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Arial" w:eastAsia="MS Mincho" w:hAnsi="Arial" w:cs="Arial"/>
          <w:noProof/>
          <w:sz w:val="22"/>
          <w:szCs w:val="22"/>
        </w:rPr>
        <w:id w:val="1895074503"/>
        <w:docPartObj>
          <w:docPartGallery w:val="Cover Pages"/>
          <w:docPartUnique/>
        </w:docPartObj>
      </w:sdtPr>
      <w:sdtContent>
        <w:p w14:paraId="31988B7B" w14:textId="32F35322" w:rsidR="009F52CC" w:rsidRPr="00DF1F6F" w:rsidRDefault="009F52CC" w:rsidP="000D6D31">
          <w:pPr>
            <w:spacing w:after="160" w:line="360" w:lineRule="auto"/>
            <w:rPr>
              <w:rFonts w:ascii="Arial" w:eastAsia="MS Mincho" w:hAnsi="Arial" w:cs="Arial"/>
              <w:noProof/>
              <w:sz w:val="22"/>
              <w:szCs w:val="22"/>
            </w:rPr>
          </w:pPr>
        </w:p>
        <w:p w14:paraId="47EFDF12" w14:textId="18725115" w:rsidR="00A65FE9" w:rsidRPr="00DF1F6F" w:rsidRDefault="00A65FE9" w:rsidP="000D6D31">
          <w:pPr>
            <w:suppressAutoHyphens/>
            <w:spacing w:line="360" w:lineRule="auto"/>
            <w:jc w:val="center"/>
            <w:rPr>
              <w:rFonts w:ascii="Arial" w:hAnsi="Arial" w:cs="Arial"/>
              <w:b/>
              <w:sz w:val="28"/>
              <w:szCs w:val="28"/>
            </w:rPr>
          </w:pPr>
          <w:r w:rsidRPr="00DF1F6F">
            <w:rPr>
              <w:rFonts w:ascii="Arial" w:hAnsi="Arial" w:cs="Arial"/>
              <w:b/>
              <w:sz w:val="28"/>
              <w:szCs w:val="28"/>
            </w:rPr>
            <w:t>INVITATION TO BID</w:t>
          </w:r>
        </w:p>
        <w:p w14:paraId="264A8054" w14:textId="77777777" w:rsidR="00E446D2" w:rsidRPr="00DF1F6F" w:rsidRDefault="00E446D2" w:rsidP="000D6D31">
          <w:pPr>
            <w:suppressAutoHyphens/>
            <w:spacing w:line="360" w:lineRule="auto"/>
            <w:jc w:val="center"/>
            <w:rPr>
              <w:rFonts w:ascii="Arial" w:hAnsi="Arial" w:cs="Arial"/>
              <w:b/>
              <w:sz w:val="28"/>
              <w:szCs w:val="28"/>
            </w:rPr>
          </w:pPr>
        </w:p>
        <w:p w14:paraId="7BE2332B" w14:textId="0186AA93" w:rsidR="00ED0BD4" w:rsidRPr="00DF1F6F" w:rsidRDefault="00ED0BD4" w:rsidP="000D6D31">
          <w:pPr>
            <w:suppressAutoHyphens/>
            <w:spacing w:line="360" w:lineRule="auto"/>
            <w:jc w:val="center"/>
            <w:rPr>
              <w:rFonts w:ascii="Arial" w:hAnsi="Arial" w:cs="Arial"/>
              <w:b/>
              <w:sz w:val="28"/>
              <w:szCs w:val="28"/>
            </w:rPr>
          </w:pPr>
          <w:r w:rsidRPr="00DF1F6F">
            <w:rPr>
              <w:rFonts w:ascii="Arial" w:hAnsi="Arial" w:cs="Arial"/>
              <w:b/>
              <w:sz w:val="28"/>
              <w:szCs w:val="28"/>
            </w:rPr>
            <w:t>AIR TRAFFIC AND NAVIGATION SERVICES SOC LTD</w:t>
          </w:r>
        </w:p>
        <w:p w14:paraId="2FD1F1B5" w14:textId="77777777" w:rsidR="00ED0BD4" w:rsidRPr="00DF1F6F" w:rsidRDefault="00ED0BD4" w:rsidP="000D6D31">
          <w:pPr>
            <w:suppressAutoHyphens/>
            <w:spacing w:line="360" w:lineRule="auto"/>
            <w:jc w:val="center"/>
            <w:rPr>
              <w:rFonts w:ascii="Arial" w:hAnsi="Arial" w:cs="Arial"/>
              <w:b/>
              <w:sz w:val="28"/>
              <w:szCs w:val="28"/>
            </w:rPr>
          </w:pPr>
          <w:r w:rsidRPr="00DF1F6F">
            <w:rPr>
              <w:rFonts w:ascii="Arial" w:hAnsi="Arial" w:cs="Arial"/>
              <w:b/>
              <w:sz w:val="28"/>
              <w:szCs w:val="28"/>
            </w:rPr>
            <w:t>REPUBLIC OF SOUTH AFRICA</w:t>
          </w:r>
        </w:p>
        <w:p w14:paraId="000C24CF" w14:textId="77777777" w:rsidR="00ED0BD4" w:rsidRPr="00DF1F6F" w:rsidRDefault="00ED0BD4" w:rsidP="000D6D31">
          <w:pPr>
            <w:suppressAutoHyphens/>
            <w:spacing w:line="360" w:lineRule="auto"/>
            <w:jc w:val="center"/>
            <w:rPr>
              <w:rFonts w:ascii="Arial" w:hAnsi="Arial" w:cs="Arial"/>
              <w:b/>
            </w:rPr>
          </w:pPr>
        </w:p>
        <w:p w14:paraId="696610C5" w14:textId="166954A5" w:rsidR="00ED0BD4" w:rsidRPr="00DF1F6F" w:rsidRDefault="00ED0BD4" w:rsidP="000D6D31">
          <w:pPr>
            <w:spacing w:after="160" w:line="360" w:lineRule="auto"/>
            <w:jc w:val="center"/>
            <w:rPr>
              <w:rFonts w:ascii="Arial" w:hAnsi="Arial" w:cs="Arial"/>
              <w:b/>
              <w:bCs/>
              <w:color w:val="002060"/>
              <w:shd w:val="clear" w:color="auto" w:fill="FFFFFF"/>
            </w:rPr>
          </w:pPr>
          <w:r w:rsidRPr="00DF1F6F">
            <w:rPr>
              <w:rFonts w:ascii="Arial" w:eastAsia="Calibri" w:hAnsi="Arial" w:cs="Arial"/>
              <w:noProof/>
            </w:rPr>
            <w:drawing>
              <wp:inline distT="0" distB="0" distL="0" distR="0" wp14:anchorId="61E0EE0B" wp14:editId="08A8933A">
                <wp:extent cx="1409700" cy="133418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09700" cy="1334180"/>
                        </a:xfrm>
                        <a:prstGeom prst="rect">
                          <a:avLst/>
                        </a:prstGeom>
                        <a:noFill/>
                        <a:ln>
                          <a:noFill/>
                        </a:ln>
                      </pic:spPr>
                    </pic:pic>
                  </a:graphicData>
                </a:graphic>
              </wp:inline>
            </w:drawing>
          </w:r>
        </w:p>
        <w:p w14:paraId="785C21B9" w14:textId="77777777" w:rsidR="00E446D2" w:rsidRPr="00DF1F6F" w:rsidRDefault="00E446D2" w:rsidP="000D6D31">
          <w:pPr>
            <w:spacing w:after="160" w:line="360" w:lineRule="auto"/>
            <w:jc w:val="center"/>
            <w:rPr>
              <w:rFonts w:ascii="Arial" w:eastAsiaTheme="minorHAnsi" w:hAnsi="Arial" w:cs="Arial"/>
              <w:b/>
              <w:bCs/>
              <w:kern w:val="2"/>
              <w14:ligatures w14:val="standardContextual"/>
            </w:rPr>
          </w:pPr>
          <w:bookmarkStart w:id="0" w:name="_Hlk23861611"/>
        </w:p>
        <w:bookmarkEnd w:id="0"/>
        <w:p w14:paraId="5A01CE82" w14:textId="79670193" w:rsidR="00833BC6" w:rsidRDefault="00833BC6" w:rsidP="00833BC6">
          <w:pPr>
            <w:contextualSpacing/>
            <w:jc w:val="center"/>
            <w:rPr>
              <w:rFonts w:ascii="Arial" w:eastAsiaTheme="minorHAnsi" w:hAnsi="Arial" w:cs="Arial"/>
              <w:b/>
              <w:bCs/>
              <w:kern w:val="2"/>
              <w14:ligatures w14:val="standardContextual"/>
            </w:rPr>
          </w:pPr>
          <w:r w:rsidRPr="00833BC6">
            <w:rPr>
              <w:rFonts w:ascii="Arial" w:eastAsiaTheme="minorHAnsi" w:hAnsi="Arial" w:cs="Arial"/>
              <w:b/>
              <w:bCs/>
              <w:kern w:val="2"/>
              <w14:ligatures w14:val="standardContextual"/>
            </w:rPr>
            <w:t xml:space="preserve">REQUEST FOR PROPOSALS: </w:t>
          </w:r>
          <w:r w:rsidR="002F6C16" w:rsidRPr="002F6C16">
            <w:rPr>
              <w:rFonts w:ascii="Arial" w:eastAsiaTheme="minorHAnsi" w:hAnsi="Arial" w:cs="Arial"/>
              <w:b/>
              <w:bCs/>
              <w:kern w:val="2"/>
              <w14:ligatures w14:val="standardContextual"/>
            </w:rPr>
            <w:t>RFP: ATNS/TPQ/RFP050/FY23.24/TOWER AND APPROACH CONSOLES.</w:t>
          </w:r>
          <w:r w:rsidRPr="00BD5084">
            <w:rPr>
              <w:rFonts w:ascii="Arial" w:eastAsiaTheme="minorHAnsi" w:hAnsi="Arial" w:cs="Arial"/>
              <w:b/>
              <w:bCs/>
              <w:kern w:val="2"/>
              <w14:ligatures w14:val="standardContextual"/>
            </w:rPr>
            <w:t xml:space="preserve"> </w:t>
          </w:r>
        </w:p>
        <w:p w14:paraId="1A695051" w14:textId="77777777" w:rsidR="002F6C16" w:rsidRDefault="002F6C16" w:rsidP="00833BC6">
          <w:pPr>
            <w:contextualSpacing/>
            <w:jc w:val="center"/>
            <w:rPr>
              <w:rFonts w:ascii="Arial" w:eastAsiaTheme="minorHAnsi" w:hAnsi="Arial" w:cs="Arial"/>
              <w:b/>
              <w:bCs/>
              <w:kern w:val="2"/>
              <w14:ligatures w14:val="standardContextual"/>
            </w:rPr>
          </w:pPr>
        </w:p>
        <w:p w14:paraId="64180655" w14:textId="77777777" w:rsidR="0014083C" w:rsidRPr="00BD5084" w:rsidRDefault="0014083C" w:rsidP="00833BC6">
          <w:pPr>
            <w:contextualSpacing/>
            <w:jc w:val="center"/>
            <w:rPr>
              <w:rFonts w:ascii="Arial" w:eastAsiaTheme="minorHAnsi" w:hAnsi="Arial" w:cs="Arial"/>
              <w:b/>
              <w:bCs/>
              <w:kern w:val="2"/>
              <w14:ligatures w14:val="standardContextual"/>
            </w:rPr>
          </w:pPr>
        </w:p>
        <w:p w14:paraId="17C46CD1" w14:textId="3E39C88E" w:rsidR="00833BC6" w:rsidRDefault="002F6C16" w:rsidP="00833BC6">
          <w:pPr>
            <w:contextualSpacing/>
            <w:jc w:val="center"/>
            <w:rPr>
              <w:rFonts w:ascii="Arial" w:eastAsiaTheme="minorHAnsi" w:hAnsi="Arial" w:cs="Arial"/>
              <w:b/>
              <w:bCs/>
              <w:kern w:val="2"/>
              <w14:ligatures w14:val="standardContextual"/>
            </w:rPr>
          </w:pPr>
          <w:r w:rsidRPr="002F6C16">
            <w:rPr>
              <w:rFonts w:ascii="Arial" w:eastAsiaTheme="minorHAnsi" w:hAnsi="Arial" w:cs="Arial"/>
              <w:b/>
              <w:bCs/>
              <w:kern w:val="2"/>
              <w14:ligatures w14:val="standardContextual"/>
            </w:rPr>
            <w:t>APPOINTMENT OF A SERVICE PROVIDER FOR THE DECOMMISSIONING, UNINSTALLING AND DISPOSAL OF THE OLD TECHNICAL CONSOLES; AND THE DESIGN, MANUFACTURING, DELIVERY, INSTALLATION, AND COMMISSIONING OF NEW TECHNICAL CONSOLES AT THE FOLLOWING LOCATIONS:  FALE APPROACH HALL, EQUIPMENT ROOM AND PLAYBACK ROOM; FAPM TOWER, FAVG TOWER AND FARB TOWER</w:t>
          </w:r>
        </w:p>
        <w:p w14:paraId="442FC39B" w14:textId="77777777" w:rsidR="002F6C16" w:rsidRDefault="002F6C16" w:rsidP="00833BC6">
          <w:pPr>
            <w:contextualSpacing/>
            <w:jc w:val="center"/>
            <w:rPr>
              <w:rFonts w:ascii="Arial" w:eastAsiaTheme="minorHAnsi" w:hAnsi="Arial" w:cs="Arial"/>
              <w:b/>
              <w:bCs/>
              <w:kern w:val="2"/>
              <w14:ligatures w14:val="standardContextual"/>
            </w:rPr>
          </w:pPr>
        </w:p>
        <w:p w14:paraId="116F2590" w14:textId="77777777" w:rsidR="0014083C" w:rsidRPr="00833BC6" w:rsidRDefault="0014083C" w:rsidP="00833BC6">
          <w:pPr>
            <w:contextualSpacing/>
            <w:jc w:val="center"/>
            <w:rPr>
              <w:rFonts w:ascii="Arial" w:eastAsiaTheme="minorHAnsi" w:hAnsi="Arial" w:cs="Arial"/>
              <w:b/>
              <w:bCs/>
              <w:kern w:val="2"/>
              <w14:ligatures w14:val="standardContextual"/>
            </w:rPr>
          </w:pPr>
        </w:p>
        <w:p w14:paraId="658F4A9E" w14:textId="77777777" w:rsidR="00833BC6" w:rsidRPr="00833BC6" w:rsidRDefault="00833BC6" w:rsidP="00833BC6">
          <w:pPr>
            <w:contextualSpacing/>
            <w:jc w:val="center"/>
            <w:rPr>
              <w:rFonts w:ascii="Arial" w:eastAsiaTheme="minorHAnsi" w:hAnsi="Arial" w:cs="Arial"/>
              <w:b/>
              <w:bCs/>
              <w:kern w:val="2"/>
              <w14:ligatures w14:val="standardContextual"/>
            </w:rPr>
          </w:pPr>
          <w:r w:rsidRPr="00833BC6">
            <w:rPr>
              <w:rFonts w:ascii="Arial" w:eastAsiaTheme="minorHAnsi" w:hAnsi="Arial" w:cs="Arial"/>
              <w:b/>
              <w:bCs/>
              <w:kern w:val="2"/>
              <w14:ligatures w14:val="standardContextual"/>
            </w:rPr>
            <w:t>VOLUME 1 A</w:t>
          </w:r>
        </w:p>
        <w:p w14:paraId="452E6E2F" w14:textId="77777777" w:rsidR="00833BC6" w:rsidRDefault="00833BC6" w:rsidP="00833BC6">
          <w:pPr>
            <w:contextualSpacing/>
            <w:jc w:val="center"/>
            <w:rPr>
              <w:rFonts w:ascii="Arial" w:eastAsiaTheme="minorHAnsi" w:hAnsi="Arial" w:cs="Arial"/>
              <w:b/>
              <w:bCs/>
              <w:kern w:val="2"/>
              <w14:ligatures w14:val="standardContextual"/>
            </w:rPr>
          </w:pPr>
        </w:p>
        <w:p w14:paraId="6A8F4315" w14:textId="77777777" w:rsidR="0014083C" w:rsidRPr="00833BC6" w:rsidRDefault="0014083C" w:rsidP="00833BC6">
          <w:pPr>
            <w:contextualSpacing/>
            <w:jc w:val="center"/>
            <w:rPr>
              <w:rFonts w:ascii="Arial" w:eastAsiaTheme="minorHAnsi" w:hAnsi="Arial" w:cs="Arial"/>
              <w:b/>
              <w:bCs/>
              <w:kern w:val="2"/>
              <w14:ligatures w14:val="standardContextual"/>
            </w:rPr>
          </w:pPr>
        </w:p>
        <w:p w14:paraId="2145D24C" w14:textId="77777777" w:rsidR="00833BC6" w:rsidRPr="00833BC6" w:rsidRDefault="00833BC6" w:rsidP="00833BC6">
          <w:pPr>
            <w:contextualSpacing/>
            <w:jc w:val="center"/>
            <w:rPr>
              <w:rFonts w:ascii="Arial" w:eastAsiaTheme="minorHAnsi" w:hAnsi="Arial" w:cs="Arial"/>
              <w:b/>
              <w:bCs/>
              <w:kern w:val="2"/>
              <w14:ligatures w14:val="standardContextual"/>
            </w:rPr>
          </w:pPr>
          <w:r w:rsidRPr="00833BC6">
            <w:rPr>
              <w:rFonts w:ascii="Arial" w:eastAsiaTheme="minorHAnsi" w:hAnsi="Arial" w:cs="Arial"/>
              <w:b/>
              <w:bCs/>
              <w:kern w:val="2"/>
              <w14:ligatures w14:val="standardContextual"/>
            </w:rPr>
            <w:t>BID REQUIREMENTS</w:t>
          </w:r>
        </w:p>
        <w:p w14:paraId="0EA1838E" w14:textId="77777777" w:rsidR="00833BC6" w:rsidRDefault="00833BC6" w:rsidP="00833BC6">
          <w:pPr>
            <w:contextualSpacing/>
            <w:jc w:val="center"/>
            <w:rPr>
              <w:rFonts w:ascii="Arial" w:eastAsiaTheme="minorHAnsi" w:hAnsi="Arial" w:cs="Arial"/>
              <w:b/>
              <w:bCs/>
              <w:kern w:val="2"/>
              <w14:ligatures w14:val="standardContextual"/>
            </w:rPr>
          </w:pPr>
        </w:p>
        <w:p w14:paraId="3E6CEC3A" w14:textId="77777777" w:rsidR="0014083C" w:rsidRPr="00833BC6" w:rsidRDefault="0014083C" w:rsidP="00833BC6">
          <w:pPr>
            <w:contextualSpacing/>
            <w:jc w:val="center"/>
            <w:rPr>
              <w:rFonts w:ascii="Arial" w:eastAsiaTheme="minorHAnsi" w:hAnsi="Arial" w:cs="Arial"/>
              <w:b/>
              <w:bCs/>
              <w:kern w:val="2"/>
              <w14:ligatures w14:val="standardContextual"/>
            </w:rPr>
          </w:pPr>
        </w:p>
        <w:p w14:paraId="65409F2C" w14:textId="42861466" w:rsidR="00833BC6" w:rsidRPr="00833BC6" w:rsidRDefault="00641CB4" w:rsidP="00833BC6">
          <w:pPr>
            <w:contextualSpacing/>
            <w:jc w:val="center"/>
            <w:rPr>
              <w:rFonts w:ascii="Arial" w:eastAsiaTheme="minorHAnsi" w:hAnsi="Arial" w:cs="Arial"/>
              <w:b/>
              <w:bCs/>
              <w:kern w:val="2"/>
              <w14:ligatures w14:val="standardContextual"/>
            </w:rPr>
          </w:pPr>
          <w:r>
            <w:rPr>
              <w:rFonts w:ascii="Arial" w:eastAsiaTheme="minorHAnsi" w:hAnsi="Arial" w:cs="Arial"/>
              <w:b/>
              <w:bCs/>
              <w:kern w:val="2"/>
              <w14:ligatures w14:val="standardContextual"/>
            </w:rPr>
            <w:t>MARCH</w:t>
          </w:r>
          <w:r w:rsidR="00A659A8" w:rsidRPr="00833BC6">
            <w:rPr>
              <w:rFonts w:ascii="Arial" w:eastAsiaTheme="minorHAnsi" w:hAnsi="Arial" w:cs="Arial"/>
              <w:b/>
              <w:bCs/>
              <w:kern w:val="2"/>
              <w14:ligatures w14:val="standardContextual"/>
            </w:rPr>
            <w:t xml:space="preserve"> </w:t>
          </w:r>
          <w:r w:rsidR="00833BC6" w:rsidRPr="00833BC6">
            <w:rPr>
              <w:rFonts w:ascii="Arial" w:eastAsiaTheme="minorHAnsi" w:hAnsi="Arial" w:cs="Arial"/>
              <w:b/>
              <w:bCs/>
              <w:kern w:val="2"/>
              <w14:ligatures w14:val="standardContextual"/>
            </w:rPr>
            <w:t>202</w:t>
          </w:r>
          <w:r w:rsidR="00A816C5">
            <w:rPr>
              <w:rFonts w:ascii="Arial" w:eastAsiaTheme="minorHAnsi" w:hAnsi="Arial" w:cs="Arial"/>
              <w:b/>
              <w:bCs/>
              <w:kern w:val="2"/>
              <w14:ligatures w14:val="standardContextual"/>
            </w:rPr>
            <w:t>4</w:t>
          </w:r>
        </w:p>
        <w:p w14:paraId="41181B73" w14:textId="77777777" w:rsidR="006D7DC1" w:rsidRPr="00DF1F6F" w:rsidRDefault="006D7DC1" w:rsidP="006D7DC1">
          <w:pPr>
            <w:contextualSpacing/>
            <w:jc w:val="center"/>
            <w:rPr>
              <w:rFonts w:ascii="Arial" w:eastAsia="MS Mincho" w:hAnsi="Arial" w:cs="Arial"/>
              <w:b/>
              <w:color w:val="000000"/>
              <w:sz w:val="20"/>
              <w:szCs w:val="20"/>
            </w:rPr>
          </w:pPr>
        </w:p>
        <w:p w14:paraId="003BC868" w14:textId="3F9B3A4B" w:rsidR="00E446D2" w:rsidRPr="00DF1F6F" w:rsidRDefault="00E446D2" w:rsidP="006D7DC1">
          <w:pPr>
            <w:contextualSpacing/>
            <w:jc w:val="center"/>
            <w:rPr>
              <w:rFonts w:ascii="Arial" w:eastAsia="MS Mincho" w:hAnsi="Arial" w:cs="Arial"/>
              <w:b/>
              <w:color w:val="000000"/>
              <w:sz w:val="20"/>
              <w:szCs w:val="20"/>
            </w:rPr>
          </w:pPr>
          <w:r w:rsidRPr="00455469">
            <w:rPr>
              <w:rFonts w:ascii="Arial" w:eastAsia="MS Mincho" w:hAnsi="Arial" w:cs="Arial"/>
              <w:b/>
              <w:color w:val="000000"/>
              <w:sz w:val="18"/>
              <w:szCs w:val="18"/>
            </w:rPr>
            <w:t>The information contained within this document is confidential to ATNS in all respects and it is hereby acknowledged that the information provided shall only be used for the preparation of a response to this document.  The information furnished will not be used for any other purpose than stated and that the information will not directly or indirectly, by agent, employee or representative, be disclosed either in whole or in part, to any other third party without the express written consent by the Company or its representative</w:t>
          </w:r>
          <w:r w:rsidRPr="00DF1F6F">
            <w:rPr>
              <w:rFonts w:ascii="Arial" w:eastAsia="MS Mincho" w:hAnsi="Arial" w:cs="Arial"/>
              <w:b/>
              <w:color w:val="000000"/>
              <w:sz w:val="20"/>
              <w:szCs w:val="20"/>
            </w:rPr>
            <w:t>.</w:t>
          </w:r>
        </w:p>
        <w:p w14:paraId="7E063145" w14:textId="77777777" w:rsidR="00E446D2" w:rsidRPr="00DF1F6F" w:rsidRDefault="00E446D2" w:rsidP="000D6D31">
          <w:pPr>
            <w:spacing w:after="160" w:line="360" w:lineRule="auto"/>
            <w:jc w:val="center"/>
            <w:rPr>
              <w:rFonts w:ascii="Arial" w:eastAsiaTheme="minorHAnsi" w:hAnsi="Arial" w:cs="Arial"/>
              <w:b/>
              <w:kern w:val="2"/>
              <w14:ligatures w14:val="standardContextual"/>
            </w:rPr>
          </w:pPr>
        </w:p>
        <w:p w14:paraId="6FAEC7C7" w14:textId="77777777" w:rsidR="00E446D2" w:rsidRPr="00DF1F6F" w:rsidRDefault="00E446D2" w:rsidP="000D6D31">
          <w:pPr>
            <w:spacing w:after="160" w:line="360" w:lineRule="auto"/>
            <w:jc w:val="center"/>
            <w:rPr>
              <w:rFonts w:ascii="Arial" w:eastAsiaTheme="minorHAnsi" w:hAnsi="Arial" w:cs="Arial"/>
              <w:b/>
              <w:kern w:val="2"/>
              <w:sz w:val="22"/>
              <w:szCs w:val="22"/>
              <w14:ligatures w14:val="standardContextual"/>
            </w:rPr>
          </w:pPr>
        </w:p>
        <w:p w14:paraId="5EC8EF31" w14:textId="77777777" w:rsidR="00E446D2" w:rsidRPr="00DF1F6F" w:rsidRDefault="00E446D2" w:rsidP="000D6D31">
          <w:pPr>
            <w:spacing w:after="160" w:line="360" w:lineRule="auto"/>
            <w:jc w:val="center"/>
            <w:rPr>
              <w:rFonts w:ascii="Arial" w:eastAsiaTheme="minorHAnsi" w:hAnsi="Arial" w:cs="Arial"/>
              <w:b/>
              <w:kern w:val="2"/>
              <w:sz w:val="22"/>
              <w:szCs w:val="22"/>
              <w14:ligatures w14:val="standardContextual"/>
            </w:rPr>
          </w:pPr>
        </w:p>
        <w:tbl>
          <w:tblPr>
            <w:tblStyle w:val="TableGrid2"/>
            <w:tblW w:w="1077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230"/>
          </w:tblGrid>
          <w:tr w:rsidR="009F52CC" w:rsidRPr="00DF1F6F" w14:paraId="7B578C7C" w14:textId="77777777" w:rsidTr="00455469">
            <w:trPr>
              <w:trHeight w:val="154"/>
            </w:trPr>
            <w:tc>
              <w:tcPr>
                <w:tcW w:w="3544" w:type="dxa"/>
                <w:shd w:val="clear" w:color="auto" w:fill="8EAADB" w:themeFill="accent1" w:themeFillTint="99"/>
              </w:tcPr>
              <w:p w14:paraId="75902F3A" w14:textId="253BEA44" w:rsidR="009F52CC" w:rsidRPr="00DF1F6F" w:rsidRDefault="009F52CC" w:rsidP="000D6D31">
                <w:pPr>
                  <w:widowControl w:val="0"/>
                  <w:tabs>
                    <w:tab w:val="left" w:pos="720"/>
                    <w:tab w:val="left" w:pos="1944"/>
                    <w:tab w:val="left" w:pos="3384"/>
                    <w:tab w:val="left" w:pos="3744"/>
                    <w:tab w:val="left" w:pos="4644"/>
                    <w:tab w:val="left" w:pos="5760"/>
                    <w:tab w:val="left" w:pos="7920"/>
                  </w:tabs>
                  <w:spacing w:before="40" w:line="360" w:lineRule="auto"/>
                  <w:contextualSpacing/>
                  <w:rPr>
                    <w:rFonts w:ascii="Arial" w:hAnsi="Arial" w:cs="Arial"/>
                    <w:snapToGrid w:val="0"/>
                    <w:sz w:val="22"/>
                    <w:szCs w:val="22"/>
                    <w:lang w:val="en-ZA"/>
                  </w:rPr>
                </w:pPr>
                <w:bookmarkStart w:id="1" w:name="_Hlk142654132"/>
                <w:r w:rsidRPr="00DF1F6F">
                  <w:rPr>
                    <w:rFonts w:ascii="Arial" w:hAnsi="Arial" w:cs="Arial"/>
                    <w:b/>
                    <w:snapToGrid w:val="0"/>
                    <w:sz w:val="22"/>
                    <w:szCs w:val="22"/>
                    <w:lang w:val="en-ZA"/>
                  </w:rPr>
                  <w:t>REFERENCE NUMBER:</w:t>
                </w:r>
              </w:p>
            </w:tc>
            <w:tc>
              <w:tcPr>
                <w:tcW w:w="7230" w:type="dxa"/>
                <w:vAlign w:val="center"/>
              </w:tcPr>
              <w:p w14:paraId="3770BEE1" w14:textId="10B10BB6" w:rsidR="005C5641" w:rsidRPr="00DF1F6F" w:rsidRDefault="0014083C" w:rsidP="005C5641">
                <w:pPr>
                  <w:spacing w:after="160" w:line="360" w:lineRule="auto"/>
                  <w:rPr>
                    <w:rFonts w:ascii="Arial" w:eastAsia="Calibri" w:hAnsi="Arial" w:cs="Arial"/>
                    <w:b/>
                    <w:bCs/>
                    <w:color w:val="000000"/>
                    <w:sz w:val="22"/>
                    <w:szCs w:val="22"/>
                    <w:lang w:val="en-ZA"/>
                  </w:rPr>
                </w:pPr>
                <w:r w:rsidRPr="0014083C">
                  <w:rPr>
                    <w:rFonts w:ascii="Arial" w:eastAsia="Calibri" w:hAnsi="Arial" w:cs="Arial"/>
                    <w:b/>
                    <w:bCs/>
                    <w:color w:val="000000"/>
                    <w:sz w:val="22"/>
                    <w:szCs w:val="22"/>
                    <w:lang w:val="en-ZA"/>
                  </w:rPr>
                  <w:t>ATNS/TPQ/RFP050/FY23.24/TOWER AND APPROACH CONSOLES.</w:t>
                </w:r>
              </w:p>
            </w:tc>
          </w:tr>
          <w:tr w:rsidR="009F52CC" w:rsidRPr="00DF1F6F" w14:paraId="2432333A" w14:textId="77777777" w:rsidTr="00ED0BD4">
            <w:tc>
              <w:tcPr>
                <w:tcW w:w="3544" w:type="dxa"/>
                <w:shd w:val="clear" w:color="auto" w:fill="8EAADB" w:themeFill="accent1" w:themeFillTint="99"/>
              </w:tcPr>
              <w:p w14:paraId="68B56D93" w14:textId="77777777" w:rsidR="009F52CC" w:rsidRPr="00DF1F6F" w:rsidRDefault="009F52CC" w:rsidP="000D6D31">
                <w:pPr>
                  <w:widowControl w:val="0"/>
                  <w:tabs>
                    <w:tab w:val="left" w:pos="720"/>
                    <w:tab w:val="left" w:pos="1944"/>
                    <w:tab w:val="left" w:pos="3384"/>
                    <w:tab w:val="left" w:pos="3744"/>
                    <w:tab w:val="left" w:pos="4644"/>
                    <w:tab w:val="left" w:pos="5760"/>
                    <w:tab w:val="left" w:pos="7920"/>
                  </w:tabs>
                  <w:spacing w:before="40" w:line="360" w:lineRule="auto"/>
                  <w:contextualSpacing/>
                  <w:rPr>
                    <w:rFonts w:ascii="Arial" w:hAnsi="Arial" w:cs="Arial"/>
                    <w:b/>
                    <w:snapToGrid w:val="0"/>
                    <w:sz w:val="22"/>
                    <w:szCs w:val="22"/>
                    <w:lang w:val="en-ZA"/>
                  </w:rPr>
                </w:pPr>
                <w:r w:rsidRPr="00DF1F6F">
                  <w:rPr>
                    <w:rFonts w:ascii="Arial" w:hAnsi="Arial" w:cs="Arial"/>
                    <w:b/>
                    <w:snapToGrid w:val="0"/>
                    <w:sz w:val="22"/>
                    <w:szCs w:val="22"/>
                    <w:lang w:val="en-ZA"/>
                  </w:rPr>
                  <w:t>DESCRIPTION:</w:t>
                </w:r>
              </w:p>
            </w:tc>
            <w:tc>
              <w:tcPr>
                <w:tcW w:w="7230" w:type="dxa"/>
                <w:vAlign w:val="center"/>
              </w:tcPr>
              <w:p w14:paraId="13399C69" w14:textId="7A4604C4" w:rsidR="005C5641" w:rsidRPr="008748D1" w:rsidRDefault="00700CBD" w:rsidP="00A37104">
                <w:pPr>
                  <w:jc w:val="both"/>
                  <w:rPr>
                    <w:rFonts w:ascii="Arial" w:hAnsi="Arial" w:cs="Arial"/>
                    <w:b/>
                    <w:bCs/>
                    <w:sz w:val="22"/>
                    <w:szCs w:val="22"/>
                  </w:rPr>
                </w:pPr>
                <w:r w:rsidRPr="00700CBD">
                  <w:rPr>
                    <w:rFonts w:ascii="Arial" w:hAnsi="Arial" w:cs="Arial"/>
                    <w:b/>
                    <w:bCs/>
                    <w:sz w:val="22"/>
                    <w:szCs w:val="22"/>
                  </w:rPr>
                  <w:t>APPOINTMENT OF A SERVICE PROVIDER FOR THE DECOMMISSIONING, UNINSTALLING AND DISPOSAL OF THE OLD TECHNICAL CONSOLES; AND THE DESIGN, MANUFACTURING, DELIVERY, INSTALLATION, AND COMMISSIONING OF NEW TECHNICAL CONSOLES AT THE FOLLOWING LOCATIONS:  FALE APPROACH HALL, EQUIPMENT ROOM AND PLAYBACK ROOM; FAPM TOWER, FAVG TOWER AND FARB TOWER</w:t>
                </w:r>
              </w:p>
            </w:tc>
          </w:tr>
          <w:tr w:rsidR="009F52CC" w:rsidRPr="00DF1F6F" w14:paraId="77AFAD93" w14:textId="77777777" w:rsidTr="00ED0BD4">
            <w:tc>
              <w:tcPr>
                <w:tcW w:w="3544" w:type="dxa"/>
                <w:shd w:val="clear" w:color="auto" w:fill="8EAADB" w:themeFill="accent1" w:themeFillTint="99"/>
              </w:tcPr>
              <w:p w14:paraId="34E3EBB2" w14:textId="77777777" w:rsidR="009F52CC" w:rsidRPr="00DF1F6F" w:rsidRDefault="009F52CC" w:rsidP="000D6D31">
                <w:pPr>
                  <w:widowControl w:val="0"/>
                  <w:tabs>
                    <w:tab w:val="left" w:pos="720"/>
                    <w:tab w:val="left" w:pos="1944"/>
                    <w:tab w:val="left" w:pos="3384"/>
                    <w:tab w:val="left" w:pos="3744"/>
                    <w:tab w:val="left" w:pos="4644"/>
                    <w:tab w:val="left" w:pos="5760"/>
                    <w:tab w:val="left" w:pos="7920"/>
                  </w:tabs>
                  <w:spacing w:before="40" w:line="360" w:lineRule="auto"/>
                  <w:contextualSpacing/>
                  <w:rPr>
                    <w:rFonts w:ascii="Arial" w:hAnsi="Arial" w:cs="Arial"/>
                    <w:b/>
                    <w:snapToGrid w:val="0"/>
                    <w:sz w:val="22"/>
                    <w:szCs w:val="22"/>
                    <w:lang w:val="en-ZA"/>
                  </w:rPr>
                </w:pPr>
                <w:r w:rsidRPr="00DF1F6F">
                  <w:rPr>
                    <w:rFonts w:ascii="Arial" w:hAnsi="Arial" w:cs="Arial"/>
                    <w:b/>
                    <w:snapToGrid w:val="0"/>
                    <w:sz w:val="22"/>
                    <w:szCs w:val="22"/>
                    <w:lang w:val="en-ZA"/>
                  </w:rPr>
                  <w:t>ISSUE DATE:</w:t>
                </w:r>
              </w:p>
            </w:tc>
            <w:tc>
              <w:tcPr>
                <w:tcW w:w="7230" w:type="dxa"/>
                <w:vAlign w:val="center"/>
              </w:tcPr>
              <w:p w14:paraId="26D5EB46" w14:textId="658E221B" w:rsidR="009F52CC" w:rsidRPr="002F0A7C" w:rsidRDefault="00641CB4" w:rsidP="000D6D31">
                <w:pPr>
                  <w:widowControl w:val="0"/>
                  <w:tabs>
                    <w:tab w:val="left" w:pos="720"/>
                    <w:tab w:val="left" w:pos="1944"/>
                    <w:tab w:val="left" w:pos="3384"/>
                    <w:tab w:val="left" w:pos="3744"/>
                    <w:tab w:val="left" w:pos="4644"/>
                    <w:tab w:val="left" w:pos="5760"/>
                    <w:tab w:val="left" w:pos="7920"/>
                  </w:tabs>
                  <w:spacing w:before="40" w:line="360" w:lineRule="auto"/>
                  <w:contextualSpacing/>
                  <w:jc w:val="both"/>
                  <w:rPr>
                    <w:rFonts w:ascii="Arial" w:eastAsia="MS Mincho" w:hAnsi="Arial" w:cs="Arial"/>
                    <w:b/>
                    <w:sz w:val="22"/>
                    <w:szCs w:val="22"/>
                    <w:lang w:val="en-ZA"/>
                  </w:rPr>
                </w:pPr>
                <w:r>
                  <w:rPr>
                    <w:rFonts w:ascii="Arial" w:eastAsia="MS Mincho" w:hAnsi="Arial" w:cs="Arial"/>
                    <w:b/>
                    <w:sz w:val="22"/>
                    <w:szCs w:val="22"/>
                    <w:lang w:val="en-ZA"/>
                  </w:rPr>
                  <w:t>2</w:t>
                </w:r>
                <w:r w:rsidR="00E322F7">
                  <w:rPr>
                    <w:rFonts w:ascii="Arial" w:eastAsia="MS Mincho" w:hAnsi="Arial" w:cs="Arial"/>
                    <w:b/>
                    <w:sz w:val="22"/>
                    <w:szCs w:val="22"/>
                    <w:lang w:val="en-ZA"/>
                  </w:rPr>
                  <w:t>7</w:t>
                </w:r>
                <w:r w:rsidR="00700CBD">
                  <w:rPr>
                    <w:rFonts w:ascii="Arial" w:eastAsia="MS Mincho" w:hAnsi="Arial" w:cs="Arial"/>
                    <w:b/>
                    <w:sz w:val="22"/>
                    <w:szCs w:val="22"/>
                    <w:lang w:val="en-ZA"/>
                  </w:rPr>
                  <w:t xml:space="preserve"> MARCH 2024</w:t>
                </w:r>
              </w:p>
            </w:tc>
          </w:tr>
          <w:tr w:rsidR="009F52CC" w:rsidRPr="00DF1F6F" w14:paraId="6B521B2A" w14:textId="77777777" w:rsidTr="00ED0BD4">
            <w:tc>
              <w:tcPr>
                <w:tcW w:w="3544" w:type="dxa"/>
                <w:shd w:val="clear" w:color="auto" w:fill="8EAADB" w:themeFill="accent1" w:themeFillTint="99"/>
              </w:tcPr>
              <w:p w14:paraId="29A2D5BE" w14:textId="77777777" w:rsidR="009F52CC" w:rsidRPr="00DF1F6F" w:rsidRDefault="009F52CC" w:rsidP="000D6D31">
                <w:pPr>
                  <w:widowControl w:val="0"/>
                  <w:tabs>
                    <w:tab w:val="left" w:pos="720"/>
                    <w:tab w:val="left" w:pos="1944"/>
                    <w:tab w:val="left" w:pos="3384"/>
                    <w:tab w:val="left" w:pos="3744"/>
                    <w:tab w:val="left" w:pos="4644"/>
                    <w:tab w:val="left" w:pos="5760"/>
                    <w:tab w:val="left" w:pos="7920"/>
                  </w:tabs>
                  <w:spacing w:before="40" w:line="360" w:lineRule="auto"/>
                  <w:contextualSpacing/>
                  <w:rPr>
                    <w:rFonts w:ascii="Arial" w:hAnsi="Arial" w:cs="Arial"/>
                    <w:snapToGrid w:val="0"/>
                    <w:sz w:val="22"/>
                    <w:szCs w:val="22"/>
                    <w:lang w:val="en-ZA"/>
                  </w:rPr>
                </w:pPr>
                <w:r w:rsidRPr="00DF1F6F">
                  <w:rPr>
                    <w:rFonts w:ascii="Arial" w:hAnsi="Arial" w:cs="Arial"/>
                    <w:b/>
                    <w:snapToGrid w:val="0"/>
                    <w:sz w:val="22"/>
                    <w:szCs w:val="22"/>
                    <w:lang w:val="en-ZA"/>
                  </w:rPr>
                  <w:t>CLOSING DATE:</w:t>
                </w:r>
              </w:p>
            </w:tc>
            <w:tc>
              <w:tcPr>
                <w:tcW w:w="7230" w:type="dxa"/>
                <w:shd w:val="clear" w:color="auto" w:fill="auto"/>
                <w:vAlign w:val="center"/>
              </w:tcPr>
              <w:p w14:paraId="66EE9EE1" w14:textId="7F1055BD" w:rsidR="009F52CC" w:rsidRPr="002F0A7C" w:rsidRDefault="00397420" w:rsidP="000D6D31">
                <w:pPr>
                  <w:widowControl w:val="0"/>
                  <w:tabs>
                    <w:tab w:val="left" w:pos="720"/>
                    <w:tab w:val="left" w:pos="1944"/>
                    <w:tab w:val="left" w:pos="3384"/>
                    <w:tab w:val="left" w:pos="3744"/>
                    <w:tab w:val="left" w:pos="4644"/>
                    <w:tab w:val="left" w:pos="5760"/>
                    <w:tab w:val="left" w:pos="7920"/>
                  </w:tabs>
                  <w:spacing w:before="40" w:line="360" w:lineRule="auto"/>
                  <w:contextualSpacing/>
                  <w:jc w:val="both"/>
                  <w:rPr>
                    <w:rFonts w:ascii="Arial" w:hAnsi="Arial" w:cs="Arial"/>
                    <w:b/>
                    <w:snapToGrid w:val="0"/>
                    <w:sz w:val="22"/>
                    <w:szCs w:val="22"/>
                    <w:lang w:val="en-ZA"/>
                  </w:rPr>
                </w:pPr>
                <w:r>
                  <w:rPr>
                    <w:rFonts w:ascii="Arial" w:hAnsi="Arial" w:cs="Arial"/>
                    <w:b/>
                    <w:snapToGrid w:val="0"/>
                    <w:sz w:val="22"/>
                    <w:szCs w:val="22"/>
                    <w:lang w:val="en-ZA"/>
                  </w:rPr>
                  <w:t>2</w:t>
                </w:r>
                <w:r w:rsidR="00D93163">
                  <w:rPr>
                    <w:rFonts w:ascii="Arial" w:hAnsi="Arial" w:cs="Arial"/>
                    <w:b/>
                    <w:snapToGrid w:val="0"/>
                    <w:sz w:val="22"/>
                    <w:szCs w:val="22"/>
                    <w:lang w:val="en-ZA"/>
                  </w:rPr>
                  <w:t>9</w:t>
                </w:r>
                <w:r w:rsidR="0012694E">
                  <w:rPr>
                    <w:rFonts w:ascii="Arial" w:hAnsi="Arial" w:cs="Arial"/>
                    <w:b/>
                    <w:snapToGrid w:val="0"/>
                    <w:sz w:val="22"/>
                    <w:szCs w:val="22"/>
                    <w:lang w:val="en-ZA"/>
                  </w:rPr>
                  <w:t xml:space="preserve"> </w:t>
                </w:r>
                <w:r w:rsidR="00641CB4">
                  <w:rPr>
                    <w:rFonts w:ascii="Arial" w:hAnsi="Arial" w:cs="Arial"/>
                    <w:b/>
                    <w:snapToGrid w:val="0"/>
                    <w:sz w:val="22"/>
                    <w:szCs w:val="22"/>
                    <w:lang w:val="en-ZA"/>
                  </w:rPr>
                  <w:t>APRIL</w:t>
                </w:r>
                <w:r w:rsidR="003D7F2A" w:rsidRPr="008C69B6">
                  <w:rPr>
                    <w:rFonts w:ascii="Arial" w:hAnsi="Arial" w:cs="Arial"/>
                    <w:b/>
                    <w:snapToGrid w:val="0"/>
                    <w:sz w:val="22"/>
                    <w:szCs w:val="22"/>
                    <w:lang w:val="en-ZA"/>
                  </w:rPr>
                  <w:t xml:space="preserve"> </w:t>
                </w:r>
                <w:r w:rsidR="009F52CC" w:rsidRPr="008C69B6">
                  <w:rPr>
                    <w:rFonts w:ascii="Arial" w:hAnsi="Arial" w:cs="Arial"/>
                    <w:b/>
                    <w:snapToGrid w:val="0"/>
                    <w:sz w:val="22"/>
                    <w:szCs w:val="22"/>
                    <w:lang w:val="en-ZA"/>
                  </w:rPr>
                  <w:t>202</w:t>
                </w:r>
                <w:r w:rsidR="00833BC6" w:rsidRPr="008C69B6">
                  <w:rPr>
                    <w:rFonts w:ascii="Arial" w:hAnsi="Arial" w:cs="Arial"/>
                    <w:b/>
                    <w:snapToGrid w:val="0"/>
                    <w:sz w:val="22"/>
                    <w:szCs w:val="22"/>
                    <w:lang w:val="en-ZA"/>
                  </w:rPr>
                  <w:t>4</w:t>
                </w:r>
              </w:p>
            </w:tc>
          </w:tr>
          <w:tr w:rsidR="009F52CC" w:rsidRPr="00DF1F6F" w14:paraId="15CA61AE" w14:textId="77777777" w:rsidTr="00ED0BD4">
            <w:tc>
              <w:tcPr>
                <w:tcW w:w="3544" w:type="dxa"/>
                <w:shd w:val="clear" w:color="auto" w:fill="8EAADB" w:themeFill="accent1" w:themeFillTint="99"/>
              </w:tcPr>
              <w:p w14:paraId="47E91D02" w14:textId="77777777" w:rsidR="009F52CC" w:rsidRPr="00DF1F6F" w:rsidRDefault="009F52CC" w:rsidP="000D6D31">
                <w:pPr>
                  <w:widowControl w:val="0"/>
                  <w:tabs>
                    <w:tab w:val="left" w:pos="720"/>
                    <w:tab w:val="left" w:pos="1944"/>
                    <w:tab w:val="left" w:pos="3384"/>
                    <w:tab w:val="left" w:pos="3744"/>
                    <w:tab w:val="left" w:pos="4644"/>
                    <w:tab w:val="left" w:pos="5760"/>
                    <w:tab w:val="left" w:pos="7920"/>
                  </w:tabs>
                  <w:spacing w:before="40" w:line="360" w:lineRule="auto"/>
                  <w:contextualSpacing/>
                  <w:rPr>
                    <w:rFonts w:ascii="Arial" w:hAnsi="Arial" w:cs="Arial"/>
                    <w:b/>
                    <w:snapToGrid w:val="0"/>
                    <w:sz w:val="22"/>
                    <w:szCs w:val="22"/>
                    <w:lang w:val="en-ZA"/>
                  </w:rPr>
                </w:pPr>
                <w:r w:rsidRPr="00DF1F6F">
                  <w:rPr>
                    <w:rFonts w:ascii="Arial" w:hAnsi="Arial" w:cs="Arial"/>
                    <w:b/>
                    <w:snapToGrid w:val="0"/>
                    <w:sz w:val="22"/>
                    <w:szCs w:val="22"/>
                    <w:lang w:val="en-ZA"/>
                  </w:rPr>
                  <w:t>CLOSING TIME:</w:t>
                </w:r>
              </w:p>
            </w:tc>
            <w:tc>
              <w:tcPr>
                <w:tcW w:w="7230" w:type="dxa"/>
                <w:shd w:val="clear" w:color="auto" w:fill="auto"/>
                <w:vAlign w:val="center"/>
              </w:tcPr>
              <w:p w14:paraId="550AAE37" w14:textId="3A11C449" w:rsidR="009F52CC" w:rsidRPr="00DF1F6F" w:rsidRDefault="009F52CC" w:rsidP="000D6D31">
                <w:pPr>
                  <w:widowControl w:val="0"/>
                  <w:tabs>
                    <w:tab w:val="left" w:pos="720"/>
                    <w:tab w:val="left" w:pos="1944"/>
                    <w:tab w:val="left" w:pos="3384"/>
                    <w:tab w:val="left" w:pos="3744"/>
                    <w:tab w:val="left" w:pos="4644"/>
                    <w:tab w:val="left" w:pos="5760"/>
                    <w:tab w:val="left" w:pos="7920"/>
                  </w:tabs>
                  <w:spacing w:before="40" w:line="360" w:lineRule="auto"/>
                  <w:contextualSpacing/>
                  <w:jc w:val="both"/>
                  <w:rPr>
                    <w:rFonts w:ascii="Arial" w:hAnsi="Arial" w:cs="Arial"/>
                    <w:b/>
                    <w:snapToGrid w:val="0"/>
                    <w:sz w:val="22"/>
                    <w:szCs w:val="22"/>
                    <w:lang w:val="en-ZA"/>
                  </w:rPr>
                </w:pPr>
                <w:r w:rsidRPr="00DF1F6F">
                  <w:rPr>
                    <w:rFonts w:ascii="Arial" w:hAnsi="Arial" w:cs="Arial"/>
                    <w:b/>
                    <w:snapToGrid w:val="0"/>
                    <w:sz w:val="22"/>
                    <w:szCs w:val="22"/>
                    <w:lang w:val="en-ZA"/>
                  </w:rPr>
                  <w:t>1</w:t>
                </w:r>
                <w:r w:rsidR="00833BC6">
                  <w:rPr>
                    <w:rFonts w:ascii="Arial" w:hAnsi="Arial" w:cs="Arial"/>
                    <w:b/>
                    <w:snapToGrid w:val="0"/>
                    <w:sz w:val="22"/>
                    <w:szCs w:val="22"/>
                    <w:lang w:val="en-ZA"/>
                  </w:rPr>
                  <w:t>2</w:t>
                </w:r>
                <w:r w:rsidRPr="00DF1F6F">
                  <w:rPr>
                    <w:rFonts w:ascii="Arial" w:hAnsi="Arial" w:cs="Arial"/>
                    <w:b/>
                    <w:snapToGrid w:val="0"/>
                    <w:sz w:val="22"/>
                    <w:szCs w:val="22"/>
                    <w:lang w:val="en-ZA"/>
                  </w:rPr>
                  <w:t>H00, CAT</w:t>
                </w:r>
              </w:p>
            </w:tc>
          </w:tr>
          <w:tr w:rsidR="009F52CC" w:rsidRPr="00DF1F6F" w14:paraId="5A642AC2" w14:textId="77777777" w:rsidTr="00ED0BD4">
            <w:tc>
              <w:tcPr>
                <w:tcW w:w="3544" w:type="dxa"/>
                <w:shd w:val="clear" w:color="auto" w:fill="8EAADB" w:themeFill="accent1" w:themeFillTint="99"/>
              </w:tcPr>
              <w:p w14:paraId="101200B1" w14:textId="76CE3AA1" w:rsidR="009F52CC" w:rsidRPr="00DF1F6F" w:rsidRDefault="009F52CC" w:rsidP="000D6D31">
                <w:pPr>
                  <w:widowControl w:val="0"/>
                  <w:tabs>
                    <w:tab w:val="left" w:pos="720"/>
                    <w:tab w:val="left" w:pos="1944"/>
                    <w:tab w:val="left" w:pos="3384"/>
                    <w:tab w:val="left" w:pos="3744"/>
                    <w:tab w:val="left" w:pos="4644"/>
                    <w:tab w:val="left" w:pos="5760"/>
                    <w:tab w:val="left" w:pos="7920"/>
                  </w:tabs>
                  <w:spacing w:before="40" w:line="360" w:lineRule="auto"/>
                  <w:contextualSpacing/>
                  <w:rPr>
                    <w:rFonts w:ascii="Arial" w:hAnsi="Arial" w:cs="Arial"/>
                    <w:snapToGrid w:val="0"/>
                    <w:sz w:val="22"/>
                    <w:szCs w:val="22"/>
                    <w:lang w:val="en-ZA"/>
                  </w:rPr>
                </w:pPr>
                <w:r w:rsidRPr="00DF1F6F">
                  <w:rPr>
                    <w:rFonts w:ascii="Arial" w:hAnsi="Arial" w:cs="Arial"/>
                    <w:b/>
                    <w:snapToGrid w:val="0"/>
                    <w:sz w:val="22"/>
                    <w:szCs w:val="22"/>
                    <w:lang w:val="en-ZA"/>
                  </w:rPr>
                  <w:t xml:space="preserve">COMPULSORY BRIEFING SESSION </w:t>
                </w:r>
              </w:p>
            </w:tc>
            <w:tc>
              <w:tcPr>
                <w:tcW w:w="7230" w:type="dxa"/>
                <w:shd w:val="clear" w:color="auto" w:fill="auto"/>
                <w:vAlign w:val="center"/>
              </w:tcPr>
              <w:p w14:paraId="18C58687" w14:textId="0A81F56F" w:rsidR="00840D10" w:rsidRDefault="00840D10" w:rsidP="00EB0515">
                <w:pPr>
                  <w:rPr>
                    <w:rFonts w:ascii="Arial" w:hAnsi="Arial" w:cs="Arial"/>
                    <w:sz w:val="22"/>
                    <w:szCs w:val="22"/>
                  </w:rPr>
                </w:pPr>
                <w:bookmarkStart w:id="2" w:name="_Hlk138844942"/>
                <w:r>
                  <w:rPr>
                    <w:rFonts w:ascii="Arial" w:hAnsi="Arial" w:cs="Arial"/>
                    <w:sz w:val="22"/>
                    <w:szCs w:val="22"/>
                  </w:rPr>
                  <w:t xml:space="preserve">Bidders </w:t>
                </w:r>
                <w:r w:rsidR="007F73C8">
                  <w:rPr>
                    <w:rFonts w:ascii="Arial" w:hAnsi="Arial" w:cs="Arial"/>
                    <w:sz w:val="22"/>
                    <w:szCs w:val="22"/>
                  </w:rPr>
                  <w:t>note</w:t>
                </w:r>
                <w:r>
                  <w:rPr>
                    <w:rFonts w:ascii="Arial" w:hAnsi="Arial" w:cs="Arial"/>
                    <w:sz w:val="22"/>
                    <w:szCs w:val="22"/>
                  </w:rPr>
                  <w:t xml:space="preserve"> that that the briefing session and all site inspections are compulsory.</w:t>
                </w:r>
                <w:r w:rsidR="00A67CC8">
                  <w:rPr>
                    <w:rFonts w:ascii="Arial" w:hAnsi="Arial" w:cs="Arial"/>
                    <w:sz w:val="22"/>
                    <w:szCs w:val="22"/>
                  </w:rPr>
                  <w:t xml:space="preserve">  Non-attendance will result </w:t>
                </w:r>
                <w:r w:rsidR="00E66664">
                  <w:rPr>
                    <w:rFonts w:ascii="Arial" w:hAnsi="Arial" w:cs="Arial"/>
                    <w:sz w:val="22"/>
                    <w:szCs w:val="22"/>
                  </w:rPr>
                  <w:t>in</w:t>
                </w:r>
                <w:r w:rsidR="00A67CC8">
                  <w:rPr>
                    <w:rFonts w:ascii="Arial" w:hAnsi="Arial" w:cs="Arial"/>
                    <w:sz w:val="22"/>
                    <w:szCs w:val="22"/>
                  </w:rPr>
                  <w:t xml:space="preserve"> automatic disqualification</w:t>
                </w:r>
                <w:r w:rsidR="00E66664">
                  <w:rPr>
                    <w:rFonts w:ascii="Arial" w:hAnsi="Arial" w:cs="Arial"/>
                    <w:sz w:val="22"/>
                    <w:szCs w:val="22"/>
                  </w:rPr>
                  <w:t>.</w:t>
                </w:r>
              </w:p>
              <w:p w14:paraId="1C91936B" w14:textId="77777777" w:rsidR="00840D10" w:rsidRDefault="00840D10" w:rsidP="00EB0515">
                <w:pPr>
                  <w:rPr>
                    <w:rFonts w:ascii="Arial" w:hAnsi="Arial" w:cs="Arial"/>
                    <w:sz w:val="22"/>
                    <w:szCs w:val="22"/>
                  </w:rPr>
                </w:pPr>
              </w:p>
              <w:p w14:paraId="4905EF7D" w14:textId="34FE4365" w:rsidR="00EB0515" w:rsidRPr="003704FD" w:rsidRDefault="00BC1FE3" w:rsidP="00EB0515">
                <w:pPr>
                  <w:rPr>
                    <w:rFonts w:ascii="Arial" w:hAnsi="Arial" w:cs="Arial"/>
                    <w:sz w:val="22"/>
                    <w:szCs w:val="22"/>
                  </w:rPr>
                </w:pPr>
                <w:r>
                  <w:rPr>
                    <w:rFonts w:ascii="Arial" w:hAnsi="Arial" w:cs="Arial"/>
                    <w:sz w:val="22"/>
                    <w:szCs w:val="22"/>
                  </w:rPr>
                  <w:t xml:space="preserve">Briefing Session </w:t>
                </w:r>
                <w:r w:rsidR="00EB0515" w:rsidRPr="003704FD">
                  <w:rPr>
                    <w:rFonts w:ascii="Arial" w:hAnsi="Arial" w:cs="Arial"/>
                    <w:sz w:val="22"/>
                    <w:szCs w:val="22"/>
                  </w:rPr>
                  <w:t>Date</w:t>
                </w:r>
                <w:r>
                  <w:rPr>
                    <w:rFonts w:ascii="Arial" w:hAnsi="Arial" w:cs="Arial"/>
                    <w:sz w:val="22"/>
                    <w:szCs w:val="22"/>
                  </w:rPr>
                  <w:t>s</w:t>
                </w:r>
                <w:r w:rsidR="00EB0515" w:rsidRPr="003704FD">
                  <w:rPr>
                    <w:rFonts w:ascii="Arial" w:hAnsi="Arial" w:cs="Arial"/>
                    <w:sz w:val="22"/>
                    <w:szCs w:val="22"/>
                  </w:rPr>
                  <w:t xml:space="preserve">: </w:t>
                </w:r>
                <w:r w:rsidR="00D71952">
                  <w:rPr>
                    <w:rFonts w:ascii="Arial" w:hAnsi="Arial" w:cs="Arial"/>
                    <w:b/>
                    <w:bCs/>
                    <w:sz w:val="22"/>
                    <w:szCs w:val="22"/>
                  </w:rPr>
                  <w:t>1</w:t>
                </w:r>
                <w:r w:rsidR="00D93163">
                  <w:rPr>
                    <w:rFonts w:ascii="Arial" w:hAnsi="Arial" w:cs="Arial"/>
                    <w:b/>
                    <w:bCs/>
                    <w:sz w:val="22"/>
                    <w:szCs w:val="22"/>
                  </w:rPr>
                  <w:t>0</w:t>
                </w:r>
                <w:r w:rsidR="00F5296A" w:rsidRPr="00F5296A">
                  <w:rPr>
                    <w:rFonts w:ascii="Arial" w:hAnsi="Arial" w:cs="Arial"/>
                    <w:b/>
                    <w:bCs/>
                    <w:sz w:val="22"/>
                    <w:szCs w:val="22"/>
                    <w:vertAlign w:val="superscript"/>
                  </w:rPr>
                  <w:t>th</w:t>
                </w:r>
                <w:r w:rsidR="00F5296A">
                  <w:rPr>
                    <w:rFonts w:ascii="Arial" w:hAnsi="Arial" w:cs="Arial"/>
                    <w:b/>
                    <w:bCs/>
                    <w:sz w:val="22"/>
                    <w:szCs w:val="22"/>
                  </w:rPr>
                  <w:t xml:space="preserve"> </w:t>
                </w:r>
                <w:r w:rsidR="009064B9">
                  <w:rPr>
                    <w:rFonts w:ascii="Arial" w:hAnsi="Arial" w:cs="Arial"/>
                    <w:b/>
                    <w:bCs/>
                    <w:sz w:val="22"/>
                    <w:szCs w:val="22"/>
                  </w:rPr>
                  <w:t>-</w:t>
                </w:r>
                <w:r w:rsidR="00762746">
                  <w:rPr>
                    <w:rFonts w:ascii="Arial" w:hAnsi="Arial" w:cs="Arial"/>
                    <w:b/>
                    <w:bCs/>
                    <w:sz w:val="22"/>
                    <w:szCs w:val="22"/>
                  </w:rPr>
                  <w:t xml:space="preserve"> </w:t>
                </w:r>
                <w:r w:rsidR="009064B9">
                  <w:rPr>
                    <w:rFonts w:ascii="Arial" w:hAnsi="Arial" w:cs="Arial"/>
                    <w:b/>
                    <w:bCs/>
                    <w:sz w:val="22"/>
                    <w:szCs w:val="22"/>
                  </w:rPr>
                  <w:t>1</w:t>
                </w:r>
                <w:r w:rsidR="00D93163">
                  <w:rPr>
                    <w:rFonts w:ascii="Arial" w:hAnsi="Arial" w:cs="Arial"/>
                    <w:b/>
                    <w:bCs/>
                    <w:sz w:val="22"/>
                    <w:szCs w:val="22"/>
                  </w:rPr>
                  <w:t>2</w:t>
                </w:r>
                <w:r w:rsidR="009064B9" w:rsidRPr="009064B9">
                  <w:rPr>
                    <w:rFonts w:ascii="Arial" w:hAnsi="Arial" w:cs="Arial"/>
                    <w:b/>
                    <w:bCs/>
                    <w:sz w:val="22"/>
                    <w:szCs w:val="22"/>
                    <w:vertAlign w:val="superscript"/>
                  </w:rPr>
                  <w:t>th</w:t>
                </w:r>
                <w:r w:rsidR="009064B9">
                  <w:rPr>
                    <w:rFonts w:ascii="Arial" w:hAnsi="Arial" w:cs="Arial"/>
                    <w:b/>
                    <w:bCs/>
                    <w:sz w:val="22"/>
                    <w:szCs w:val="22"/>
                  </w:rPr>
                  <w:t xml:space="preserve"> of </w:t>
                </w:r>
                <w:r w:rsidR="00D93163">
                  <w:rPr>
                    <w:rFonts w:ascii="Arial" w:hAnsi="Arial" w:cs="Arial"/>
                    <w:b/>
                    <w:bCs/>
                    <w:sz w:val="22"/>
                    <w:szCs w:val="22"/>
                  </w:rPr>
                  <w:t>April</w:t>
                </w:r>
                <w:r w:rsidR="00267E5C" w:rsidRPr="009F5843">
                  <w:rPr>
                    <w:rFonts w:ascii="Arial" w:hAnsi="Arial" w:cs="Arial"/>
                    <w:b/>
                    <w:bCs/>
                    <w:sz w:val="22"/>
                    <w:szCs w:val="22"/>
                  </w:rPr>
                  <w:t xml:space="preserve"> </w:t>
                </w:r>
                <w:r w:rsidR="00EB0515" w:rsidRPr="009F5843">
                  <w:rPr>
                    <w:rFonts w:ascii="Arial" w:hAnsi="Arial" w:cs="Arial"/>
                    <w:b/>
                    <w:bCs/>
                    <w:sz w:val="22"/>
                    <w:szCs w:val="22"/>
                  </w:rPr>
                  <w:t>202</w:t>
                </w:r>
                <w:r w:rsidR="00267E5C" w:rsidRPr="009F5843">
                  <w:rPr>
                    <w:rFonts w:ascii="Arial" w:hAnsi="Arial" w:cs="Arial"/>
                    <w:b/>
                    <w:bCs/>
                    <w:sz w:val="22"/>
                    <w:szCs w:val="22"/>
                  </w:rPr>
                  <w:t>4</w:t>
                </w:r>
              </w:p>
              <w:p w14:paraId="48D7DD46" w14:textId="77777777" w:rsidR="00F53B3F" w:rsidRDefault="00F53B3F" w:rsidP="00EB0515">
                <w:pPr>
                  <w:rPr>
                    <w:rFonts w:ascii="Arial" w:hAnsi="Arial" w:cs="Arial"/>
                    <w:sz w:val="22"/>
                    <w:szCs w:val="22"/>
                  </w:rPr>
                </w:pPr>
              </w:p>
              <w:p w14:paraId="5E4EEFA6" w14:textId="2C4F9BDB" w:rsidR="00F53B3F" w:rsidRPr="00762746" w:rsidRDefault="00D93163" w:rsidP="00EB0515">
                <w:pPr>
                  <w:rPr>
                    <w:rFonts w:ascii="Arial" w:hAnsi="Arial" w:cs="Arial"/>
                    <w:b/>
                    <w:bCs/>
                    <w:sz w:val="22"/>
                    <w:szCs w:val="22"/>
                    <w:u w:val="single"/>
                  </w:rPr>
                </w:pPr>
                <w:r>
                  <w:rPr>
                    <w:rFonts w:ascii="Arial" w:hAnsi="Arial" w:cs="Arial"/>
                    <w:b/>
                    <w:bCs/>
                    <w:sz w:val="22"/>
                    <w:szCs w:val="22"/>
                    <w:u w:val="single"/>
                  </w:rPr>
                  <w:t>10</w:t>
                </w:r>
                <w:r w:rsidRPr="00D93163">
                  <w:rPr>
                    <w:rFonts w:ascii="Arial" w:hAnsi="Arial" w:cs="Arial"/>
                    <w:b/>
                    <w:bCs/>
                    <w:sz w:val="22"/>
                    <w:szCs w:val="22"/>
                    <w:u w:val="single"/>
                    <w:vertAlign w:val="superscript"/>
                  </w:rPr>
                  <w:t>th</w:t>
                </w:r>
                <w:r>
                  <w:rPr>
                    <w:rFonts w:ascii="Arial" w:hAnsi="Arial" w:cs="Arial"/>
                    <w:b/>
                    <w:bCs/>
                    <w:sz w:val="22"/>
                    <w:szCs w:val="22"/>
                    <w:u w:val="single"/>
                  </w:rPr>
                  <w:t xml:space="preserve"> of</w:t>
                </w:r>
                <w:r w:rsidR="00641CB4">
                  <w:rPr>
                    <w:rFonts w:ascii="Arial" w:hAnsi="Arial" w:cs="Arial"/>
                    <w:b/>
                    <w:bCs/>
                    <w:sz w:val="22"/>
                    <w:szCs w:val="22"/>
                    <w:u w:val="single"/>
                  </w:rPr>
                  <w:t xml:space="preserve"> April</w:t>
                </w:r>
                <w:r w:rsidR="00BC1FE3" w:rsidRPr="00762746">
                  <w:rPr>
                    <w:rFonts w:ascii="Arial" w:hAnsi="Arial" w:cs="Arial"/>
                    <w:b/>
                    <w:bCs/>
                    <w:sz w:val="22"/>
                    <w:szCs w:val="22"/>
                    <w:u w:val="single"/>
                  </w:rPr>
                  <w:t xml:space="preserve"> 2024:</w:t>
                </w:r>
              </w:p>
              <w:p w14:paraId="237D828C" w14:textId="77777777" w:rsidR="00BC1FE3" w:rsidRPr="00BC1FE3" w:rsidRDefault="00BC1FE3" w:rsidP="00EB0515">
                <w:pPr>
                  <w:rPr>
                    <w:rFonts w:ascii="Arial" w:hAnsi="Arial" w:cs="Arial"/>
                    <w:b/>
                    <w:bCs/>
                    <w:sz w:val="22"/>
                    <w:szCs w:val="22"/>
                  </w:rPr>
                </w:pPr>
              </w:p>
              <w:p w14:paraId="03C1651B" w14:textId="12D6BC5A" w:rsidR="00EB0515" w:rsidRDefault="008438BE" w:rsidP="00EB0515">
                <w:pPr>
                  <w:rPr>
                    <w:rFonts w:ascii="Arial" w:hAnsi="Arial" w:cs="Arial"/>
                    <w:b/>
                    <w:bCs/>
                    <w:sz w:val="22"/>
                    <w:szCs w:val="22"/>
                  </w:rPr>
                </w:pPr>
                <w:r w:rsidRPr="00751F1C">
                  <w:rPr>
                    <w:rFonts w:ascii="Arial" w:hAnsi="Arial" w:cs="Arial"/>
                    <w:b/>
                    <w:bCs/>
                    <w:sz w:val="22"/>
                    <w:szCs w:val="22"/>
                  </w:rPr>
                  <w:t xml:space="preserve">Briefing </w:t>
                </w:r>
                <w:r w:rsidR="00EB0515" w:rsidRPr="00751F1C">
                  <w:rPr>
                    <w:rFonts w:ascii="Arial" w:hAnsi="Arial" w:cs="Arial"/>
                    <w:b/>
                    <w:bCs/>
                    <w:sz w:val="22"/>
                    <w:szCs w:val="22"/>
                  </w:rPr>
                  <w:t>Time:</w:t>
                </w:r>
                <w:r w:rsidR="00EB0515" w:rsidRPr="003704FD">
                  <w:rPr>
                    <w:rFonts w:ascii="Arial" w:hAnsi="Arial" w:cs="Arial"/>
                    <w:sz w:val="22"/>
                    <w:szCs w:val="22"/>
                  </w:rPr>
                  <w:t xml:space="preserve"> </w:t>
                </w:r>
                <w:r w:rsidR="00EB0515" w:rsidRPr="00751F1C">
                  <w:rPr>
                    <w:rFonts w:ascii="Arial" w:hAnsi="Arial" w:cs="Arial"/>
                    <w:sz w:val="22"/>
                    <w:szCs w:val="22"/>
                  </w:rPr>
                  <w:t>1</w:t>
                </w:r>
                <w:r w:rsidR="009F5843" w:rsidRPr="00751F1C">
                  <w:rPr>
                    <w:rFonts w:ascii="Arial" w:hAnsi="Arial" w:cs="Arial"/>
                    <w:sz w:val="22"/>
                    <w:szCs w:val="22"/>
                  </w:rPr>
                  <w:t>0</w:t>
                </w:r>
                <w:r w:rsidR="00EB0515" w:rsidRPr="00751F1C">
                  <w:rPr>
                    <w:rFonts w:ascii="Arial" w:hAnsi="Arial" w:cs="Arial"/>
                    <w:sz w:val="22"/>
                    <w:szCs w:val="22"/>
                  </w:rPr>
                  <w:t>h00 CAT</w:t>
                </w:r>
              </w:p>
              <w:p w14:paraId="26AD488C" w14:textId="77777777" w:rsidR="00365929" w:rsidRDefault="00365929" w:rsidP="00365929">
                <w:pPr>
                  <w:jc w:val="both"/>
                  <w:rPr>
                    <w:rFonts w:ascii="Arial" w:hAnsi="Arial" w:cs="Arial"/>
                    <w:b/>
                    <w:bCs/>
                    <w:sz w:val="22"/>
                    <w:szCs w:val="22"/>
                  </w:rPr>
                </w:pPr>
              </w:p>
              <w:p w14:paraId="6497F59D" w14:textId="20598E1A" w:rsidR="00AF1DCE" w:rsidRPr="003704FD" w:rsidRDefault="00AF1DCE" w:rsidP="00365929">
                <w:pPr>
                  <w:jc w:val="both"/>
                  <w:rPr>
                    <w:rFonts w:ascii="Arial" w:hAnsi="Arial" w:cs="Arial"/>
                    <w:sz w:val="22"/>
                    <w:szCs w:val="22"/>
                  </w:rPr>
                </w:pPr>
                <w:r w:rsidRPr="000F5CC7">
                  <w:rPr>
                    <w:rFonts w:ascii="Arial" w:hAnsi="Arial" w:cs="Arial"/>
                    <w:b/>
                    <w:bCs/>
                    <w:sz w:val="22"/>
                    <w:szCs w:val="22"/>
                  </w:rPr>
                  <w:t>Site Inspection Time</w:t>
                </w:r>
                <w:r>
                  <w:rPr>
                    <w:rFonts w:ascii="Arial" w:hAnsi="Arial" w:cs="Arial"/>
                    <w:sz w:val="22"/>
                    <w:szCs w:val="22"/>
                  </w:rPr>
                  <w:t>: 11h00 CAT</w:t>
                </w:r>
              </w:p>
              <w:p w14:paraId="0D049BA0" w14:textId="77777777" w:rsidR="00365929" w:rsidRDefault="00EB0515" w:rsidP="00365929">
                <w:pPr>
                  <w:pStyle w:val="Heading1"/>
                  <w:shd w:val="clear" w:color="auto" w:fill="FFFFFF"/>
                  <w:spacing w:before="0"/>
                  <w:textAlignment w:val="baseline"/>
                  <w:rPr>
                    <w:rFonts w:cs="Arial"/>
                    <w:szCs w:val="22"/>
                  </w:rPr>
                </w:pPr>
                <w:r w:rsidRPr="000F5CC7">
                  <w:rPr>
                    <w:rFonts w:cs="Arial"/>
                    <w:bCs/>
                    <w:szCs w:val="22"/>
                  </w:rPr>
                  <w:t>Venue</w:t>
                </w:r>
                <w:r w:rsidRPr="003704FD">
                  <w:rPr>
                    <w:rFonts w:cs="Arial"/>
                    <w:szCs w:val="22"/>
                  </w:rPr>
                  <w:t xml:space="preserve">: </w:t>
                </w:r>
                <w:r w:rsidR="00293F37">
                  <w:rPr>
                    <w:rFonts w:cs="Arial"/>
                    <w:szCs w:val="22"/>
                  </w:rPr>
                  <w:t>ATNS</w:t>
                </w:r>
                <w:r w:rsidR="00365929">
                  <w:rPr>
                    <w:rFonts w:cs="Arial"/>
                    <w:szCs w:val="22"/>
                  </w:rPr>
                  <w:t xml:space="preserve"> Control Tower</w:t>
                </w:r>
              </w:p>
              <w:p w14:paraId="477852A8" w14:textId="77777777" w:rsidR="00365929" w:rsidRDefault="00140E7A" w:rsidP="00365929">
                <w:pPr>
                  <w:pStyle w:val="Heading1"/>
                  <w:shd w:val="clear" w:color="auto" w:fill="FFFFFF"/>
                  <w:spacing w:before="0"/>
                  <w:textAlignment w:val="baseline"/>
                  <w:rPr>
                    <w:rFonts w:cs="Arial"/>
                    <w:szCs w:val="22"/>
                  </w:rPr>
                </w:pPr>
                <w:r>
                  <w:rPr>
                    <w:rFonts w:cs="Arial"/>
                    <w:szCs w:val="22"/>
                  </w:rPr>
                  <w:t xml:space="preserve">King </w:t>
                </w:r>
                <w:r w:rsidR="00DE1B4E">
                  <w:rPr>
                    <w:rFonts w:cs="Arial"/>
                    <w:szCs w:val="22"/>
                  </w:rPr>
                  <w:t>Shaka International Airport (FALE)</w:t>
                </w:r>
              </w:p>
              <w:p w14:paraId="154115B8" w14:textId="77777777" w:rsidR="00365929" w:rsidRDefault="00365929" w:rsidP="00365929">
                <w:pPr>
                  <w:pStyle w:val="Heading1"/>
                  <w:shd w:val="clear" w:color="auto" w:fill="FFFFFF"/>
                  <w:spacing w:before="0"/>
                  <w:textAlignment w:val="baseline"/>
                  <w:rPr>
                    <w:rFonts w:cs="Arial"/>
                    <w:szCs w:val="22"/>
                  </w:rPr>
                </w:pPr>
                <w:r>
                  <w:rPr>
                    <w:rFonts w:cs="Arial"/>
                    <w:szCs w:val="22"/>
                  </w:rPr>
                  <w:t>International Trade Avenue</w:t>
                </w:r>
              </w:p>
              <w:p w14:paraId="1E59D97A" w14:textId="77777777" w:rsidR="00365929" w:rsidRDefault="00365929" w:rsidP="00365929">
                <w:pPr>
                  <w:pStyle w:val="Heading1"/>
                  <w:shd w:val="clear" w:color="auto" w:fill="FFFFFF"/>
                  <w:spacing w:before="0"/>
                  <w:textAlignment w:val="baseline"/>
                  <w:rPr>
                    <w:rFonts w:cs="Arial"/>
                    <w:szCs w:val="22"/>
                  </w:rPr>
                </w:pPr>
                <w:r>
                  <w:rPr>
                    <w:rFonts w:cs="Arial"/>
                    <w:szCs w:val="22"/>
                  </w:rPr>
                  <w:t>Tongaat, Durban</w:t>
                </w:r>
              </w:p>
              <w:p w14:paraId="2D50765B" w14:textId="4BCD4EEE" w:rsidR="00EB0515" w:rsidRDefault="00C06EC5" w:rsidP="00365929">
                <w:pPr>
                  <w:pStyle w:val="Heading1"/>
                  <w:shd w:val="clear" w:color="auto" w:fill="FFFFFF"/>
                  <w:spacing w:before="0"/>
                  <w:textAlignment w:val="baseline"/>
                  <w:rPr>
                    <w:rFonts w:cs="Arial"/>
                    <w:szCs w:val="22"/>
                  </w:rPr>
                </w:pPr>
                <w:r w:rsidRPr="00E73FD8">
                  <w:rPr>
                    <w:rFonts w:cs="Arial"/>
                    <w:sz w:val="20"/>
                    <w:szCs w:val="20"/>
                  </w:rPr>
                  <w:t xml:space="preserve">Coordinates (for security checkpoint): </w:t>
                </w:r>
                <w:r w:rsidR="00365929" w:rsidRPr="00365929">
                  <w:rPr>
                    <w:rFonts w:ascii="Roboto" w:hAnsi="Roboto"/>
                    <w:color w:val="202124"/>
                  </w:rPr>
                  <w:t>29°36'25.8"S 31°06'44.4"E</w:t>
                </w:r>
              </w:p>
              <w:p w14:paraId="2E8763CA" w14:textId="77777777" w:rsidR="00AF1DCE" w:rsidRDefault="00AF1DCE" w:rsidP="00EB0515">
                <w:pPr>
                  <w:jc w:val="both"/>
                  <w:rPr>
                    <w:rFonts w:ascii="Arial" w:hAnsi="Arial" w:cs="Arial"/>
                    <w:sz w:val="22"/>
                    <w:szCs w:val="22"/>
                  </w:rPr>
                </w:pPr>
              </w:p>
              <w:p w14:paraId="42C78921" w14:textId="23F83F89" w:rsidR="008438BE" w:rsidRDefault="008438BE" w:rsidP="00EB0515">
                <w:pPr>
                  <w:jc w:val="both"/>
                  <w:rPr>
                    <w:rFonts w:ascii="Arial" w:hAnsi="Arial" w:cs="Arial"/>
                    <w:sz w:val="22"/>
                    <w:szCs w:val="22"/>
                  </w:rPr>
                </w:pPr>
                <w:r w:rsidRPr="000F5CC7">
                  <w:rPr>
                    <w:rFonts w:ascii="Arial" w:hAnsi="Arial" w:cs="Arial"/>
                    <w:b/>
                    <w:bCs/>
                    <w:sz w:val="22"/>
                    <w:szCs w:val="22"/>
                  </w:rPr>
                  <w:t>Site Inspection Time</w:t>
                </w:r>
                <w:r>
                  <w:rPr>
                    <w:rFonts w:ascii="Arial" w:hAnsi="Arial" w:cs="Arial"/>
                    <w:sz w:val="22"/>
                    <w:szCs w:val="22"/>
                  </w:rPr>
                  <w:t>: 13h00 CAT</w:t>
                </w:r>
              </w:p>
              <w:p w14:paraId="0B1920BE" w14:textId="49858EFD" w:rsidR="008438BE" w:rsidRDefault="008438BE" w:rsidP="00EB0515">
                <w:pPr>
                  <w:jc w:val="both"/>
                  <w:rPr>
                    <w:rFonts w:ascii="Arial" w:hAnsi="Arial" w:cs="Arial"/>
                    <w:sz w:val="22"/>
                    <w:szCs w:val="22"/>
                  </w:rPr>
                </w:pPr>
                <w:r w:rsidRPr="000F5CC7">
                  <w:rPr>
                    <w:rFonts w:ascii="Arial" w:hAnsi="Arial" w:cs="Arial"/>
                    <w:b/>
                    <w:bCs/>
                    <w:sz w:val="22"/>
                    <w:szCs w:val="22"/>
                  </w:rPr>
                  <w:t>Venue</w:t>
                </w:r>
                <w:r>
                  <w:rPr>
                    <w:rFonts w:ascii="Arial" w:hAnsi="Arial" w:cs="Arial"/>
                    <w:sz w:val="22"/>
                    <w:szCs w:val="22"/>
                  </w:rPr>
                  <w:t xml:space="preserve">: </w:t>
                </w:r>
                <w:r w:rsidR="00293F37">
                  <w:rPr>
                    <w:rFonts w:ascii="Arial" w:hAnsi="Arial" w:cs="Arial"/>
                    <w:sz w:val="22"/>
                    <w:szCs w:val="22"/>
                  </w:rPr>
                  <w:t xml:space="preserve">ATNS </w:t>
                </w:r>
                <w:r>
                  <w:rPr>
                    <w:rFonts w:ascii="Arial" w:hAnsi="Arial" w:cs="Arial"/>
                    <w:sz w:val="22"/>
                    <w:szCs w:val="22"/>
                  </w:rPr>
                  <w:t>Virginia Airport (FAVG)</w:t>
                </w:r>
              </w:p>
              <w:p w14:paraId="1843B4F8" w14:textId="77777777" w:rsidR="000F5CC7" w:rsidRDefault="000F5CC7" w:rsidP="00EB0515">
                <w:pPr>
                  <w:jc w:val="both"/>
                  <w:rPr>
                    <w:rFonts w:ascii="Arial" w:hAnsi="Arial" w:cs="Arial"/>
                    <w:sz w:val="22"/>
                    <w:szCs w:val="22"/>
                  </w:rPr>
                </w:pPr>
              </w:p>
              <w:p w14:paraId="78D8EC4E" w14:textId="77777777" w:rsidR="008438BE" w:rsidRDefault="008438BE" w:rsidP="00EB0515">
                <w:pPr>
                  <w:jc w:val="both"/>
                  <w:rPr>
                    <w:rFonts w:ascii="Arial" w:hAnsi="Arial" w:cs="Arial"/>
                    <w:sz w:val="22"/>
                    <w:szCs w:val="22"/>
                  </w:rPr>
                </w:pPr>
              </w:p>
              <w:p w14:paraId="3A6A946F" w14:textId="071766A1" w:rsidR="008438BE" w:rsidRPr="004466BB" w:rsidRDefault="00D93163" w:rsidP="00EB0515">
                <w:pPr>
                  <w:jc w:val="both"/>
                  <w:rPr>
                    <w:rFonts w:ascii="Arial" w:hAnsi="Arial" w:cs="Arial"/>
                    <w:b/>
                    <w:bCs/>
                    <w:sz w:val="22"/>
                    <w:szCs w:val="22"/>
                    <w:u w:val="single"/>
                  </w:rPr>
                </w:pPr>
                <w:r>
                  <w:rPr>
                    <w:rFonts w:ascii="Arial" w:hAnsi="Arial" w:cs="Arial"/>
                    <w:b/>
                    <w:bCs/>
                    <w:sz w:val="22"/>
                    <w:szCs w:val="22"/>
                    <w:u w:val="single"/>
                  </w:rPr>
                  <w:t>11</w:t>
                </w:r>
                <w:r w:rsidR="00641CB4" w:rsidRPr="00641CB4">
                  <w:rPr>
                    <w:rFonts w:ascii="Arial" w:hAnsi="Arial" w:cs="Arial"/>
                    <w:b/>
                    <w:bCs/>
                    <w:sz w:val="22"/>
                    <w:szCs w:val="22"/>
                    <w:u w:val="single"/>
                    <w:vertAlign w:val="superscript"/>
                  </w:rPr>
                  <w:t>th</w:t>
                </w:r>
                <w:r w:rsidR="00641CB4">
                  <w:rPr>
                    <w:rFonts w:ascii="Arial" w:hAnsi="Arial" w:cs="Arial"/>
                    <w:b/>
                    <w:bCs/>
                    <w:sz w:val="22"/>
                    <w:szCs w:val="22"/>
                    <w:u w:val="single"/>
                  </w:rPr>
                  <w:t xml:space="preserve"> </w:t>
                </w:r>
                <w:r>
                  <w:rPr>
                    <w:rFonts w:ascii="Arial" w:hAnsi="Arial" w:cs="Arial"/>
                    <w:b/>
                    <w:bCs/>
                    <w:sz w:val="22"/>
                    <w:szCs w:val="22"/>
                    <w:u w:val="single"/>
                  </w:rPr>
                  <w:t xml:space="preserve">of </w:t>
                </w:r>
                <w:r w:rsidR="00641CB4">
                  <w:rPr>
                    <w:rFonts w:ascii="Arial" w:hAnsi="Arial" w:cs="Arial"/>
                    <w:b/>
                    <w:bCs/>
                    <w:sz w:val="22"/>
                    <w:szCs w:val="22"/>
                    <w:u w:val="single"/>
                  </w:rPr>
                  <w:t>April</w:t>
                </w:r>
                <w:r w:rsidR="008438BE" w:rsidRPr="004466BB">
                  <w:rPr>
                    <w:rFonts w:ascii="Arial" w:hAnsi="Arial" w:cs="Arial"/>
                    <w:b/>
                    <w:bCs/>
                    <w:sz w:val="22"/>
                    <w:szCs w:val="22"/>
                    <w:u w:val="single"/>
                  </w:rPr>
                  <w:t xml:space="preserve"> 2024</w:t>
                </w:r>
                <w:r w:rsidR="004466BB" w:rsidRPr="004466BB">
                  <w:rPr>
                    <w:rFonts w:ascii="Arial" w:hAnsi="Arial" w:cs="Arial"/>
                    <w:b/>
                    <w:bCs/>
                    <w:sz w:val="22"/>
                    <w:szCs w:val="22"/>
                    <w:u w:val="single"/>
                  </w:rPr>
                  <w:t>:</w:t>
                </w:r>
              </w:p>
              <w:p w14:paraId="5D595ED2" w14:textId="77777777" w:rsidR="008438BE" w:rsidRDefault="008438BE" w:rsidP="00EB0515">
                <w:pPr>
                  <w:jc w:val="both"/>
                  <w:rPr>
                    <w:rFonts w:ascii="Arial" w:hAnsi="Arial" w:cs="Arial"/>
                    <w:sz w:val="22"/>
                    <w:szCs w:val="22"/>
                  </w:rPr>
                </w:pPr>
              </w:p>
              <w:p w14:paraId="4E22D488" w14:textId="05AA3507" w:rsidR="009334F2" w:rsidRDefault="004466BB" w:rsidP="00EB0515">
                <w:pPr>
                  <w:jc w:val="both"/>
                  <w:rPr>
                    <w:rFonts w:ascii="Arial" w:hAnsi="Arial" w:cs="Arial"/>
                    <w:sz w:val="22"/>
                    <w:szCs w:val="22"/>
                  </w:rPr>
                </w:pPr>
                <w:r w:rsidRPr="00365929">
                  <w:rPr>
                    <w:rFonts w:ascii="Arial" w:hAnsi="Arial" w:cs="Arial"/>
                    <w:b/>
                    <w:bCs/>
                    <w:sz w:val="22"/>
                    <w:szCs w:val="22"/>
                  </w:rPr>
                  <w:t xml:space="preserve">Site </w:t>
                </w:r>
                <w:r w:rsidR="001E36E9" w:rsidRPr="00365929">
                  <w:rPr>
                    <w:rFonts w:ascii="Arial" w:hAnsi="Arial" w:cs="Arial"/>
                    <w:b/>
                    <w:bCs/>
                    <w:sz w:val="22"/>
                    <w:szCs w:val="22"/>
                  </w:rPr>
                  <w:t>Inspection Time</w:t>
                </w:r>
                <w:r w:rsidR="001E36E9">
                  <w:rPr>
                    <w:rFonts w:ascii="Arial" w:hAnsi="Arial" w:cs="Arial"/>
                    <w:sz w:val="22"/>
                    <w:szCs w:val="22"/>
                  </w:rPr>
                  <w:t xml:space="preserve">: </w:t>
                </w:r>
                <w:r w:rsidR="009334F2">
                  <w:rPr>
                    <w:rFonts w:ascii="Arial" w:hAnsi="Arial" w:cs="Arial"/>
                    <w:sz w:val="22"/>
                    <w:szCs w:val="22"/>
                  </w:rPr>
                  <w:t>12h30 CAT</w:t>
                </w:r>
              </w:p>
              <w:p w14:paraId="0F6E4949" w14:textId="5979B44B" w:rsidR="009334F2" w:rsidRDefault="009334F2" w:rsidP="00EB0515">
                <w:pPr>
                  <w:jc w:val="both"/>
                  <w:rPr>
                    <w:rFonts w:ascii="Arial" w:hAnsi="Arial" w:cs="Arial"/>
                    <w:sz w:val="22"/>
                    <w:szCs w:val="22"/>
                  </w:rPr>
                </w:pPr>
                <w:r w:rsidRPr="00365929">
                  <w:rPr>
                    <w:rFonts w:ascii="Arial" w:hAnsi="Arial" w:cs="Arial"/>
                    <w:b/>
                    <w:bCs/>
                    <w:sz w:val="22"/>
                    <w:szCs w:val="22"/>
                  </w:rPr>
                  <w:t>Venue:</w:t>
                </w:r>
                <w:r>
                  <w:rPr>
                    <w:rFonts w:ascii="Arial" w:hAnsi="Arial" w:cs="Arial"/>
                    <w:sz w:val="22"/>
                    <w:szCs w:val="22"/>
                  </w:rPr>
                  <w:t xml:space="preserve"> </w:t>
                </w:r>
                <w:r w:rsidR="00293F37">
                  <w:rPr>
                    <w:rFonts w:ascii="Arial" w:hAnsi="Arial" w:cs="Arial"/>
                    <w:sz w:val="22"/>
                    <w:szCs w:val="22"/>
                  </w:rPr>
                  <w:t xml:space="preserve">ATNS </w:t>
                </w:r>
                <w:r>
                  <w:rPr>
                    <w:rFonts w:ascii="Arial" w:hAnsi="Arial" w:cs="Arial"/>
                    <w:sz w:val="22"/>
                    <w:szCs w:val="22"/>
                  </w:rPr>
                  <w:t>Pietermaritzburg Ai</w:t>
                </w:r>
                <w:r w:rsidR="00B94A3D">
                  <w:rPr>
                    <w:rFonts w:ascii="Arial" w:hAnsi="Arial" w:cs="Arial"/>
                    <w:sz w:val="22"/>
                    <w:szCs w:val="22"/>
                  </w:rPr>
                  <w:t>r</w:t>
                </w:r>
                <w:r>
                  <w:rPr>
                    <w:rFonts w:ascii="Arial" w:hAnsi="Arial" w:cs="Arial"/>
                    <w:sz w:val="22"/>
                    <w:szCs w:val="22"/>
                  </w:rPr>
                  <w:t>port (</w:t>
                </w:r>
                <w:r w:rsidR="00B94A3D">
                  <w:rPr>
                    <w:rFonts w:ascii="Arial" w:hAnsi="Arial" w:cs="Arial"/>
                    <w:sz w:val="22"/>
                    <w:szCs w:val="22"/>
                  </w:rPr>
                  <w:t>FAPM)</w:t>
                </w:r>
              </w:p>
              <w:p w14:paraId="47BAF510" w14:textId="77777777" w:rsidR="00B94A3D" w:rsidRDefault="00B94A3D" w:rsidP="00EB0515">
                <w:pPr>
                  <w:jc w:val="both"/>
                  <w:rPr>
                    <w:rFonts w:ascii="Arial" w:hAnsi="Arial" w:cs="Arial"/>
                    <w:sz w:val="22"/>
                    <w:szCs w:val="22"/>
                  </w:rPr>
                </w:pPr>
              </w:p>
              <w:p w14:paraId="57DD2B05" w14:textId="77777777" w:rsidR="00B94A3D" w:rsidRDefault="00B94A3D" w:rsidP="00EB0515">
                <w:pPr>
                  <w:jc w:val="both"/>
                  <w:rPr>
                    <w:rFonts w:ascii="Arial" w:hAnsi="Arial" w:cs="Arial"/>
                    <w:sz w:val="22"/>
                    <w:szCs w:val="22"/>
                  </w:rPr>
                </w:pPr>
              </w:p>
              <w:p w14:paraId="4DC23BBF" w14:textId="5F7ABEF2" w:rsidR="00B94A3D" w:rsidRDefault="00D93163" w:rsidP="00EB0515">
                <w:pPr>
                  <w:jc w:val="both"/>
                  <w:rPr>
                    <w:rFonts w:ascii="Arial" w:hAnsi="Arial" w:cs="Arial"/>
                    <w:b/>
                    <w:bCs/>
                    <w:sz w:val="22"/>
                    <w:szCs w:val="22"/>
                    <w:u w:val="single"/>
                  </w:rPr>
                </w:pPr>
                <w:r>
                  <w:rPr>
                    <w:rFonts w:ascii="Arial" w:hAnsi="Arial" w:cs="Arial"/>
                    <w:b/>
                    <w:bCs/>
                    <w:sz w:val="22"/>
                    <w:szCs w:val="22"/>
                    <w:u w:val="single"/>
                  </w:rPr>
                  <w:t>12</w:t>
                </w:r>
                <w:r w:rsidR="00641CB4" w:rsidRPr="00641CB4">
                  <w:rPr>
                    <w:rFonts w:ascii="Arial" w:hAnsi="Arial" w:cs="Arial"/>
                    <w:b/>
                    <w:bCs/>
                    <w:sz w:val="22"/>
                    <w:szCs w:val="22"/>
                    <w:u w:val="single"/>
                    <w:vertAlign w:val="superscript"/>
                  </w:rPr>
                  <w:t>th</w:t>
                </w:r>
                <w:r w:rsidR="00641CB4">
                  <w:rPr>
                    <w:rFonts w:ascii="Arial" w:hAnsi="Arial" w:cs="Arial"/>
                    <w:b/>
                    <w:bCs/>
                    <w:sz w:val="22"/>
                    <w:szCs w:val="22"/>
                    <w:u w:val="single"/>
                  </w:rPr>
                  <w:t xml:space="preserve"> </w:t>
                </w:r>
                <w:r>
                  <w:rPr>
                    <w:rFonts w:ascii="Arial" w:hAnsi="Arial" w:cs="Arial"/>
                    <w:b/>
                    <w:bCs/>
                    <w:sz w:val="22"/>
                    <w:szCs w:val="22"/>
                    <w:u w:val="single"/>
                  </w:rPr>
                  <w:t xml:space="preserve">of </w:t>
                </w:r>
                <w:r w:rsidR="00641CB4">
                  <w:rPr>
                    <w:rFonts w:ascii="Arial" w:hAnsi="Arial" w:cs="Arial"/>
                    <w:b/>
                    <w:bCs/>
                    <w:sz w:val="22"/>
                    <w:szCs w:val="22"/>
                    <w:u w:val="single"/>
                  </w:rPr>
                  <w:t>April</w:t>
                </w:r>
                <w:r w:rsidR="00B94A3D" w:rsidRPr="00B94A3D">
                  <w:rPr>
                    <w:rFonts w:ascii="Arial" w:hAnsi="Arial" w:cs="Arial"/>
                    <w:b/>
                    <w:bCs/>
                    <w:sz w:val="22"/>
                    <w:szCs w:val="22"/>
                    <w:u w:val="single"/>
                  </w:rPr>
                  <w:t xml:space="preserve"> 2024:</w:t>
                </w:r>
              </w:p>
              <w:p w14:paraId="4783FAD5" w14:textId="77777777" w:rsidR="00B94A3D" w:rsidRDefault="00B94A3D" w:rsidP="00EB0515">
                <w:pPr>
                  <w:jc w:val="both"/>
                  <w:rPr>
                    <w:rFonts w:ascii="Arial" w:hAnsi="Arial" w:cs="Arial"/>
                    <w:b/>
                    <w:bCs/>
                    <w:sz w:val="22"/>
                    <w:szCs w:val="22"/>
                    <w:u w:val="single"/>
                  </w:rPr>
                </w:pPr>
              </w:p>
              <w:p w14:paraId="0ECD94A6" w14:textId="6DC1013E" w:rsidR="009B47B8" w:rsidRPr="009B47B8" w:rsidRDefault="009B47B8" w:rsidP="00EB0515">
                <w:pPr>
                  <w:jc w:val="both"/>
                  <w:rPr>
                    <w:rFonts w:ascii="Arial" w:hAnsi="Arial" w:cs="Arial"/>
                    <w:sz w:val="22"/>
                    <w:szCs w:val="22"/>
                  </w:rPr>
                </w:pPr>
                <w:r w:rsidRPr="00365929">
                  <w:rPr>
                    <w:rFonts w:ascii="Arial" w:hAnsi="Arial" w:cs="Arial"/>
                    <w:b/>
                    <w:bCs/>
                    <w:sz w:val="22"/>
                    <w:szCs w:val="22"/>
                  </w:rPr>
                  <w:t>Site Inspection Time</w:t>
                </w:r>
                <w:r w:rsidRPr="009B47B8">
                  <w:rPr>
                    <w:rFonts w:ascii="Arial" w:hAnsi="Arial" w:cs="Arial"/>
                    <w:sz w:val="22"/>
                    <w:szCs w:val="22"/>
                  </w:rPr>
                  <w:t>: 12h30 CAT</w:t>
                </w:r>
              </w:p>
              <w:p w14:paraId="5F6FACE2" w14:textId="66F2F49F" w:rsidR="009B47B8" w:rsidRPr="009B47B8" w:rsidRDefault="009B47B8" w:rsidP="00EB0515">
                <w:pPr>
                  <w:jc w:val="both"/>
                  <w:rPr>
                    <w:rFonts w:ascii="Arial" w:hAnsi="Arial" w:cs="Arial"/>
                    <w:sz w:val="22"/>
                    <w:szCs w:val="22"/>
                  </w:rPr>
                </w:pPr>
                <w:r w:rsidRPr="00365929">
                  <w:rPr>
                    <w:rFonts w:ascii="Arial" w:hAnsi="Arial" w:cs="Arial"/>
                    <w:b/>
                    <w:bCs/>
                    <w:sz w:val="22"/>
                    <w:szCs w:val="22"/>
                  </w:rPr>
                  <w:t>Venue:</w:t>
                </w:r>
                <w:r>
                  <w:rPr>
                    <w:rFonts w:ascii="Arial" w:hAnsi="Arial" w:cs="Arial"/>
                    <w:sz w:val="22"/>
                    <w:szCs w:val="22"/>
                  </w:rPr>
                  <w:t xml:space="preserve"> </w:t>
                </w:r>
                <w:r w:rsidR="00293F37">
                  <w:rPr>
                    <w:rFonts w:ascii="Arial" w:hAnsi="Arial" w:cs="Arial"/>
                    <w:sz w:val="22"/>
                    <w:szCs w:val="22"/>
                  </w:rPr>
                  <w:t xml:space="preserve">ATNS </w:t>
                </w:r>
                <w:r>
                  <w:rPr>
                    <w:rFonts w:ascii="Arial" w:hAnsi="Arial" w:cs="Arial"/>
                    <w:sz w:val="22"/>
                    <w:szCs w:val="22"/>
                  </w:rPr>
                  <w:t xml:space="preserve">Richards </w:t>
                </w:r>
                <w:r w:rsidR="00685932">
                  <w:rPr>
                    <w:rFonts w:ascii="Arial" w:hAnsi="Arial" w:cs="Arial"/>
                    <w:sz w:val="22"/>
                    <w:szCs w:val="22"/>
                  </w:rPr>
                  <w:t>Bay Airport (FARB)</w:t>
                </w:r>
              </w:p>
              <w:p w14:paraId="44C46AE9" w14:textId="35B3D386" w:rsidR="00F53B3F" w:rsidRDefault="00F53B3F" w:rsidP="00EB0515">
                <w:pPr>
                  <w:jc w:val="both"/>
                  <w:rPr>
                    <w:rFonts w:ascii="Arial" w:hAnsi="Arial" w:cs="Arial"/>
                    <w:sz w:val="22"/>
                    <w:szCs w:val="22"/>
                  </w:rPr>
                </w:pPr>
              </w:p>
              <w:bookmarkEnd w:id="2"/>
              <w:p w14:paraId="02D947B8" w14:textId="337B5969" w:rsidR="00EB0515" w:rsidRDefault="00EB0515" w:rsidP="00EB0515">
                <w:pPr>
                  <w:jc w:val="both"/>
                  <w:rPr>
                    <w:rFonts w:ascii="Arial" w:hAnsi="Arial" w:cs="Arial"/>
                    <w:sz w:val="22"/>
                    <w:szCs w:val="22"/>
                  </w:rPr>
                </w:pPr>
              </w:p>
              <w:p w14:paraId="7190B289" w14:textId="2765D4FC" w:rsidR="009F52CC" w:rsidRDefault="00F27CB3" w:rsidP="00EB0515">
                <w:pPr>
                  <w:spacing w:line="360" w:lineRule="auto"/>
                  <w:contextualSpacing/>
                  <w:rPr>
                    <w:rFonts w:ascii="Arial" w:hAnsi="Arial" w:cs="Arial"/>
                    <w:sz w:val="22"/>
                    <w:szCs w:val="22"/>
                  </w:rPr>
                </w:pPr>
                <w:r>
                  <w:rPr>
                    <w:rFonts w:ascii="Arial" w:hAnsi="Arial" w:cs="Arial"/>
                    <w:sz w:val="22"/>
                    <w:szCs w:val="22"/>
                  </w:rPr>
                  <w:t>All interested bidder</w:t>
                </w:r>
                <w:r w:rsidR="009F5843">
                  <w:rPr>
                    <w:rFonts w:ascii="Arial" w:hAnsi="Arial" w:cs="Arial"/>
                    <w:sz w:val="22"/>
                    <w:szCs w:val="22"/>
                  </w:rPr>
                  <w:t>s</w:t>
                </w:r>
                <w:r>
                  <w:rPr>
                    <w:rFonts w:ascii="Arial" w:hAnsi="Arial" w:cs="Arial"/>
                    <w:sz w:val="22"/>
                    <w:szCs w:val="22"/>
                  </w:rPr>
                  <w:t xml:space="preserve"> who may </w:t>
                </w:r>
                <w:r w:rsidR="00042212">
                  <w:rPr>
                    <w:rFonts w:ascii="Arial" w:hAnsi="Arial" w:cs="Arial"/>
                    <w:sz w:val="22"/>
                    <w:szCs w:val="22"/>
                  </w:rPr>
                  <w:t xml:space="preserve">require </w:t>
                </w:r>
                <w:r w:rsidR="00641CB4">
                  <w:rPr>
                    <w:rFonts w:ascii="Arial" w:hAnsi="Arial" w:cs="Arial"/>
                    <w:sz w:val="22"/>
                    <w:szCs w:val="22"/>
                  </w:rPr>
                  <w:t>attending</w:t>
                </w:r>
                <w:r w:rsidR="00EB0515">
                  <w:rPr>
                    <w:rFonts w:ascii="Arial" w:hAnsi="Arial" w:cs="Arial"/>
                    <w:sz w:val="22"/>
                    <w:szCs w:val="22"/>
                  </w:rPr>
                  <w:t xml:space="preserve"> the compulsory briefing session</w:t>
                </w:r>
                <w:r w:rsidR="00EB0515" w:rsidRPr="007F0D32">
                  <w:rPr>
                    <w:rFonts w:ascii="Arial" w:hAnsi="Arial" w:cs="Arial"/>
                    <w:sz w:val="22"/>
                    <w:szCs w:val="22"/>
                  </w:rPr>
                  <w:t>,</w:t>
                </w:r>
                <w:r w:rsidR="00CC5B85">
                  <w:rPr>
                    <w:rFonts w:ascii="Arial" w:hAnsi="Arial" w:cs="Arial"/>
                    <w:sz w:val="22"/>
                    <w:szCs w:val="22"/>
                  </w:rPr>
                  <w:t xml:space="preserve"> </w:t>
                </w:r>
                <w:r w:rsidR="00EB0515" w:rsidRPr="007F0D32">
                  <w:rPr>
                    <w:rFonts w:ascii="Arial" w:hAnsi="Arial" w:cs="Arial"/>
                    <w:sz w:val="22"/>
                    <w:szCs w:val="22"/>
                  </w:rPr>
                  <w:t xml:space="preserve">must send an email to </w:t>
                </w:r>
                <w:r w:rsidR="00EB0515" w:rsidRPr="004444BB">
                  <w:rPr>
                    <w:rStyle w:val="Hyperlink"/>
                    <w:rFonts w:ascii="Arial" w:hAnsi="Arial" w:cs="Arial"/>
                    <w:sz w:val="22"/>
                    <w:szCs w:val="22"/>
                  </w:rPr>
                  <w:t>nokuthulasa@atns.co.za</w:t>
                </w:r>
                <w:r w:rsidR="00EB0515" w:rsidRPr="007F0D32">
                  <w:rPr>
                    <w:rFonts w:ascii="Arial" w:hAnsi="Arial" w:cs="Arial"/>
                    <w:sz w:val="22"/>
                    <w:szCs w:val="22"/>
                  </w:rPr>
                  <w:t xml:space="preserve"> to express their interest </w:t>
                </w:r>
                <w:r w:rsidR="008C69B6" w:rsidRPr="007F0D32">
                  <w:rPr>
                    <w:rFonts w:ascii="Arial" w:hAnsi="Arial" w:cs="Arial"/>
                    <w:sz w:val="22"/>
                    <w:szCs w:val="22"/>
                  </w:rPr>
                  <w:t>in doing</w:t>
                </w:r>
                <w:r w:rsidR="00EB0515" w:rsidRPr="007F0D32">
                  <w:rPr>
                    <w:rFonts w:ascii="Arial" w:hAnsi="Arial" w:cs="Arial"/>
                    <w:sz w:val="22"/>
                    <w:szCs w:val="22"/>
                  </w:rPr>
                  <w:t xml:space="preserve"> so</w:t>
                </w:r>
                <w:r w:rsidR="00EB0515">
                  <w:rPr>
                    <w:rFonts w:ascii="Arial" w:hAnsi="Arial" w:cs="Arial"/>
                    <w:sz w:val="22"/>
                    <w:szCs w:val="22"/>
                  </w:rPr>
                  <w:t xml:space="preserve"> by </w:t>
                </w:r>
                <w:r w:rsidR="00EB0515" w:rsidRPr="008C69B6">
                  <w:rPr>
                    <w:rFonts w:ascii="Arial" w:hAnsi="Arial" w:cs="Arial"/>
                    <w:b/>
                    <w:bCs/>
                    <w:sz w:val="22"/>
                    <w:szCs w:val="22"/>
                  </w:rPr>
                  <w:t xml:space="preserve">no later than the </w:t>
                </w:r>
                <w:r w:rsidR="001D71F6">
                  <w:rPr>
                    <w:rFonts w:ascii="Arial" w:hAnsi="Arial" w:cs="Arial"/>
                    <w:b/>
                    <w:bCs/>
                    <w:sz w:val="22"/>
                    <w:szCs w:val="22"/>
                  </w:rPr>
                  <w:t>05th</w:t>
                </w:r>
                <w:r w:rsidR="00641CB4">
                  <w:rPr>
                    <w:rFonts w:ascii="Arial" w:hAnsi="Arial" w:cs="Arial"/>
                    <w:b/>
                    <w:bCs/>
                    <w:sz w:val="22"/>
                    <w:szCs w:val="22"/>
                  </w:rPr>
                  <w:t xml:space="preserve"> </w:t>
                </w:r>
                <w:r w:rsidR="008C69B6" w:rsidRPr="008C69B6">
                  <w:rPr>
                    <w:rFonts w:ascii="Arial" w:hAnsi="Arial" w:cs="Arial"/>
                    <w:b/>
                    <w:bCs/>
                    <w:sz w:val="22"/>
                    <w:szCs w:val="22"/>
                  </w:rPr>
                  <w:t xml:space="preserve">of </w:t>
                </w:r>
                <w:r w:rsidR="00641CB4">
                  <w:rPr>
                    <w:rFonts w:ascii="Arial" w:hAnsi="Arial" w:cs="Arial"/>
                    <w:b/>
                    <w:bCs/>
                    <w:sz w:val="22"/>
                    <w:szCs w:val="22"/>
                  </w:rPr>
                  <w:t>April</w:t>
                </w:r>
                <w:r w:rsidR="00EB0515" w:rsidRPr="008C69B6">
                  <w:rPr>
                    <w:rFonts w:ascii="Arial" w:hAnsi="Arial" w:cs="Arial"/>
                    <w:b/>
                    <w:bCs/>
                    <w:sz w:val="22"/>
                    <w:szCs w:val="22"/>
                  </w:rPr>
                  <w:t xml:space="preserve"> </w:t>
                </w:r>
                <w:r w:rsidR="00EB0515" w:rsidRPr="008C69B6">
                  <w:rPr>
                    <w:rFonts w:ascii="Arial" w:hAnsi="Arial" w:cs="Arial"/>
                    <w:b/>
                    <w:bCs/>
                    <w:sz w:val="22"/>
                    <w:szCs w:val="22"/>
                  </w:rPr>
                  <w:lastRenderedPageBreak/>
                  <w:t>202</w:t>
                </w:r>
                <w:r w:rsidR="00267E5C" w:rsidRPr="008C69B6">
                  <w:rPr>
                    <w:rFonts w:ascii="Arial" w:hAnsi="Arial" w:cs="Arial"/>
                    <w:b/>
                    <w:bCs/>
                    <w:sz w:val="22"/>
                    <w:szCs w:val="22"/>
                  </w:rPr>
                  <w:t>4</w:t>
                </w:r>
                <w:r w:rsidR="00EB0515" w:rsidRPr="008C69B6">
                  <w:rPr>
                    <w:rFonts w:ascii="Arial" w:hAnsi="Arial" w:cs="Arial"/>
                    <w:b/>
                    <w:bCs/>
                    <w:sz w:val="22"/>
                    <w:szCs w:val="22"/>
                  </w:rPr>
                  <w:t xml:space="preserve"> at 1</w:t>
                </w:r>
                <w:r w:rsidR="00641CB4">
                  <w:rPr>
                    <w:rFonts w:ascii="Arial" w:hAnsi="Arial" w:cs="Arial"/>
                    <w:b/>
                    <w:bCs/>
                    <w:sz w:val="22"/>
                    <w:szCs w:val="22"/>
                  </w:rPr>
                  <w:t>6</w:t>
                </w:r>
                <w:r w:rsidR="00EB0515" w:rsidRPr="008C69B6">
                  <w:rPr>
                    <w:rFonts w:ascii="Arial" w:hAnsi="Arial" w:cs="Arial"/>
                    <w:b/>
                    <w:bCs/>
                    <w:sz w:val="22"/>
                    <w:szCs w:val="22"/>
                  </w:rPr>
                  <w:t>h00</w:t>
                </w:r>
                <w:r w:rsidR="00EB0515" w:rsidRPr="007F0D32">
                  <w:rPr>
                    <w:rFonts w:ascii="Arial" w:hAnsi="Arial" w:cs="Arial"/>
                    <w:sz w:val="22"/>
                    <w:szCs w:val="22"/>
                  </w:rPr>
                  <w:t xml:space="preserve">.  </w:t>
                </w:r>
                <w:r w:rsidR="00EB0515">
                  <w:rPr>
                    <w:rFonts w:ascii="Arial" w:hAnsi="Arial" w:cs="Arial"/>
                    <w:sz w:val="22"/>
                    <w:szCs w:val="22"/>
                  </w:rPr>
                  <w:t>In</w:t>
                </w:r>
                <w:r w:rsidR="00EB0515" w:rsidRPr="007F0D32">
                  <w:rPr>
                    <w:rFonts w:ascii="Arial" w:hAnsi="Arial" w:cs="Arial"/>
                    <w:sz w:val="22"/>
                    <w:szCs w:val="22"/>
                  </w:rPr>
                  <w:t xml:space="preserve"> the email Bidders must speci</w:t>
                </w:r>
                <w:r w:rsidR="00EB0515">
                  <w:rPr>
                    <w:rFonts w:ascii="Arial" w:hAnsi="Arial" w:cs="Arial"/>
                    <w:sz w:val="22"/>
                    <w:szCs w:val="22"/>
                  </w:rPr>
                  <w:t>fy</w:t>
                </w:r>
                <w:r w:rsidR="00EB0515" w:rsidRPr="007F0D32">
                  <w:rPr>
                    <w:rFonts w:ascii="Arial" w:hAnsi="Arial" w:cs="Arial"/>
                    <w:sz w:val="22"/>
                    <w:szCs w:val="22"/>
                  </w:rPr>
                  <w:t xml:space="preserve"> on the subject line – the tender number and descri</w:t>
                </w:r>
                <w:r w:rsidR="00EB0515">
                  <w:rPr>
                    <w:rFonts w:ascii="Arial" w:hAnsi="Arial" w:cs="Arial"/>
                    <w:sz w:val="22"/>
                    <w:szCs w:val="22"/>
                  </w:rPr>
                  <w:t>ption.</w:t>
                </w:r>
              </w:p>
              <w:p w14:paraId="198DDD42" w14:textId="77777777" w:rsidR="004E209F" w:rsidRDefault="004E209F" w:rsidP="004E209F">
                <w:pPr>
                  <w:rPr>
                    <w:rFonts w:ascii="Arial" w:hAnsi="Arial" w:cs="Arial"/>
                    <w:sz w:val="20"/>
                    <w:szCs w:val="20"/>
                  </w:rPr>
                </w:pPr>
              </w:p>
              <w:p w14:paraId="20437968" w14:textId="761964D2" w:rsidR="00526552" w:rsidRPr="007F199E" w:rsidRDefault="00526552" w:rsidP="004E209F">
                <w:pPr>
                  <w:rPr>
                    <w:rFonts w:ascii="Arial" w:hAnsi="Arial" w:cs="Arial"/>
                    <w:b/>
                    <w:bCs/>
                    <w:sz w:val="20"/>
                    <w:szCs w:val="20"/>
                  </w:rPr>
                </w:pPr>
                <w:r w:rsidRPr="007F199E">
                  <w:rPr>
                    <w:rFonts w:ascii="Arial" w:hAnsi="Arial" w:cs="Arial"/>
                    <w:b/>
                    <w:bCs/>
                    <w:sz w:val="20"/>
                    <w:szCs w:val="20"/>
                  </w:rPr>
                  <w:t xml:space="preserve">NB: Bidders </w:t>
                </w:r>
                <w:r w:rsidR="00114D07" w:rsidRPr="007F199E">
                  <w:rPr>
                    <w:rFonts w:ascii="Arial" w:hAnsi="Arial" w:cs="Arial"/>
                    <w:b/>
                    <w:bCs/>
                    <w:sz w:val="20"/>
                    <w:szCs w:val="20"/>
                  </w:rPr>
                  <w:t>will need to produce their form of identification at each site to gain access to the tower.</w:t>
                </w:r>
                <w:r w:rsidR="000045D8" w:rsidRPr="007F199E">
                  <w:rPr>
                    <w:rFonts w:ascii="Arial" w:hAnsi="Arial" w:cs="Arial"/>
                    <w:b/>
                    <w:bCs/>
                    <w:sz w:val="20"/>
                    <w:szCs w:val="20"/>
                  </w:rPr>
                  <w:t xml:space="preserve">  Bidders must bring their own reflective jackets and required to comply with </w:t>
                </w:r>
                <w:r w:rsidR="006D732C" w:rsidRPr="007F199E">
                  <w:rPr>
                    <w:rFonts w:ascii="Arial" w:hAnsi="Arial" w:cs="Arial"/>
                    <w:b/>
                    <w:bCs/>
                    <w:sz w:val="20"/>
                    <w:szCs w:val="20"/>
                  </w:rPr>
                  <w:t>the airsi</w:t>
                </w:r>
                <w:r w:rsidR="00A63A1C" w:rsidRPr="007F199E">
                  <w:rPr>
                    <w:rFonts w:ascii="Arial" w:hAnsi="Arial" w:cs="Arial"/>
                    <w:b/>
                    <w:bCs/>
                    <w:sz w:val="20"/>
                    <w:szCs w:val="20"/>
                  </w:rPr>
                  <w:t>d</w:t>
                </w:r>
                <w:r w:rsidR="006D732C" w:rsidRPr="007F199E">
                  <w:rPr>
                    <w:rFonts w:ascii="Arial" w:hAnsi="Arial" w:cs="Arial"/>
                    <w:b/>
                    <w:bCs/>
                    <w:sz w:val="20"/>
                    <w:szCs w:val="20"/>
                  </w:rPr>
                  <w:t>e regulations.</w:t>
                </w:r>
              </w:p>
              <w:p w14:paraId="43637AA0" w14:textId="13F739D2" w:rsidR="004E209F" w:rsidRPr="004E209F" w:rsidRDefault="004E209F" w:rsidP="00526552">
                <w:pPr>
                  <w:jc w:val="both"/>
                  <w:rPr>
                    <w:rFonts w:ascii="Arial" w:eastAsia="MS Mincho" w:hAnsi="Arial" w:cs="Arial"/>
                    <w:sz w:val="22"/>
                    <w:szCs w:val="22"/>
                  </w:rPr>
                </w:pPr>
              </w:p>
            </w:tc>
          </w:tr>
          <w:tr w:rsidR="009F52CC" w:rsidRPr="00DF1F6F" w14:paraId="41F385F7" w14:textId="77777777" w:rsidTr="00ED0BD4">
            <w:tc>
              <w:tcPr>
                <w:tcW w:w="3544" w:type="dxa"/>
                <w:shd w:val="clear" w:color="auto" w:fill="8EAADB" w:themeFill="accent1" w:themeFillTint="99"/>
              </w:tcPr>
              <w:p w14:paraId="23A2A5F8" w14:textId="77777777" w:rsidR="00166256" w:rsidRPr="00DF1F6F" w:rsidRDefault="00166256" w:rsidP="000D6D31">
                <w:pPr>
                  <w:spacing w:line="360" w:lineRule="auto"/>
                  <w:contextualSpacing/>
                  <w:jc w:val="both"/>
                  <w:rPr>
                    <w:rFonts w:ascii="Arial" w:eastAsiaTheme="minorHAnsi" w:hAnsi="Arial" w:cs="Arial"/>
                    <w:b/>
                    <w:kern w:val="2"/>
                    <w:sz w:val="22"/>
                    <w:szCs w:val="22"/>
                    <w:lang w:val="en-ZA"/>
                    <w14:ligatures w14:val="standardContextual"/>
                  </w:rPr>
                </w:pPr>
                <w:r w:rsidRPr="00DF1F6F">
                  <w:rPr>
                    <w:rFonts w:ascii="Arial" w:eastAsiaTheme="minorHAnsi" w:hAnsi="Arial" w:cs="Arial"/>
                    <w:b/>
                    <w:kern w:val="2"/>
                    <w:sz w:val="22"/>
                    <w:szCs w:val="22"/>
                    <w:lang w:val="en-ZA"/>
                    <w14:ligatures w14:val="standardContextual"/>
                  </w:rPr>
                  <w:lastRenderedPageBreak/>
                  <w:t>DEPOSITED IN THE BID BOX SITUATED AT:</w:t>
                </w:r>
              </w:p>
              <w:p w14:paraId="4FC93E20" w14:textId="16D92665" w:rsidR="009F52CC" w:rsidRPr="00DF1F6F" w:rsidRDefault="009F52CC" w:rsidP="000D6D31">
                <w:pPr>
                  <w:widowControl w:val="0"/>
                  <w:tabs>
                    <w:tab w:val="left" w:pos="720"/>
                    <w:tab w:val="left" w:pos="1944"/>
                    <w:tab w:val="left" w:pos="3384"/>
                    <w:tab w:val="left" w:pos="3744"/>
                    <w:tab w:val="left" w:pos="4644"/>
                    <w:tab w:val="left" w:pos="5760"/>
                    <w:tab w:val="left" w:pos="7920"/>
                  </w:tabs>
                  <w:spacing w:before="40" w:line="360" w:lineRule="auto"/>
                  <w:contextualSpacing/>
                  <w:rPr>
                    <w:rFonts w:ascii="Arial" w:hAnsi="Arial" w:cs="Arial"/>
                    <w:snapToGrid w:val="0"/>
                    <w:sz w:val="22"/>
                    <w:szCs w:val="22"/>
                    <w:lang w:val="en-ZA"/>
                  </w:rPr>
                </w:pPr>
              </w:p>
            </w:tc>
            <w:tc>
              <w:tcPr>
                <w:tcW w:w="7230" w:type="dxa"/>
                <w:vAlign w:val="center"/>
              </w:tcPr>
              <w:p w14:paraId="2AF384F8" w14:textId="77777777" w:rsidR="00166256" w:rsidRPr="00DF1F6F" w:rsidRDefault="00166256" w:rsidP="000D6D31">
                <w:pPr>
                  <w:spacing w:line="360" w:lineRule="auto"/>
                  <w:contextualSpacing/>
                  <w:jc w:val="both"/>
                  <w:rPr>
                    <w:rFonts w:ascii="Arial" w:eastAsiaTheme="minorHAnsi" w:hAnsi="Arial" w:cs="Arial"/>
                    <w:bCs/>
                    <w:kern w:val="2"/>
                    <w:sz w:val="22"/>
                    <w:szCs w:val="22"/>
                    <w:lang w:val="en-ZA"/>
                    <w14:ligatures w14:val="standardContextual"/>
                  </w:rPr>
                </w:pPr>
                <w:r w:rsidRPr="00DF1F6F">
                  <w:rPr>
                    <w:rFonts w:ascii="Arial" w:eastAsiaTheme="minorHAnsi" w:hAnsi="Arial" w:cs="Arial"/>
                    <w:bCs/>
                    <w:kern w:val="2"/>
                    <w:sz w:val="22"/>
                    <w:szCs w:val="22"/>
                    <w:lang w:val="en-ZA"/>
                    <w14:ligatures w14:val="standardContextual"/>
                  </w:rPr>
                  <w:t>ATNS Company Limited,</w:t>
                </w:r>
              </w:p>
              <w:p w14:paraId="5B40F35C" w14:textId="77777777" w:rsidR="00166256" w:rsidRPr="00DF1F6F" w:rsidRDefault="00166256" w:rsidP="000D6D31">
                <w:pPr>
                  <w:spacing w:line="360" w:lineRule="auto"/>
                  <w:contextualSpacing/>
                  <w:jc w:val="both"/>
                  <w:rPr>
                    <w:rFonts w:ascii="Arial" w:eastAsiaTheme="minorHAnsi" w:hAnsi="Arial" w:cs="Arial"/>
                    <w:bCs/>
                    <w:kern w:val="2"/>
                    <w:sz w:val="22"/>
                    <w:szCs w:val="22"/>
                    <w:lang w:val="en-ZA"/>
                    <w14:ligatures w14:val="standardContextual"/>
                  </w:rPr>
                </w:pPr>
                <w:r w:rsidRPr="00DF1F6F">
                  <w:rPr>
                    <w:rFonts w:ascii="Arial" w:eastAsiaTheme="minorHAnsi" w:hAnsi="Arial" w:cs="Arial"/>
                    <w:bCs/>
                    <w:kern w:val="2"/>
                    <w:sz w:val="22"/>
                    <w:szCs w:val="22"/>
                    <w:lang w:val="en-ZA"/>
                    <w14:ligatures w14:val="standardContextual"/>
                  </w:rPr>
                  <w:t>Eastgate Office Park, Block C,</w:t>
                </w:r>
              </w:p>
              <w:p w14:paraId="65C50562" w14:textId="77777777" w:rsidR="00166256" w:rsidRPr="00DF1F6F" w:rsidRDefault="00166256" w:rsidP="000D6D31">
                <w:pPr>
                  <w:spacing w:line="360" w:lineRule="auto"/>
                  <w:contextualSpacing/>
                  <w:jc w:val="both"/>
                  <w:rPr>
                    <w:rFonts w:ascii="Arial" w:eastAsiaTheme="minorHAnsi" w:hAnsi="Arial" w:cs="Arial"/>
                    <w:bCs/>
                    <w:kern w:val="2"/>
                    <w:sz w:val="22"/>
                    <w:szCs w:val="22"/>
                    <w:lang w:val="en-ZA"/>
                    <w14:ligatures w14:val="standardContextual"/>
                  </w:rPr>
                </w:pPr>
                <w:r w:rsidRPr="00DF1F6F">
                  <w:rPr>
                    <w:rFonts w:ascii="Arial" w:eastAsiaTheme="minorHAnsi" w:hAnsi="Arial" w:cs="Arial"/>
                    <w:bCs/>
                    <w:kern w:val="2"/>
                    <w:sz w:val="22"/>
                    <w:szCs w:val="22"/>
                    <w:lang w:val="en-ZA"/>
                    <w14:ligatures w14:val="standardContextual"/>
                  </w:rPr>
                  <w:t>South Boulevard Road,</w:t>
                </w:r>
              </w:p>
              <w:p w14:paraId="526C6F32" w14:textId="77777777" w:rsidR="00166256" w:rsidRPr="00DF1F6F" w:rsidRDefault="00166256" w:rsidP="000D6D31">
                <w:pPr>
                  <w:spacing w:line="360" w:lineRule="auto"/>
                  <w:contextualSpacing/>
                  <w:jc w:val="both"/>
                  <w:rPr>
                    <w:rFonts w:ascii="Arial" w:eastAsiaTheme="minorHAnsi" w:hAnsi="Arial" w:cs="Arial"/>
                    <w:bCs/>
                    <w:kern w:val="2"/>
                    <w:sz w:val="22"/>
                    <w:szCs w:val="22"/>
                    <w:lang w:val="en-ZA"/>
                    <w14:ligatures w14:val="standardContextual"/>
                  </w:rPr>
                </w:pPr>
                <w:r w:rsidRPr="00DF1F6F">
                  <w:rPr>
                    <w:rFonts w:ascii="Arial" w:eastAsiaTheme="minorHAnsi" w:hAnsi="Arial" w:cs="Arial"/>
                    <w:bCs/>
                    <w:kern w:val="2"/>
                    <w:sz w:val="22"/>
                    <w:szCs w:val="22"/>
                    <w:lang w:val="en-ZA"/>
                    <w14:ligatures w14:val="standardContextual"/>
                  </w:rPr>
                  <w:t>Bruma,2298</w:t>
                </w:r>
              </w:p>
              <w:p w14:paraId="24F2AEE7" w14:textId="77777777" w:rsidR="00166256" w:rsidRPr="00DF1F6F" w:rsidRDefault="00166256" w:rsidP="000D6D31">
                <w:pPr>
                  <w:spacing w:line="360" w:lineRule="auto"/>
                  <w:contextualSpacing/>
                  <w:jc w:val="both"/>
                  <w:rPr>
                    <w:rFonts w:ascii="Arial" w:eastAsiaTheme="minorHAnsi" w:hAnsi="Arial" w:cs="Arial"/>
                    <w:bCs/>
                    <w:kern w:val="2"/>
                    <w:sz w:val="22"/>
                    <w:szCs w:val="22"/>
                    <w:lang w:val="en-ZA"/>
                    <w14:ligatures w14:val="standardContextual"/>
                  </w:rPr>
                </w:pPr>
                <w:r w:rsidRPr="00DF1F6F">
                  <w:rPr>
                    <w:rFonts w:ascii="Arial" w:eastAsiaTheme="minorHAnsi" w:hAnsi="Arial" w:cs="Arial"/>
                    <w:bCs/>
                    <w:kern w:val="2"/>
                    <w:sz w:val="22"/>
                    <w:szCs w:val="22"/>
                    <w:lang w:val="en-ZA"/>
                    <w14:ligatures w14:val="standardContextual"/>
                  </w:rPr>
                  <w:t>OR</w:t>
                </w:r>
              </w:p>
              <w:p w14:paraId="0D2C9050" w14:textId="63AFB067" w:rsidR="00166256" w:rsidRPr="00DF1F6F" w:rsidRDefault="00166256" w:rsidP="000D6D31">
                <w:pPr>
                  <w:spacing w:line="360" w:lineRule="auto"/>
                  <w:contextualSpacing/>
                  <w:jc w:val="both"/>
                  <w:rPr>
                    <w:rFonts w:ascii="Arial" w:eastAsiaTheme="minorHAnsi" w:hAnsi="Arial" w:cs="Arial"/>
                    <w:bCs/>
                    <w:kern w:val="2"/>
                    <w:sz w:val="22"/>
                    <w:szCs w:val="22"/>
                    <w:lang w:val="en-ZA"/>
                    <w14:ligatures w14:val="standardContextual"/>
                  </w:rPr>
                </w:pPr>
                <w:r w:rsidRPr="00DF1F6F">
                  <w:rPr>
                    <w:rFonts w:ascii="Arial" w:eastAsiaTheme="minorHAnsi" w:hAnsi="Arial" w:cs="Arial"/>
                    <w:bCs/>
                    <w:kern w:val="2"/>
                    <w:sz w:val="22"/>
                    <w:szCs w:val="22"/>
                    <w:lang w:val="en-ZA"/>
                    <w14:ligatures w14:val="standardContextual"/>
                  </w:rPr>
                  <w:t xml:space="preserve">Should a bidder require to submit their documents online, they must send an email to </w:t>
                </w:r>
                <w:hyperlink r:id="rId12" w:history="1">
                  <w:r w:rsidR="00833BC6" w:rsidRPr="00652793">
                    <w:rPr>
                      <w:rStyle w:val="Hyperlink"/>
                      <w:rFonts w:ascii="Arial" w:eastAsiaTheme="minorHAnsi" w:hAnsi="Arial" w:cs="Arial"/>
                      <w:bCs/>
                      <w:kern w:val="2"/>
                      <w:sz w:val="22"/>
                      <w:szCs w:val="22"/>
                      <w14:ligatures w14:val="standardContextual"/>
                    </w:rPr>
                    <w:t>NokuthulaSa@atns.co.za</w:t>
                  </w:r>
                </w:hyperlink>
                <w:r w:rsidRPr="00DF1F6F">
                  <w:rPr>
                    <w:rFonts w:ascii="Arial" w:eastAsiaTheme="minorHAnsi" w:hAnsi="Arial" w:cs="Arial"/>
                    <w:bCs/>
                    <w:kern w:val="2"/>
                    <w:sz w:val="22"/>
                    <w:szCs w:val="22"/>
                    <w:lang w:val="en-ZA"/>
                    <w14:ligatures w14:val="standardContextual"/>
                  </w:rPr>
                  <w:t xml:space="preserve"> and copy </w:t>
                </w:r>
                <w:hyperlink r:id="rId13" w:history="1">
                  <w:r w:rsidRPr="00DF1F6F">
                    <w:rPr>
                      <w:rFonts w:ascii="Arial" w:eastAsiaTheme="minorHAnsi" w:hAnsi="Arial" w:cs="Arial"/>
                      <w:bCs/>
                      <w:color w:val="0000FF"/>
                      <w:kern w:val="2"/>
                      <w:sz w:val="22"/>
                      <w:szCs w:val="22"/>
                      <w:u w:val="single"/>
                      <w:lang w:val="en-ZA"/>
                      <w14:ligatures w14:val="standardContextual"/>
                    </w:rPr>
                    <w:t>tenders@atns.co.za</w:t>
                  </w:r>
                </w:hyperlink>
                <w:r w:rsidRPr="00DF1F6F">
                  <w:rPr>
                    <w:rFonts w:ascii="Arial" w:eastAsiaTheme="minorHAnsi" w:hAnsi="Arial" w:cs="Arial"/>
                    <w:bCs/>
                    <w:kern w:val="2"/>
                    <w:sz w:val="22"/>
                    <w:szCs w:val="22"/>
                    <w:lang w:val="en-ZA"/>
                    <w14:ligatures w14:val="standardContextual"/>
                  </w:rPr>
                  <w:t xml:space="preserve"> to express their interest to do so.  `</w:t>
                </w:r>
              </w:p>
              <w:p w14:paraId="6059984F" w14:textId="77777777" w:rsidR="00166256" w:rsidRPr="00DF1F6F" w:rsidRDefault="00166256" w:rsidP="000D6D31">
                <w:pPr>
                  <w:spacing w:line="360" w:lineRule="auto"/>
                  <w:contextualSpacing/>
                  <w:jc w:val="both"/>
                  <w:rPr>
                    <w:rFonts w:ascii="Arial" w:hAnsi="Arial" w:cs="Arial"/>
                    <w:bCs/>
                    <w:sz w:val="22"/>
                    <w:szCs w:val="22"/>
                    <w:lang w:val="en-ZA"/>
                  </w:rPr>
                </w:pPr>
                <w:r w:rsidRPr="00DF1F6F">
                  <w:rPr>
                    <w:rFonts w:ascii="Arial" w:hAnsi="Arial" w:cs="Arial"/>
                    <w:bCs/>
                    <w:sz w:val="22"/>
                    <w:szCs w:val="22"/>
                    <w:lang w:val="en-ZA"/>
                  </w:rPr>
                  <w:t>On the email Bidders must specify on the subject line – the tender number and description.</w:t>
                </w:r>
              </w:p>
              <w:p w14:paraId="6834FC2B" w14:textId="77777777" w:rsidR="00166256" w:rsidRPr="00DF1F6F" w:rsidRDefault="00166256" w:rsidP="000D6D31">
                <w:pPr>
                  <w:spacing w:line="360" w:lineRule="auto"/>
                  <w:contextualSpacing/>
                  <w:jc w:val="both"/>
                  <w:rPr>
                    <w:rFonts w:ascii="Arial" w:hAnsi="Arial" w:cs="Arial"/>
                    <w:bCs/>
                    <w:sz w:val="22"/>
                    <w:szCs w:val="22"/>
                    <w:lang w:val="en-ZA"/>
                  </w:rPr>
                </w:pPr>
                <w:r w:rsidRPr="00DF1F6F">
                  <w:rPr>
                    <w:rFonts w:ascii="Arial" w:hAnsi="Arial" w:cs="Arial"/>
                    <w:bCs/>
                    <w:sz w:val="22"/>
                    <w:szCs w:val="22"/>
                    <w:lang w:val="en-ZA"/>
                  </w:rPr>
                  <w:t>A link will be shared with the Bidder upon receipt of their intention to submit a bid online.</w:t>
                </w:r>
              </w:p>
              <w:p w14:paraId="0973FE68" w14:textId="39FCA708" w:rsidR="009F52CC" w:rsidRPr="00DF1F6F" w:rsidRDefault="00166256" w:rsidP="000D6D31">
                <w:pPr>
                  <w:spacing w:line="360" w:lineRule="auto"/>
                  <w:contextualSpacing/>
                  <w:jc w:val="both"/>
                  <w:rPr>
                    <w:rFonts w:ascii="Arial" w:eastAsiaTheme="minorHAnsi" w:hAnsi="Arial" w:cs="Arial"/>
                    <w:bCs/>
                    <w:kern w:val="2"/>
                    <w:sz w:val="22"/>
                    <w:szCs w:val="22"/>
                    <w:lang w:val="en-ZA"/>
                    <w14:ligatures w14:val="standardContextual"/>
                  </w:rPr>
                </w:pPr>
                <w:r w:rsidRPr="00DF1F6F">
                  <w:rPr>
                    <w:rFonts w:ascii="Arial" w:hAnsi="Arial" w:cs="Arial"/>
                    <w:b/>
                    <w:sz w:val="22"/>
                    <w:szCs w:val="22"/>
                    <w:lang w:val="en-ZA"/>
                  </w:rPr>
                  <w:t>Deadline for requesting the link is 2 days before closing date, email sent after this deadline will not be attended to.</w:t>
                </w:r>
              </w:p>
            </w:tc>
          </w:tr>
          <w:bookmarkEnd w:id="1"/>
        </w:tbl>
        <w:p w14:paraId="11981459" w14:textId="6D795C35" w:rsidR="009F52CC" w:rsidRPr="00DF1F6F" w:rsidRDefault="00B04BCF" w:rsidP="000D6D31">
          <w:pPr>
            <w:spacing w:after="160" w:line="360" w:lineRule="auto"/>
            <w:rPr>
              <w:rFonts w:ascii="Arial" w:eastAsia="MS Mincho" w:hAnsi="Arial" w:cs="Arial"/>
              <w:noProof/>
              <w:sz w:val="22"/>
              <w:szCs w:val="22"/>
            </w:rPr>
          </w:pPr>
          <w:r w:rsidRPr="00DF1F6F">
            <w:rPr>
              <w:rFonts w:ascii="Arial" w:eastAsia="MS Mincho" w:hAnsi="Arial" w:cs="Arial"/>
              <w:noProof/>
              <w:sz w:val="22"/>
              <w:szCs w:val="22"/>
            </w:rPr>
            <w:br w:type="page"/>
          </w:r>
        </w:p>
        <w:sdt>
          <w:sdtPr>
            <w:rPr>
              <w:rFonts w:ascii="Arial" w:eastAsia="Times New Roman" w:hAnsi="Arial" w:cs="Arial"/>
              <w:color w:val="auto"/>
              <w:sz w:val="22"/>
              <w:szCs w:val="22"/>
              <w:lang w:val="en-ZA"/>
            </w:rPr>
            <w:id w:val="-258368040"/>
            <w:docPartObj>
              <w:docPartGallery w:val="Table of Contents"/>
              <w:docPartUnique/>
            </w:docPartObj>
          </w:sdtPr>
          <w:sdtEndPr>
            <w:rPr>
              <w:b/>
              <w:bCs/>
              <w:noProof/>
            </w:rPr>
          </w:sdtEndPr>
          <w:sdtContent>
            <w:p w14:paraId="49002446" w14:textId="281FAC60" w:rsidR="006653A4" w:rsidRPr="00BF2F67" w:rsidRDefault="00B300A6" w:rsidP="00BF2F67">
              <w:pPr>
                <w:pStyle w:val="TOCHeading"/>
                <w:spacing w:line="23" w:lineRule="atLeast"/>
                <w:contextualSpacing/>
                <w:jc w:val="center"/>
                <w:rPr>
                  <w:rFonts w:ascii="Arial" w:hAnsi="Arial" w:cs="Arial"/>
                  <w:b/>
                  <w:bCs/>
                  <w:sz w:val="24"/>
                  <w:szCs w:val="24"/>
                  <w:lang w:val="en-ZA"/>
                </w:rPr>
              </w:pPr>
              <w:r w:rsidRPr="00BF2F67">
                <w:rPr>
                  <w:rFonts w:ascii="Arial" w:hAnsi="Arial" w:cs="Arial"/>
                  <w:b/>
                  <w:bCs/>
                  <w:sz w:val="24"/>
                  <w:szCs w:val="24"/>
                  <w:lang w:val="en-ZA"/>
                </w:rPr>
                <w:t>TABLE OF CONTENTS</w:t>
              </w:r>
            </w:p>
            <w:p w14:paraId="5F60058F" w14:textId="77777777" w:rsidR="00BF2F67" w:rsidRPr="00BF2F67" w:rsidRDefault="00BF2F67" w:rsidP="00BF2F67"/>
            <w:p w14:paraId="3F2551FD" w14:textId="2ADB6BC3" w:rsidR="00455469" w:rsidRDefault="006653A4" w:rsidP="00455469">
              <w:pPr>
                <w:pStyle w:val="TOC1"/>
                <w:rPr>
                  <w:rFonts w:asciiTheme="minorHAnsi" w:eastAsiaTheme="minorEastAsia" w:hAnsiTheme="minorHAnsi" w:cstheme="minorBidi"/>
                  <w:kern w:val="2"/>
                  <w:lang w:eastAsia="en-ZA"/>
                  <w14:ligatures w14:val="standardContextual"/>
                </w:rPr>
              </w:pPr>
              <w:r w:rsidRPr="00BF2F67">
                <w:rPr>
                  <w:noProof w:val="0"/>
                </w:rPr>
                <w:fldChar w:fldCharType="begin"/>
              </w:r>
              <w:r w:rsidRPr="00BF2F67">
                <w:instrText xml:space="preserve"> TOC \o "1-3" \h \z \u </w:instrText>
              </w:r>
              <w:r w:rsidRPr="00BF2F67">
                <w:rPr>
                  <w:noProof w:val="0"/>
                </w:rPr>
                <w:fldChar w:fldCharType="separate"/>
              </w:r>
              <w:hyperlink w:anchor="_Toc158036746" w:history="1">
                <w:r w:rsidR="00455469" w:rsidRPr="00A17FBA">
                  <w:rPr>
                    <w:rStyle w:val="Hyperlink"/>
                    <w:b/>
                    <w:kern w:val="28"/>
                  </w:rPr>
                  <w:t>IMPORTANT NOTICE</w:t>
                </w:r>
                <w:r w:rsidR="00455469">
                  <w:rPr>
                    <w:webHidden/>
                  </w:rPr>
                  <w:tab/>
                </w:r>
                <w:r w:rsidR="00455469">
                  <w:rPr>
                    <w:webHidden/>
                  </w:rPr>
                  <w:fldChar w:fldCharType="begin"/>
                </w:r>
                <w:r w:rsidR="00455469">
                  <w:rPr>
                    <w:webHidden/>
                  </w:rPr>
                  <w:instrText xml:space="preserve"> PAGEREF _Toc158036746 \h </w:instrText>
                </w:r>
                <w:r w:rsidR="00455469">
                  <w:rPr>
                    <w:webHidden/>
                  </w:rPr>
                </w:r>
                <w:r w:rsidR="00455469">
                  <w:rPr>
                    <w:webHidden/>
                  </w:rPr>
                  <w:fldChar w:fldCharType="separate"/>
                </w:r>
                <w:r w:rsidR="00455469">
                  <w:rPr>
                    <w:webHidden/>
                  </w:rPr>
                  <w:t>5</w:t>
                </w:r>
                <w:r w:rsidR="00455469">
                  <w:rPr>
                    <w:webHidden/>
                  </w:rPr>
                  <w:fldChar w:fldCharType="end"/>
                </w:r>
              </w:hyperlink>
            </w:p>
            <w:p w14:paraId="15C71E3F" w14:textId="1490CF08" w:rsidR="00455469" w:rsidRPr="00455469" w:rsidRDefault="00000000" w:rsidP="00455469">
              <w:pPr>
                <w:pStyle w:val="TOC1"/>
                <w:rPr>
                  <w:rFonts w:eastAsiaTheme="minorEastAsia"/>
                  <w:kern w:val="2"/>
                  <w:sz w:val="20"/>
                  <w:szCs w:val="20"/>
                  <w:lang w:eastAsia="en-ZA"/>
                  <w14:ligatures w14:val="standardContextual"/>
                </w:rPr>
              </w:pPr>
              <w:hyperlink w:anchor="_Toc158036747" w:history="1">
                <w:r w:rsidR="00455469" w:rsidRPr="00455469">
                  <w:rPr>
                    <w:rStyle w:val="Hyperlink"/>
                    <w:b/>
                    <w:bCs/>
                  </w:rPr>
                  <w:t>1.</w:t>
                </w:r>
                <w:r w:rsidR="00455469" w:rsidRPr="00455469">
                  <w:rPr>
                    <w:rFonts w:eastAsiaTheme="minorEastAsia"/>
                    <w:kern w:val="2"/>
                    <w:sz w:val="20"/>
                    <w:szCs w:val="20"/>
                    <w:lang w:eastAsia="en-ZA"/>
                    <w14:ligatures w14:val="standardContextual"/>
                  </w:rPr>
                  <w:tab/>
                </w:r>
                <w:r w:rsidR="00455469" w:rsidRPr="00455469">
                  <w:rPr>
                    <w:rStyle w:val="Hyperlink"/>
                    <w:b/>
                    <w:bCs/>
                  </w:rPr>
                  <w:t>SECTION A: INTRODUCTION AND SCOPE OF WORK</w:t>
                </w:r>
                <w:r w:rsidR="00455469" w:rsidRPr="00455469">
                  <w:rPr>
                    <w:webHidden/>
                  </w:rPr>
                  <w:tab/>
                </w:r>
                <w:r w:rsidR="00455469" w:rsidRPr="00455469">
                  <w:rPr>
                    <w:webHidden/>
                  </w:rPr>
                  <w:fldChar w:fldCharType="begin"/>
                </w:r>
                <w:r w:rsidR="00455469" w:rsidRPr="00455469">
                  <w:rPr>
                    <w:webHidden/>
                  </w:rPr>
                  <w:instrText xml:space="preserve"> PAGEREF _Toc158036747 \h </w:instrText>
                </w:r>
                <w:r w:rsidR="00455469" w:rsidRPr="00455469">
                  <w:rPr>
                    <w:webHidden/>
                  </w:rPr>
                </w:r>
                <w:r w:rsidR="00455469" w:rsidRPr="00455469">
                  <w:rPr>
                    <w:webHidden/>
                  </w:rPr>
                  <w:fldChar w:fldCharType="separate"/>
                </w:r>
                <w:r w:rsidR="00455469" w:rsidRPr="00455469">
                  <w:rPr>
                    <w:webHidden/>
                  </w:rPr>
                  <w:t>6</w:t>
                </w:r>
                <w:r w:rsidR="00455469" w:rsidRPr="00455469">
                  <w:rPr>
                    <w:webHidden/>
                  </w:rPr>
                  <w:fldChar w:fldCharType="end"/>
                </w:r>
              </w:hyperlink>
            </w:p>
            <w:p w14:paraId="12E0075E" w14:textId="06664483" w:rsidR="00455469" w:rsidRPr="00455469" w:rsidRDefault="00000000" w:rsidP="00455469">
              <w:pPr>
                <w:pStyle w:val="TOC1"/>
                <w:rPr>
                  <w:rFonts w:eastAsiaTheme="minorEastAsia"/>
                  <w:kern w:val="2"/>
                  <w:sz w:val="20"/>
                  <w:szCs w:val="20"/>
                  <w:lang w:eastAsia="en-ZA"/>
                  <w14:ligatures w14:val="standardContextual"/>
                </w:rPr>
              </w:pPr>
              <w:hyperlink w:anchor="_Toc158036748" w:history="1">
                <w:r w:rsidR="00455469" w:rsidRPr="00455469">
                  <w:rPr>
                    <w:rStyle w:val="Hyperlink"/>
                    <w:b/>
                    <w:bCs/>
                  </w:rPr>
                  <w:t>1.1.</w:t>
                </w:r>
                <w:r w:rsidR="00455469" w:rsidRPr="00455469">
                  <w:rPr>
                    <w:rFonts w:eastAsiaTheme="minorEastAsia"/>
                    <w:kern w:val="2"/>
                    <w:sz w:val="20"/>
                    <w:szCs w:val="20"/>
                    <w:lang w:eastAsia="en-ZA"/>
                    <w14:ligatures w14:val="standardContextual"/>
                  </w:rPr>
                  <w:tab/>
                </w:r>
                <w:r w:rsidR="00455469" w:rsidRPr="00455469">
                  <w:rPr>
                    <w:rStyle w:val="Hyperlink"/>
                    <w:b/>
                    <w:bCs/>
                  </w:rPr>
                  <w:t>INTRODUCTION</w:t>
                </w:r>
                <w:r w:rsidR="00455469" w:rsidRPr="00455469">
                  <w:rPr>
                    <w:webHidden/>
                  </w:rPr>
                  <w:tab/>
                </w:r>
                <w:r w:rsidR="00455469" w:rsidRPr="00455469">
                  <w:rPr>
                    <w:webHidden/>
                  </w:rPr>
                  <w:fldChar w:fldCharType="begin"/>
                </w:r>
                <w:r w:rsidR="00455469" w:rsidRPr="00455469">
                  <w:rPr>
                    <w:webHidden/>
                  </w:rPr>
                  <w:instrText xml:space="preserve"> PAGEREF _Toc158036748 \h </w:instrText>
                </w:r>
                <w:r w:rsidR="00455469" w:rsidRPr="00455469">
                  <w:rPr>
                    <w:webHidden/>
                  </w:rPr>
                </w:r>
                <w:r w:rsidR="00455469" w:rsidRPr="00455469">
                  <w:rPr>
                    <w:webHidden/>
                  </w:rPr>
                  <w:fldChar w:fldCharType="separate"/>
                </w:r>
                <w:r w:rsidR="00455469" w:rsidRPr="00455469">
                  <w:rPr>
                    <w:webHidden/>
                  </w:rPr>
                  <w:t>6</w:t>
                </w:r>
                <w:r w:rsidR="00455469" w:rsidRPr="00455469">
                  <w:rPr>
                    <w:webHidden/>
                  </w:rPr>
                  <w:fldChar w:fldCharType="end"/>
                </w:r>
              </w:hyperlink>
            </w:p>
            <w:p w14:paraId="378768A2" w14:textId="38FCB383" w:rsidR="00455469" w:rsidRDefault="00000000" w:rsidP="00455469">
              <w:pPr>
                <w:pStyle w:val="TOC1"/>
                <w:rPr>
                  <w:rFonts w:asciiTheme="minorHAnsi" w:eastAsiaTheme="minorEastAsia" w:hAnsiTheme="minorHAnsi" w:cstheme="minorBidi"/>
                  <w:kern w:val="2"/>
                  <w:lang w:eastAsia="en-ZA"/>
                  <w14:ligatures w14:val="standardContextual"/>
                </w:rPr>
              </w:pPr>
              <w:hyperlink w:anchor="_Toc158036749" w:history="1">
                <w:r w:rsidR="00455469" w:rsidRPr="00455469">
                  <w:rPr>
                    <w:rStyle w:val="Hyperlink"/>
                    <w:b/>
                    <w:bCs/>
                  </w:rPr>
                  <w:t>1.1.</w:t>
                </w:r>
                <w:r w:rsidR="00455469" w:rsidRPr="00455469">
                  <w:rPr>
                    <w:rFonts w:eastAsiaTheme="minorEastAsia"/>
                    <w:kern w:val="2"/>
                    <w:sz w:val="20"/>
                    <w:szCs w:val="20"/>
                    <w:lang w:eastAsia="en-ZA"/>
                    <w14:ligatures w14:val="standardContextual"/>
                  </w:rPr>
                  <w:tab/>
                </w:r>
                <w:r w:rsidR="00455469" w:rsidRPr="00455469">
                  <w:rPr>
                    <w:rStyle w:val="Hyperlink"/>
                    <w:b/>
                    <w:bCs/>
                  </w:rPr>
                  <w:t>PURPOSE OF THE BID</w:t>
                </w:r>
                <w:r w:rsidR="00455469" w:rsidRPr="00455469">
                  <w:rPr>
                    <w:webHidden/>
                  </w:rPr>
                  <w:tab/>
                </w:r>
                <w:r w:rsidR="00455469" w:rsidRPr="00455469">
                  <w:rPr>
                    <w:webHidden/>
                  </w:rPr>
                  <w:fldChar w:fldCharType="begin"/>
                </w:r>
                <w:r w:rsidR="00455469" w:rsidRPr="00455469">
                  <w:rPr>
                    <w:webHidden/>
                  </w:rPr>
                  <w:instrText xml:space="preserve"> PAGEREF _Toc158036749 \h </w:instrText>
                </w:r>
                <w:r w:rsidR="00455469" w:rsidRPr="00455469">
                  <w:rPr>
                    <w:webHidden/>
                  </w:rPr>
                </w:r>
                <w:r w:rsidR="00455469" w:rsidRPr="00455469">
                  <w:rPr>
                    <w:webHidden/>
                  </w:rPr>
                  <w:fldChar w:fldCharType="separate"/>
                </w:r>
                <w:r w:rsidR="00455469" w:rsidRPr="00455469">
                  <w:rPr>
                    <w:webHidden/>
                  </w:rPr>
                  <w:t>8</w:t>
                </w:r>
                <w:r w:rsidR="00455469" w:rsidRPr="00455469">
                  <w:rPr>
                    <w:webHidden/>
                  </w:rPr>
                  <w:fldChar w:fldCharType="end"/>
                </w:r>
              </w:hyperlink>
            </w:p>
            <w:p w14:paraId="60C5CD44" w14:textId="50D4E699" w:rsidR="00455469" w:rsidRPr="00455469" w:rsidRDefault="00000000" w:rsidP="00455469">
              <w:pPr>
                <w:pStyle w:val="TOC1"/>
                <w:rPr>
                  <w:rFonts w:eastAsiaTheme="minorEastAsia"/>
                  <w:kern w:val="2"/>
                  <w:sz w:val="20"/>
                  <w:szCs w:val="20"/>
                  <w:lang w:eastAsia="en-ZA"/>
                  <w14:ligatures w14:val="standardContextual"/>
                </w:rPr>
              </w:pPr>
              <w:hyperlink w:anchor="_Toc158036750" w:history="1">
                <w:r w:rsidR="00455469" w:rsidRPr="00455469">
                  <w:rPr>
                    <w:rStyle w:val="Hyperlink"/>
                    <w:bCs/>
                  </w:rPr>
                  <w:t>1.1.1.</w:t>
                </w:r>
                <w:r w:rsidR="00455469" w:rsidRPr="00455469">
                  <w:rPr>
                    <w:rFonts w:eastAsiaTheme="minorEastAsia"/>
                    <w:kern w:val="2"/>
                    <w:sz w:val="20"/>
                    <w:szCs w:val="20"/>
                    <w:lang w:eastAsia="en-ZA"/>
                    <w14:ligatures w14:val="standardContextual"/>
                  </w:rPr>
                  <w:tab/>
                </w:r>
                <w:r w:rsidR="00455469" w:rsidRPr="00455469">
                  <w:rPr>
                    <w:rStyle w:val="Hyperlink"/>
                    <w:bCs/>
                  </w:rPr>
                  <w:t>Project Overview</w:t>
                </w:r>
                <w:r w:rsidR="00455469" w:rsidRPr="00455469">
                  <w:rPr>
                    <w:webHidden/>
                  </w:rPr>
                  <w:tab/>
                </w:r>
                <w:r w:rsidR="00455469" w:rsidRPr="00455469">
                  <w:rPr>
                    <w:webHidden/>
                  </w:rPr>
                  <w:fldChar w:fldCharType="begin"/>
                </w:r>
                <w:r w:rsidR="00455469" w:rsidRPr="00455469">
                  <w:rPr>
                    <w:webHidden/>
                  </w:rPr>
                  <w:instrText xml:space="preserve"> PAGEREF _Toc158036750 \h </w:instrText>
                </w:r>
                <w:r w:rsidR="00455469" w:rsidRPr="00455469">
                  <w:rPr>
                    <w:webHidden/>
                  </w:rPr>
                </w:r>
                <w:r w:rsidR="00455469" w:rsidRPr="00455469">
                  <w:rPr>
                    <w:webHidden/>
                  </w:rPr>
                  <w:fldChar w:fldCharType="separate"/>
                </w:r>
                <w:r w:rsidR="00455469" w:rsidRPr="00455469">
                  <w:rPr>
                    <w:webHidden/>
                  </w:rPr>
                  <w:t>8</w:t>
                </w:r>
                <w:r w:rsidR="00455469" w:rsidRPr="00455469">
                  <w:rPr>
                    <w:webHidden/>
                  </w:rPr>
                  <w:fldChar w:fldCharType="end"/>
                </w:r>
              </w:hyperlink>
            </w:p>
            <w:p w14:paraId="1F608F4F" w14:textId="2D61AE6D" w:rsidR="00455469" w:rsidRPr="00455469" w:rsidRDefault="00000000" w:rsidP="00455469">
              <w:pPr>
                <w:pStyle w:val="TOC1"/>
                <w:rPr>
                  <w:rFonts w:eastAsiaTheme="minorEastAsia"/>
                  <w:kern w:val="2"/>
                  <w:sz w:val="20"/>
                  <w:szCs w:val="20"/>
                  <w:lang w:eastAsia="en-ZA"/>
                  <w14:ligatures w14:val="standardContextual"/>
                </w:rPr>
              </w:pPr>
              <w:hyperlink w:anchor="_Toc158036751" w:history="1">
                <w:r w:rsidR="00455469" w:rsidRPr="00455469">
                  <w:rPr>
                    <w:rStyle w:val="Hyperlink"/>
                    <w:bCs/>
                  </w:rPr>
                  <w:t>1.1.2.</w:t>
                </w:r>
                <w:r w:rsidR="00455469" w:rsidRPr="00455469">
                  <w:rPr>
                    <w:rFonts w:eastAsiaTheme="minorEastAsia"/>
                    <w:kern w:val="2"/>
                    <w:sz w:val="20"/>
                    <w:szCs w:val="20"/>
                    <w:lang w:eastAsia="en-ZA"/>
                    <w14:ligatures w14:val="standardContextual"/>
                  </w:rPr>
                  <w:tab/>
                </w:r>
                <w:r w:rsidR="00455469" w:rsidRPr="00455469">
                  <w:rPr>
                    <w:rStyle w:val="Hyperlink"/>
                    <w:bCs/>
                  </w:rPr>
                  <w:t>Project Deliverables</w:t>
                </w:r>
                <w:r w:rsidR="00455469" w:rsidRPr="00455469">
                  <w:rPr>
                    <w:webHidden/>
                  </w:rPr>
                  <w:tab/>
                </w:r>
                <w:r w:rsidR="00455469" w:rsidRPr="00455469">
                  <w:rPr>
                    <w:webHidden/>
                  </w:rPr>
                  <w:fldChar w:fldCharType="begin"/>
                </w:r>
                <w:r w:rsidR="00455469" w:rsidRPr="00455469">
                  <w:rPr>
                    <w:webHidden/>
                  </w:rPr>
                  <w:instrText xml:space="preserve"> PAGEREF _Toc158036751 \h </w:instrText>
                </w:r>
                <w:r w:rsidR="00455469" w:rsidRPr="00455469">
                  <w:rPr>
                    <w:webHidden/>
                  </w:rPr>
                </w:r>
                <w:r w:rsidR="00455469" w:rsidRPr="00455469">
                  <w:rPr>
                    <w:webHidden/>
                  </w:rPr>
                  <w:fldChar w:fldCharType="separate"/>
                </w:r>
                <w:r w:rsidR="00455469" w:rsidRPr="00455469">
                  <w:rPr>
                    <w:webHidden/>
                  </w:rPr>
                  <w:t>9</w:t>
                </w:r>
                <w:r w:rsidR="00455469" w:rsidRPr="00455469">
                  <w:rPr>
                    <w:webHidden/>
                  </w:rPr>
                  <w:fldChar w:fldCharType="end"/>
                </w:r>
              </w:hyperlink>
            </w:p>
            <w:p w14:paraId="566688DD" w14:textId="45BE9F83" w:rsidR="00455469" w:rsidRPr="00455469" w:rsidRDefault="00000000" w:rsidP="00455469">
              <w:pPr>
                <w:pStyle w:val="TOC1"/>
                <w:rPr>
                  <w:rFonts w:eastAsiaTheme="minorEastAsia"/>
                  <w:kern w:val="2"/>
                  <w:sz w:val="20"/>
                  <w:szCs w:val="20"/>
                  <w:lang w:eastAsia="en-ZA"/>
                  <w14:ligatures w14:val="standardContextual"/>
                </w:rPr>
              </w:pPr>
              <w:hyperlink w:anchor="_Toc158036752" w:history="1">
                <w:r w:rsidR="00455469" w:rsidRPr="00455469">
                  <w:rPr>
                    <w:rStyle w:val="Hyperlink"/>
                    <w:bCs/>
                  </w:rPr>
                  <w:t>1.1.3.</w:t>
                </w:r>
                <w:r w:rsidR="00455469" w:rsidRPr="00455469">
                  <w:rPr>
                    <w:rFonts w:eastAsiaTheme="minorEastAsia"/>
                    <w:kern w:val="2"/>
                    <w:sz w:val="20"/>
                    <w:szCs w:val="20"/>
                    <w:lang w:eastAsia="en-ZA"/>
                    <w14:ligatures w14:val="standardContextual"/>
                  </w:rPr>
                  <w:tab/>
                </w:r>
                <w:r w:rsidR="00455469" w:rsidRPr="00455469">
                  <w:rPr>
                    <w:rStyle w:val="Hyperlink"/>
                    <w:bCs/>
                  </w:rPr>
                  <w:t>References</w:t>
                </w:r>
                <w:r w:rsidR="00455469" w:rsidRPr="00455469">
                  <w:rPr>
                    <w:webHidden/>
                  </w:rPr>
                  <w:tab/>
                </w:r>
                <w:r w:rsidR="00455469" w:rsidRPr="00455469">
                  <w:rPr>
                    <w:webHidden/>
                  </w:rPr>
                  <w:fldChar w:fldCharType="begin"/>
                </w:r>
                <w:r w:rsidR="00455469" w:rsidRPr="00455469">
                  <w:rPr>
                    <w:webHidden/>
                  </w:rPr>
                  <w:instrText xml:space="preserve"> PAGEREF _Toc158036752 \h </w:instrText>
                </w:r>
                <w:r w:rsidR="00455469" w:rsidRPr="00455469">
                  <w:rPr>
                    <w:webHidden/>
                  </w:rPr>
                </w:r>
                <w:r w:rsidR="00455469" w:rsidRPr="00455469">
                  <w:rPr>
                    <w:webHidden/>
                  </w:rPr>
                  <w:fldChar w:fldCharType="separate"/>
                </w:r>
                <w:r w:rsidR="00455469" w:rsidRPr="00455469">
                  <w:rPr>
                    <w:webHidden/>
                  </w:rPr>
                  <w:t>9</w:t>
                </w:r>
                <w:r w:rsidR="00455469" w:rsidRPr="00455469">
                  <w:rPr>
                    <w:webHidden/>
                  </w:rPr>
                  <w:fldChar w:fldCharType="end"/>
                </w:r>
              </w:hyperlink>
            </w:p>
            <w:p w14:paraId="369D64D8" w14:textId="038326B5" w:rsidR="00455469" w:rsidRPr="00455469" w:rsidRDefault="00000000" w:rsidP="00455469">
              <w:pPr>
                <w:pStyle w:val="TOC1"/>
                <w:rPr>
                  <w:rFonts w:eastAsiaTheme="minorEastAsia"/>
                  <w:kern w:val="2"/>
                  <w:sz w:val="20"/>
                  <w:szCs w:val="20"/>
                  <w:lang w:eastAsia="en-ZA"/>
                  <w14:ligatures w14:val="standardContextual"/>
                </w:rPr>
              </w:pPr>
              <w:hyperlink w:anchor="_Toc158036753" w:history="1">
                <w:r w:rsidR="00455469" w:rsidRPr="00455469">
                  <w:rPr>
                    <w:rStyle w:val="Hyperlink"/>
                    <w:bCs/>
                  </w:rPr>
                  <w:t>1.2.</w:t>
                </w:r>
                <w:r w:rsidR="00455469" w:rsidRPr="00455469">
                  <w:rPr>
                    <w:rFonts w:eastAsiaTheme="minorEastAsia"/>
                    <w:kern w:val="2"/>
                    <w:sz w:val="20"/>
                    <w:szCs w:val="20"/>
                    <w:lang w:eastAsia="en-ZA"/>
                    <w14:ligatures w14:val="standardContextual"/>
                  </w:rPr>
                  <w:tab/>
                </w:r>
                <w:r w:rsidR="00455469" w:rsidRPr="00455469">
                  <w:rPr>
                    <w:rStyle w:val="Hyperlink"/>
                  </w:rPr>
                  <w:t>Validity Period</w:t>
                </w:r>
                <w:r w:rsidR="00455469" w:rsidRPr="00455469">
                  <w:rPr>
                    <w:webHidden/>
                  </w:rPr>
                  <w:tab/>
                </w:r>
                <w:r w:rsidR="00455469" w:rsidRPr="00455469">
                  <w:rPr>
                    <w:webHidden/>
                  </w:rPr>
                  <w:fldChar w:fldCharType="begin"/>
                </w:r>
                <w:r w:rsidR="00455469" w:rsidRPr="00455469">
                  <w:rPr>
                    <w:webHidden/>
                  </w:rPr>
                  <w:instrText xml:space="preserve"> PAGEREF _Toc158036753 \h </w:instrText>
                </w:r>
                <w:r w:rsidR="00455469" w:rsidRPr="00455469">
                  <w:rPr>
                    <w:webHidden/>
                  </w:rPr>
                </w:r>
                <w:r w:rsidR="00455469" w:rsidRPr="00455469">
                  <w:rPr>
                    <w:webHidden/>
                  </w:rPr>
                  <w:fldChar w:fldCharType="separate"/>
                </w:r>
                <w:r w:rsidR="00455469" w:rsidRPr="00455469">
                  <w:rPr>
                    <w:webHidden/>
                  </w:rPr>
                  <w:t>10</w:t>
                </w:r>
                <w:r w:rsidR="00455469" w:rsidRPr="00455469">
                  <w:rPr>
                    <w:webHidden/>
                  </w:rPr>
                  <w:fldChar w:fldCharType="end"/>
                </w:r>
              </w:hyperlink>
            </w:p>
            <w:p w14:paraId="4F329526" w14:textId="1C8A037F" w:rsidR="00455469" w:rsidRPr="00455469" w:rsidRDefault="00000000" w:rsidP="00455469">
              <w:pPr>
                <w:pStyle w:val="TOC1"/>
                <w:rPr>
                  <w:rFonts w:eastAsiaTheme="minorEastAsia"/>
                  <w:kern w:val="2"/>
                  <w:sz w:val="20"/>
                  <w:szCs w:val="20"/>
                  <w:lang w:eastAsia="en-ZA"/>
                  <w14:ligatures w14:val="standardContextual"/>
                </w:rPr>
              </w:pPr>
              <w:hyperlink w:anchor="_Toc158036754" w:history="1">
                <w:r w:rsidR="00455469" w:rsidRPr="00455469">
                  <w:rPr>
                    <w:rStyle w:val="Hyperlink"/>
                    <w:bCs/>
                  </w:rPr>
                  <w:t>1.3.</w:t>
                </w:r>
                <w:r w:rsidR="00455469" w:rsidRPr="00455469">
                  <w:rPr>
                    <w:rFonts w:eastAsiaTheme="minorEastAsia"/>
                    <w:kern w:val="2"/>
                    <w:sz w:val="20"/>
                    <w:szCs w:val="20"/>
                    <w:lang w:eastAsia="en-ZA"/>
                    <w14:ligatures w14:val="standardContextual"/>
                  </w:rPr>
                  <w:tab/>
                </w:r>
                <w:r w:rsidR="00455469" w:rsidRPr="00455469">
                  <w:rPr>
                    <w:rStyle w:val="Hyperlink"/>
                  </w:rPr>
                  <w:t>Correspondence during Bid Period</w:t>
                </w:r>
                <w:r w:rsidR="00455469" w:rsidRPr="00455469">
                  <w:rPr>
                    <w:webHidden/>
                  </w:rPr>
                  <w:tab/>
                </w:r>
                <w:r w:rsidR="00455469" w:rsidRPr="00455469">
                  <w:rPr>
                    <w:webHidden/>
                  </w:rPr>
                  <w:fldChar w:fldCharType="begin"/>
                </w:r>
                <w:r w:rsidR="00455469" w:rsidRPr="00455469">
                  <w:rPr>
                    <w:webHidden/>
                  </w:rPr>
                  <w:instrText xml:space="preserve"> PAGEREF _Toc158036754 \h </w:instrText>
                </w:r>
                <w:r w:rsidR="00455469" w:rsidRPr="00455469">
                  <w:rPr>
                    <w:webHidden/>
                  </w:rPr>
                </w:r>
                <w:r w:rsidR="00455469" w:rsidRPr="00455469">
                  <w:rPr>
                    <w:webHidden/>
                  </w:rPr>
                  <w:fldChar w:fldCharType="separate"/>
                </w:r>
                <w:r w:rsidR="00455469" w:rsidRPr="00455469">
                  <w:rPr>
                    <w:webHidden/>
                  </w:rPr>
                  <w:t>10</w:t>
                </w:r>
                <w:r w:rsidR="00455469" w:rsidRPr="00455469">
                  <w:rPr>
                    <w:webHidden/>
                  </w:rPr>
                  <w:fldChar w:fldCharType="end"/>
                </w:r>
              </w:hyperlink>
            </w:p>
            <w:p w14:paraId="6290B51C" w14:textId="01BF0FBF" w:rsidR="00455469" w:rsidRPr="00455469" w:rsidRDefault="00000000" w:rsidP="00455469">
              <w:pPr>
                <w:pStyle w:val="TOC1"/>
                <w:rPr>
                  <w:rFonts w:eastAsiaTheme="minorEastAsia"/>
                  <w:kern w:val="2"/>
                  <w:sz w:val="20"/>
                  <w:szCs w:val="20"/>
                  <w:lang w:eastAsia="en-ZA"/>
                  <w14:ligatures w14:val="standardContextual"/>
                </w:rPr>
              </w:pPr>
              <w:hyperlink w:anchor="_Toc158036755" w:history="1">
                <w:r w:rsidR="00455469" w:rsidRPr="00455469">
                  <w:rPr>
                    <w:rStyle w:val="Hyperlink"/>
                    <w:bCs/>
                  </w:rPr>
                  <w:t>1.4.</w:t>
                </w:r>
                <w:r w:rsidR="00455469" w:rsidRPr="00455469">
                  <w:rPr>
                    <w:rFonts w:eastAsiaTheme="minorEastAsia"/>
                    <w:kern w:val="2"/>
                    <w:sz w:val="20"/>
                    <w:szCs w:val="20"/>
                    <w:lang w:eastAsia="en-ZA"/>
                    <w14:ligatures w14:val="standardContextual"/>
                  </w:rPr>
                  <w:tab/>
                </w:r>
                <w:r w:rsidR="00455469" w:rsidRPr="00455469">
                  <w:rPr>
                    <w:rStyle w:val="Hyperlink"/>
                    <w:bCs/>
                  </w:rPr>
                  <w:t>The Bid shall comprise of:</w:t>
                </w:r>
                <w:r w:rsidR="00455469" w:rsidRPr="00455469">
                  <w:rPr>
                    <w:webHidden/>
                  </w:rPr>
                  <w:tab/>
                </w:r>
                <w:r w:rsidR="00455469" w:rsidRPr="00455469">
                  <w:rPr>
                    <w:webHidden/>
                  </w:rPr>
                  <w:fldChar w:fldCharType="begin"/>
                </w:r>
                <w:r w:rsidR="00455469" w:rsidRPr="00455469">
                  <w:rPr>
                    <w:webHidden/>
                  </w:rPr>
                  <w:instrText xml:space="preserve"> PAGEREF _Toc158036755 \h </w:instrText>
                </w:r>
                <w:r w:rsidR="00455469" w:rsidRPr="00455469">
                  <w:rPr>
                    <w:webHidden/>
                  </w:rPr>
                </w:r>
                <w:r w:rsidR="00455469" w:rsidRPr="00455469">
                  <w:rPr>
                    <w:webHidden/>
                  </w:rPr>
                  <w:fldChar w:fldCharType="separate"/>
                </w:r>
                <w:r w:rsidR="00455469" w:rsidRPr="00455469">
                  <w:rPr>
                    <w:webHidden/>
                  </w:rPr>
                  <w:t>10</w:t>
                </w:r>
                <w:r w:rsidR="00455469" w:rsidRPr="00455469">
                  <w:rPr>
                    <w:webHidden/>
                  </w:rPr>
                  <w:fldChar w:fldCharType="end"/>
                </w:r>
              </w:hyperlink>
            </w:p>
            <w:p w14:paraId="6480D8FF" w14:textId="6F66D02E" w:rsidR="00455469" w:rsidRPr="00455469" w:rsidRDefault="00000000" w:rsidP="00455469">
              <w:pPr>
                <w:pStyle w:val="TOC1"/>
                <w:rPr>
                  <w:rFonts w:eastAsiaTheme="minorEastAsia"/>
                  <w:kern w:val="2"/>
                  <w:sz w:val="20"/>
                  <w:szCs w:val="20"/>
                  <w:lang w:eastAsia="en-ZA"/>
                  <w14:ligatures w14:val="standardContextual"/>
                </w:rPr>
              </w:pPr>
              <w:hyperlink w:anchor="_Toc158036756" w:history="1">
                <w:r w:rsidR="00455469" w:rsidRPr="00455469">
                  <w:rPr>
                    <w:rStyle w:val="Hyperlink"/>
                    <w:bCs/>
                  </w:rPr>
                  <w:t>1.5.</w:t>
                </w:r>
                <w:r w:rsidR="00455469" w:rsidRPr="00455469">
                  <w:rPr>
                    <w:rFonts w:eastAsiaTheme="minorEastAsia"/>
                    <w:kern w:val="2"/>
                    <w:sz w:val="20"/>
                    <w:szCs w:val="20"/>
                    <w:lang w:eastAsia="en-ZA"/>
                    <w14:ligatures w14:val="standardContextual"/>
                  </w:rPr>
                  <w:tab/>
                </w:r>
                <w:r w:rsidR="00455469" w:rsidRPr="00455469">
                  <w:rPr>
                    <w:rStyle w:val="Hyperlink"/>
                    <w:bCs/>
                  </w:rPr>
                  <w:t>Clarifications</w:t>
                </w:r>
                <w:r w:rsidR="00455469" w:rsidRPr="00455469">
                  <w:rPr>
                    <w:webHidden/>
                  </w:rPr>
                  <w:tab/>
                </w:r>
                <w:r w:rsidR="00455469" w:rsidRPr="00455469">
                  <w:rPr>
                    <w:webHidden/>
                  </w:rPr>
                  <w:fldChar w:fldCharType="begin"/>
                </w:r>
                <w:r w:rsidR="00455469" w:rsidRPr="00455469">
                  <w:rPr>
                    <w:webHidden/>
                  </w:rPr>
                  <w:instrText xml:space="preserve"> PAGEREF _Toc158036756 \h </w:instrText>
                </w:r>
                <w:r w:rsidR="00455469" w:rsidRPr="00455469">
                  <w:rPr>
                    <w:webHidden/>
                  </w:rPr>
                </w:r>
                <w:r w:rsidR="00455469" w:rsidRPr="00455469">
                  <w:rPr>
                    <w:webHidden/>
                  </w:rPr>
                  <w:fldChar w:fldCharType="separate"/>
                </w:r>
                <w:r w:rsidR="00455469" w:rsidRPr="00455469">
                  <w:rPr>
                    <w:webHidden/>
                  </w:rPr>
                  <w:t>11</w:t>
                </w:r>
                <w:r w:rsidR="00455469" w:rsidRPr="00455469">
                  <w:rPr>
                    <w:webHidden/>
                  </w:rPr>
                  <w:fldChar w:fldCharType="end"/>
                </w:r>
              </w:hyperlink>
            </w:p>
            <w:p w14:paraId="3E11A912" w14:textId="28325484" w:rsidR="00455469" w:rsidRPr="00455469" w:rsidRDefault="00000000" w:rsidP="00455469">
              <w:pPr>
                <w:pStyle w:val="TOC1"/>
                <w:rPr>
                  <w:rFonts w:eastAsiaTheme="minorEastAsia"/>
                  <w:kern w:val="2"/>
                  <w:sz w:val="20"/>
                  <w:szCs w:val="20"/>
                  <w:lang w:eastAsia="en-ZA"/>
                  <w14:ligatures w14:val="standardContextual"/>
                </w:rPr>
              </w:pPr>
              <w:hyperlink w:anchor="_Toc158036757" w:history="1">
                <w:r w:rsidR="00455469" w:rsidRPr="00455469">
                  <w:rPr>
                    <w:rStyle w:val="Hyperlink"/>
                    <w:bCs/>
                  </w:rPr>
                  <w:t>1.6.</w:t>
                </w:r>
                <w:r w:rsidR="00455469" w:rsidRPr="00455469">
                  <w:rPr>
                    <w:rFonts w:eastAsiaTheme="minorEastAsia"/>
                    <w:kern w:val="2"/>
                    <w:sz w:val="20"/>
                    <w:szCs w:val="20"/>
                    <w:lang w:eastAsia="en-ZA"/>
                    <w14:ligatures w14:val="standardContextual"/>
                  </w:rPr>
                  <w:tab/>
                </w:r>
                <w:r w:rsidR="00455469" w:rsidRPr="00455469">
                  <w:rPr>
                    <w:rStyle w:val="Hyperlink"/>
                  </w:rPr>
                  <w:t>Procedures For Submitting of Bids</w:t>
                </w:r>
                <w:r w:rsidR="00455469" w:rsidRPr="00455469">
                  <w:rPr>
                    <w:webHidden/>
                  </w:rPr>
                  <w:tab/>
                </w:r>
                <w:r w:rsidR="00455469" w:rsidRPr="00455469">
                  <w:rPr>
                    <w:webHidden/>
                  </w:rPr>
                  <w:fldChar w:fldCharType="begin"/>
                </w:r>
                <w:r w:rsidR="00455469" w:rsidRPr="00455469">
                  <w:rPr>
                    <w:webHidden/>
                  </w:rPr>
                  <w:instrText xml:space="preserve"> PAGEREF _Toc158036757 \h </w:instrText>
                </w:r>
                <w:r w:rsidR="00455469" w:rsidRPr="00455469">
                  <w:rPr>
                    <w:webHidden/>
                  </w:rPr>
                </w:r>
                <w:r w:rsidR="00455469" w:rsidRPr="00455469">
                  <w:rPr>
                    <w:webHidden/>
                  </w:rPr>
                  <w:fldChar w:fldCharType="separate"/>
                </w:r>
                <w:r w:rsidR="00455469" w:rsidRPr="00455469">
                  <w:rPr>
                    <w:webHidden/>
                  </w:rPr>
                  <w:t>11</w:t>
                </w:r>
                <w:r w:rsidR="00455469" w:rsidRPr="00455469">
                  <w:rPr>
                    <w:webHidden/>
                  </w:rPr>
                  <w:fldChar w:fldCharType="end"/>
                </w:r>
              </w:hyperlink>
            </w:p>
            <w:p w14:paraId="468FE9BC" w14:textId="55C2B1E2" w:rsidR="00455469" w:rsidRPr="00455469" w:rsidRDefault="00000000" w:rsidP="00455469">
              <w:pPr>
                <w:pStyle w:val="TOC1"/>
                <w:rPr>
                  <w:rFonts w:eastAsiaTheme="minorEastAsia"/>
                  <w:kern w:val="2"/>
                  <w:sz w:val="20"/>
                  <w:szCs w:val="20"/>
                  <w:lang w:eastAsia="en-ZA"/>
                  <w14:ligatures w14:val="standardContextual"/>
                </w:rPr>
              </w:pPr>
              <w:hyperlink w:anchor="_Toc158036758" w:history="1">
                <w:r w:rsidR="00455469" w:rsidRPr="00455469">
                  <w:rPr>
                    <w:rStyle w:val="Hyperlink"/>
                    <w:b/>
                    <w:bCs/>
                  </w:rPr>
                  <w:t>2.</w:t>
                </w:r>
                <w:r w:rsidR="00455469" w:rsidRPr="00455469">
                  <w:rPr>
                    <w:rFonts w:eastAsiaTheme="minorEastAsia"/>
                    <w:kern w:val="2"/>
                    <w:sz w:val="20"/>
                    <w:szCs w:val="20"/>
                    <w:lang w:eastAsia="en-ZA"/>
                    <w14:ligatures w14:val="standardContextual"/>
                  </w:rPr>
                  <w:tab/>
                </w:r>
                <w:r w:rsidR="00455469" w:rsidRPr="00455469">
                  <w:rPr>
                    <w:rStyle w:val="Hyperlink"/>
                    <w:b/>
                    <w:bCs/>
                  </w:rPr>
                  <w:t>SECTION B: BID EVALUATION PROCESS</w:t>
                </w:r>
                <w:r w:rsidR="00455469" w:rsidRPr="00455469">
                  <w:rPr>
                    <w:webHidden/>
                  </w:rPr>
                  <w:tab/>
                </w:r>
                <w:r w:rsidR="00455469" w:rsidRPr="00455469">
                  <w:rPr>
                    <w:webHidden/>
                  </w:rPr>
                  <w:fldChar w:fldCharType="begin"/>
                </w:r>
                <w:r w:rsidR="00455469" w:rsidRPr="00455469">
                  <w:rPr>
                    <w:webHidden/>
                  </w:rPr>
                  <w:instrText xml:space="preserve"> PAGEREF _Toc158036758 \h </w:instrText>
                </w:r>
                <w:r w:rsidR="00455469" w:rsidRPr="00455469">
                  <w:rPr>
                    <w:webHidden/>
                  </w:rPr>
                </w:r>
                <w:r w:rsidR="00455469" w:rsidRPr="00455469">
                  <w:rPr>
                    <w:webHidden/>
                  </w:rPr>
                  <w:fldChar w:fldCharType="separate"/>
                </w:r>
                <w:r w:rsidR="00455469" w:rsidRPr="00455469">
                  <w:rPr>
                    <w:webHidden/>
                  </w:rPr>
                  <w:t>13</w:t>
                </w:r>
                <w:r w:rsidR="00455469" w:rsidRPr="00455469">
                  <w:rPr>
                    <w:webHidden/>
                  </w:rPr>
                  <w:fldChar w:fldCharType="end"/>
                </w:r>
              </w:hyperlink>
            </w:p>
            <w:p w14:paraId="1A06B51B" w14:textId="0660062D" w:rsidR="00455469" w:rsidRDefault="00000000" w:rsidP="00455469">
              <w:pPr>
                <w:pStyle w:val="TOC1"/>
                <w:rPr>
                  <w:rFonts w:asciiTheme="minorHAnsi" w:eastAsiaTheme="minorEastAsia" w:hAnsiTheme="minorHAnsi" w:cstheme="minorBidi"/>
                  <w:kern w:val="2"/>
                  <w:lang w:eastAsia="en-ZA"/>
                  <w14:ligatures w14:val="standardContextual"/>
                </w:rPr>
              </w:pPr>
              <w:hyperlink w:anchor="_Toc158036759" w:history="1">
                <w:r w:rsidR="00455469" w:rsidRPr="00A17FBA">
                  <w:rPr>
                    <w:rStyle w:val="Hyperlink"/>
                    <w:bCs/>
                  </w:rPr>
                  <w:t>2.1.</w:t>
                </w:r>
                <w:r w:rsidR="00455469">
                  <w:rPr>
                    <w:rFonts w:asciiTheme="minorHAnsi" w:eastAsiaTheme="minorEastAsia" w:hAnsiTheme="minorHAnsi" w:cstheme="minorBidi"/>
                    <w:kern w:val="2"/>
                    <w:lang w:eastAsia="en-ZA"/>
                    <w14:ligatures w14:val="standardContextual"/>
                  </w:rPr>
                  <w:tab/>
                </w:r>
                <w:r w:rsidR="00455469" w:rsidRPr="00A17FBA">
                  <w:rPr>
                    <w:rStyle w:val="Hyperlink"/>
                  </w:rPr>
                  <w:t>Stage 1: Administrative Requirements</w:t>
                </w:r>
                <w:r w:rsidR="00455469">
                  <w:rPr>
                    <w:webHidden/>
                  </w:rPr>
                  <w:tab/>
                </w:r>
                <w:r w:rsidR="00455469">
                  <w:rPr>
                    <w:webHidden/>
                  </w:rPr>
                  <w:fldChar w:fldCharType="begin"/>
                </w:r>
                <w:r w:rsidR="00455469">
                  <w:rPr>
                    <w:webHidden/>
                  </w:rPr>
                  <w:instrText xml:space="preserve"> PAGEREF _Toc158036759 \h </w:instrText>
                </w:r>
                <w:r w:rsidR="00455469">
                  <w:rPr>
                    <w:webHidden/>
                  </w:rPr>
                </w:r>
                <w:r w:rsidR="00455469">
                  <w:rPr>
                    <w:webHidden/>
                  </w:rPr>
                  <w:fldChar w:fldCharType="separate"/>
                </w:r>
                <w:r w:rsidR="00455469">
                  <w:rPr>
                    <w:webHidden/>
                  </w:rPr>
                  <w:t>13</w:t>
                </w:r>
                <w:r w:rsidR="00455469">
                  <w:rPr>
                    <w:webHidden/>
                  </w:rPr>
                  <w:fldChar w:fldCharType="end"/>
                </w:r>
              </w:hyperlink>
            </w:p>
            <w:p w14:paraId="0E5E7E31" w14:textId="192AD2E3" w:rsidR="00455469" w:rsidRDefault="00000000" w:rsidP="00455469">
              <w:pPr>
                <w:pStyle w:val="TOC1"/>
                <w:rPr>
                  <w:rFonts w:asciiTheme="minorHAnsi" w:eastAsiaTheme="minorEastAsia" w:hAnsiTheme="minorHAnsi" w:cstheme="minorBidi"/>
                  <w:kern w:val="2"/>
                  <w:lang w:eastAsia="en-ZA"/>
                  <w14:ligatures w14:val="standardContextual"/>
                </w:rPr>
              </w:pPr>
              <w:hyperlink w:anchor="_Toc158036760" w:history="1">
                <w:r w:rsidR="00455469" w:rsidRPr="00A17FBA">
                  <w:rPr>
                    <w:rStyle w:val="Hyperlink"/>
                    <w:bCs/>
                  </w:rPr>
                  <w:t>2.2.</w:t>
                </w:r>
                <w:r w:rsidR="00455469">
                  <w:rPr>
                    <w:rFonts w:asciiTheme="minorHAnsi" w:eastAsiaTheme="minorEastAsia" w:hAnsiTheme="minorHAnsi" w:cstheme="minorBidi"/>
                    <w:kern w:val="2"/>
                    <w:lang w:eastAsia="en-ZA"/>
                    <w14:ligatures w14:val="standardContextual"/>
                  </w:rPr>
                  <w:tab/>
                </w:r>
                <w:r w:rsidR="00455469" w:rsidRPr="00A17FBA">
                  <w:rPr>
                    <w:rStyle w:val="Hyperlink"/>
                    <w:bCs/>
                    <w:iCs/>
                  </w:rPr>
                  <w:t xml:space="preserve">Stage </w:t>
                </w:r>
                <w:r w:rsidR="00455469" w:rsidRPr="00A17FBA">
                  <w:rPr>
                    <w:rStyle w:val="Hyperlink"/>
                    <w:iCs/>
                  </w:rPr>
                  <w:t>2:</w:t>
                </w:r>
                <w:r w:rsidR="00455469" w:rsidRPr="00A17FBA">
                  <w:rPr>
                    <w:rStyle w:val="Hyperlink"/>
                    <w:bCs/>
                    <w:iCs/>
                  </w:rPr>
                  <w:t xml:space="preserve"> Technical Evaluation</w:t>
                </w:r>
                <w:r w:rsidR="00455469">
                  <w:rPr>
                    <w:webHidden/>
                  </w:rPr>
                  <w:tab/>
                </w:r>
                <w:r w:rsidR="00455469">
                  <w:rPr>
                    <w:webHidden/>
                  </w:rPr>
                  <w:fldChar w:fldCharType="begin"/>
                </w:r>
                <w:r w:rsidR="00455469">
                  <w:rPr>
                    <w:webHidden/>
                  </w:rPr>
                  <w:instrText xml:space="preserve"> PAGEREF _Toc158036760 \h </w:instrText>
                </w:r>
                <w:r w:rsidR="00455469">
                  <w:rPr>
                    <w:webHidden/>
                  </w:rPr>
                </w:r>
                <w:r w:rsidR="00455469">
                  <w:rPr>
                    <w:webHidden/>
                  </w:rPr>
                  <w:fldChar w:fldCharType="separate"/>
                </w:r>
                <w:r w:rsidR="00455469">
                  <w:rPr>
                    <w:webHidden/>
                  </w:rPr>
                  <w:t>13</w:t>
                </w:r>
                <w:r w:rsidR="00455469">
                  <w:rPr>
                    <w:webHidden/>
                  </w:rPr>
                  <w:fldChar w:fldCharType="end"/>
                </w:r>
              </w:hyperlink>
            </w:p>
            <w:p w14:paraId="5A1BC5D0" w14:textId="0172B6C6" w:rsidR="00455469" w:rsidRDefault="00000000" w:rsidP="00455469">
              <w:pPr>
                <w:pStyle w:val="TOC1"/>
                <w:rPr>
                  <w:rFonts w:asciiTheme="minorHAnsi" w:eastAsiaTheme="minorEastAsia" w:hAnsiTheme="minorHAnsi" w:cstheme="minorBidi"/>
                  <w:kern w:val="2"/>
                  <w:lang w:eastAsia="en-ZA"/>
                  <w14:ligatures w14:val="standardContextual"/>
                </w:rPr>
              </w:pPr>
              <w:hyperlink w:anchor="_Toc158036761" w:history="1">
                <w:r w:rsidR="00455469" w:rsidRPr="00A17FBA">
                  <w:rPr>
                    <w:rStyle w:val="Hyperlink"/>
                    <w:bCs/>
                  </w:rPr>
                  <w:t>2.3.</w:t>
                </w:r>
                <w:r w:rsidR="00455469">
                  <w:rPr>
                    <w:rFonts w:asciiTheme="minorHAnsi" w:eastAsiaTheme="minorEastAsia" w:hAnsiTheme="minorHAnsi" w:cstheme="minorBidi"/>
                    <w:kern w:val="2"/>
                    <w:lang w:eastAsia="en-ZA"/>
                    <w14:ligatures w14:val="standardContextual"/>
                  </w:rPr>
                  <w:tab/>
                </w:r>
                <w:r w:rsidR="00455469" w:rsidRPr="00A17FBA">
                  <w:rPr>
                    <w:rStyle w:val="Hyperlink"/>
                    <w:bCs/>
                    <w:iCs/>
                  </w:rPr>
                  <w:t>Stage 3: evaluation for price and ATNS specified goals</w:t>
                </w:r>
                <w:r w:rsidR="00455469">
                  <w:rPr>
                    <w:webHidden/>
                  </w:rPr>
                  <w:tab/>
                </w:r>
                <w:r w:rsidR="00455469">
                  <w:rPr>
                    <w:webHidden/>
                  </w:rPr>
                  <w:fldChar w:fldCharType="begin"/>
                </w:r>
                <w:r w:rsidR="00455469">
                  <w:rPr>
                    <w:webHidden/>
                  </w:rPr>
                  <w:instrText xml:space="preserve"> PAGEREF _Toc158036761 \h </w:instrText>
                </w:r>
                <w:r w:rsidR="00455469">
                  <w:rPr>
                    <w:webHidden/>
                  </w:rPr>
                </w:r>
                <w:r w:rsidR="00455469">
                  <w:rPr>
                    <w:webHidden/>
                  </w:rPr>
                  <w:fldChar w:fldCharType="separate"/>
                </w:r>
                <w:r w:rsidR="00455469">
                  <w:rPr>
                    <w:webHidden/>
                  </w:rPr>
                  <w:t>14</w:t>
                </w:r>
                <w:r w:rsidR="00455469">
                  <w:rPr>
                    <w:webHidden/>
                  </w:rPr>
                  <w:fldChar w:fldCharType="end"/>
                </w:r>
              </w:hyperlink>
            </w:p>
            <w:p w14:paraId="76809640" w14:textId="5A114B5A" w:rsidR="00455469" w:rsidRPr="00455469" w:rsidRDefault="00000000" w:rsidP="00455469">
              <w:pPr>
                <w:pStyle w:val="TOC1"/>
                <w:rPr>
                  <w:rFonts w:asciiTheme="minorHAnsi" w:eastAsiaTheme="minorEastAsia" w:hAnsiTheme="minorHAnsi" w:cstheme="minorBidi"/>
                  <w:kern w:val="2"/>
                  <w:lang w:eastAsia="en-ZA"/>
                  <w14:ligatures w14:val="standardContextual"/>
                </w:rPr>
              </w:pPr>
              <w:hyperlink w:anchor="_Toc158036762" w:history="1">
                <w:r w:rsidR="00455469" w:rsidRPr="00455469">
                  <w:rPr>
                    <w:rStyle w:val="Hyperlink"/>
                    <w:b/>
                    <w:bCs/>
                  </w:rPr>
                  <w:t>3.</w:t>
                </w:r>
                <w:r w:rsidR="00455469" w:rsidRPr="00455469">
                  <w:rPr>
                    <w:rFonts w:asciiTheme="minorHAnsi" w:eastAsiaTheme="minorEastAsia" w:hAnsiTheme="minorHAnsi" w:cstheme="minorBidi"/>
                    <w:kern w:val="2"/>
                    <w:lang w:eastAsia="en-ZA"/>
                    <w14:ligatures w14:val="standardContextual"/>
                  </w:rPr>
                  <w:tab/>
                </w:r>
                <w:r w:rsidR="00455469" w:rsidRPr="00455469">
                  <w:rPr>
                    <w:rStyle w:val="Hyperlink"/>
                    <w:b/>
                    <w:bCs/>
                  </w:rPr>
                  <w:t>SECTION C: TENDER CONDITIONS AND INSTRUCTIONS TO BID</w:t>
                </w:r>
                <w:r w:rsidR="00455469" w:rsidRPr="00455469">
                  <w:rPr>
                    <w:webHidden/>
                  </w:rPr>
                  <w:tab/>
                </w:r>
                <w:r w:rsidR="00455469" w:rsidRPr="00455469">
                  <w:rPr>
                    <w:webHidden/>
                  </w:rPr>
                  <w:fldChar w:fldCharType="begin"/>
                </w:r>
                <w:r w:rsidR="00455469" w:rsidRPr="00455469">
                  <w:rPr>
                    <w:webHidden/>
                  </w:rPr>
                  <w:instrText xml:space="preserve"> PAGEREF _Toc158036762 \h </w:instrText>
                </w:r>
                <w:r w:rsidR="00455469" w:rsidRPr="00455469">
                  <w:rPr>
                    <w:webHidden/>
                  </w:rPr>
                </w:r>
                <w:r w:rsidR="00455469" w:rsidRPr="00455469">
                  <w:rPr>
                    <w:webHidden/>
                  </w:rPr>
                  <w:fldChar w:fldCharType="separate"/>
                </w:r>
                <w:r w:rsidR="00455469" w:rsidRPr="00455469">
                  <w:rPr>
                    <w:webHidden/>
                  </w:rPr>
                  <w:t>15</w:t>
                </w:r>
                <w:r w:rsidR="00455469" w:rsidRPr="00455469">
                  <w:rPr>
                    <w:webHidden/>
                  </w:rPr>
                  <w:fldChar w:fldCharType="end"/>
                </w:r>
              </w:hyperlink>
            </w:p>
            <w:p w14:paraId="3E10FF59" w14:textId="2647FAF1" w:rsidR="00455469" w:rsidRPr="00455469" w:rsidRDefault="00000000" w:rsidP="00455469">
              <w:pPr>
                <w:pStyle w:val="TOC1"/>
                <w:rPr>
                  <w:rFonts w:asciiTheme="minorHAnsi" w:eastAsiaTheme="minorEastAsia" w:hAnsiTheme="minorHAnsi" w:cstheme="minorBidi"/>
                  <w:kern w:val="2"/>
                  <w:lang w:eastAsia="en-ZA"/>
                  <w14:ligatures w14:val="standardContextual"/>
                </w:rPr>
              </w:pPr>
              <w:hyperlink w:anchor="_Toc158036763" w:history="1">
                <w:r w:rsidR="00455469" w:rsidRPr="00455469">
                  <w:rPr>
                    <w:rStyle w:val="Hyperlink"/>
                  </w:rPr>
                  <w:t>3.1.</w:t>
                </w:r>
                <w:r w:rsidR="00455469" w:rsidRPr="00455469">
                  <w:rPr>
                    <w:rFonts w:asciiTheme="minorHAnsi" w:eastAsiaTheme="minorEastAsia" w:hAnsiTheme="minorHAnsi" w:cstheme="minorBidi"/>
                    <w:kern w:val="2"/>
                    <w:lang w:eastAsia="en-ZA"/>
                    <w14:ligatures w14:val="standardContextual"/>
                  </w:rPr>
                  <w:tab/>
                </w:r>
                <w:r w:rsidR="00455469" w:rsidRPr="00455469">
                  <w:rPr>
                    <w:rStyle w:val="Hyperlink"/>
                  </w:rPr>
                  <w:t>Disclaimer</w:t>
                </w:r>
                <w:r w:rsidR="00455469" w:rsidRPr="00455469">
                  <w:rPr>
                    <w:webHidden/>
                  </w:rPr>
                  <w:tab/>
                </w:r>
                <w:r w:rsidR="00455469" w:rsidRPr="00455469">
                  <w:rPr>
                    <w:webHidden/>
                  </w:rPr>
                  <w:fldChar w:fldCharType="begin"/>
                </w:r>
                <w:r w:rsidR="00455469" w:rsidRPr="00455469">
                  <w:rPr>
                    <w:webHidden/>
                  </w:rPr>
                  <w:instrText xml:space="preserve"> PAGEREF _Toc158036763 \h </w:instrText>
                </w:r>
                <w:r w:rsidR="00455469" w:rsidRPr="00455469">
                  <w:rPr>
                    <w:webHidden/>
                  </w:rPr>
                </w:r>
                <w:r w:rsidR="00455469" w:rsidRPr="00455469">
                  <w:rPr>
                    <w:webHidden/>
                  </w:rPr>
                  <w:fldChar w:fldCharType="separate"/>
                </w:r>
                <w:r w:rsidR="00455469" w:rsidRPr="00455469">
                  <w:rPr>
                    <w:webHidden/>
                  </w:rPr>
                  <w:t>15</w:t>
                </w:r>
                <w:r w:rsidR="00455469" w:rsidRPr="00455469">
                  <w:rPr>
                    <w:webHidden/>
                  </w:rPr>
                  <w:fldChar w:fldCharType="end"/>
                </w:r>
              </w:hyperlink>
            </w:p>
            <w:p w14:paraId="2D20DAF7" w14:textId="140C9B64" w:rsidR="00455469" w:rsidRPr="00455469" w:rsidRDefault="00000000" w:rsidP="00455469">
              <w:pPr>
                <w:pStyle w:val="TOC1"/>
                <w:rPr>
                  <w:rFonts w:asciiTheme="minorHAnsi" w:eastAsiaTheme="minorEastAsia" w:hAnsiTheme="minorHAnsi" w:cstheme="minorBidi"/>
                  <w:kern w:val="2"/>
                  <w:lang w:eastAsia="en-ZA"/>
                  <w14:ligatures w14:val="standardContextual"/>
                </w:rPr>
              </w:pPr>
              <w:hyperlink w:anchor="_Toc158036764" w:history="1">
                <w:r w:rsidR="00455469" w:rsidRPr="00455469">
                  <w:rPr>
                    <w:rStyle w:val="Hyperlink"/>
                  </w:rPr>
                  <w:t>3.2.</w:t>
                </w:r>
                <w:r w:rsidR="00455469" w:rsidRPr="00455469">
                  <w:rPr>
                    <w:rFonts w:asciiTheme="minorHAnsi" w:eastAsiaTheme="minorEastAsia" w:hAnsiTheme="minorHAnsi" w:cstheme="minorBidi"/>
                    <w:kern w:val="2"/>
                    <w:lang w:eastAsia="en-ZA"/>
                    <w14:ligatures w14:val="standardContextual"/>
                  </w:rPr>
                  <w:tab/>
                </w:r>
                <w:r w:rsidR="00455469" w:rsidRPr="00455469">
                  <w:rPr>
                    <w:rStyle w:val="Hyperlink"/>
                  </w:rPr>
                  <w:t>Contract terms</w:t>
                </w:r>
                <w:r w:rsidR="00455469" w:rsidRPr="00455469">
                  <w:rPr>
                    <w:webHidden/>
                  </w:rPr>
                  <w:tab/>
                </w:r>
                <w:r w:rsidR="00455469" w:rsidRPr="00455469">
                  <w:rPr>
                    <w:webHidden/>
                  </w:rPr>
                  <w:fldChar w:fldCharType="begin"/>
                </w:r>
                <w:r w:rsidR="00455469" w:rsidRPr="00455469">
                  <w:rPr>
                    <w:webHidden/>
                  </w:rPr>
                  <w:instrText xml:space="preserve"> PAGEREF _Toc158036764 \h </w:instrText>
                </w:r>
                <w:r w:rsidR="00455469" w:rsidRPr="00455469">
                  <w:rPr>
                    <w:webHidden/>
                  </w:rPr>
                </w:r>
                <w:r w:rsidR="00455469" w:rsidRPr="00455469">
                  <w:rPr>
                    <w:webHidden/>
                  </w:rPr>
                  <w:fldChar w:fldCharType="separate"/>
                </w:r>
                <w:r w:rsidR="00455469" w:rsidRPr="00455469">
                  <w:rPr>
                    <w:webHidden/>
                  </w:rPr>
                  <w:t>16</w:t>
                </w:r>
                <w:r w:rsidR="00455469" w:rsidRPr="00455469">
                  <w:rPr>
                    <w:webHidden/>
                  </w:rPr>
                  <w:fldChar w:fldCharType="end"/>
                </w:r>
              </w:hyperlink>
            </w:p>
            <w:p w14:paraId="607D0334" w14:textId="439F9E74" w:rsidR="00455469" w:rsidRPr="00455469" w:rsidRDefault="00000000" w:rsidP="00455469">
              <w:pPr>
                <w:pStyle w:val="TOC1"/>
                <w:rPr>
                  <w:rFonts w:asciiTheme="minorHAnsi" w:eastAsiaTheme="minorEastAsia" w:hAnsiTheme="minorHAnsi" w:cstheme="minorBidi"/>
                  <w:kern w:val="2"/>
                  <w:lang w:eastAsia="en-ZA"/>
                  <w14:ligatures w14:val="standardContextual"/>
                </w:rPr>
              </w:pPr>
              <w:hyperlink w:anchor="_Toc158036765" w:history="1">
                <w:r w:rsidR="00455469" w:rsidRPr="00455469">
                  <w:rPr>
                    <w:rStyle w:val="Hyperlink"/>
                  </w:rPr>
                  <w:t>3.3.</w:t>
                </w:r>
                <w:r w:rsidR="00455469" w:rsidRPr="00455469">
                  <w:rPr>
                    <w:rFonts w:asciiTheme="minorHAnsi" w:eastAsiaTheme="minorEastAsia" w:hAnsiTheme="minorHAnsi" w:cstheme="minorBidi"/>
                    <w:kern w:val="2"/>
                    <w:lang w:eastAsia="en-ZA"/>
                    <w14:ligatures w14:val="standardContextual"/>
                  </w:rPr>
                  <w:tab/>
                </w:r>
                <w:r w:rsidR="00455469" w:rsidRPr="00455469">
                  <w:rPr>
                    <w:rStyle w:val="Hyperlink"/>
                  </w:rPr>
                  <w:t>Cancellation of procurement process</w:t>
                </w:r>
                <w:r w:rsidR="00455469" w:rsidRPr="00455469">
                  <w:rPr>
                    <w:webHidden/>
                  </w:rPr>
                  <w:tab/>
                </w:r>
                <w:r w:rsidR="00455469" w:rsidRPr="00455469">
                  <w:rPr>
                    <w:webHidden/>
                  </w:rPr>
                  <w:fldChar w:fldCharType="begin"/>
                </w:r>
                <w:r w:rsidR="00455469" w:rsidRPr="00455469">
                  <w:rPr>
                    <w:webHidden/>
                  </w:rPr>
                  <w:instrText xml:space="preserve"> PAGEREF _Toc158036765 \h </w:instrText>
                </w:r>
                <w:r w:rsidR="00455469" w:rsidRPr="00455469">
                  <w:rPr>
                    <w:webHidden/>
                  </w:rPr>
                </w:r>
                <w:r w:rsidR="00455469" w:rsidRPr="00455469">
                  <w:rPr>
                    <w:webHidden/>
                  </w:rPr>
                  <w:fldChar w:fldCharType="separate"/>
                </w:r>
                <w:r w:rsidR="00455469" w:rsidRPr="00455469">
                  <w:rPr>
                    <w:webHidden/>
                  </w:rPr>
                  <w:t>16</w:t>
                </w:r>
                <w:r w:rsidR="00455469" w:rsidRPr="00455469">
                  <w:rPr>
                    <w:webHidden/>
                  </w:rPr>
                  <w:fldChar w:fldCharType="end"/>
                </w:r>
              </w:hyperlink>
            </w:p>
            <w:p w14:paraId="36F0DB0D" w14:textId="43F46B57" w:rsidR="00455469" w:rsidRPr="00455469" w:rsidRDefault="00000000" w:rsidP="00455469">
              <w:pPr>
                <w:pStyle w:val="TOC1"/>
                <w:rPr>
                  <w:rFonts w:asciiTheme="minorHAnsi" w:eastAsiaTheme="minorEastAsia" w:hAnsiTheme="minorHAnsi" w:cstheme="minorBidi"/>
                  <w:kern w:val="2"/>
                  <w:lang w:eastAsia="en-ZA"/>
                  <w14:ligatures w14:val="standardContextual"/>
                </w:rPr>
              </w:pPr>
              <w:hyperlink w:anchor="_Toc158036766" w:history="1">
                <w:r w:rsidR="00455469" w:rsidRPr="00455469">
                  <w:rPr>
                    <w:rStyle w:val="Hyperlink"/>
                  </w:rPr>
                  <w:t>3.4.</w:t>
                </w:r>
                <w:r w:rsidR="00455469" w:rsidRPr="00455469">
                  <w:rPr>
                    <w:rFonts w:asciiTheme="minorHAnsi" w:eastAsiaTheme="minorEastAsia" w:hAnsiTheme="minorHAnsi" w:cstheme="minorBidi"/>
                    <w:kern w:val="2"/>
                    <w:lang w:eastAsia="en-ZA"/>
                    <w14:ligatures w14:val="standardContextual"/>
                  </w:rPr>
                  <w:tab/>
                </w:r>
                <w:r w:rsidR="00455469" w:rsidRPr="00455469">
                  <w:rPr>
                    <w:rStyle w:val="Hyperlink"/>
                  </w:rPr>
                  <w:t>Bid submission conditions, instruction and evaluation process/criteria</w:t>
                </w:r>
                <w:r w:rsidR="00455469" w:rsidRPr="00455469">
                  <w:rPr>
                    <w:webHidden/>
                  </w:rPr>
                  <w:tab/>
                </w:r>
                <w:r w:rsidR="00455469" w:rsidRPr="00455469">
                  <w:rPr>
                    <w:webHidden/>
                  </w:rPr>
                  <w:fldChar w:fldCharType="begin"/>
                </w:r>
                <w:r w:rsidR="00455469" w:rsidRPr="00455469">
                  <w:rPr>
                    <w:webHidden/>
                  </w:rPr>
                  <w:instrText xml:space="preserve"> PAGEREF _Toc158036766 \h </w:instrText>
                </w:r>
                <w:r w:rsidR="00455469" w:rsidRPr="00455469">
                  <w:rPr>
                    <w:webHidden/>
                  </w:rPr>
                </w:r>
                <w:r w:rsidR="00455469" w:rsidRPr="00455469">
                  <w:rPr>
                    <w:webHidden/>
                  </w:rPr>
                  <w:fldChar w:fldCharType="separate"/>
                </w:r>
                <w:r w:rsidR="00455469" w:rsidRPr="00455469">
                  <w:rPr>
                    <w:webHidden/>
                  </w:rPr>
                  <w:t>16</w:t>
                </w:r>
                <w:r w:rsidR="00455469" w:rsidRPr="00455469">
                  <w:rPr>
                    <w:webHidden/>
                  </w:rPr>
                  <w:fldChar w:fldCharType="end"/>
                </w:r>
              </w:hyperlink>
            </w:p>
            <w:p w14:paraId="5110508C" w14:textId="59A12432" w:rsidR="00455469" w:rsidRPr="00455469" w:rsidRDefault="00000000" w:rsidP="00455469">
              <w:pPr>
                <w:pStyle w:val="TOC1"/>
                <w:rPr>
                  <w:rFonts w:asciiTheme="minorHAnsi" w:eastAsiaTheme="minorEastAsia" w:hAnsiTheme="minorHAnsi" w:cstheme="minorBidi"/>
                  <w:kern w:val="2"/>
                  <w:lang w:eastAsia="en-ZA"/>
                  <w14:ligatures w14:val="standardContextual"/>
                </w:rPr>
              </w:pPr>
              <w:hyperlink w:anchor="_Toc158036767" w:history="1">
                <w:r w:rsidR="00455469" w:rsidRPr="00455469">
                  <w:rPr>
                    <w:rStyle w:val="Hyperlink"/>
                  </w:rPr>
                  <w:t>3.5.</w:t>
                </w:r>
                <w:r w:rsidR="00455469" w:rsidRPr="00455469">
                  <w:rPr>
                    <w:rFonts w:asciiTheme="minorHAnsi" w:eastAsiaTheme="minorEastAsia" w:hAnsiTheme="minorHAnsi" w:cstheme="minorBidi"/>
                    <w:kern w:val="2"/>
                    <w:lang w:eastAsia="en-ZA"/>
                    <w14:ligatures w14:val="standardContextual"/>
                  </w:rPr>
                  <w:tab/>
                </w:r>
                <w:r w:rsidR="00455469" w:rsidRPr="00455469">
                  <w:rPr>
                    <w:rStyle w:val="Hyperlink"/>
                  </w:rPr>
                  <w:t>Negotiation and contracting</w:t>
                </w:r>
                <w:r w:rsidR="00455469" w:rsidRPr="00455469">
                  <w:rPr>
                    <w:webHidden/>
                  </w:rPr>
                  <w:tab/>
                </w:r>
                <w:r w:rsidR="00455469" w:rsidRPr="00455469">
                  <w:rPr>
                    <w:webHidden/>
                  </w:rPr>
                  <w:fldChar w:fldCharType="begin"/>
                </w:r>
                <w:r w:rsidR="00455469" w:rsidRPr="00455469">
                  <w:rPr>
                    <w:webHidden/>
                  </w:rPr>
                  <w:instrText xml:space="preserve"> PAGEREF _Toc158036767 \h </w:instrText>
                </w:r>
                <w:r w:rsidR="00455469" w:rsidRPr="00455469">
                  <w:rPr>
                    <w:webHidden/>
                  </w:rPr>
                </w:r>
                <w:r w:rsidR="00455469" w:rsidRPr="00455469">
                  <w:rPr>
                    <w:webHidden/>
                  </w:rPr>
                  <w:fldChar w:fldCharType="separate"/>
                </w:r>
                <w:r w:rsidR="00455469" w:rsidRPr="00455469">
                  <w:rPr>
                    <w:webHidden/>
                  </w:rPr>
                  <w:t>17</w:t>
                </w:r>
                <w:r w:rsidR="00455469" w:rsidRPr="00455469">
                  <w:rPr>
                    <w:webHidden/>
                  </w:rPr>
                  <w:fldChar w:fldCharType="end"/>
                </w:r>
              </w:hyperlink>
            </w:p>
            <w:p w14:paraId="79EEE7FE" w14:textId="5CEE2110" w:rsidR="00455469" w:rsidRPr="00455469" w:rsidRDefault="00000000" w:rsidP="00455469">
              <w:pPr>
                <w:pStyle w:val="TOC1"/>
                <w:rPr>
                  <w:rFonts w:asciiTheme="minorHAnsi" w:eastAsiaTheme="minorEastAsia" w:hAnsiTheme="minorHAnsi" w:cstheme="minorBidi"/>
                  <w:kern w:val="2"/>
                  <w:lang w:eastAsia="en-ZA"/>
                  <w14:ligatures w14:val="standardContextual"/>
                </w:rPr>
              </w:pPr>
              <w:hyperlink w:anchor="_Toc158036768" w:history="1">
                <w:r w:rsidR="00455469" w:rsidRPr="00455469">
                  <w:rPr>
                    <w:rStyle w:val="Hyperlink"/>
                  </w:rPr>
                  <w:t>3.6.</w:t>
                </w:r>
                <w:r w:rsidR="00455469" w:rsidRPr="00455469">
                  <w:rPr>
                    <w:rFonts w:asciiTheme="minorHAnsi" w:eastAsiaTheme="minorEastAsia" w:hAnsiTheme="minorHAnsi" w:cstheme="minorBidi"/>
                    <w:kern w:val="2"/>
                    <w:lang w:eastAsia="en-ZA"/>
                    <w14:ligatures w14:val="standardContextual"/>
                  </w:rPr>
                  <w:tab/>
                </w:r>
                <w:r w:rsidR="00455469" w:rsidRPr="00455469">
                  <w:rPr>
                    <w:rStyle w:val="Hyperlink"/>
                  </w:rPr>
                  <w:t>Reasons for rejection</w:t>
                </w:r>
                <w:r w:rsidR="00455469" w:rsidRPr="00455469">
                  <w:rPr>
                    <w:webHidden/>
                  </w:rPr>
                  <w:tab/>
                </w:r>
                <w:r w:rsidR="00455469" w:rsidRPr="00455469">
                  <w:rPr>
                    <w:webHidden/>
                  </w:rPr>
                  <w:fldChar w:fldCharType="begin"/>
                </w:r>
                <w:r w:rsidR="00455469" w:rsidRPr="00455469">
                  <w:rPr>
                    <w:webHidden/>
                  </w:rPr>
                  <w:instrText xml:space="preserve"> PAGEREF _Toc158036768 \h </w:instrText>
                </w:r>
                <w:r w:rsidR="00455469" w:rsidRPr="00455469">
                  <w:rPr>
                    <w:webHidden/>
                  </w:rPr>
                </w:r>
                <w:r w:rsidR="00455469" w:rsidRPr="00455469">
                  <w:rPr>
                    <w:webHidden/>
                  </w:rPr>
                  <w:fldChar w:fldCharType="separate"/>
                </w:r>
                <w:r w:rsidR="00455469" w:rsidRPr="00455469">
                  <w:rPr>
                    <w:webHidden/>
                  </w:rPr>
                  <w:t>17</w:t>
                </w:r>
                <w:r w:rsidR="00455469" w:rsidRPr="00455469">
                  <w:rPr>
                    <w:webHidden/>
                  </w:rPr>
                  <w:fldChar w:fldCharType="end"/>
                </w:r>
              </w:hyperlink>
            </w:p>
            <w:p w14:paraId="5D46F302" w14:textId="1A3BA35D" w:rsidR="00455469" w:rsidRPr="00455469" w:rsidRDefault="00000000" w:rsidP="00455469">
              <w:pPr>
                <w:pStyle w:val="TOC1"/>
                <w:rPr>
                  <w:rFonts w:asciiTheme="minorHAnsi" w:eastAsiaTheme="minorEastAsia" w:hAnsiTheme="minorHAnsi" w:cstheme="minorBidi"/>
                  <w:kern w:val="2"/>
                  <w:lang w:eastAsia="en-ZA"/>
                  <w14:ligatures w14:val="standardContextual"/>
                </w:rPr>
              </w:pPr>
              <w:hyperlink w:anchor="_Toc158036769" w:history="1">
                <w:r w:rsidR="00455469" w:rsidRPr="00455469">
                  <w:rPr>
                    <w:rStyle w:val="Hyperlink"/>
                  </w:rPr>
                  <w:t>3.7.</w:t>
                </w:r>
                <w:r w:rsidR="00455469" w:rsidRPr="00455469">
                  <w:rPr>
                    <w:rFonts w:asciiTheme="minorHAnsi" w:eastAsiaTheme="minorEastAsia" w:hAnsiTheme="minorHAnsi" w:cstheme="minorBidi"/>
                    <w:kern w:val="2"/>
                    <w:lang w:eastAsia="en-ZA"/>
                    <w14:ligatures w14:val="standardContextual"/>
                  </w:rPr>
                  <w:tab/>
                </w:r>
                <w:r w:rsidR="00455469" w:rsidRPr="00455469">
                  <w:rPr>
                    <w:rStyle w:val="Hyperlink"/>
                  </w:rPr>
                  <w:t>General conditions of contract</w:t>
                </w:r>
                <w:r w:rsidR="00455469" w:rsidRPr="00455469">
                  <w:rPr>
                    <w:webHidden/>
                  </w:rPr>
                  <w:tab/>
                </w:r>
                <w:r w:rsidR="00455469" w:rsidRPr="00455469">
                  <w:rPr>
                    <w:webHidden/>
                  </w:rPr>
                  <w:fldChar w:fldCharType="begin"/>
                </w:r>
                <w:r w:rsidR="00455469" w:rsidRPr="00455469">
                  <w:rPr>
                    <w:webHidden/>
                  </w:rPr>
                  <w:instrText xml:space="preserve"> PAGEREF _Toc158036769 \h </w:instrText>
                </w:r>
                <w:r w:rsidR="00455469" w:rsidRPr="00455469">
                  <w:rPr>
                    <w:webHidden/>
                  </w:rPr>
                </w:r>
                <w:r w:rsidR="00455469" w:rsidRPr="00455469">
                  <w:rPr>
                    <w:webHidden/>
                  </w:rPr>
                  <w:fldChar w:fldCharType="separate"/>
                </w:r>
                <w:r w:rsidR="00455469" w:rsidRPr="00455469">
                  <w:rPr>
                    <w:webHidden/>
                  </w:rPr>
                  <w:t>17</w:t>
                </w:r>
                <w:r w:rsidR="00455469" w:rsidRPr="00455469">
                  <w:rPr>
                    <w:webHidden/>
                  </w:rPr>
                  <w:fldChar w:fldCharType="end"/>
                </w:r>
              </w:hyperlink>
            </w:p>
            <w:p w14:paraId="05E577C2" w14:textId="288CC692" w:rsidR="00455469" w:rsidRPr="00455469" w:rsidRDefault="00000000" w:rsidP="00455469">
              <w:pPr>
                <w:pStyle w:val="TOC1"/>
                <w:rPr>
                  <w:rFonts w:asciiTheme="minorHAnsi" w:eastAsiaTheme="minorEastAsia" w:hAnsiTheme="minorHAnsi" w:cstheme="minorBidi"/>
                  <w:kern w:val="2"/>
                  <w:lang w:eastAsia="en-ZA"/>
                  <w14:ligatures w14:val="standardContextual"/>
                </w:rPr>
              </w:pPr>
              <w:hyperlink w:anchor="_Toc158036770" w:history="1">
                <w:r w:rsidR="00455469" w:rsidRPr="00455469">
                  <w:rPr>
                    <w:rStyle w:val="Hyperlink"/>
                  </w:rPr>
                  <w:t>3.8.</w:t>
                </w:r>
                <w:r w:rsidR="00455469" w:rsidRPr="00455469">
                  <w:rPr>
                    <w:rFonts w:asciiTheme="minorHAnsi" w:eastAsiaTheme="minorEastAsia" w:hAnsiTheme="minorHAnsi" w:cstheme="minorBidi"/>
                    <w:kern w:val="2"/>
                    <w:lang w:eastAsia="en-ZA"/>
                    <w14:ligatures w14:val="standardContextual"/>
                  </w:rPr>
                  <w:tab/>
                </w:r>
                <w:r w:rsidR="00455469" w:rsidRPr="00455469">
                  <w:rPr>
                    <w:rStyle w:val="Hyperlink"/>
                  </w:rPr>
                  <w:t>Additional information requirements</w:t>
                </w:r>
                <w:r w:rsidR="00455469" w:rsidRPr="00455469">
                  <w:rPr>
                    <w:webHidden/>
                  </w:rPr>
                  <w:tab/>
                </w:r>
                <w:r w:rsidR="00455469" w:rsidRPr="00455469">
                  <w:rPr>
                    <w:webHidden/>
                  </w:rPr>
                  <w:fldChar w:fldCharType="begin"/>
                </w:r>
                <w:r w:rsidR="00455469" w:rsidRPr="00455469">
                  <w:rPr>
                    <w:webHidden/>
                  </w:rPr>
                  <w:instrText xml:space="preserve"> PAGEREF _Toc158036770 \h </w:instrText>
                </w:r>
                <w:r w:rsidR="00455469" w:rsidRPr="00455469">
                  <w:rPr>
                    <w:webHidden/>
                  </w:rPr>
                </w:r>
                <w:r w:rsidR="00455469" w:rsidRPr="00455469">
                  <w:rPr>
                    <w:webHidden/>
                  </w:rPr>
                  <w:fldChar w:fldCharType="separate"/>
                </w:r>
                <w:r w:rsidR="00455469" w:rsidRPr="00455469">
                  <w:rPr>
                    <w:webHidden/>
                  </w:rPr>
                  <w:t>17</w:t>
                </w:r>
                <w:r w:rsidR="00455469" w:rsidRPr="00455469">
                  <w:rPr>
                    <w:webHidden/>
                  </w:rPr>
                  <w:fldChar w:fldCharType="end"/>
                </w:r>
              </w:hyperlink>
            </w:p>
            <w:p w14:paraId="4F3013C2" w14:textId="18AB44A0" w:rsidR="00455469" w:rsidRPr="00455469" w:rsidRDefault="00000000" w:rsidP="00455469">
              <w:pPr>
                <w:pStyle w:val="TOC1"/>
                <w:rPr>
                  <w:rFonts w:asciiTheme="minorHAnsi" w:eastAsiaTheme="minorEastAsia" w:hAnsiTheme="minorHAnsi" w:cstheme="minorBidi"/>
                  <w:kern w:val="2"/>
                  <w:lang w:eastAsia="en-ZA"/>
                  <w14:ligatures w14:val="standardContextual"/>
                </w:rPr>
              </w:pPr>
              <w:hyperlink w:anchor="_Toc158036771" w:history="1">
                <w:r w:rsidR="00455469" w:rsidRPr="00455469">
                  <w:rPr>
                    <w:rStyle w:val="Hyperlink"/>
                  </w:rPr>
                  <w:t>3.9.</w:t>
                </w:r>
                <w:r w:rsidR="00455469" w:rsidRPr="00455469">
                  <w:rPr>
                    <w:rFonts w:asciiTheme="minorHAnsi" w:eastAsiaTheme="minorEastAsia" w:hAnsiTheme="minorHAnsi" w:cstheme="minorBidi"/>
                    <w:kern w:val="2"/>
                    <w:lang w:eastAsia="en-ZA"/>
                    <w14:ligatures w14:val="standardContextual"/>
                  </w:rPr>
                  <w:tab/>
                </w:r>
                <w:r w:rsidR="00455469" w:rsidRPr="00455469">
                  <w:rPr>
                    <w:rStyle w:val="Hyperlink"/>
                  </w:rPr>
                  <w:t>Confidentiality</w:t>
                </w:r>
                <w:r w:rsidR="00455469" w:rsidRPr="00455469">
                  <w:rPr>
                    <w:webHidden/>
                  </w:rPr>
                  <w:tab/>
                </w:r>
                <w:r w:rsidR="00455469" w:rsidRPr="00455469">
                  <w:rPr>
                    <w:webHidden/>
                  </w:rPr>
                  <w:fldChar w:fldCharType="begin"/>
                </w:r>
                <w:r w:rsidR="00455469" w:rsidRPr="00455469">
                  <w:rPr>
                    <w:webHidden/>
                  </w:rPr>
                  <w:instrText xml:space="preserve"> PAGEREF _Toc158036771 \h </w:instrText>
                </w:r>
                <w:r w:rsidR="00455469" w:rsidRPr="00455469">
                  <w:rPr>
                    <w:webHidden/>
                  </w:rPr>
                </w:r>
                <w:r w:rsidR="00455469" w:rsidRPr="00455469">
                  <w:rPr>
                    <w:webHidden/>
                  </w:rPr>
                  <w:fldChar w:fldCharType="separate"/>
                </w:r>
                <w:r w:rsidR="00455469" w:rsidRPr="00455469">
                  <w:rPr>
                    <w:webHidden/>
                  </w:rPr>
                  <w:t>18</w:t>
                </w:r>
                <w:r w:rsidR="00455469" w:rsidRPr="00455469">
                  <w:rPr>
                    <w:webHidden/>
                  </w:rPr>
                  <w:fldChar w:fldCharType="end"/>
                </w:r>
              </w:hyperlink>
            </w:p>
            <w:p w14:paraId="0272E1DB" w14:textId="77D93FB2" w:rsidR="00455469" w:rsidRPr="00455469" w:rsidRDefault="00000000" w:rsidP="00455469">
              <w:pPr>
                <w:pStyle w:val="TOC1"/>
                <w:rPr>
                  <w:rFonts w:asciiTheme="minorHAnsi" w:eastAsiaTheme="minorEastAsia" w:hAnsiTheme="minorHAnsi" w:cstheme="minorBidi"/>
                  <w:kern w:val="2"/>
                  <w:lang w:eastAsia="en-ZA"/>
                  <w14:ligatures w14:val="standardContextual"/>
                </w:rPr>
              </w:pPr>
              <w:hyperlink w:anchor="_Toc158036772" w:history="1">
                <w:r w:rsidR="00455469" w:rsidRPr="00455469">
                  <w:rPr>
                    <w:rStyle w:val="Hyperlink"/>
                  </w:rPr>
                  <w:t>3.10.</w:t>
                </w:r>
                <w:r w:rsidR="00455469" w:rsidRPr="00455469">
                  <w:rPr>
                    <w:rFonts w:asciiTheme="minorHAnsi" w:eastAsiaTheme="minorEastAsia" w:hAnsiTheme="minorHAnsi" w:cstheme="minorBidi"/>
                    <w:kern w:val="2"/>
                    <w:lang w:eastAsia="en-ZA"/>
                    <w14:ligatures w14:val="standardContextual"/>
                  </w:rPr>
                  <w:tab/>
                </w:r>
                <w:r w:rsidR="00455469" w:rsidRPr="00455469">
                  <w:rPr>
                    <w:rStyle w:val="Hyperlink"/>
                  </w:rPr>
                  <w:t>Intellectual property, inventions and copyright</w:t>
                </w:r>
                <w:r w:rsidR="00455469" w:rsidRPr="00455469">
                  <w:rPr>
                    <w:webHidden/>
                  </w:rPr>
                  <w:tab/>
                </w:r>
                <w:r w:rsidR="00455469" w:rsidRPr="00455469">
                  <w:rPr>
                    <w:webHidden/>
                  </w:rPr>
                  <w:fldChar w:fldCharType="begin"/>
                </w:r>
                <w:r w:rsidR="00455469" w:rsidRPr="00455469">
                  <w:rPr>
                    <w:webHidden/>
                  </w:rPr>
                  <w:instrText xml:space="preserve"> PAGEREF _Toc158036772 \h </w:instrText>
                </w:r>
                <w:r w:rsidR="00455469" w:rsidRPr="00455469">
                  <w:rPr>
                    <w:webHidden/>
                  </w:rPr>
                </w:r>
                <w:r w:rsidR="00455469" w:rsidRPr="00455469">
                  <w:rPr>
                    <w:webHidden/>
                  </w:rPr>
                  <w:fldChar w:fldCharType="separate"/>
                </w:r>
                <w:r w:rsidR="00455469" w:rsidRPr="00455469">
                  <w:rPr>
                    <w:webHidden/>
                  </w:rPr>
                  <w:t>18</w:t>
                </w:r>
                <w:r w:rsidR="00455469" w:rsidRPr="00455469">
                  <w:rPr>
                    <w:webHidden/>
                  </w:rPr>
                  <w:fldChar w:fldCharType="end"/>
                </w:r>
              </w:hyperlink>
            </w:p>
            <w:p w14:paraId="0C4F4303" w14:textId="5A1E0A6E" w:rsidR="00455469" w:rsidRPr="00455469" w:rsidRDefault="00000000" w:rsidP="00455469">
              <w:pPr>
                <w:pStyle w:val="TOC1"/>
                <w:rPr>
                  <w:rFonts w:asciiTheme="minorHAnsi" w:eastAsiaTheme="minorEastAsia" w:hAnsiTheme="minorHAnsi" w:cstheme="minorBidi"/>
                  <w:kern w:val="2"/>
                  <w:lang w:eastAsia="en-ZA"/>
                  <w14:ligatures w14:val="standardContextual"/>
                </w:rPr>
              </w:pPr>
              <w:hyperlink w:anchor="_Toc158036773" w:history="1">
                <w:r w:rsidR="00455469" w:rsidRPr="00455469">
                  <w:rPr>
                    <w:rStyle w:val="Hyperlink"/>
                  </w:rPr>
                  <w:t>3.11.</w:t>
                </w:r>
                <w:r w:rsidR="00455469" w:rsidRPr="00455469">
                  <w:rPr>
                    <w:rFonts w:asciiTheme="minorHAnsi" w:eastAsiaTheme="minorEastAsia" w:hAnsiTheme="minorHAnsi" w:cstheme="minorBidi"/>
                    <w:kern w:val="2"/>
                    <w:lang w:eastAsia="en-ZA"/>
                    <w14:ligatures w14:val="standardContextual"/>
                  </w:rPr>
                  <w:tab/>
                </w:r>
                <w:r w:rsidR="00455469" w:rsidRPr="00455469">
                  <w:rPr>
                    <w:rStyle w:val="Hyperlink"/>
                  </w:rPr>
                  <w:t>Non-compliance with delivery terms</w:t>
                </w:r>
                <w:r w:rsidR="00455469" w:rsidRPr="00455469">
                  <w:rPr>
                    <w:webHidden/>
                  </w:rPr>
                  <w:tab/>
                </w:r>
                <w:r w:rsidR="00455469" w:rsidRPr="00455469">
                  <w:rPr>
                    <w:webHidden/>
                  </w:rPr>
                  <w:fldChar w:fldCharType="begin"/>
                </w:r>
                <w:r w:rsidR="00455469" w:rsidRPr="00455469">
                  <w:rPr>
                    <w:webHidden/>
                  </w:rPr>
                  <w:instrText xml:space="preserve"> PAGEREF _Toc158036773 \h </w:instrText>
                </w:r>
                <w:r w:rsidR="00455469" w:rsidRPr="00455469">
                  <w:rPr>
                    <w:webHidden/>
                  </w:rPr>
                </w:r>
                <w:r w:rsidR="00455469" w:rsidRPr="00455469">
                  <w:rPr>
                    <w:webHidden/>
                  </w:rPr>
                  <w:fldChar w:fldCharType="separate"/>
                </w:r>
                <w:r w:rsidR="00455469" w:rsidRPr="00455469">
                  <w:rPr>
                    <w:webHidden/>
                  </w:rPr>
                  <w:t>18</w:t>
                </w:r>
                <w:r w:rsidR="00455469" w:rsidRPr="00455469">
                  <w:rPr>
                    <w:webHidden/>
                  </w:rPr>
                  <w:fldChar w:fldCharType="end"/>
                </w:r>
              </w:hyperlink>
            </w:p>
            <w:p w14:paraId="57CA8343" w14:textId="34946335" w:rsidR="00455469" w:rsidRPr="00455469" w:rsidRDefault="00000000" w:rsidP="00455469">
              <w:pPr>
                <w:pStyle w:val="TOC1"/>
                <w:rPr>
                  <w:rFonts w:asciiTheme="minorHAnsi" w:eastAsiaTheme="minorEastAsia" w:hAnsiTheme="minorHAnsi" w:cstheme="minorBidi"/>
                  <w:kern w:val="2"/>
                  <w:lang w:eastAsia="en-ZA"/>
                  <w14:ligatures w14:val="standardContextual"/>
                </w:rPr>
              </w:pPr>
              <w:hyperlink w:anchor="_Toc158036774" w:history="1">
                <w:r w:rsidR="00455469" w:rsidRPr="00455469">
                  <w:rPr>
                    <w:rStyle w:val="Hyperlink"/>
                  </w:rPr>
                  <w:t>3.12.</w:t>
                </w:r>
                <w:r w:rsidR="00455469" w:rsidRPr="00455469">
                  <w:rPr>
                    <w:rFonts w:asciiTheme="minorHAnsi" w:eastAsiaTheme="minorEastAsia" w:hAnsiTheme="minorHAnsi" w:cstheme="minorBidi"/>
                    <w:kern w:val="2"/>
                    <w:lang w:eastAsia="en-ZA"/>
                    <w14:ligatures w14:val="standardContextual"/>
                  </w:rPr>
                  <w:tab/>
                </w:r>
                <w:r w:rsidR="00455469" w:rsidRPr="00455469">
                  <w:rPr>
                    <w:rStyle w:val="Hyperlink"/>
                  </w:rPr>
                  <w:t>Warrants</w:t>
                </w:r>
                <w:r w:rsidR="00455469" w:rsidRPr="00455469">
                  <w:rPr>
                    <w:webHidden/>
                  </w:rPr>
                  <w:tab/>
                </w:r>
                <w:r w:rsidR="00455469" w:rsidRPr="00455469">
                  <w:rPr>
                    <w:webHidden/>
                  </w:rPr>
                  <w:fldChar w:fldCharType="begin"/>
                </w:r>
                <w:r w:rsidR="00455469" w:rsidRPr="00455469">
                  <w:rPr>
                    <w:webHidden/>
                  </w:rPr>
                  <w:instrText xml:space="preserve"> PAGEREF _Toc158036774 \h </w:instrText>
                </w:r>
                <w:r w:rsidR="00455469" w:rsidRPr="00455469">
                  <w:rPr>
                    <w:webHidden/>
                  </w:rPr>
                </w:r>
                <w:r w:rsidR="00455469" w:rsidRPr="00455469">
                  <w:rPr>
                    <w:webHidden/>
                  </w:rPr>
                  <w:fldChar w:fldCharType="separate"/>
                </w:r>
                <w:r w:rsidR="00455469" w:rsidRPr="00455469">
                  <w:rPr>
                    <w:webHidden/>
                  </w:rPr>
                  <w:t>18</w:t>
                </w:r>
                <w:r w:rsidR="00455469" w:rsidRPr="00455469">
                  <w:rPr>
                    <w:webHidden/>
                  </w:rPr>
                  <w:fldChar w:fldCharType="end"/>
                </w:r>
              </w:hyperlink>
            </w:p>
            <w:p w14:paraId="0F1A8284" w14:textId="36C3EDA5" w:rsidR="00455469" w:rsidRPr="00455469" w:rsidRDefault="00000000" w:rsidP="00455469">
              <w:pPr>
                <w:pStyle w:val="TOC1"/>
                <w:rPr>
                  <w:rFonts w:asciiTheme="minorHAnsi" w:eastAsiaTheme="minorEastAsia" w:hAnsiTheme="minorHAnsi" w:cstheme="minorBidi"/>
                  <w:kern w:val="2"/>
                  <w:lang w:eastAsia="en-ZA"/>
                  <w14:ligatures w14:val="standardContextual"/>
                </w:rPr>
              </w:pPr>
              <w:hyperlink w:anchor="_Toc158036775" w:history="1">
                <w:r w:rsidR="00455469" w:rsidRPr="00455469">
                  <w:rPr>
                    <w:rStyle w:val="Hyperlink"/>
                  </w:rPr>
                  <w:t>3.13.</w:t>
                </w:r>
                <w:r w:rsidR="00455469" w:rsidRPr="00455469">
                  <w:rPr>
                    <w:rFonts w:asciiTheme="minorHAnsi" w:eastAsiaTheme="minorEastAsia" w:hAnsiTheme="minorHAnsi" w:cstheme="minorBidi"/>
                    <w:kern w:val="2"/>
                    <w:lang w:eastAsia="en-ZA"/>
                    <w14:ligatures w14:val="standardContextual"/>
                  </w:rPr>
                  <w:tab/>
                </w:r>
                <w:r w:rsidR="00455469" w:rsidRPr="00455469">
                  <w:rPr>
                    <w:rStyle w:val="Hyperlink"/>
                  </w:rPr>
                  <w:t>Parties not affected by waiver or breaches</w:t>
                </w:r>
                <w:r w:rsidR="00455469" w:rsidRPr="00455469">
                  <w:rPr>
                    <w:webHidden/>
                  </w:rPr>
                  <w:tab/>
                </w:r>
                <w:r w:rsidR="00455469" w:rsidRPr="00455469">
                  <w:rPr>
                    <w:webHidden/>
                  </w:rPr>
                  <w:fldChar w:fldCharType="begin"/>
                </w:r>
                <w:r w:rsidR="00455469" w:rsidRPr="00455469">
                  <w:rPr>
                    <w:webHidden/>
                  </w:rPr>
                  <w:instrText xml:space="preserve"> PAGEREF _Toc158036775 \h </w:instrText>
                </w:r>
                <w:r w:rsidR="00455469" w:rsidRPr="00455469">
                  <w:rPr>
                    <w:webHidden/>
                  </w:rPr>
                </w:r>
                <w:r w:rsidR="00455469" w:rsidRPr="00455469">
                  <w:rPr>
                    <w:webHidden/>
                  </w:rPr>
                  <w:fldChar w:fldCharType="separate"/>
                </w:r>
                <w:r w:rsidR="00455469" w:rsidRPr="00455469">
                  <w:rPr>
                    <w:webHidden/>
                  </w:rPr>
                  <w:t>18</w:t>
                </w:r>
                <w:r w:rsidR="00455469" w:rsidRPr="00455469">
                  <w:rPr>
                    <w:webHidden/>
                  </w:rPr>
                  <w:fldChar w:fldCharType="end"/>
                </w:r>
              </w:hyperlink>
            </w:p>
            <w:p w14:paraId="070DBCB3" w14:textId="05E9D564" w:rsidR="00455469" w:rsidRPr="00455469" w:rsidRDefault="00000000" w:rsidP="00455469">
              <w:pPr>
                <w:pStyle w:val="TOC1"/>
                <w:rPr>
                  <w:rFonts w:asciiTheme="minorHAnsi" w:eastAsiaTheme="minorEastAsia" w:hAnsiTheme="minorHAnsi" w:cstheme="minorBidi"/>
                  <w:kern w:val="2"/>
                  <w:lang w:eastAsia="en-ZA"/>
                  <w14:ligatures w14:val="standardContextual"/>
                </w:rPr>
              </w:pPr>
              <w:hyperlink w:anchor="_Toc158036776" w:history="1">
                <w:r w:rsidR="00455469" w:rsidRPr="00455469">
                  <w:rPr>
                    <w:rStyle w:val="Hyperlink"/>
                  </w:rPr>
                  <w:t>3.14.</w:t>
                </w:r>
                <w:r w:rsidR="00455469" w:rsidRPr="00455469">
                  <w:rPr>
                    <w:rFonts w:asciiTheme="minorHAnsi" w:eastAsiaTheme="minorEastAsia" w:hAnsiTheme="minorHAnsi" w:cstheme="minorBidi"/>
                    <w:kern w:val="2"/>
                    <w:lang w:eastAsia="en-ZA"/>
                    <w14:ligatures w14:val="standardContextual"/>
                  </w:rPr>
                  <w:tab/>
                </w:r>
                <w:r w:rsidR="00455469" w:rsidRPr="00455469">
                  <w:rPr>
                    <w:rStyle w:val="Hyperlink"/>
                  </w:rPr>
                  <w:t>Retention</w:t>
                </w:r>
                <w:r w:rsidR="00455469" w:rsidRPr="00455469">
                  <w:rPr>
                    <w:webHidden/>
                  </w:rPr>
                  <w:tab/>
                </w:r>
                <w:r w:rsidR="00455469" w:rsidRPr="00455469">
                  <w:rPr>
                    <w:webHidden/>
                  </w:rPr>
                  <w:fldChar w:fldCharType="begin"/>
                </w:r>
                <w:r w:rsidR="00455469" w:rsidRPr="00455469">
                  <w:rPr>
                    <w:webHidden/>
                  </w:rPr>
                  <w:instrText xml:space="preserve"> PAGEREF _Toc158036776 \h </w:instrText>
                </w:r>
                <w:r w:rsidR="00455469" w:rsidRPr="00455469">
                  <w:rPr>
                    <w:webHidden/>
                  </w:rPr>
                </w:r>
                <w:r w:rsidR="00455469" w:rsidRPr="00455469">
                  <w:rPr>
                    <w:webHidden/>
                  </w:rPr>
                  <w:fldChar w:fldCharType="separate"/>
                </w:r>
                <w:r w:rsidR="00455469" w:rsidRPr="00455469">
                  <w:rPr>
                    <w:webHidden/>
                  </w:rPr>
                  <w:t>18</w:t>
                </w:r>
                <w:r w:rsidR="00455469" w:rsidRPr="00455469">
                  <w:rPr>
                    <w:webHidden/>
                  </w:rPr>
                  <w:fldChar w:fldCharType="end"/>
                </w:r>
              </w:hyperlink>
            </w:p>
            <w:p w14:paraId="350CE217" w14:textId="4191E612" w:rsidR="00455469" w:rsidRPr="00455469" w:rsidRDefault="00000000" w:rsidP="00455469">
              <w:pPr>
                <w:pStyle w:val="TOC1"/>
                <w:rPr>
                  <w:rFonts w:asciiTheme="minorHAnsi" w:eastAsiaTheme="minorEastAsia" w:hAnsiTheme="minorHAnsi" w:cstheme="minorBidi"/>
                  <w:kern w:val="2"/>
                  <w:lang w:eastAsia="en-ZA"/>
                  <w14:ligatures w14:val="standardContextual"/>
                </w:rPr>
              </w:pPr>
              <w:hyperlink w:anchor="_Toc158036777" w:history="1">
                <w:r w:rsidR="00455469" w:rsidRPr="00455469">
                  <w:rPr>
                    <w:rStyle w:val="Hyperlink"/>
                  </w:rPr>
                  <w:t>3.15.</w:t>
                </w:r>
                <w:r w:rsidR="00455469" w:rsidRPr="00455469">
                  <w:rPr>
                    <w:rFonts w:asciiTheme="minorHAnsi" w:eastAsiaTheme="minorEastAsia" w:hAnsiTheme="minorHAnsi" w:cstheme="minorBidi"/>
                    <w:kern w:val="2"/>
                    <w:lang w:eastAsia="en-ZA"/>
                    <w14:ligatures w14:val="standardContextual"/>
                  </w:rPr>
                  <w:tab/>
                </w:r>
                <w:r w:rsidR="00455469" w:rsidRPr="00455469">
                  <w:rPr>
                    <w:rStyle w:val="Hyperlink"/>
                  </w:rPr>
                  <w:t>Central supplier database</w:t>
                </w:r>
                <w:r w:rsidR="00455469" w:rsidRPr="00455469">
                  <w:rPr>
                    <w:webHidden/>
                  </w:rPr>
                  <w:tab/>
                </w:r>
                <w:r w:rsidR="00455469" w:rsidRPr="00455469">
                  <w:rPr>
                    <w:webHidden/>
                  </w:rPr>
                  <w:fldChar w:fldCharType="begin"/>
                </w:r>
                <w:r w:rsidR="00455469" w:rsidRPr="00455469">
                  <w:rPr>
                    <w:webHidden/>
                  </w:rPr>
                  <w:instrText xml:space="preserve"> PAGEREF _Toc158036777 \h </w:instrText>
                </w:r>
                <w:r w:rsidR="00455469" w:rsidRPr="00455469">
                  <w:rPr>
                    <w:webHidden/>
                  </w:rPr>
                </w:r>
                <w:r w:rsidR="00455469" w:rsidRPr="00455469">
                  <w:rPr>
                    <w:webHidden/>
                  </w:rPr>
                  <w:fldChar w:fldCharType="separate"/>
                </w:r>
                <w:r w:rsidR="00455469" w:rsidRPr="00455469">
                  <w:rPr>
                    <w:webHidden/>
                  </w:rPr>
                  <w:t>19</w:t>
                </w:r>
                <w:r w:rsidR="00455469" w:rsidRPr="00455469">
                  <w:rPr>
                    <w:webHidden/>
                  </w:rPr>
                  <w:fldChar w:fldCharType="end"/>
                </w:r>
              </w:hyperlink>
            </w:p>
            <w:p w14:paraId="4A4A55A3" w14:textId="08A5E6C7" w:rsidR="00455469" w:rsidRPr="00455469" w:rsidRDefault="00000000" w:rsidP="00455469">
              <w:pPr>
                <w:pStyle w:val="TOC1"/>
                <w:rPr>
                  <w:rFonts w:asciiTheme="minorHAnsi" w:eastAsiaTheme="minorEastAsia" w:hAnsiTheme="minorHAnsi" w:cstheme="minorBidi"/>
                  <w:kern w:val="2"/>
                  <w:lang w:eastAsia="en-ZA"/>
                  <w14:ligatures w14:val="standardContextual"/>
                </w:rPr>
              </w:pPr>
              <w:hyperlink w:anchor="_Toc158036778" w:history="1">
                <w:r w:rsidR="00455469" w:rsidRPr="00455469">
                  <w:rPr>
                    <w:rStyle w:val="Hyperlink"/>
                  </w:rPr>
                  <w:t>3.16.</w:t>
                </w:r>
                <w:r w:rsidR="00455469" w:rsidRPr="00455469">
                  <w:rPr>
                    <w:rFonts w:asciiTheme="minorHAnsi" w:eastAsiaTheme="minorEastAsia" w:hAnsiTheme="minorHAnsi" w:cstheme="minorBidi"/>
                    <w:kern w:val="2"/>
                    <w:lang w:eastAsia="en-ZA"/>
                    <w14:ligatures w14:val="standardContextual"/>
                  </w:rPr>
                  <w:tab/>
                </w:r>
                <w:r w:rsidR="00455469" w:rsidRPr="00455469">
                  <w:rPr>
                    <w:rStyle w:val="Hyperlink"/>
                  </w:rPr>
                  <w:t>Format of bids</w:t>
                </w:r>
                <w:r w:rsidR="00455469" w:rsidRPr="00455469">
                  <w:rPr>
                    <w:webHidden/>
                  </w:rPr>
                  <w:tab/>
                </w:r>
                <w:r w:rsidR="00455469" w:rsidRPr="00455469">
                  <w:rPr>
                    <w:webHidden/>
                  </w:rPr>
                  <w:fldChar w:fldCharType="begin"/>
                </w:r>
                <w:r w:rsidR="00455469" w:rsidRPr="00455469">
                  <w:rPr>
                    <w:webHidden/>
                  </w:rPr>
                  <w:instrText xml:space="preserve"> PAGEREF _Toc158036778 \h </w:instrText>
                </w:r>
                <w:r w:rsidR="00455469" w:rsidRPr="00455469">
                  <w:rPr>
                    <w:webHidden/>
                  </w:rPr>
                </w:r>
                <w:r w:rsidR="00455469" w:rsidRPr="00455469">
                  <w:rPr>
                    <w:webHidden/>
                  </w:rPr>
                  <w:fldChar w:fldCharType="separate"/>
                </w:r>
                <w:r w:rsidR="00455469" w:rsidRPr="00455469">
                  <w:rPr>
                    <w:webHidden/>
                  </w:rPr>
                  <w:t>19</w:t>
                </w:r>
                <w:r w:rsidR="00455469" w:rsidRPr="00455469">
                  <w:rPr>
                    <w:webHidden/>
                  </w:rPr>
                  <w:fldChar w:fldCharType="end"/>
                </w:r>
              </w:hyperlink>
            </w:p>
            <w:p w14:paraId="20C41A6B" w14:textId="2B21DEF1" w:rsidR="00455469" w:rsidRPr="00455469" w:rsidRDefault="00000000" w:rsidP="00455469">
              <w:pPr>
                <w:pStyle w:val="TOC1"/>
                <w:rPr>
                  <w:rFonts w:asciiTheme="minorHAnsi" w:eastAsiaTheme="minorEastAsia" w:hAnsiTheme="minorHAnsi" w:cstheme="minorBidi"/>
                  <w:kern w:val="2"/>
                  <w:lang w:eastAsia="en-ZA"/>
                  <w14:ligatures w14:val="standardContextual"/>
                </w:rPr>
              </w:pPr>
              <w:hyperlink w:anchor="_Toc158036779" w:history="1">
                <w:r w:rsidR="00455469" w:rsidRPr="00455469">
                  <w:rPr>
                    <w:rStyle w:val="Hyperlink"/>
                  </w:rPr>
                  <w:t>3.17.</w:t>
                </w:r>
                <w:r w:rsidR="00455469" w:rsidRPr="00455469">
                  <w:rPr>
                    <w:rFonts w:asciiTheme="minorHAnsi" w:eastAsiaTheme="minorEastAsia" w:hAnsiTheme="minorHAnsi" w:cstheme="minorBidi"/>
                    <w:kern w:val="2"/>
                    <w:lang w:eastAsia="en-ZA"/>
                    <w14:ligatures w14:val="standardContextual"/>
                  </w:rPr>
                  <w:tab/>
                </w:r>
                <w:r w:rsidR="00455469" w:rsidRPr="00455469">
                  <w:rPr>
                    <w:rStyle w:val="Hyperlink"/>
                  </w:rPr>
                  <w:t>Sars tax clearance certificate(s)</w:t>
                </w:r>
                <w:r w:rsidR="00455469" w:rsidRPr="00455469">
                  <w:rPr>
                    <w:webHidden/>
                  </w:rPr>
                  <w:tab/>
                </w:r>
                <w:r w:rsidR="00455469" w:rsidRPr="00455469">
                  <w:rPr>
                    <w:webHidden/>
                  </w:rPr>
                  <w:fldChar w:fldCharType="begin"/>
                </w:r>
                <w:r w:rsidR="00455469" w:rsidRPr="00455469">
                  <w:rPr>
                    <w:webHidden/>
                  </w:rPr>
                  <w:instrText xml:space="preserve"> PAGEREF _Toc158036779 \h </w:instrText>
                </w:r>
                <w:r w:rsidR="00455469" w:rsidRPr="00455469">
                  <w:rPr>
                    <w:webHidden/>
                  </w:rPr>
                </w:r>
                <w:r w:rsidR="00455469" w:rsidRPr="00455469">
                  <w:rPr>
                    <w:webHidden/>
                  </w:rPr>
                  <w:fldChar w:fldCharType="separate"/>
                </w:r>
                <w:r w:rsidR="00455469" w:rsidRPr="00455469">
                  <w:rPr>
                    <w:webHidden/>
                  </w:rPr>
                  <w:t>19</w:t>
                </w:r>
                <w:r w:rsidR="00455469" w:rsidRPr="00455469">
                  <w:rPr>
                    <w:webHidden/>
                  </w:rPr>
                  <w:fldChar w:fldCharType="end"/>
                </w:r>
              </w:hyperlink>
            </w:p>
            <w:p w14:paraId="1E364A4C" w14:textId="41015784" w:rsidR="00455469" w:rsidRPr="00455469" w:rsidRDefault="00000000" w:rsidP="00455469">
              <w:pPr>
                <w:pStyle w:val="TOC1"/>
                <w:rPr>
                  <w:rFonts w:asciiTheme="minorHAnsi" w:eastAsiaTheme="minorEastAsia" w:hAnsiTheme="minorHAnsi" w:cstheme="minorBidi"/>
                  <w:kern w:val="2"/>
                  <w:lang w:eastAsia="en-ZA"/>
                  <w14:ligatures w14:val="standardContextual"/>
                </w:rPr>
              </w:pPr>
              <w:hyperlink w:anchor="_Toc158036780" w:history="1">
                <w:r w:rsidR="00455469" w:rsidRPr="00455469">
                  <w:rPr>
                    <w:rStyle w:val="Hyperlink"/>
                  </w:rPr>
                  <w:t>3.18.</w:t>
                </w:r>
                <w:r w:rsidR="00455469" w:rsidRPr="00455469">
                  <w:rPr>
                    <w:rFonts w:asciiTheme="minorHAnsi" w:eastAsiaTheme="minorEastAsia" w:hAnsiTheme="minorHAnsi" w:cstheme="minorBidi"/>
                    <w:kern w:val="2"/>
                    <w:lang w:eastAsia="en-ZA"/>
                    <w14:ligatures w14:val="standardContextual"/>
                  </w:rPr>
                  <w:tab/>
                </w:r>
                <w:r w:rsidR="00455469" w:rsidRPr="00455469">
                  <w:rPr>
                    <w:rStyle w:val="Hyperlink"/>
                  </w:rPr>
                  <w:t>Declaration of interest</w:t>
                </w:r>
                <w:r w:rsidR="00455469" w:rsidRPr="00455469">
                  <w:rPr>
                    <w:webHidden/>
                  </w:rPr>
                  <w:tab/>
                </w:r>
                <w:r w:rsidR="00455469" w:rsidRPr="00455469">
                  <w:rPr>
                    <w:webHidden/>
                  </w:rPr>
                  <w:fldChar w:fldCharType="begin"/>
                </w:r>
                <w:r w:rsidR="00455469" w:rsidRPr="00455469">
                  <w:rPr>
                    <w:webHidden/>
                  </w:rPr>
                  <w:instrText xml:space="preserve"> PAGEREF _Toc158036780 \h </w:instrText>
                </w:r>
                <w:r w:rsidR="00455469" w:rsidRPr="00455469">
                  <w:rPr>
                    <w:webHidden/>
                  </w:rPr>
                </w:r>
                <w:r w:rsidR="00455469" w:rsidRPr="00455469">
                  <w:rPr>
                    <w:webHidden/>
                  </w:rPr>
                  <w:fldChar w:fldCharType="separate"/>
                </w:r>
                <w:r w:rsidR="00455469" w:rsidRPr="00455469">
                  <w:rPr>
                    <w:webHidden/>
                  </w:rPr>
                  <w:t>20</w:t>
                </w:r>
                <w:r w:rsidR="00455469" w:rsidRPr="00455469">
                  <w:rPr>
                    <w:webHidden/>
                  </w:rPr>
                  <w:fldChar w:fldCharType="end"/>
                </w:r>
              </w:hyperlink>
            </w:p>
            <w:p w14:paraId="23CD0DC4" w14:textId="409B2DBE" w:rsidR="00455469" w:rsidRPr="00455469" w:rsidRDefault="00000000" w:rsidP="00455469">
              <w:pPr>
                <w:pStyle w:val="TOC1"/>
                <w:rPr>
                  <w:rFonts w:asciiTheme="minorHAnsi" w:eastAsiaTheme="minorEastAsia" w:hAnsiTheme="minorHAnsi" w:cstheme="minorBidi"/>
                  <w:kern w:val="2"/>
                  <w:lang w:eastAsia="en-ZA"/>
                  <w14:ligatures w14:val="standardContextual"/>
                </w:rPr>
              </w:pPr>
              <w:hyperlink w:anchor="_Toc158036781" w:history="1">
                <w:r w:rsidR="00455469" w:rsidRPr="00455469">
                  <w:rPr>
                    <w:rStyle w:val="Hyperlink"/>
                  </w:rPr>
                  <w:t>3.19.</w:t>
                </w:r>
                <w:r w:rsidR="00455469" w:rsidRPr="00455469">
                  <w:rPr>
                    <w:rFonts w:asciiTheme="minorHAnsi" w:eastAsiaTheme="minorEastAsia" w:hAnsiTheme="minorHAnsi" w:cstheme="minorBidi"/>
                    <w:kern w:val="2"/>
                    <w:lang w:eastAsia="en-ZA"/>
                    <w14:ligatures w14:val="standardContextual"/>
                  </w:rPr>
                  <w:tab/>
                </w:r>
                <w:r w:rsidR="00455469" w:rsidRPr="00455469">
                  <w:rPr>
                    <w:rStyle w:val="Hyperlink"/>
                  </w:rPr>
                  <w:t>Invitation to bid</w:t>
                </w:r>
                <w:r w:rsidR="00455469" w:rsidRPr="00455469">
                  <w:rPr>
                    <w:webHidden/>
                  </w:rPr>
                  <w:tab/>
                </w:r>
                <w:r w:rsidR="00455469" w:rsidRPr="00455469">
                  <w:rPr>
                    <w:webHidden/>
                  </w:rPr>
                  <w:fldChar w:fldCharType="begin"/>
                </w:r>
                <w:r w:rsidR="00455469" w:rsidRPr="00455469">
                  <w:rPr>
                    <w:webHidden/>
                  </w:rPr>
                  <w:instrText xml:space="preserve"> PAGEREF _Toc158036781 \h </w:instrText>
                </w:r>
                <w:r w:rsidR="00455469" w:rsidRPr="00455469">
                  <w:rPr>
                    <w:webHidden/>
                  </w:rPr>
                </w:r>
                <w:r w:rsidR="00455469" w:rsidRPr="00455469">
                  <w:rPr>
                    <w:webHidden/>
                  </w:rPr>
                  <w:fldChar w:fldCharType="separate"/>
                </w:r>
                <w:r w:rsidR="00455469" w:rsidRPr="00455469">
                  <w:rPr>
                    <w:webHidden/>
                  </w:rPr>
                  <w:t>20</w:t>
                </w:r>
                <w:r w:rsidR="00455469" w:rsidRPr="00455469">
                  <w:rPr>
                    <w:webHidden/>
                  </w:rPr>
                  <w:fldChar w:fldCharType="end"/>
                </w:r>
              </w:hyperlink>
            </w:p>
            <w:p w14:paraId="0C95EEF9" w14:textId="786C0EF4" w:rsidR="00455469" w:rsidRPr="00455469" w:rsidRDefault="00000000" w:rsidP="00455469">
              <w:pPr>
                <w:pStyle w:val="TOC1"/>
                <w:rPr>
                  <w:rFonts w:asciiTheme="minorHAnsi" w:eastAsiaTheme="minorEastAsia" w:hAnsiTheme="minorHAnsi" w:cstheme="minorBidi"/>
                  <w:kern w:val="2"/>
                  <w:lang w:eastAsia="en-ZA"/>
                  <w14:ligatures w14:val="standardContextual"/>
                </w:rPr>
              </w:pPr>
              <w:hyperlink w:anchor="_Toc158036782" w:history="1">
                <w:r w:rsidR="00455469" w:rsidRPr="00455469">
                  <w:rPr>
                    <w:rStyle w:val="Hyperlink"/>
                  </w:rPr>
                  <w:t>3.20.</w:t>
                </w:r>
                <w:r w:rsidR="00455469" w:rsidRPr="00455469">
                  <w:rPr>
                    <w:rFonts w:asciiTheme="minorHAnsi" w:eastAsiaTheme="minorEastAsia" w:hAnsiTheme="minorHAnsi" w:cstheme="minorBidi"/>
                    <w:kern w:val="2"/>
                    <w:lang w:eastAsia="en-ZA"/>
                    <w14:ligatures w14:val="standardContextual"/>
                  </w:rPr>
                  <w:tab/>
                </w:r>
                <w:r w:rsidR="00455469" w:rsidRPr="00455469">
                  <w:rPr>
                    <w:rStyle w:val="Hyperlink"/>
                  </w:rPr>
                  <w:t>Pricing schedule</w:t>
                </w:r>
                <w:r w:rsidR="00455469" w:rsidRPr="00455469">
                  <w:rPr>
                    <w:webHidden/>
                  </w:rPr>
                  <w:tab/>
                </w:r>
                <w:r w:rsidR="00455469" w:rsidRPr="00455469">
                  <w:rPr>
                    <w:webHidden/>
                  </w:rPr>
                  <w:fldChar w:fldCharType="begin"/>
                </w:r>
                <w:r w:rsidR="00455469" w:rsidRPr="00455469">
                  <w:rPr>
                    <w:webHidden/>
                  </w:rPr>
                  <w:instrText xml:space="preserve"> PAGEREF _Toc158036782 \h </w:instrText>
                </w:r>
                <w:r w:rsidR="00455469" w:rsidRPr="00455469">
                  <w:rPr>
                    <w:webHidden/>
                  </w:rPr>
                </w:r>
                <w:r w:rsidR="00455469" w:rsidRPr="00455469">
                  <w:rPr>
                    <w:webHidden/>
                  </w:rPr>
                  <w:fldChar w:fldCharType="separate"/>
                </w:r>
                <w:r w:rsidR="00455469" w:rsidRPr="00455469">
                  <w:rPr>
                    <w:webHidden/>
                  </w:rPr>
                  <w:t>20</w:t>
                </w:r>
                <w:r w:rsidR="00455469" w:rsidRPr="00455469">
                  <w:rPr>
                    <w:webHidden/>
                  </w:rPr>
                  <w:fldChar w:fldCharType="end"/>
                </w:r>
              </w:hyperlink>
            </w:p>
            <w:p w14:paraId="6EFD86F8" w14:textId="1CAA3EFE" w:rsidR="00455469" w:rsidRDefault="00000000" w:rsidP="00455469">
              <w:pPr>
                <w:pStyle w:val="TOC1"/>
                <w:rPr>
                  <w:rFonts w:asciiTheme="minorHAnsi" w:eastAsiaTheme="minorEastAsia" w:hAnsiTheme="minorHAnsi" w:cstheme="minorBidi"/>
                  <w:kern w:val="2"/>
                  <w:lang w:eastAsia="en-ZA"/>
                  <w14:ligatures w14:val="standardContextual"/>
                </w:rPr>
              </w:pPr>
              <w:hyperlink w:anchor="_Toc158036783" w:history="1">
                <w:r w:rsidR="00455469" w:rsidRPr="00455469">
                  <w:rPr>
                    <w:rStyle w:val="Hyperlink"/>
                  </w:rPr>
                  <w:t>3.21.</w:t>
                </w:r>
                <w:r w:rsidR="00455469" w:rsidRPr="00455469">
                  <w:rPr>
                    <w:rFonts w:asciiTheme="minorHAnsi" w:eastAsiaTheme="minorEastAsia" w:hAnsiTheme="minorHAnsi" w:cstheme="minorBidi"/>
                    <w:kern w:val="2"/>
                    <w:lang w:eastAsia="en-ZA"/>
                    <w14:ligatures w14:val="standardContextual"/>
                  </w:rPr>
                  <w:tab/>
                </w:r>
                <w:r w:rsidR="00455469" w:rsidRPr="00455469">
                  <w:rPr>
                    <w:rStyle w:val="Hyperlink"/>
                  </w:rPr>
                  <w:t>Registration on the csd</w:t>
                </w:r>
                <w:r w:rsidR="00455469" w:rsidRPr="00455469">
                  <w:rPr>
                    <w:webHidden/>
                  </w:rPr>
                  <w:tab/>
                </w:r>
                <w:r w:rsidR="00455469" w:rsidRPr="00455469">
                  <w:rPr>
                    <w:webHidden/>
                  </w:rPr>
                  <w:fldChar w:fldCharType="begin"/>
                </w:r>
                <w:r w:rsidR="00455469" w:rsidRPr="00455469">
                  <w:rPr>
                    <w:webHidden/>
                  </w:rPr>
                  <w:instrText xml:space="preserve"> PAGEREF _Toc158036783 \h </w:instrText>
                </w:r>
                <w:r w:rsidR="00455469" w:rsidRPr="00455469">
                  <w:rPr>
                    <w:webHidden/>
                  </w:rPr>
                </w:r>
                <w:r w:rsidR="00455469" w:rsidRPr="00455469">
                  <w:rPr>
                    <w:webHidden/>
                  </w:rPr>
                  <w:fldChar w:fldCharType="separate"/>
                </w:r>
                <w:r w:rsidR="00455469" w:rsidRPr="00455469">
                  <w:rPr>
                    <w:webHidden/>
                  </w:rPr>
                  <w:t>20</w:t>
                </w:r>
                <w:r w:rsidR="00455469" w:rsidRPr="00455469">
                  <w:rPr>
                    <w:webHidden/>
                  </w:rPr>
                  <w:fldChar w:fldCharType="end"/>
                </w:r>
              </w:hyperlink>
            </w:p>
            <w:p w14:paraId="0F2FC0FF" w14:textId="038BDCB5" w:rsidR="00455469" w:rsidRDefault="00000000" w:rsidP="00455469">
              <w:pPr>
                <w:pStyle w:val="TOC1"/>
                <w:rPr>
                  <w:rFonts w:asciiTheme="minorHAnsi" w:eastAsiaTheme="minorEastAsia" w:hAnsiTheme="minorHAnsi" w:cstheme="minorBidi"/>
                  <w:kern w:val="2"/>
                  <w:lang w:eastAsia="en-ZA"/>
                  <w14:ligatures w14:val="standardContextual"/>
                </w:rPr>
              </w:pPr>
              <w:hyperlink w:anchor="_Toc158036784" w:history="1">
                <w:r w:rsidR="00455469" w:rsidRPr="00A17FBA">
                  <w:rPr>
                    <w:rStyle w:val="Hyperlink"/>
                    <w:b/>
                    <w:bCs/>
                  </w:rPr>
                  <w:t>3.22.</w:t>
                </w:r>
                <w:r w:rsidR="00455469">
                  <w:rPr>
                    <w:rFonts w:asciiTheme="minorHAnsi" w:eastAsiaTheme="minorEastAsia" w:hAnsiTheme="minorHAnsi" w:cstheme="minorBidi"/>
                    <w:kern w:val="2"/>
                    <w:lang w:eastAsia="en-ZA"/>
                    <w14:ligatures w14:val="standardContextual"/>
                  </w:rPr>
                  <w:tab/>
                </w:r>
                <w:r w:rsidR="00455469" w:rsidRPr="00455469">
                  <w:rPr>
                    <w:rStyle w:val="Hyperlink"/>
                  </w:rPr>
                  <w:t>Registration certificates and accreditation with OEMS or professional boddies</w:t>
                </w:r>
                <w:r w:rsidR="00455469">
                  <w:rPr>
                    <w:webHidden/>
                  </w:rPr>
                  <w:tab/>
                </w:r>
                <w:r w:rsidR="00455469">
                  <w:rPr>
                    <w:webHidden/>
                  </w:rPr>
                  <w:fldChar w:fldCharType="begin"/>
                </w:r>
                <w:r w:rsidR="00455469">
                  <w:rPr>
                    <w:webHidden/>
                  </w:rPr>
                  <w:instrText xml:space="preserve"> PAGEREF _Toc158036784 \h </w:instrText>
                </w:r>
                <w:r w:rsidR="00455469">
                  <w:rPr>
                    <w:webHidden/>
                  </w:rPr>
                </w:r>
                <w:r w:rsidR="00455469">
                  <w:rPr>
                    <w:webHidden/>
                  </w:rPr>
                  <w:fldChar w:fldCharType="separate"/>
                </w:r>
                <w:r w:rsidR="00455469">
                  <w:rPr>
                    <w:webHidden/>
                  </w:rPr>
                  <w:t>20</w:t>
                </w:r>
                <w:r w:rsidR="00455469">
                  <w:rPr>
                    <w:webHidden/>
                  </w:rPr>
                  <w:fldChar w:fldCharType="end"/>
                </w:r>
              </w:hyperlink>
            </w:p>
            <w:p w14:paraId="360BB581" w14:textId="34686ED0" w:rsidR="00455469" w:rsidRPr="00455469" w:rsidRDefault="00000000" w:rsidP="00455469">
              <w:pPr>
                <w:pStyle w:val="TOC1"/>
                <w:rPr>
                  <w:rFonts w:asciiTheme="minorHAnsi" w:eastAsiaTheme="minorEastAsia" w:hAnsiTheme="minorHAnsi" w:cstheme="minorBidi"/>
                  <w:kern w:val="2"/>
                  <w:lang w:eastAsia="en-ZA"/>
                  <w14:ligatures w14:val="standardContextual"/>
                </w:rPr>
              </w:pPr>
              <w:hyperlink w:anchor="_Toc158036785" w:history="1">
                <w:r w:rsidR="00455469" w:rsidRPr="00455469">
                  <w:rPr>
                    <w:rStyle w:val="Hyperlink"/>
                    <w:b/>
                    <w:bCs/>
                  </w:rPr>
                  <w:t>4.</w:t>
                </w:r>
                <w:r w:rsidR="00455469" w:rsidRPr="00455469">
                  <w:rPr>
                    <w:rFonts w:asciiTheme="minorHAnsi" w:eastAsiaTheme="minorEastAsia" w:hAnsiTheme="minorHAnsi" w:cstheme="minorBidi"/>
                    <w:kern w:val="2"/>
                    <w:lang w:eastAsia="en-ZA"/>
                    <w14:ligatures w14:val="standardContextual"/>
                  </w:rPr>
                  <w:tab/>
                </w:r>
                <w:r w:rsidR="00455469" w:rsidRPr="00455469">
                  <w:rPr>
                    <w:rStyle w:val="Hyperlink"/>
                    <w:b/>
                    <w:bCs/>
                  </w:rPr>
                  <w:t>SECTION D: STANDARD BIDDING DOCUMENTS</w:t>
                </w:r>
                <w:r w:rsidR="00455469" w:rsidRPr="00455469">
                  <w:rPr>
                    <w:webHidden/>
                  </w:rPr>
                  <w:tab/>
                </w:r>
                <w:r w:rsidR="00455469" w:rsidRPr="00455469">
                  <w:rPr>
                    <w:webHidden/>
                  </w:rPr>
                  <w:fldChar w:fldCharType="begin"/>
                </w:r>
                <w:r w:rsidR="00455469" w:rsidRPr="00455469">
                  <w:rPr>
                    <w:webHidden/>
                  </w:rPr>
                  <w:instrText xml:space="preserve"> PAGEREF _Toc158036785 \h </w:instrText>
                </w:r>
                <w:r w:rsidR="00455469" w:rsidRPr="00455469">
                  <w:rPr>
                    <w:webHidden/>
                  </w:rPr>
                </w:r>
                <w:r w:rsidR="00455469" w:rsidRPr="00455469">
                  <w:rPr>
                    <w:webHidden/>
                  </w:rPr>
                  <w:fldChar w:fldCharType="separate"/>
                </w:r>
                <w:r w:rsidR="00455469" w:rsidRPr="00455469">
                  <w:rPr>
                    <w:webHidden/>
                  </w:rPr>
                  <w:t>21</w:t>
                </w:r>
                <w:r w:rsidR="00455469" w:rsidRPr="00455469">
                  <w:rPr>
                    <w:webHidden/>
                  </w:rPr>
                  <w:fldChar w:fldCharType="end"/>
                </w:r>
              </w:hyperlink>
            </w:p>
            <w:p w14:paraId="7A3ED88C" w14:textId="3B60A6D2" w:rsidR="00455469" w:rsidRDefault="00000000" w:rsidP="00455469">
              <w:pPr>
                <w:pStyle w:val="TOC1"/>
                <w:rPr>
                  <w:rFonts w:asciiTheme="minorHAnsi" w:eastAsiaTheme="minorEastAsia" w:hAnsiTheme="minorHAnsi" w:cstheme="minorBidi"/>
                  <w:kern w:val="2"/>
                  <w:lang w:eastAsia="en-ZA"/>
                  <w14:ligatures w14:val="standardContextual"/>
                </w:rPr>
              </w:pPr>
              <w:hyperlink w:anchor="_Toc158036786" w:history="1">
                <w:r w:rsidR="00455469" w:rsidRPr="00A17FBA">
                  <w:rPr>
                    <w:rStyle w:val="Hyperlink"/>
                  </w:rPr>
                  <w:t xml:space="preserve">SBD1: </w:t>
                </w:r>
                <w:r w:rsidR="00455469" w:rsidRPr="00A17FBA">
                  <w:rPr>
                    <w:rStyle w:val="Hyperlink"/>
                    <w:snapToGrid w:val="0"/>
                  </w:rPr>
                  <w:t>INVITATION TO BID</w:t>
                </w:r>
                <w:r w:rsidR="00455469">
                  <w:rPr>
                    <w:webHidden/>
                  </w:rPr>
                  <w:tab/>
                </w:r>
                <w:r w:rsidR="00455469">
                  <w:rPr>
                    <w:webHidden/>
                  </w:rPr>
                  <w:fldChar w:fldCharType="begin"/>
                </w:r>
                <w:r w:rsidR="00455469">
                  <w:rPr>
                    <w:webHidden/>
                  </w:rPr>
                  <w:instrText xml:space="preserve"> PAGEREF _Toc158036786 \h </w:instrText>
                </w:r>
                <w:r w:rsidR="00455469">
                  <w:rPr>
                    <w:webHidden/>
                  </w:rPr>
                </w:r>
                <w:r w:rsidR="00455469">
                  <w:rPr>
                    <w:webHidden/>
                  </w:rPr>
                  <w:fldChar w:fldCharType="separate"/>
                </w:r>
                <w:r w:rsidR="00455469">
                  <w:rPr>
                    <w:webHidden/>
                  </w:rPr>
                  <w:t>21</w:t>
                </w:r>
                <w:r w:rsidR="00455469">
                  <w:rPr>
                    <w:webHidden/>
                  </w:rPr>
                  <w:fldChar w:fldCharType="end"/>
                </w:r>
              </w:hyperlink>
            </w:p>
            <w:p w14:paraId="58066606" w14:textId="19184BF2" w:rsidR="00455469" w:rsidRPr="008212D2" w:rsidRDefault="00000000" w:rsidP="00455469">
              <w:pPr>
                <w:pStyle w:val="TOC1"/>
                <w:rPr>
                  <w:rFonts w:asciiTheme="minorHAnsi" w:eastAsiaTheme="minorEastAsia" w:hAnsiTheme="minorHAnsi" w:cstheme="minorBidi"/>
                  <w:kern w:val="2"/>
                  <w:lang w:eastAsia="en-ZA"/>
                  <w14:ligatures w14:val="standardContextual"/>
                </w:rPr>
              </w:pPr>
              <w:hyperlink w:anchor="_Toc158036787" w:history="1">
                <w:r w:rsidR="00455469" w:rsidRPr="008212D2">
                  <w:rPr>
                    <w:rStyle w:val="Hyperlink"/>
                    <w:rFonts w:eastAsia="Calibri"/>
                    <w:lang w:eastAsia="x-none"/>
                  </w:rPr>
                  <w:t>PROTECTION OF PERSONAL INFORMATION</w:t>
                </w:r>
                <w:r w:rsidR="00455469" w:rsidRPr="008212D2">
                  <w:rPr>
                    <w:webHidden/>
                  </w:rPr>
                  <w:tab/>
                </w:r>
                <w:r w:rsidR="00455469" w:rsidRPr="008212D2">
                  <w:rPr>
                    <w:webHidden/>
                  </w:rPr>
                  <w:fldChar w:fldCharType="begin"/>
                </w:r>
                <w:r w:rsidR="00455469" w:rsidRPr="008212D2">
                  <w:rPr>
                    <w:webHidden/>
                  </w:rPr>
                  <w:instrText xml:space="preserve"> PAGEREF _Toc158036787 \h </w:instrText>
                </w:r>
                <w:r w:rsidR="00455469" w:rsidRPr="008212D2">
                  <w:rPr>
                    <w:webHidden/>
                  </w:rPr>
                </w:r>
                <w:r w:rsidR="00455469" w:rsidRPr="008212D2">
                  <w:rPr>
                    <w:webHidden/>
                  </w:rPr>
                  <w:fldChar w:fldCharType="separate"/>
                </w:r>
                <w:r w:rsidR="00455469" w:rsidRPr="008212D2">
                  <w:rPr>
                    <w:webHidden/>
                  </w:rPr>
                  <w:t>30</w:t>
                </w:r>
                <w:r w:rsidR="00455469" w:rsidRPr="008212D2">
                  <w:rPr>
                    <w:webHidden/>
                  </w:rPr>
                  <w:fldChar w:fldCharType="end"/>
                </w:r>
              </w:hyperlink>
            </w:p>
            <w:p w14:paraId="0884D511" w14:textId="6F4746FB" w:rsidR="00455469" w:rsidRPr="008212D2" w:rsidRDefault="00000000" w:rsidP="00455469">
              <w:pPr>
                <w:pStyle w:val="TOC2"/>
                <w:ind w:left="0"/>
                <w:rPr>
                  <w:rFonts w:asciiTheme="minorHAnsi" w:eastAsiaTheme="minorEastAsia" w:hAnsiTheme="minorHAnsi" w:cstheme="minorBidi"/>
                  <w:noProof/>
                  <w:kern w:val="2"/>
                  <w:sz w:val="22"/>
                  <w:szCs w:val="22"/>
                  <w:lang w:eastAsia="en-ZA"/>
                  <w14:ligatures w14:val="standardContextual"/>
                </w:rPr>
              </w:pPr>
              <w:hyperlink w:anchor="_Toc158036788" w:history="1">
                <w:r w:rsidR="00455469" w:rsidRPr="008212D2">
                  <w:rPr>
                    <w:rStyle w:val="Hyperlink"/>
                    <w:rFonts w:ascii="Arial" w:hAnsi="Arial"/>
                    <w:noProof/>
                    <w:sz w:val="22"/>
                    <w:szCs w:val="22"/>
                    <w:lang w:val="en-US"/>
                  </w:rPr>
                  <w:t>SBD 3.2</w:t>
                </w:r>
                <w:r w:rsidR="00455469" w:rsidRPr="008212D2">
                  <w:rPr>
                    <w:noProof/>
                    <w:webHidden/>
                    <w:sz w:val="22"/>
                    <w:szCs w:val="22"/>
                  </w:rPr>
                  <w:tab/>
                </w:r>
                <w:r w:rsidR="00455469" w:rsidRPr="008212D2">
                  <w:rPr>
                    <w:noProof/>
                    <w:webHidden/>
                    <w:sz w:val="22"/>
                    <w:szCs w:val="22"/>
                  </w:rPr>
                  <w:fldChar w:fldCharType="begin"/>
                </w:r>
                <w:r w:rsidR="00455469" w:rsidRPr="008212D2">
                  <w:rPr>
                    <w:noProof/>
                    <w:webHidden/>
                    <w:sz w:val="22"/>
                    <w:szCs w:val="22"/>
                  </w:rPr>
                  <w:instrText xml:space="preserve"> PAGEREF _Toc158036788 \h </w:instrText>
                </w:r>
                <w:r w:rsidR="00455469" w:rsidRPr="008212D2">
                  <w:rPr>
                    <w:noProof/>
                    <w:webHidden/>
                    <w:sz w:val="22"/>
                    <w:szCs w:val="22"/>
                  </w:rPr>
                </w:r>
                <w:r w:rsidR="00455469" w:rsidRPr="008212D2">
                  <w:rPr>
                    <w:noProof/>
                    <w:webHidden/>
                    <w:sz w:val="22"/>
                    <w:szCs w:val="22"/>
                  </w:rPr>
                  <w:fldChar w:fldCharType="separate"/>
                </w:r>
                <w:r w:rsidR="00455469" w:rsidRPr="008212D2">
                  <w:rPr>
                    <w:noProof/>
                    <w:webHidden/>
                    <w:sz w:val="22"/>
                    <w:szCs w:val="22"/>
                  </w:rPr>
                  <w:t>33</w:t>
                </w:r>
                <w:r w:rsidR="00455469" w:rsidRPr="008212D2">
                  <w:rPr>
                    <w:noProof/>
                    <w:webHidden/>
                    <w:sz w:val="22"/>
                    <w:szCs w:val="22"/>
                  </w:rPr>
                  <w:fldChar w:fldCharType="end"/>
                </w:r>
              </w:hyperlink>
            </w:p>
            <w:p w14:paraId="6AEE9B54" w14:textId="746720C6" w:rsidR="00455469" w:rsidRPr="008212D2" w:rsidRDefault="00000000" w:rsidP="00455469">
              <w:pPr>
                <w:pStyle w:val="TOC2"/>
                <w:ind w:left="0"/>
                <w:rPr>
                  <w:rFonts w:asciiTheme="minorHAnsi" w:eastAsiaTheme="minorEastAsia" w:hAnsiTheme="minorHAnsi" w:cstheme="minorBidi"/>
                  <w:noProof/>
                  <w:kern w:val="2"/>
                  <w:sz w:val="22"/>
                  <w:szCs w:val="22"/>
                  <w:lang w:eastAsia="en-ZA"/>
                  <w14:ligatures w14:val="standardContextual"/>
                </w:rPr>
              </w:pPr>
              <w:hyperlink w:anchor="_Toc158036789" w:history="1">
                <w:r w:rsidR="00455469" w:rsidRPr="008212D2">
                  <w:rPr>
                    <w:rStyle w:val="Hyperlink"/>
                    <w:rFonts w:ascii="Arial" w:hAnsi="Arial"/>
                    <w:noProof/>
                    <w:sz w:val="22"/>
                    <w:szCs w:val="22"/>
                    <w:lang w:val="en-US"/>
                  </w:rPr>
                  <w:t>PRICING SCHEDULE – NON-FIRM PRICES</w:t>
                </w:r>
                <w:r w:rsidR="00455469" w:rsidRPr="008212D2">
                  <w:rPr>
                    <w:noProof/>
                    <w:webHidden/>
                    <w:sz w:val="22"/>
                    <w:szCs w:val="22"/>
                  </w:rPr>
                  <w:tab/>
                </w:r>
                <w:r w:rsidR="00455469" w:rsidRPr="008212D2">
                  <w:rPr>
                    <w:noProof/>
                    <w:webHidden/>
                    <w:sz w:val="22"/>
                    <w:szCs w:val="22"/>
                  </w:rPr>
                  <w:fldChar w:fldCharType="begin"/>
                </w:r>
                <w:r w:rsidR="00455469" w:rsidRPr="008212D2">
                  <w:rPr>
                    <w:noProof/>
                    <w:webHidden/>
                    <w:sz w:val="22"/>
                    <w:szCs w:val="22"/>
                  </w:rPr>
                  <w:instrText xml:space="preserve"> PAGEREF _Toc158036789 \h </w:instrText>
                </w:r>
                <w:r w:rsidR="00455469" w:rsidRPr="008212D2">
                  <w:rPr>
                    <w:noProof/>
                    <w:webHidden/>
                    <w:sz w:val="22"/>
                    <w:szCs w:val="22"/>
                  </w:rPr>
                </w:r>
                <w:r w:rsidR="00455469" w:rsidRPr="008212D2">
                  <w:rPr>
                    <w:noProof/>
                    <w:webHidden/>
                    <w:sz w:val="22"/>
                    <w:szCs w:val="22"/>
                  </w:rPr>
                  <w:fldChar w:fldCharType="separate"/>
                </w:r>
                <w:r w:rsidR="00455469" w:rsidRPr="008212D2">
                  <w:rPr>
                    <w:noProof/>
                    <w:webHidden/>
                    <w:sz w:val="22"/>
                    <w:szCs w:val="22"/>
                  </w:rPr>
                  <w:t>33</w:t>
                </w:r>
                <w:r w:rsidR="00455469" w:rsidRPr="008212D2">
                  <w:rPr>
                    <w:noProof/>
                    <w:webHidden/>
                    <w:sz w:val="22"/>
                    <w:szCs w:val="22"/>
                  </w:rPr>
                  <w:fldChar w:fldCharType="end"/>
                </w:r>
              </w:hyperlink>
            </w:p>
            <w:p w14:paraId="5EC9E185" w14:textId="19F125F6" w:rsidR="00455469" w:rsidRPr="008212D2" w:rsidRDefault="00000000" w:rsidP="00455469">
              <w:pPr>
                <w:pStyle w:val="TOC1"/>
                <w:rPr>
                  <w:rFonts w:asciiTheme="minorHAnsi" w:eastAsiaTheme="minorEastAsia" w:hAnsiTheme="minorHAnsi" w:cstheme="minorBidi"/>
                  <w:kern w:val="2"/>
                  <w:lang w:eastAsia="en-ZA"/>
                  <w14:ligatures w14:val="standardContextual"/>
                </w:rPr>
              </w:pPr>
              <w:hyperlink w:anchor="_Toc158036790" w:history="1">
                <w:r w:rsidR="00455469" w:rsidRPr="008212D2">
                  <w:rPr>
                    <w:rStyle w:val="Hyperlink"/>
                    <w:snapToGrid w:val="0"/>
                  </w:rPr>
                  <w:t>SBD 4: BIDDER’S DISCLOSURE</w:t>
                </w:r>
                <w:r w:rsidR="00455469" w:rsidRPr="008212D2">
                  <w:rPr>
                    <w:webHidden/>
                  </w:rPr>
                  <w:tab/>
                </w:r>
                <w:r w:rsidR="00455469" w:rsidRPr="008212D2">
                  <w:rPr>
                    <w:webHidden/>
                  </w:rPr>
                  <w:fldChar w:fldCharType="begin"/>
                </w:r>
                <w:r w:rsidR="00455469" w:rsidRPr="008212D2">
                  <w:rPr>
                    <w:webHidden/>
                  </w:rPr>
                  <w:instrText xml:space="preserve"> PAGEREF _Toc158036790 \h </w:instrText>
                </w:r>
                <w:r w:rsidR="00455469" w:rsidRPr="008212D2">
                  <w:rPr>
                    <w:webHidden/>
                  </w:rPr>
                </w:r>
                <w:r w:rsidR="00455469" w:rsidRPr="008212D2">
                  <w:rPr>
                    <w:webHidden/>
                  </w:rPr>
                  <w:fldChar w:fldCharType="separate"/>
                </w:r>
                <w:r w:rsidR="00455469" w:rsidRPr="008212D2">
                  <w:rPr>
                    <w:webHidden/>
                  </w:rPr>
                  <w:t>36</w:t>
                </w:r>
                <w:r w:rsidR="00455469" w:rsidRPr="008212D2">
                  <w:rPr>
                    <w:webHidden/>
                  </w:rPr>
                  <w:fldChar w:fldCharType="end"/>
                </w:r>
              </w:hyperlink>
            </w:p>
            <w:p w14:paraId="01DD9CD6" w14:textId="54A9F519" w:rsidR="00455469" w:rsidRPr="008212D2" w:rsidRDefault="00000000" w:rsidP="00455469">
              <w:pPr>
                <w:pStyle w:val="TOC1"/>
                <w:rPr>
                  <w:rFonts w:asciiTheme="minorHAnsi" w:eastAsiaTheme="minorEastAsia" w:hAnsiTheme="minorHAnsi" w:cstheme="minorBidi"/>
                  <w:kern w:val="2"/>
                  <w:lang w:eastAsia="en-ZA"/>
                  <w14:ligatures w14:val="standardContextual"/>
                </w:rPr>
              </w:pPr>
              <w:hyperlink w:anchor="_Toc158036791" w:history="1">
                <w:r w:rsidR="00455469" w:rsidRPr="008212D2">
                  <w:rPr>
                    <w:rStyle w:val="Hyperlink"/>
                    <w:rFonts w:eastAsia="Times New Roman"/>
                    <w:snapToGrid w:val="0"/>
                  </w:rPr>
                  <w:t>SBD 6.1: PREFERENCE POINTS CLAIM FORM IN TERMS OF THE PREFERENTIAL PROCUREMENT REGULATIONS 2022</w:t>
                </w:r>
                <w:r w:rsidR="00455469" w:rsidRPr="008212D2">
                  <w:rPr>
                    <w:webHidden/>
                  </w:rPr>
                  <w:tab/>
                </w:r>
                <w:r w:rsidR="00455469" w:rsidRPr="008212D2">
                  <w:rPr>
                    <w:webHidden/>
                  </w:rPr>
                  <w:fldChar w:fldCharType="begin"/>
                </w:r>
                <w:r w:rsidR="00455469" w:rsidRPr="008212D2">
                  <w:rPr>
                    <w:webHidden/>
                  </w:rPr>
                  <w:instrText xml:space="preserve"> PAGEREF _Toc158036791 \h </w:instrText>
                </w:r>
                <w:r w:rsidR="00455469" w:rsidRPr="008212D2">
                  <w:rPr>
                    <w:webHidden/>
                  </w:rPr>
                </w:r>
                <w:r w:rsidR="00455469" w:rsidRPr="008212D2">
                  <w:rPr>
                    <w:webHidden/>
                  </w:rPr>
                  <w:fldChar w:fldCharType="separate"/>
                </w:r>
                <w:r w:rsidR="00455469" w:rsidRPr="008212D2">
                  <w:rPr>
                    <w:webHidden/>
                  </w:rPr>
                  <w:t>40</w:t>
                </w:r>
                <w:r w:rsidR="00455469" w:rsidRPr="008212D2">
                  <w:rPr>
                    <w:webHidden/>
                  </w:rPr>
                  <w:fldChar w:fldCharType="end"/>
                </w:r>
              </w:hyperlink>
            </w:p>
            <w:p w14:paraId="21B32C76" w14:textId="0E71D9BA" w:rsidR="00455469" w:rsidRPr="008212D2" w:rsidRDefault="00000000" w:rsidP="00455469">
              <w:pPr>
                <w:pStyle w:val="TOC1"/>
                <w:rPr>
                  <w:rFonts w:asciiTheme="minorHAnsi" w:eastAsiaTheme="minorEastAsia" w:hAnsiTheme="minorHAnsi" w:cstheme="minorBidi"/>
                  <w:kern w:val="2"/>
                  <w:lang w:eastAsia="en-ZA"/>
                  <w14:ligatures w14:val="standardContextual"/>
                </w:rPr>
              </w:pPr>
              <w:hyperlink w:anchor="_Toc158036794" w:history="1">
                <w:r w:rsidR="00455469" w:rsidRPr="008212D2">
                  <w:rPr>
                    <w:rStyle w:val="Hyperlink"/>
                    <w:rFonts w:eastAsia="Times New Roman"/>
                    <w:snapToGrid w:val="0"/>
                  </w:rPr>
                  <w:t>GENERAL CONDITIONS OF CONTRACT</w:t>
                </w:r>
                <w:r w:rsidR="00455469" w:rsidRPr="008212D2">
                  <w:rPr>
                    <w:webHidden/>
                  </w:rPr>
                  <w:tab/>
                </w:r>
                <w:r w:rsidR="00455469" w:rsidRPr="008212D2">
                  <w:rPr>
                    <w:webHidden/>
                  </w:rPr>
                  <w:fldChar w:fldCharType="begin"/>
                </w:r>
                <w:r w:rsidR="00455469" w:rsidRPr="008212D2">
                  <w:rPr>
                    <w:webHidden/>
                  </w:rPr>
                  <w:instrText xml:space="preserve"> PAGEREF _Toc158036794 \h </w:instrText>
                </w:r>
                <w:r w:rsidR="00455469" w:rsidRPr="008212D2">
                  <w:rPr>
                    <w:webHidden/>
                  </w:rPr>
                </w:r>
                <w:r w:rsidR="00455469" w:rsidRPr="008212D2">
                  <w:rPr>
                    <w:webHidden/>
                  </w:rPr>
                  <w:fldChar w:fldCharType="separate"/>
                </w:r>
                <w:r w:rsidR="00455469" w:rsidRPr="008212D2">
                  <w:rPr>
                    <w:webHidden/>
                  </w:rPr>
                  <w:t>46</w:t>
                </w:r>
                <w:r w:rsidR="00455469" w:rsidRPr="008212D2">
                  <w:rPr>
                    <w:webHidden/>
                  </w:rPr>
                  <w:fldChar w:fldCharType="end"/>
                </w:r>
              </w:hyperlink>
            </w:p>
            <w:p w14:paraId="71BD6D40" w14:textId="7D102F90" w:rsidR="00455469" w:rsidRPr="008212D2" w:rsidRDefault="00000000" w:rsidP="00455469">
              <w:pPr>
                <w:pStyle w:val="TOC1"/>
                <w:rPr>
                  <w:rFonts w:asciiTheme="minorHAnsi" w:eastAsiaTheme="minorEastAsia" w:hAnsiTheme="minorHAnsi" w:cstheme="minorBidi"/>
                  <w:kern w:val="2"/>
                  <w:lang w:eastAsia="en-ZA"/>
                  <w14:ligatures w14:val="standardContextual"/>
                </w:rPr>
              </w:pPr>
              <w:hyperlink w:anchor="_Toc158036795" w:history="1">
                <w:r w:rsidR="00455469" w:rsidRPr="008212D2">
                  <w:rPr>
                    <w:rStyle w:val="Hyperlink"/>
                  </w:rPr>
                  <w:t>APPENDIX A-FORM QUESTIONNAIRE</w:t>
                </w:r>
                <w:r w:rsidR="00455469" w:rsidRPr="008212D2">
                  <w:rPr>
                    <w:webHidden/>
                  </w:rPr>
                  <w:tab/>
                </w:r>
                <w:r w:rsidR="00455469" w:rsidRPr="008212D2">
                  <w:rPr>
                    <w:webHidden/>
                  </w:rPr>
                  <w:fldChar w:fldCharType="begin"/>
                </w:r>
                <w:r w:rsidR="00455469" w:rsidRPr="008212D2">
                  <w:rPr>
                    <w:webHidden/>
                  </w:rPr>
                  <w:instrText xml:space="preserve"> PAGEREF _Toc158036795 \h </w:instrText>
                </w:r>
                <w:r w:rsidR="00455469" w:rsidRPr="008212D2">
                  <w:rPr>
                    <w:webHidden/>
                  </w:rPr>
                </w:r>
                <w:r w:rsidR="00455469" w:rsidRPr="008212D2">
                  <w:rPr>
                    <w:webHidden/>
                  </w:rPr>
                  <w:fldChar w:fldCharType="separate"/>
                </w:r>
                <w:r w:rsidR="00455469" w:rsidRPr="008212D2">
                  <w:rPr>
                    <w:webHidden/>
                  </w:rPr>
                  <w:t>61</w:t>
                </w:r>
                <w:r w:rsidR="00455469" w:rsidRPr="008212D2">
                  <w:rPr>
                    <w:webHidden/>
                  </w:rPr>
                  <w:fldChar w:fldCharType="end"/>
                </w:r>
              </w:hyperlink>
            </w:p>
            <w:p w14:paraId="53A2F293" w14:textId="0B152DE9" w:rsidR="00592899" w:rsidRPr="00BF2F67" w:rsidRDefault="006653A4" w:rsidP="00BF2F67">
              <w:pPr>
                <w:spacing w:line="23" w:lineRule="atLeast"/>
                <w:contextualSpacing/>
                <w:rPr>
                  <w:rFonts w:ascii="Arial" w:hAnsi="Arial" w:cs="Arial"/>
                  <w:sz w:val="22"/>
                  <w:szCs w:val="22"/>
                </w:rPr>
              </w:pPr>
              <w:r w:rsidRPr="00BF2F67">
                <w:rPr>
                  <w:rFonts w:ascii="Arial" w:hAnsi="Arial" w:cs="Arial"/>
                  <w:noProof/>
                  <w:sz w:val="22"/>
                  <w:szCs w:val="22"/>
                </w:rPr>
                <w:fldChar w:fldCharType="end"/>
              </w:r>
            </w:p>
          </w:sdtContent>
        </w:sdt>
        <w:p w14:paraId="079CCAF5" w14:textId="02A6F774" w:rsidR="00B04BCF" w:rsidRPr="00DF1F6F" w:rsidRDefault="00000000" w:rsidP="000D6D31">
          <w:pPr>
            <w:spacing w:after="160" w:line="360" w:lineRule="auto"/>
            <w:rPr>
              <w:rFonts w:ascii="Arial" w:eastAsia="MS Mincho" w:hAnsi="Arial" w:cs="Arial"/>
              <w:noProof/>
              <w:sz w:val="22"/>
              <w:szCs w:val="22"/>
            </w:rPr>
          </w:pPr>
        </w:p>
      </w:sdtContent>
    </w:sdt>
    <w:p w14:paraId="1797C8AC" w14:textId="77777777" w:rsidR="003E738B" w:rsidRDefault="003E738B" w:rsidP="000D6D31">
      <w:pPr>
        <w:spacing w:line="360" w:lineRule="auto"/>
        <w:jc w:val="center"/>
        <w:rPr>
          <w:rFonts w:ascii="Arial" w:hAnsi="Arial" w:cs="Arial"/>
          <w:b/>
          <w:snapToGrid w:val="0"/>
          <w:sz w:val="22"/>
          <w:szCs w:val="22"/>
        </w:rPr>
      </w:pPr>
    </w:p>
    <w:p w14:paraId="7BDBA1B1" w14:textId="77777777" w:rsidR="003E738B" w:rsidRDefault="003E738B" w:rsidP="000D6D31">
      <w:pPr>
        <w:spacing w:line="360" w:lineRule="auto"/>
        <w:jc w:val="center"/>
        <w:rPr>
          <w:rFonts w:ascii="Arial" w:hAnsi="Arial" w:cs="Arial"/>
          <w:b/>
          <w:snapToGrid w:val="0"/>
          <w:sz w:val="22"/>
          <w:szCs w:val="22"/>
        </w:rPr>
      </w:pPr>
    </w:p>
    <w:p w14:paraId="573325B3" w14:textId="77777777" w:rsidR="003E738B" w:rsidRDefault="003E738B" w:rsidP="000D6D31">
      <w:pPr>
        <w:spacing w:line="360" w:lineRule="auto"/>
        <w:jc w:val="center"/>
        <w:rPr>
          <w:rFonts w:ascii="Arial" w:hAnsi="Arial" w:cs="Arial"/>
          <w:b/>
          <w:snapToGrid w:val="0"/>
          <w:sz w:val="22"/>
          <w:szCs w:val="22"/>
        </w:rPr>
      </w:pPr>
    </w:p>
    <w:p w14:paraId="334D6027" w14:textId="77777777" w:rsidR="003E738B" w:rsidRDefault="003E738B" w:rsidP="000D6D31">
      <w:pPr>
        <w:spacing w:line="360" w:lineRule="auto"/>
        <w:jc w:val="center"/>
        <w:rPr>
          <w:rFonts w:ascii="Arial" w:hAnsi="Arial" w:cs="Arial"/>
          <w:b/>
          <w:snapToGrid w:val="0"/>
          <w:sz w:val="22"/>
          <w:szCs w:val="22"/>
        </w:rPr>
      </w:pPr>
    </w:p>
    <w:p w14:paraId="3F76C1CE" w14:textId="77777777" w:rsidR="003E738B" w:rsidRDefault="003E738B" w:rsidP="000D6D31">
      <w:pPr>
        <w:spacing w:line="360" w:lineRule="auto"/>
        <w:jc w:val="center"/>
        <w:rPr>
          <w:rFonts w:ascii="Arial" w:hAnsi="Arial" w:cs="Arial"/>
          <w:b/>
          <w:snapToGrid w:val="0"/>
          <w:sz w:val="22"/>
          <w:szCs w:val="22"/>
        </w:rPr>
      </w:pPr>
    </w:p>
    <w:p w14:paraId="74419FFA" w14:textId="77777777" w:rsidR="003E738B" w:rsidRDefault="003E738B" w:rsidP="000D6D31">
      <w:pPr>
        <w:spacing w:line="360" w:lineRule="auto"/>
        <w:jc w:val="center"/>
        <w:rPr>
          <w:rFonts w:ascii="Arial" w:hAnsi="Arial" w:cs="Arial"/>
          <w:b/>
          <w:snapToGrid w:val="0"/>
          <w:sz w:val="22"/>
          <w:szCs w:val="22"/>
        </w:rPr>
      </w:pPr>
    </w:p>
    <w:p w14:paraId="54ADED3C" w14:textId="77777777" w:rsidR="003E738B" w:rsidRDefault="003E738B" w:rsidP="000D6D31">
      <w:pPr>
        <w:spacing w:line="360" w:lineRule="auto"/>
        <w:jc w:val="center"/>
        <w:rPr>
          <w:rFonts w:ascii="Arial" w:hAnsi="Arial" w:cs="Arial"/>
          <w:b/>
          <w:snapToGrid w:val="0"/>
          <w:sz w:val="22"/>
          <w:szCs w:val="22"/>
        </w:rPr>
      </w:pPr>
    </w:p>
    <w:p w14:paraId="1A399F58" w14:textId="77777777" w:rsidR="007B5B30" w:rsidRDefault="007B5B30">
      <w:pPr>
        <w:spacing w:after="160" w:line="259" w:lineRule="auto"/>
        <w:rPr>
          <w:rFonts w:ascii="Arial" w:hAnsi="Arial" w:cs="Arial"/>
          <w:b/>
          <w:snapToGrid w:val="0"/>
          <w:sz w:val="22"/>
          <w:szCs w:val="22"/>
        </w:rPr>
      </w:pPr>
      <w:r>
        <w:rPr>
          <w:rFonts w:ascii="Arial" w:hAnsi="Arial" w:cs="Arial"/>
          <w:b/>
          <w:snapToGrid w:val="0"/>
          <w:sz w:val="22"/>
          <w:szCs w:val="22"/>
        </w:rPr>
        <w:br w:type="page"/>
      </w:r>
    </w:p>
    <w:p w14:paraId="662469FF" w14:textId="3377E930" w:rsidR="00081249" w:rsidRPr="00DF1F6F" w:rsidRDefault="00081249" w:rsidP="000D6D31">
      <w:pPr>
        <w:spacing w:line="360" w:lineRule="auto"/>
        <w:jc w:val="center"/>
        <w:rPr>
          <w:rFonts w:ascii="Arial" w:hAnsi="Arial" w:cs="Arial"/>
          <w:b/>
          <w:snapToGrid w:val="0"/>
          <w:sz w:val="22"/>
          <w:szCs w:val="22"/>
        </w:rPr>
      </w:pPr>
      <w:r w:rsidRPr="00DF1F6F">
        <w:rPr>
          <w:rFonts w:ascii="Arial" w:hAnsi="Arial" w:cs="Arial"/>
          <w:b/>
          <w:snapToGrid w:val="0"/>
          <w:sz w:val="22"/>
          <w:szCs w:val="22"/>
        </w:rPr>
        <w:lastRenderedPageBreak/>
        <w:t>BIDDING STRUCTURE</w:t>
      </w:r>
    </w:p>
    <w:tbl>
      <w:tblPr>
        <w:tblStyle w:val="TableGrid21"/>
        <w:tblW w:w="8931" w:type="dxa"/>
        <w:tblInd w:w="108" w:type="dxa"/>
        <w:tblLook w:val="04A0" w:firstRow="1" w:lastRow="0" w:firstColumn="1" w:lastColumn="0" w:noHBand="0" w:noVBand="1"/>
      </w:tblPr>
      <w:tblGrid>
        <w:gridCol w:w="3148"/>
        <w:gridCol w:w="5783"/>
      </w:tblGrid>
      <w:tr w:rsidR="00081249" w:rsidRPr="00DF1F6F" w14:paraId="01827D4F" w14:textId="77777777" w:rsidTr="00663706">
        <w:tc>
          <w:tcPr>
            <w:tcW w:w="8931" w:type="dxa"/>
            <w:gridSpan w:val="2"/>
          </w:tcPr>
          <w:p w14:paraId="1E035938" w14:textId="77777777"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DF1F6F">
              <w:rPr>
                <w:rFonts w:ascii="Arial" w:hAnsi="Arial" w:cs="Arial"/>
                <w:b/>
                <w:snapToGrid w:val="0"/>
                <w:sz w:val="22"/>
                <w:szCs w:val="22"/>
                <w:lang w:val="en-ZA"/>
              </w:rPr>
              <w:t>Indicate the type of Bidding/Tendering Structure by marking with an ‘X’</w:t>
            </w:r>
          </w:p>
        </w:tc>
      </w:tr>
      <w:tr w:rsidR="00081249" w:rsidRPr="00DF1F6F" w14:paraId="216863CF" w14:textId="77777777" w:rsidTr="00081249">
        <w:tc>
          <w:tcPr>
            <w:tcW w:w="3148" w:type="dxa"/>
          </w:tcPr>
          <w:p w14:paraId="060DE983" w14:textId="77777777"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DF1F6F">
              <w:rPr>
                <w:rFonts w:ascii="Arial" w:hAnsi="Arial" w:cs="Arial"/>
                <w:b/>
                <w:snapToGrid w:val="0"/>
                <w:sz w:val="22"/>
                <w:szCs w:val="22"/>
                <w:lang w:val="en-ZA"/>
              </w:rPr>
              <w:t>Individual Bidder</w:t>
            </w:r>
            <w:r w:rsidRPr="00DF1F6F">
              <w:rPr>
                <w:rFonts w:ascii="Arial" w:hAnsi="Arial" w:cs="Arial"/>
                <w:b/>
                <w:snapToGrid w:val="0"/>
                <w:sz w:val="22"/>
                <w:szCs w:val="22"/>
                <w:lang w:val="en-ZA"/>
              </w:rPr>
              <w:tab/>
            </w:r>
          </w:p>
        </w:tc>
        <w:tc>
          <w:tcPr>
            <w:tcW w:w="5783" w:type="dxa"/>
          </w:tcPr>
          <w:p w14:paraId="5EC407B4" w14:textId="77777777"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p>
        </w:tc>
      </w:tr>
      <w:tr w:rsidR="00081249" w:rsidRPr="00DF1F6F" w14:paraId="656CBDEF" w14:textId="77777777" w:rsidTr="00081249">
        <w:tc>
          <w:tcPr>
            <w:tcW w:w="3148" w:type="dxa"/>
          </w:tcPr>
          <w:p w14:paraId="3CC9C781" w14:textId="77777777"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DF1F6F">
              <w:rPr>
                <w:rFonts w:ascii="Arial" w:hAnsi="Arial" w:cs="Arial"/>
                <w:b/>
                <w:snapToGrid w:val="0"/>
                <w:sz w:val="22"/>
                <w:szCs w:val="22"/>
                <w:lang w:val="en-ZA"/>
              </w:rPr>
              <w:t>Joint Venture</w:t>
            </w:r>
            <w:r w:rsidRPr="00DF1F6F">
              <w:rPr>
                <w:rFonts w:ascii="Arial" w:hAnsi="Arial" w:cs="Arial"/>
                <w:b/>
                <w:snapToGrid w:val="0"/>
                <w:sz w:val="22"/>
                <w:szCs w:val="22"/>
                <w:lang w:val="en-ZA"/>
              </w:rPr>
              <w:tab/>
            </w:r>
          </w:p>
        </w:tc>
        <w:tc>
          <w:tcPr>
            <w:tcW w:w="5783" w:type="dxa"/>
          </w:tcPr>
          <w:p w14:paraId="23F76865" w14:textId="77777777"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p>
        </w:tc>
      </w:tr>
      <w:tr w:rsidR="00081249" w:rsidRPr="00DF1F6F" w14:paraId="04B3C06B" w14:textId="77777777" w:rsidTr="00081249">
        <w:tc>
          <w:tcPr>
            <w:tcW w:w="3148" w:type="dxa"/>
          </w:tcPr>
          <w:p w14:paraId="17BF7276" w14:textId="77777777"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DF1F6F">
              <w:rPr>
                <w:rFonts w:ascii="Arial" w:hAnsi="Arial" w:cs="Arial"/>
                <w:b/>
                <w:snapToGrid w:val="0"/>
                <w:sz w:val="22"/>
                <w:szCs w:val="22"/>
                <w:lang w:val="en-ZA"/>
              </w:rPr>
              <w:t>Consortium</w:t>
            </w:r>
            <w:r w:rsidRPr="00DF1F6F">
              <w:rPr>
                <w:rFonts w:ascii="Arial" w:hAnsi="Arial" w:cs="Arial"/>
                <w:b/>
                <w:snapToGrid w:val="0"/>
                <w:sz w:val="22"/>
                <w:szCs w:val="22"/>
                <w:lang w:val="en-ZA"/>
              </w:rPr>
              <w:tab/>
            </w:r>
          </w:p>
        </w:tc>
        <w:tc>
          <w:tcPr>
            <w:tcW w:w="5783" w:type="dxa"/>
          </w:tcPr>
          <w:p w14:paraId="2696DD47" w14:textId="77777777"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p>
        </w:tc>
      </w:tr>
      <w:tr w:rsidR="00081249" w:rsidRPr="00DF1F6F" w14:paraId="1EA6AC16" w14:textId="77777777" w:rsidTr="00081249">
        <w:trPr>
          <w:trHeight w:val="73"/>
        </w:trPr>
        <w:tc>
          <w:tcPr>
            <w:tcW w:w="3148" w:type="dxa"/>
          </w:tcPr>
          <w:p w14:paraId="7EE97141" w14:textId="63B93062"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DF1F6F">
              <w:rPr>
                <w:rFonts w:ascii="Arial" w:hAnsi="Arial" w:cs="Arial"/>
                <w:b/>
                <w:snapToGrid w:val="0"/>
                <w:sz w:val="22"/>
                <w:szCs w:val="22"/>
                <w:lang w:val="en-ZA"/>
              </w:rPr>
              <w:t>With Sub-Contractors</w:t>
            </w:r>
          </w:p>
        </w:tc>
        <w:tc>
          <w:tcPr>
            <w:tcW w:w="5783" w:type="dxa"/>
          </w:tcPr>
          <w:p w14:paraId="5CAAC725" w14:textId="77777777"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p>
        </w:tc>
      </w:tr>
      <w:tr w:rsidR="00081249" w:rsidRPr="00DF1F6F" w14:paraId="1BCD61BB" w14:textId="77777777" w:rsidTr="00081249">
        <w:tc>
          <w:tcPr>
            <w:tcW w:w="3148" w:type="dxa"/>
          </w:tcPr>
          <w:p w14:paraId="7B249311" w14:textId="77777777"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DF1F6F">
              <w:rPr>
                <w:rFonts w:ascii="Arial" w:hAnsi="Arial" w:cs="Arial"/>
                <w:b/>
                <w:snapToGrid w:val="0"/>
                <w:sz w:val="22"/>
                <w:szCs w:val="22"/>
                <w:lang w:val="en-ZA"/>
              </w:rPr>
              <w:t>Other</w:t>
            </w:r>
            <w:r w:rsidRPr="00DF1F6F">
              <w:rPr>
                <w:rFonts w:ascii="Arial" w:hAnsi="Arial" w:cs="Arial"/>
                <w:b/>
                <w:snapToGrid w:val="0"/>
                <w:sz w:val="22"/>
                <w:szCs w:val="22"/>
                <w:lang w:val="en-ZA"/>
              </w:rPr>
              <w:tab/>
            </w:r>
          </w:p>
        </w:tc>
        <w:tc>
          <w:tcPr>
            <w:tcW w:w="5783" w:type="dxa"/>
          </w:tcPr>
          <w:p w14:paraId="452AF387" w14:textId="77777777"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p>
        </w:tc>
      </w:tr>
      <w:tr w:rsidR="00081249" w:rsidRPr="00DF1F6F" w14:paraId="57F9CECA" w14:textId="77777777" w:rsidTr="00663706">
        <w:tc>
          <w:tcPr>
            <w:tcW w:w="8931" w:type="dxa"/>
            <w:gridSpan w:val="2"/>
          </w:tcPr>
          <w:p w14:paraId="312AF4B0" w14:textId="77777777"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DF1F6F">
              <w:rPr>
                <w:rFonts w:ascii="Arial" w:hAnsi="Arial" w:cs="Arial"/>
                <w:b/>
                <w:snapToGrid w:val="0"/>
                <w:sz w:val="22"/>
                <w:szCs w:val="22"/>
                <w:lang w:val="en-ZA"/>
              </w:rPr>
              <w:t>If Individual:</w:t>
            </w:r>
            <w:r w:rsidRPr="00DF1F6F">
              <w:rPr>
                <w:rFonts w:ascii="Arial" w:hAnsi="Arial" w:cs="Arial"/>
                <w:b/>
                <w:snapToGrid w:val="0"/>
                <w:sz w:val="22"/>
                <w:szCs w:val="22"/>
                <w:lang w:val="en-ZA"/>
              </w:rPr>
              <w:tab/>
            </w:r>
          </w:p>
        </w:tc>
      </w:tr>
      <w:tr w:rsidR="00081249" w:rsidRPr="00DF1F6F" w14:paraId="4EB85FEF" w14:textId="77777777" w:rsidTr="00081249">
        <w:tc>
          <w:tcPr>
            <w:tcW w:w="3148" w:type="dxa"/>
          </w:tcPr>
          <w:p w14:paraId="257F06D5" w14:textId="77777777"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DF1F6F">
              <w:rPr>
                <w:rFonts w:ascii="Arial" w:hAnsi="Arial" w:cs="Arial"/>
                <w:b/>
                <w:snapToGrid w:val="0"/>
                <w:sz w:val="22"/>
                <w:szCs w:val="22"/>
                <w:lang w:val="en-ZA"/>
              </w:rPr>
              <w:t>Name of Bidder</w:t>
            </w:r>
            <w:r w:rsidRPr="00DF1F6F">
              <w:rPr>
                <w:rFonts w:ascii="Arial" w:hAnsi="Arial" w:cs="Arial"/>
                <w:b/>
                <w:snapToGrid w:val="0"/>
                <w:sz w:val="22"/>
                <w:szCs w:val="22"/>
                <w:lang w:val="en-ZA"/>
              </w:rPr>
              <w:tab/>
            </w:r>
          </w:p>
        </w:tc>
        <w:tc>
          <w:tcPr>
            <w:tcW w:w="5783" w:type="dxa"/>
          </w:tcPr>
          <w:p w14:paraId="1535DEFD" w14:textId="77777777"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p>
        </w:tc>
      </w:tr>
      <w:tr w:rsidR="00081249" w:rsidRPr="00DF1F6F" w14:paraId="6B9841C9" w14:textId="77777777" w:rsidTr="00081249">
        <w:tc>
          <w:tcPr>
            <w:tcW w:w="3148" w:type="dxa"/>
          </w:tcPr>
          <w:p w14:paraId="12452D5E" w14:textId="77777777"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DF1F6F">
              <w:rPr>
                <w:rFonts w:ascii="Arial" w:hAnsi="Arial" w:cs="Arial"/>
                <w:b/>
                <w:snapToGrid w:val="0"/>
                <w:sz w:val="22"/>
                <w:szCs w:val="22"/>
                <w:lang w:val="en-ZA"/>
              </w:rPr>
              <w:t>Registration Number</w:t>
            </w:r>
          </w:p>
        </w:tc>
        <w:tc>
          <w:tcPr>
            <w:tcW w:w="5783" w:type="dxa"/>
          </w:tcPr>
          <w:p w14:paraId="02EA24F3" w14:textId="77777777"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p>
        </w:tc>
      </w:tr>
      <w:tr w:rsidR="00081249" w:rsidRPr="00DF1F6F" w14:paraId="2A585FEE" w14:textId="77777777" w:rsidTr="00081249">
        <w:tc>
          <w:tcPr>
            <w:tcW w:w="3148" w:type="dxa"/>
          </w:tcPr>
          <w:p w14:paraId="4B20AF1D" w14:textId="77777777"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DF1F6F">
              <w:rPr>
                <w:rFonts w:ascii="Arial" w:hAnsi="Arial" w:cs="Arial"/>
                <w:b/>
                <w:snapToGrid w:val="0"/>
                <w:sz w:val="22"/>
                <w:szCs w:val="22"/>
                <w:lang w:val="en-ZA"/>
              </w:rPr>
              <w:t>VAT Registration Number</w:t>
            </w:r>
          </w:p>
        </w:tc>
        <w:tc>
          <w:tcPr>
            <w:tcW w:w="5783" w:type="dxa"/>
          </w:tcPr>
          <w:p w14:paraId="3FEAB617" w14:textId="77777777"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p>
        </w:tc>
      </w:tr>
      <w:tr w:rsidR="00081249" w:rsidRPr="00DF1F6F" w14:paraId="583D72CC" w14:textId="77777777" w:rsidTr="00081249">
        <w:tc>
          <w:tcPr>
            <w:tcW w:w="3148" w:type="dxa"/>
          </w:tcPr>
          <w:p w14:paraId="1B65038E" w14:textId="77777777"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DF1F6F">
              <w:rPr>
                <w:rFonts w:ascii="Arial" w:hAnsi="Arial" w:cs="Arial"/>
                <w:b/>
                <w:snapToGrid w:val="0"/>
                <w:sz w:val="22"/>
                <w:szCs w:val="22"/>
                <w:lang w:val="en-ZA"/>
              </w:rPr>
              <w:t>Contact Person</w:t>
            </w:r>
            <w:r w:rsidRPr="00DF1F6F">
              <w:rPr>
                <w:rFonts w:ascii="Arial" w:hAnsi="Arial" w:cs="Arial"/>
                <w:b/>
                <w:snapToGrid w:val="0"/>
                <w:sz w:val="22"/>
                <w:szCs w:val="22"/>
                <w:lang w:val="en-ZA"/>
              </w:rPr>
              <w:tab/>
            </w:r>
          </w:p>
        </w:tc>
        <w:tc>
          <w:tcPr>
            <w:tcW w:w="5783" w:type="dxa"/>
          </w:tcPr>
          <w:p w14:paraId="0D462D1D" w14:textId="77777777"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p>
        </w:tc>
      </w:tr>
      <w:tr w:rsidR="00081249" w:rsidRPr="00DF1F6F" w14:paraId="4A9D31F8" w14:textId="77777777" w:rsidTr="00081249">
        <w:tc>
          <w:tcPr>
            <w:tcW w:w="3148" w:type="dxa"/>
          </w:tcPr>
          <w:p w14:paraId="4869DDF7" w14:textId="528203EE"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DF1F6F">
              <w:rPr>
                <w:rFonts w:ascii="Arial" w:hAnsi="Arial" w:cs="Arial"/>
                <w:b/>
                <w:snapToGrid w:val="0"/>
                <w:sz w:val="22"/>
                <w:szCs w:val="22"/>
                <w:lang w:val="en-ZA"/>
              </w:rPr>
              <w:t>Telephone Number</w:t>
            </w:r>
          </w:p>
        </w:tc>
        <w:tc>
          <w:tcPr>
            <w:tcW w:w="5783" w:type="dxa"/>
          </w:tcPr>
          <w:p w14:paraId="20752F1D" w14:textId="77777777"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p>
        </w:tc>
      </w:tr>
      <w:tr w:rsidR="00081249" w:rsidRPr="00DF1F6F" w14:paraId="015D71F6" w14:textId="77777777" w:rsidTr="00081249">
        <w:tc>
          <w:tcPr>
            <w:tcW w:w="3148" w:type="dxa"/>
          </w:tcPr>
          <w:p w14:paraId="0B92C70C" w14:textId="77777777"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DF1F6F">
              <w:rPr>
                <w:rFonts w:ascii="Arial" w:hAnsi="Arial" w:cs="Arial"/>
                <w:b/>
                <w:snapToGrid w:val="0"/>
                <w:sz w:val="22"/>
                <w:szCs w:val="22"/>
                <w:lang w:val="en-ZA"/>
              </w:rPr>
              <w:t>Fax Number</w:t>
            </w:r>
            <w:r w:rsidRPr="00DF1F6F">
              <w:rPr>
                <w:rFonts w:ascii="Arial" w:hAnsi="Arial" w:cs="Arial"/>
                <w:b/>
                <w:snapToGrid w:val="0"/>
                <w:sz w:val="22"/>
                <w:szCs w:val="22"/>
                <w:lang w:val="en-ZA"/>
              </w:rPr>
              <w:tab/>
            </w:r>
          </w:p>
        </w:tc>
        <w:tc>
          <w:tcPr>
            <w:tcW w:w="5783" w:type="dxa"/>
          </w:tcPr>
          <w:p w14:paraId="18EAC392" w14:textId="77777777"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p>
        </w:tc>
      </w:tr>
      <w:tr w:rsidR="00081249" w:rsidRPr="00DF1F6F" w14:paraId="426E723B" w14:textId="77777777" w:rsidTr="00081249">
        <w:tc>
          <w:tcPr>
            <w:tcW w:w="3148" w:type="dxa"/>
          </w:tcPr>
          <w:p w14:paraId="78E9AD80" w14:textId="77777777"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DF1F6F">
              <w:rPr>
                <w:rFonts w:ascii="Arial" w:hAnsi="Arial" w:cs="Arial"/>
                <w:b/>
                <w:snapToGrid w:val="0"/>
                <w:sz w:val="22"/>
                <w:szCs w:val="22"/>
                <w:lang w:val="en-ZA"/>
              </w:rPr>
              <w:t>Cell Number(s)</w:t>
            </w:r>
          </w:p>
        </w:tc>
        <w:tc>
          <w:tcPr>
            <w:tcW w:w="5783" w:type="dxa"/>
          </w:tcPr>
          <w:p w14:paraId="37B1FE1D" w14:textId="77777777"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p>
        </w:tc>
      </w:tr>
      <w:tr w:rsidR="00081249" w:rsidRPr="00DF1F6F" w14:paraId="190EE4DA" w14:textId="77777777" w:rsidTr="00081249">
        <w:tc>
          <w:tcPr>
            <w:tcW w:w="3148" w:type="dxa"/>
          </w:tcPr>
          <w:p w14:paraId="22211727" w14:textId="77777777"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DF1F6F">
              <w:rPr>
                <w:rFonts w:ascii="Arial" w:hAnsi="Arial" w:cs="Arial"/>
                <w:b/>
                <w:snapToGrid w:val="0"/>
                <w:sz w:val="22"/>
                <w:szCs w:val="22"/>
                <w:lang w:val="en-ZA"/>
              </w:rPr>
              <w:t>E-mail Address</w:t>
            </w:r>
            <w:r w:rsidRPr="00DF1F6F">
              <w:rPr>
                <w:rFonts w:ascii="Arial" w:hAnsi="Arial" w:cs="Arial"/>
                <w:b/>
                <w:snapToGrid w:val="0"/>
                <w:sz w:val="22"/>
                <w:szCs w:val="22"/>
                <w:lang w:val="en-ZA"/>
              </w:rPr>
              <w:tab/>
            </w:r>
          </w:p>
        </w:tc>
        <w:tc>
          <w:tcPr>
            <w:tcW w:w="5783" w:type="dxa"/>
          </w:tcPr>
          <w:p w14:paraId="6A820536" w14:textId="77777777"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p>
        </w:tc>
      </w:tr>
      <w:tr w:rsidR="00081249" w:rsidRPr="00DF1F6F" w14:paraId="07A53CF5" w14:textId="77777777" w:rsidTr="00081249">
        <w:tc>
          <w:tcPr>
            <w:tcW w:w="3148" w:type="dxa"/>
          </w:tcPr>
          <w:p w14:paraId="6B6E38D0" w14:textId="77777777"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DF1F6F">
              <w:rPr>
                <w:rFonts w:ascii="Arial" w:hAnsi="Arial" w:cs="Arial"/>
                <w:b/>
                <w:snapToGrid w:val="0"/>
                <w:sz w:val="22"/>
                <w:szCs w:val="22"/>
                <w:lang w:val="en-ZA"/>
              </w:rPr>
              <w:t>Postal Address</w:t>
            </w:r>
            <w:r w:rsidRPr="00DF1F6F">
              <w:rPr>
                <w:rFonts w:ascii="Arial" w:hAnsi="Arial" w:cs="Arial"/>
                <w:b/>
                <w:snapToGrid w:val="0"/>
                <w:sz w:val="22"/>
                <w:szCs w:val="22"/>
                <w:lang w:val="en-ZA"/>
              </w:rPr>
              <w:tab/>
            </w:r>
          </w:p>
        </w:tc>
        <w:tc>
          <w:tcPr>
            <w:tcW w:w="5783" w:type="dxa"/>
          </w:tcPr>
          <w:p w14:paraId="7E86778C" w14:textId="77777777"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p>
        </w:tc>
      </w:tr>
      <w:tr w:rsidR="00081249" w:rsidRPr="00DF1F6F" w14:paraId="7B870674" w14:textId="77777777" w:rsidTr="00081249">
        <w:tc>
          <w:tcPr>
            <w:tcW w:w="3148" w:type="dxa"/>
          </w:tcPr>
          <w:p w14:paraId="692049A9" w14:textId="77777777"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DF1F6F">
              <w:rPr>
                <w:rFonts w:ascii="Arial" w:hAnsi="Arial" w:cs="Arial"/>
                <w:b/>
                <w:snapToGrid w:val="0"/>
                <w:sz w:val="22"/>
                <w:szCs w:val="22"/>
                <w:lang w:val="en-ZA"/>
              </w:rPr>
              <w:t>Physical Address</w:t>
            </w:r>
            <w:r w:rsidRPr="00DF1F6F">
              <w:rPr>
                <w:rFonts w:ascii="Arial" w:hAnsi="Arial" w:cs="Arial"/>
                <w:b/>
                <w:snapToGrid w:val="0"/>
                <w:sz w:val="22"/>
                <w:szCs w:val="22"/>
                <w:lang w:val="en-ZA"/>
              </w:rPr>
              <w:tab/>
            </w:r>
          </w:p>
        </w:tc>
        <w:tc>
          <w:tcPr>
            <w:tcW w:w="5783" w:type="dxa"/>
          </w:tcPr>
          <w:p w14:paraId="16B6BD40" w14:textId="77777777"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p>
        </w:tc>
      </w:tr>
      <w:tr w:rsidR="00081249" w:rsidRPr="00DF1F6F" w14:paraId="1F43A495" w14:textId="77777777" w:rsidTr="00663706">
        <w:tc>
          <w:tcPr>
            <w:tcW w:w="8931" w:type="dxa"/>
            <w:gridSpan w:val="2"/>
          </w:tcPr>
          <w:p w14:paraId="060F97EA" w14:textId="77777777"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DF1F6F">
              <w:rPr>
                <w:rFonts w:ascii="Arial" w:hAnsi="Arial" w:cs="Arial"/>
                <w:b/>
                <w:snapToGrid w:val="0"/>
                <w:sz w:val="22"/>
                <w:szCs w:val="22"/>
                <w:lang w:val="en-ZA"/>
              </w:rPr>
              <w:t>If Joint Venture or Consortium, indicate the name/s of the partners:</w:t>
            </w:r>
            <w:r w:rsidRPr="00DF1F6F">
              <w:rPr>
                <w:rFonts w:ascii="Arial" w:hAnsi="Arial" w:cs="Arial"/>
                <w:b/>
                <w:snapToGrid w:val="0"/>
                <w:sz w:val="22"/>
                <w:szCs w:val="22"/>
                <w:lang w:val="en-ZA"/>
              </w:rPr>
              <w:tab/>
            </w:r>
          </w:p>
        </w:tc>
      </w:tr>
      <w:tr w:rsidR="00081249" w:rsidRPr="00DF1F6F" w14:paraId="6A9186CF" w14:textId="77777777" w:rsidTr="00081249">
        <w:tc>
          <w:tcPr>
            <w:tcW w:w="3148" w:type="dxa"/>
          </w:tcPr>
          <w:p w14:paraId="010DA0EE" w14:textId="77777777"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DF1F6F">
              <w:rPr>
                <w:rFonts w:ascii="Arial" w:hAnsi="Arial" w:cs="Arial"/>
                <w:b/>
                <w:snapToGrid w:val="0"/>
                <w:sz w:val="22"/>
                <w:szCs w:val="22"/>
                <w:lang w:val="en-ZA"/>
              </w:rPr>
              <w:t>Company Name</w:t>
            </w:r>
            <w:r w:rsidRPr="00DF1F6F">
              <w:rPr>
                <w:rFonts w:ascii="Arial" w:hAnsi="Arial" w:cs="Arial"/>
                <w:b/>
                <w:snapToGrid w:val="0"/>
                <w:sz w:val="22"/>
                <w:szCs w:val="22"/>
                <w:lang w:val="en-ZA"/>
              </w:rPr>
              <w:tab/>
            </w:r>
          </w:p>
        </w:tc>
        <w:tc>
          <w:tcPr>
            <w:tcW w:w="5783" w:type="dxa"/>
          </w:tcPr>
          <w:p w14:paraId="02E371CD" w14:textId="77777777"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p>
        </w:tc>
      </w:tr>
      <w:tr w:rsidR="00081249" w:rsidRPr="00DF1F6F" w14:paraId="23B8DBCA" w14:textId="77777777" w:rsidTr="00081249">
        <w:tc>
          <w:tcPr>
            <w:tcW w:w="3148" w:type="dxa"/>
          </w:tcPr>
          <w:p w14:paraId="6BEDA785" w14:textId="77777777"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DF1F6F">
              <w:rPr>
                <w:rFonts w:ascii="Arial" w:hAnsi="Arial" w:cs="Arial"/>
                <w:b/>
                <w:snapToGrid w:val="0"/>
                <w:sz w:val="22"/>
                <w:szCs w:val="22"/>
                <w:lang w:val="en-ZA"/>
              </w:rPr>
              <w:t>Registration Number</w:t>
            </w:r>
          </w:p>
        </w:tc>
        <w:tc>
          <w:tcPr>
            <w:tcW w:w="5783" w:type="dxa"/>
          </w:tcPr>
          <w:p w14:paraId="174095A0" w14:textId="77777777"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p>
        </w:tc>
      </w:tr>
      <w:tr w:rsidR="00081249" w:rsidRPr="00DF1F6F" w14:paraId="2F96B84C" w14:textId="77777777" w:rsidTr="00081249">
        <w:tc>
          <w:tcPr>
            <w:tcW w:w="3148" w:type="dxa"/>
          </w:tcPr>
          <w:p w14:paraId="05D4A4DC" w14:textId="77777777"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DF1F6F">
              <w:rPr>
                <w:rFonts w:ascii="Arial" w:hAnsi="Arial" w:cs="Arial"/>
                <w:b/>
                <w:snapToGrid w:val="0"/>
                <w:sz w:val="22"/>
                <w:szCs w:val="22"/>
                <w:lang w:val="en-ZA"/>
              </w:rPr>
              <w:t>VAT Registration Number</w:t>
            </w:r>
          </w:p>
        </w:tc>
        <w:tc>
          <w:tcPr>
            <w:tcW w:w="5783" w:type="dxa"/>
          </w:tcPr>
          <w:p w14:paraId="49C5428B" w14:textId="77777777"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p>
        </w:tc>
      </w:tr>
      <w:tr w:rsidR="00081249" w:rsidRPr="00DF1F6F" w14:paraId="7D027077" w14:textId="77777777" w:rsidTr="00081249">
        <w:tc>
          <w:tcPr>
            <w:tcW w:w="3148" w:type="dxa"/>
          </w:tcPr>
          <w:p w14:paraId="4429015E" w14:textId="77777777"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DF1F6F">
              <w:rPr>
                <w:rFonts w:ascii="Arial" w:hAnsi="Arial" w:cs="Arial"/>
                <w:b/>
                <w:snapToGrid w:val="0"/>
                <w:sz w:val="22"/>
                <w:szCs w:val="22"/>
                <w:lang w:val="en-ZA"/>
              </w:rPr>
              <w:t>Contact Person</w:t>
            </w:r>
            <w:r w:rsidRPr="00DF1F6F">
              <w:rPr>
                <w:rFonts w:ascii="Arial" w:hAnsi="Arial" w:cs="Arial"/>
                <w:b/>
                <w:snapToGrid w:val="0"/>
                <w:sz w:val="22"/>
                <w:szCs w:val="22"/>
                <w:lang w:val="en-ZA"/>
              </w:rPr>
              <w:tab/>
            </w:r>
          </w:p>
        </w:tc>
        <w:tc>
          <w:tcPr>
            <w:tcW w:w="5783" w:type="dxa"/>
          </w:tcPr>
          <w:p w14:paraId="7426511B" w14:textId="77777777"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p>
        </w:tc>
      </w:tr>
      <w:tr w:rsidR="00081249" w:rsidRPr="00DF1F6F" w14:paraId="0D8A834F" w14:textId="77777777" w:rsidTr="00081249">
        <w:tc>
          <w:tcPr>
            <w:tcW w:w="3148" w:type="dxa"/>
          </w:tcPr>
          <w:p w14:paraId="61A18894" w14:textId="77777777"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DF1F6F">
              <w:rPr>
                <w:rFonts w:ascii="Arial" w:hAnsi="Arial" w:cs="Arial"/>
                <w:b/>
                <w:snapToGrid w:val="0"/>
                <w:sz w:val="22"/>
                <w:szCs w:val="22"/>
                <w:lang w:val="en-ZA"/>
              </w:rPr>
              <w:t>Telephone Number</w:t>
            </w:r>
          </w:p>
        </w:tc>
        <w:tc>
          <w:tcPr>
            <w:tcW w:w="5783" w:type="dxa"/>
          </w:tcPr>
          <w:p w14:paraId="0D017FA5" w14:textId="77777777"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p>
        </w:tc>
      </w:tr>
      <w:tr w:rsidR="00081249" w:rsidRPr="00DF1F6F" w14:paraId="25BBD235" w14:textId="77777777" w:rsidTr="00081249">
        <w:tc>
          <w:tcPr>
            <w:tcW w:w="3148" w:type="dxa"/>
          </w:tcPr>
          <w:p w14:paraId="15DC212E" w14:textId="77777777"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DF1F6F">
              <w:rPr>
                <w:rFonts w:ascii="Arial" w:hAnsi="Arial" w:cs="Arial"/>
                <w:b/>
                <w:snapToGrid w:val="0"/>
                <w:sz w:val="22"/>
                <w:szCs w:val="22"/>
                <w:lang w:val="en-ZA"/>
              </w:rPr>
              <w:t>E-mail Address</w:t>
            </w:r>
            <w:r w:rsidRPr="00DF1F6F">
              <w:rPr>
                <w:rFonts w:ascii="Arial" w:hAnsi="Arial" w:cs="Arial"/>
                <w:b/>
                <w:snapToGrid w:val="0"/>
                <w:sz w:val="22"/>
                <w:szCs w:val="22"/>
                <w:lang w:val="en-ZA"/>
              </w:rPr>
              <w:tab/>
            </w:r>
          </w:p>
        </w:tc>
        <w:tc>
          <w:tcPr>
            <w:tcW w:w="5783" w:type="dxa"/>
          </w:tcPr>
          <w:p w14:paraId="38F18D05" w14:textId="77777777"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p>
        </w:tc>
      </w:tr>
      <w:tr w:rsidR="00081249" w:rsidRPr="00DF1F6F" w14:paraId="3C19B7AA" w14:textId="77777777" w:rsidTr="00081249">
        <w:tc>
          <w:tcPr>
            <w:tcW w:w="3148" w:type="dxa"/>
          </w:tcPr>
          <w:p w14:paraId="317C097B" w14:textId="77777777"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DF1F6F">
              <w:rPr>
                <w:rFonts w:ascii="Arial" w:hAnsi="Arial" w:cs="Arial"/>
                <w:b/>
                <w:snapToGrid w:val="0"/>
                <w:sz w:val="22"/>
                <w:szCs w:val="22"/>
                <w:lang w:val="en-ZA"/>
              </w:rPr>
              <w:t>Fax Number</w:t>
            </w:r>
            <w:r w:rsidRPr="00DF1F6F">
              <w:rPr>
                <w:rFonts w:ascii="Arial" w:hAnsi="Arial" w:cs="Arial"/>
                <w:b/>
                <w:snapToGrid w:val="0"/>
                <w:sz w:val="22"/>
                <w:szCs w:val="22"/>
                <w:lang w:val="en-ZA"/>
              </w:rPr>
              <w:tab/>
            </w:r>
          </w:p>
        </w:tc>
        <w:tc>
          <w:tcPr>
            <w:tcW w:w="5783" w:type="dxa"/>
          </w:tcPr>
          <w:p w14:paraId="7E847F6F" w14:textId="77777777"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p>
        </w:tc>
      </w:tr>
      <w:tr w:rsidR="00081249" w:rsidRPr="00DF1F6F" w14:paraId="41AB6D82" w14:textId="77777777" w:rsidTr="00081249">
        <w:tc>
          <w:tcPr>
            <w:tcW w:w="3148" w:type="dxa"/>
          </w:tcPr>
          <w:p w14:paraId="41A7D5CA" w14:textId="77777777"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DF1F6F">
              <w:rPr>
                <w:rFonts w:ascii="Arial" w:hAnsi="Arial" w:cs="Arial"/>
                <w:b/>
                <w:snapToGrid w:val="0"/>
                <w:sz w:val="22"/>
                <w:szCs w:val="22"/>
                <w:lang w:val="en-ZA"/>
              </w:rPr>
              <w:t>Postal Address</w:t>
            </w:r>
            <w:r w:rsidRPr="00DF1F6F">
              <w:rPr>
                <w:rFonts w:ascii="Arial" w:hAnsi="Arial" w:cs="Arial"/>
                <w:b/>
                <w:snapToGrid w:val="0"/>
                <w:sz w:val="22"/>
                <w:szCs w:val="22"/>
                <w:lang w:val="en-ZA"/>
              </w:rPr>
              <w:tab/>
            </w:r>
          </w:p>
        </w:tc>
        <w:tc>
          <w:tcPr>
            <w:tcW w:w="5783" w:type="dxa"/>
          </w:tcPr>
          <w:p w14:paraId="5EC188D6" w14:textId="77777777"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p>
        </w:tc>
      </w:tr>
      <w:tr w:rsidR="00081249" w:rsidRPr="00DF1F6F" w14:paraId="4CC5ABAB" w14:textId="77777777" w:rsidTr="00081249">
        <w:tc>
          <w:tcPr>
            <w:tcW w:w="3148" w:type="dxa"/>
          </w:tcPr>
          <w:p w14:paraId="6894E00D" w14:textId="77777777"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DF1F6F">
              <w:rPr>
                <w:rFonts w:ascii="Arial" w:hAnsi="Arial" w:cs="Arial"/>
                <w:b/>
                <w:snapToGrid w:val="0"/>
                <w:sz w:val="22"/>
                <w:szCs w:val="22"/>
                <w:lang w:val="en-ZA"/>
              </w:rPr>
              <w:t>Physical Address</w:t>
            </w:r>
            <w:r w:rsidRPr="00DF1F6F">
              <w:rPr>
                <w:rFonts w:ascii="Arial" w:hAnsi="Arial" w:cs="Arial"/>
                <w:b/>
                <w:snapToGrid w:val="0"/>
                <w:sz w:val="22"/>
                <w:szCs w:val="22"/>
                <w:lang w:val="en-ZA"/>
              </w:rPr>
              <w:tab/>
            </w:r>
          </w:p>
        </w:tc>
        <w:tc>
          <w:tcPr>
            <w:tcW w:w="5783" w:type="dxa"/>
          </w:tcPr>
          <w:p w14:paraId="32644C08" w14:textId="77777777" w:rsidR="00081249" w:rsidRPr="00DF1F6F" w:rsidRDefault="00081249"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p>
        </w:tc>
      </w:tr>
    </w:tbl>
    <w:p w14:paraId="56579404" w14:textId="77777777" w:rsidR="00081249" w:rsidRDefault="00081249" w:rsidP="000D6D31">
      <w:pPr>
        <w:spacing w:line="360" w:lineRule="auto"/>
        <w:jc w:val="center"/>
        <w:rPr>
          <w:rFonts w:ascii="Arial" w:hAnsi="Arial" w:cs="Arial"/>
          <w:b/>
          <w:snapToGrid w:val="0"/>
          <w:sz w:val="22"/>
          <w:szCs w:val="22"/>
        </w:rPr>
      </w:pPr>
    </w:p>
    <w:p w14:paraId="51C1E6A9" w14:textId="77777777" w:rsidR="00A04D79" w:rsidRPr="00DF1F6F" w:rsidRDefault="00A04D79" w:rsidP="000D6D31">
      <w:pPr>
        <w:spacing w:line="360" w:lineRule="auto"/>
        <w:jc w:val="center"/>
        <w:rPr>
          <w:rFonts w:ascii="Arial" w:eastAsia="MS Mincho" w:hAnsi="Arial" w:cs="Arial"/>
          <w:b/>
          <w:bCs/>
          <w:sz w:val="22"/>
          <w:szCs w:val="22"/>
        </w:rPr>
      </w:pPr>
    </w:p>
    <w:p w14:paraId="0560894B" w14:textId="77777777" w:rsidR="00166256" w:rsidRPr="00DF1F6F" w:rsidRDefault="00166256" w:rsidP="000D6D31">
      <w:pPr>
        <w:spacing w:line="360" w:lineRule="auto"/>
        <w:jc w:val="center"/>
        <w:rPr>
          <w:rFonts w:ascii="Arial" w:eastAsia="MS Mincho" w:hAnsi="Arial" w:cs="Arial"/>
          <w:b/>
          <w:bCs/>
          <w:sz w:val="22"/>
          <w:szCs w:val="22"/>
        </w:rPr>
      </w:pPr>
    </w:p>
    <w:p w14:paraId="33A52050" w14:textId="77777777" w:rsidR="00166256" w:rsidRPr="00DF1F6F" w:rsidRDefault="00166256" w:rsidP="000D6D31">
      <w:pPr>
        <w:spacing w:line="360" w:lineRule="auto"/>
        <w:jc w:val="center"/>
        <w:rPr>
          <w:rFonts w:ascii="Arial" w:eastAsia="MS Mincho" w:hAnsi="Arial" w:cs="Arial"/>
          <w:b/>
          <w:bCs/>
          <w:sz w:val="22"/>
          <w:szCs w:val="22"/>
        </w:rPr>
      </w:pPr>
    </w:p>
    <w:p w14:paraId="7805D02C" w14:textId="77777777" w:rsidR="00166256" w:rsidRPr="00DF1F6F" w:rsidRDefault="00166256" w:rsidP="000D6D31">
      <w:pPr>
        <w:spacing w:line="360" w:lineRule="auto"/>
        <w:jc w:val="center"/>
        <w:rPr>
          <w:rFonts w:ascii="Arial" w:eastAsia="MS Mincho" w:hAnsi="Arial" w:cs="Arial"/>
          <w:b/>
          <w:bCs/>
          <w:sz w:val="22"/>
          <w:szCs w:val="22"/>
        </w:rPr>
      </w:pPr>
    </w:p>
    <w:p w14:paraId="470B8C43" w14:textId="77777777" w:rsidR="00166256" w:rsidRPr="00DF1F6F" w:rsidRDefault="00166256" w:rsidP="00591203">
      <w:pPr>
        <w:spacing w:line="360" w:lineRule="auto"/>
        <w:rPr>
          <w:rFonts w:ascii="Arial" w:eastAsia="MS Mincho" w:hAnsi="Arial" w:cs="Arial"/>
          <w:b/>
          <w:bCs/>
          <w:sz w:val="22"/>
          <w:szCs w:val="22"/>
        </w:rPr>
      </w:pPr>
    </w:p>
    <w:p w14:paraId="1B08521E" w14:textId="77777777" w:rsidR="00166256" w:rsidRPr="00DF1F6F" w:rsidRDefault="00166256" w:rsidP="000D6D31">
      <w:pPr>
        <w:spacing w:line="360" w:lineRule="auto"/>
        <w:jc w:val="center"/>
        <w:rPr>
          <w:rFonts w:ascii="Arial" w:eastAsia="MS Mincho" w:hAnsi="Arial" w:cs="Arial"/>
          <w:b/>
          <w:bCs/>
          <w:sz w:val="22"/>
          <w:szCs w:val="22"/>
        </w:rPr>
      </w:pPr>
    </w:p>
    <w:tbl>
      <w:tblPr>
        <w:tblW w:w="5000" w:type="pct"/>
        <w:tblBorders>
          <w:top w:val="single" w:sz="6" w:space="0" w:color="auto"/>
          <w:left w:val="single" w:sz="6" w:space="0" w:color="auto"/>
          <w:bottom w:val="single" w:sz="6" w:space="0" w:color="auto"/>
          <w:right w:val="single" w:sz="6" w:space="0" w:color="auto"/>
        </w:tblBorders>
        <w:shd w:val="clear" w:color="auto" w:fill="002060"/>
        <w:tblLook w:val="0000" w:firstRow="0" w:lastRow="0" w:firstColumn="0" w:lastColumn="0" w:noHBand="0" w:noVBand="0"/>
      </w:tblPr>
      <w:tblGrid>
        <w:gridCol w:w="9010"/>
      </w:tblGrid>
      <w:tr w:rsidR="00166256" w:rsidRPr="00DF1F6F" w14:paraId="7E21DB6A" w14:textId="77777777" w:rsidTr="00244C34">
        <w:trPr>
          <w:trHeight w:val="269"/>
        </w:trPr>
        <w:tc>
          <w:tcPr>
            <w:tcW w:w="5000" w:type="pct"/>
            <w:shd w:val="clear" w:color="auto" w:fill="002060"/>
          </w:tcPr>
          <w:p w14:paraId="0005EB55" w14:textId="77777777" w:rsidR="00166256" w:rsidRPr="00DF1F6F" w:rsidRDefault="00166256" w:rsidP="00601E58">
            <w:pPr>
              <w:spacing w:before="240" w:after="60" w:line="360" w:lineRule="auto"/>
              <w:jc w:val="center"/>
              <w:outlineLvl w:val="0"/>
              <w:rPr>
                <w:rFonts w:ascii="Arial" w:eastAsiaTheme="minorHAnsi" w:hAnsi="Arial" w:cs="Arial"/>
                <w:b/>
                <w:kern w:val="28"/>
                <w:sz w:val="22"/>
                <w:szCs w:val="22"/>
                <w14:ligatures w14:val="standardContextual"/>
              </w:rPr>
            </w:pPr>
            <w:bookmarkStart w:id="3" w:name="_Toc146184281"/>
            <w:bookmarkStart w:id="4" w:name="_Toc147308987"/>
            <w:bookmarkStart w:id="5" w:name="_Toc158036746"/>
            <w:r w:rsidRPr="00DF1F6F">
              <w:rPr>
                <w:rFonts w:ascii="Arial" w:eastAsiaTheme="minorHAnsi" w:hAnsi="Arial" w:cs="Arial"/>
                <w:b/>
                <w:kern w:val="28"/>
                <w:sz w:val="22"/>
                <w:szCs w:val="22"/>
                <w14:ligatures w14:val="standardContextual"/>
              </w:rPr>
              <w:lastRenderedPageBreak/>
              <w:t>IMPORTANT NOTICE</w:t>
            </w:r>
            <w:bookmarkEnd w:id="3"/>
            <w:bookmarkEnd w:id="4"/>
            <w:bookmarkEnd w:id="5"/>
          </w:p>
        </w:tc>
      </w:tr>
    </w:tbl>
    <w:p w14:paraId="73EB72E8" w14:textId="77777777" w:rsidR="00166256" w:rsidRPr="00DF1F6F" w:rsidRDefault="00166256" w:rsidP="000D6D31">
      <w:pPr>
        <w:spacing w:before="120" w:after="120" w:line="360" w:lineRule="auto"/>
        <w:ind w:left="431"/>
        <w:jc w:val="both"/>
        <w:rPr>
          <w:rFonts w:ascii="Arial" w:eastAsiaTheme="minorHAnsi" w:hAnsi="Arial" w:cs="Arial"/>
          <w:kern w:val="2"/>
          <w:sz w:val="22"/>
          <w:szCs w:val="22"/>
          <w14:ligatures w14:val="standardContextual"/>
        </w:rPr>
      </w:pPr>
    </w:p>
    <w:p w14:paraId="2AA43095" w14:textId="77777777" w:rsidR="00166256" w:rsidRPr="00DF1F6F" w:rsidRDefault="00166256" w:rsidP="0034354D">
      <w:pPr>
        <w:spacing w:before="120" w:after="120" w:line="360" w:lineRule="auto"/>
        <w:jc w:val="both"/>
        <w:rPr>
          <w:rFonts w:ascii="Arial" w:eastAsiaTheme="minorHAnsi" w:hAnsi="Arial" w:cs="Arial"/>
          <w:kern w:val="2"/>
          <w:sz w:val="22"/>
          <w:szCs w:val="22"/>
          <w14:ligatures w14:val="standardContextual"/>
        </w:rPr>
      </w:pPr>
      <w:r w:rsidRPr="00DF1F6F">
        <w:rPr>
          <w:rFonts w:ascii="Arial" w:eastAsiaTheme="minorHAnsi" w:hAnsi="Arial" w:cs="Arial"/>
          <w:kern w:val="2"/>
          <w:sz w:val="22"/>
          <w:szCs w:val="22"/>
          <w14:ligatures w14:val="standardContextual"/>
        </w:rPr>
        <w:t>The information contained herein, is given without any liability whatsoever to Air Traffic &amp; Navigation Services Company Limited (ATNS) and no representation or warranty, express or implied, is made as to the accuracy, completeness, or thoroughness of the content of this Request for Proposal (RFP).</w:t>
      </w:r>
    </w:p>
    <w:p w14:paraId="77E8992B" w14:textId="3227B920" w:rsidR="00166256" w:rsidRPr="00DF1F6F" w:rsidRDefault="00166256" w:rsidP="0034354D">
      <w:pPr>
        <w:spacing w:before="120" w:after="120" w:line="360" w:lineRule="auto"/>
        <w:jc w:val="both"/>
        <w:rPr>
          <w:rFonts w:ascii="Arial" w:eastAsiaTheme="minorHAnsi" w:hAnsi="Arial" w:cs="Arial"/>
          <w:kern w:val="2"/>
          <w:sz w:val="22"/>
          <w:szCs w:val="22"/>
          <w14:ligatures w14:val="standardContextual"/>
        </w:rPr>
      </w:pPr>
      <w:r w:rsidRPr="00DF1F6F">
        <w:rPr>
          <w:rFonts w:ascii="Arial" w:eastAsiaTheme="minorHAnsi" w:hAnsi="Arial" w:cs="Arial"/>
          <w:kern w:val="2"/>
          <w:sz w:val="22"/>
          <w:szCs w:val="22"/>
          <w14:ligatures w14:val="standardContextual"/>
        </w:rPr>
        <w:t xml:space="preserve">This RFP is for the confidential use of only those persons/companies who are participants of this RFP. Each recipient acknowledges that the contents of this RFP are confidential and agrees that it will not without the prior written consent of ATNS, reproduce, </w:t>
      </w:r>
      <w:r w:rsidR="00244C34" w:rsidRPr="00DF1F6F">
        <w:rPr>
          <w:rFonts w:ascii="Arial" w:eastAsiaTheme="minorHAnsi" w:hAnsi="Arial" w:cs="Arial"/>
          <w:kern w:val="2"/>
          <w:sz w:val="22"/>
          <w:szCs w:val="22"/>
          <w14:ligatures w14:val="standardContextual"/>
        </w:rPr>
        <w:t>use,</w:t>
      </w:r>
      <w:r w:rsidRPr="00DF1F6F">
        <w:rPr>
          <w:rFonts w:ascii="Arial" w:eastAsiaTheme="minorHAnsi" w:hAnsi="Arial" w:cs="Arial"/>
          <w:kern w:val="2"/>
          <w:sz w:val="22"/>
          <w:szCs w:val="22"/>
          <w14:ligatures w14:val="standardContextual"/>
        </w:rPr>
        <w:t xml:space="preserve"> or disclose such information in whole or in part, to any other party other than as required by law or other regulatory requirements.</w:t>
      </w:r>
    </w:p>
    <w:p w14:paraId="18D493FF" w14:textId="1815627D" w:rsidR="00081249" w:rsidRPr="00DF1F6F" w:rsidRDefault="00166256" w:rsidP="0034354D">
      <w:pPr>
        <w:spacing w:before="120" w:after="120" w:line="360" w:lineRule="auto"/>
        <w:jc w:val="both"/>
        <w:rPr>
          <w:rFonts w:ascii="Arial" w:eastAsiaTheme="minorHAnsi" w:hAnsi="Arial" w:cs="Arial"/>
          <w:kern w:val="2"/>
          <w:sz w:val="22"/>
          <w:szCs w:val="22"/>
          <w14:ligatures w14:val="standardContextual"/>
        </w:rPr>
      </w:pPr>
      <w:r w:rsidRPr="00DF1F6F">
        <w:rPr>
          <w:rFonts w:ascii="Arial" w:eastAsiaTheme="minorHAnsi" w:hAnsi="Arial" w:cs="Arial"/>
          <w:kern w:val="2"/>
          <w:sz w:val="22"/>
          <w:szCs w:val="22"/>
          <w14:ligatures w14:val="standardContextual"/>
        </w:rPr>
        <w:t>The Bidder shall bear all costs incurred by him in connection with the preparation and</w:t>
      </w:r>
      <w:r w:rsidR="006D7DC1" w:rsidRPr="00DF1F6F">
        <w:rPr>
          <w:rFonts w:ascii="Arial" w:eastAsiaTheme="minorHAnsi" w:hAnsi="Arial" w:cs="Arial"/>
          <w:kern w:val="2"/>
          <w:sz w:val="22"/>
          <w:szCs w:val="22"/>
          <w14:ligatures w14:val="standardContextual"/>
        </w:rPr>
        <w:t xml:space="preserve"> </w:t>
      </w:r>
      <w:r w:rsidRPr="00DF1F6F">
        <w:rPr>
          <w:rFonts w:ascii="Arial" w:eastAsiaTheme="minorHAnsi" w:hAnsi="Arial" w:cs="Arial"/>
          <w:kern w:val="2"/>
          <w:sz w:val="22"/>
          <w:szCs w:val="22"/>
          <w14:ligatures w14:val="standardContextual"/>
        </w:rPr>
        <w:t>submission of his Bid Response and for finalisation of the contract and the attachments thereof.  ATNS will in no case be responsible for payment to the Bidder for these costs.</w:t>
      </w:r>
      <w:r w:rsidR="006D7DC1" w:rsidRPr="00DF1F6F">
        <w:rPr>
          <w:rFonts w:ascii="Arial" w:eastAsiaTheme="minorHAnsi" w:hAnsi="Arial" w:cs="Arial"/>
          <w:kern w:val="2"/>
          <w:sz w:val="22"/>
          <w:szCs w:val="22"/>
          <w14:ligatures w14:val="standardContextual"/>
        </w:rPr>
        <w:t xml:space="preserve"> </w:t>
      </w:r>
      <w:r w:rsidRPr="00DF1F6F">
        <w:rPr>
          <w:rFonts w:ascii="Arial" w:eastAsiaTheme="minorHAnsi" w:hAnsi="Arial" w:cs="Arial"/>
          <w:kern w:val="2"/>
          <w:sz w:val="22"/>
          <w:szCs w:val="22"/>
          <w14:ligatures w14:val="standardContextual"/>
        </w:rPr>
        <w:t>The Company reserves the right to reject any or all Bids, to undertake discussions with</w:t>
      </w:r>
      <w:r w:rsidR="006D7DC1" w:rsidRPr="00DF1F6F">
        <w:rPr>
          <w:rFonts w:ascii="Arial" w:eastAsiaTheme="minorHAnsi" w:hAnsi="Arial" w:cs="Arial"/>
          <w:kern w:val="2"/>
          <w:sz w:val="22"/>
          <w:szCs w:val="22"/>
          <w14:ligatures w14:val="standardContextual"/>
        </w:rPr>
        <w:t xml:space="preserve"> </w:t>
      </w:r>
      <w:r w:rsidRPr="00DF1F6F">
        <w:rPr>
          <w:rFonts w:ascii="Arial" w:eastAsiaTheme="minorHAnsi" w:hAnsi="Arial" w:cs="Arial"/>
          <w:kern w:val="2"/>
          <w:sz w:val="22"/>
          <w:szCs w:val="22"/>
          <w14:ligatures w14:val="standardContextual"/>
        </w:rPr>
        <w:t>one or more Bidders, and to accept that Bid or modified Bid which in its sole judgment,</w:t>
      </w:r>
      <w:r w:rsidR="006D7DC1" w:rsidRPr="00DF1F6F">
        <w:rPr>
          <w:rFonts w:ascii="Arial" w:eastAsiaTheme="minorHAnsi" w:hAnsi="Arial" w:cs="Arial"/>
          <w:kern w:val="2"/>
          <w:sz w:val="22"/>
          <w:szCs w:val="22"/>
          <w14:ligatures w14:val="standardContextual"/>
        </w:rPr>
        <w:t xml:space="preserve"> </w:t>
      </w:r>
      <w:r w:rsidRPr="00DF1F6F">
        <w:rPr>
          <w:rFonts w:ascii="Arial" w:eastAsiaTheme="minorHAnsi" w:hAnsi="Arial" w:cs="Arial"/>
          <w:kern w:val="2"/>
          <w:sz w:val="22"/>
          <w:szCs w:val="22"/>
          <w14:ligatures w14:val="standardContextual"/>
        </w:rPr>
        <w:t>will be most advantageous to the Company, price and other evaluation factors having</w:t>
      </w:r>
      <w:r w:rsidR="006D7DC1" w:rsidRPr="00DF1F6F">
        <w:rPr>
          <w:rFonts w:ascii="Arial" w:eastAsiaTheme="minorHAnsi" w:hAnsi="Arial" w:cs="Arial"/>
          <w:kern w:val="2"/>
          <w:sz w:val="22"/>
          <w:szCs w:val="22"/>
          <w14:ligatures w14:val="standardContextual"/>
        </w:rPr>
        <w:t xml:space="preserve"> </w:t>
      </w:r>
      <w:r w:rsidRPr="00DF1F6F">
        <w:rPr>
          <w:rFonts w:ascii="Arial" w:eastAsiaTheme="minorHAnsi" w:hAnsi="Arial" w:cs="Arial"/>
          <w:kern w:val="2"/>
          <w:sz w:val="22"/>
          <w:szCs w:val="22"/>
          <w14:ligatures w14:val="standardContextual"/>
        </w:rPr>
        <w:t>been considered.</w:t>
      </w:r>
    </w:p>
    <w:p w14:paraId="2A97963B" w14:textId="77777777" w:rsidR="00081249" w:rsidRPr="00DF1F6F" w:rsidRDefault="00081249" w:rsidP="000D6D31">
      <w:pPr>
        <w:tabs>
          <w:tab w:val="left" w:pos="2790"/>
          <w:tab w:val="left" w:pos="2880"/>
        </w:tabs>
        <w:spacing w:line="360" w:lineRule="auto"/>
        <w:ind w:left="2430" w:hanging="2430"/>
        <w:jc w:val="both"/>
        <w:rPr>
          <w:rFonts w:ascii="Arial" w:hAnsi="Arial" w:cs="Arial"/>
          <w:b/>
          <w:sz w:val="22"/>
          <w:szCs w:val="22"/>
        </w:rPr>
      </w:pPr>
    </w:p>
    <w:p w14:paraId="6CAE5CDF" w14:textId="77777777" w:rsidR="00081249" w:rsidRPr="00DF1F6F" w:rsidRDefault="00081249" w:rsidP="000D6D31">
      <w:pPr>
        <w:tabs>
          <w:tab w:val="left" w:pos="2790"/>
          <w:tab w:val="left" w:pos="2880"/>
        </w:tabs>
        <w:spacing w:line="360" w:lineRule="auto"/>
        <w:ind w:left="2430" w:hanging="2430"/>
        <w:jc w:val="both"/>
        <w:rPr>
          <w:rFonts w:ascii="Arial" w:hAnsi="Arial" w:cs="Arial"/>
          <w:b/>
          <w:sz w:val="22"/>
          <w:szCs w:val="22"/>
        </w:rPr>
      </w:pPr>
    </w:p>
    <w:p w14:paraId="0D30FE26" w14:textId="77777777" w:rsidR="00081249" w:rsidRPr="00DF1F6F" w:rsidRDefault="00081249" w:rsidP="000D6D31">
      <w:pPr>
        <w:tabs>
          <w:tab w:val="left" w:pos="2790"/>
          <w:tab w:val="left" w:pos="2880"/>
        </w:tabs>
        <w:spacing w:line="360" w:lineRule="auto"/>
        <w:ind w:left="2430" w:hanging="2430"/>
        <w:jc w:val="both"/>
        <w:rPr>
          <w:rFonts w:ascii="Arial" w:hAnsi="Arial" w:cs="Arial"/>
          <w:b/>
          <w:sz w:val="22"/>
          <w:szCs w:val="22"/>
        </w:rPr>
      </w:pPr>
    </w:p>
    <w:p w14:paraId="34C1BAD4" w14:textId="77777777" w:rsidR="00081249" w:rsidRPr="00DF1F6F" w:rsidRDefault="00081249" w:rsidP="000D6D31">
      <w:pPr>
        <w:tabs>
          <w:tab w:val="left" w:pos="2790"/>
          <w:tab w:val="left" w:pos="2880"/>
        </w:tabs>
        <w:spacing w:line="360" w:lineRule="auto"/>
        <w:ind w:left="2430" w:hanging="2430"/>
        <w:jc w:val="both"/>
        <w:rPr>
          <w:rFonts w:ascii="Arial" w:hAnsi="Arial" w:cs="Arial"/>
          <w:b/>
          <w:sz w:val="22"/>
          <w:szCs w:val="22"/>
        </w:rPr>
      </w:pPr>
    </w:p>
    <w:p w14:paraId="5232D401" w14:textId="77777777" w:rsidR="00081249" w:rsidRDefault="00081249" w:rsidP="000D6D31">
      <w:pPr>
        <w:tabs>
          <w:tab w:val="left" w:pos="2790"/>
          <w:tab w:val="left" w:pos="2880"/>
        </w:tabs>
        <w:spacing w:line="360" w:lineRule="auto"/>
        <w:ind w:left="2430" w:hanging="2430"/>
        <w:jc w:val="both"/>
        <w:rPr>
          <w:rFonts w:ascii="Arial" w:hAnsi="Arial" w:cs="Arial"/>
          <w:b/>
          <w:sz w:val="22"/>
          <w:szCs w:val="22"/>
        </w:rPr>
      </w:pPr>
    </w:p>
    <w:p w14:paraId="17D73AF2" w14:textId="77777777" w:rsidR="008C69B6" w:rsidRDefault="008C69B6" w:rsidP="000D6D31">
      <w:pPr>
        <w:tabs>
          <w:tab w:val="left" w:pos="2790"/>
          <w:tab w:val="left" w:pos="2880"/>
        </w:tabs>
        <w:spacing w:line="360" w:lineRule="auto"/>
        <w:ind w:left="2430" w:hanging="2430"/>
        <w:jc w:val="both"/>
        <w:rPr>
          <w:rFonts w:ascii="Arial" w:hAnsi="Arial" w:cs="Arial"/>
          <w:b/>
          <w:sz w:val="22"/>
          <w:szCs w:val="22"/>
        </w:rPr>
      </w:pPr>
    </w:p>
    <w:p w14:paraId="3DEC6DD9" w14:textId="77777777" w:rsidR="008C69B6" w:rsidRDefault="008C69B6" w:rsidP="000D6D31">
      <w:pPr>
        <w:tabs>
          <w:tab w:val="left" w:pos="2790"/>
          <w:tab w:val="left" w:pos="2880"/>
        </w:tabs>
        <w:spacing w:line="360" w:lineRule="auto"/>
        <w:ind w:left="2430" w:hanging="2430"/>
        <w:jc w:val="both"/>
        <w:rPr>
          <w:rFonts w:ascii="Arial" w:hAnsi="Arial" w:cs="Arial"/>
          <w:b/>
          <w:sz w:val="22"/>
          <w:szCs w:val="22"/>
        </w:rPr>
      </w:pPr>
    </w:p>
    <w:p w14:paraId="6208394B" w14:textId="77777777" w:rsidR="008C69B6" w:rsidRDefault="008C69B6" w:rsidP="000D6D31">
      <w:pPr>
        <w:tabs>
          <w:tab w:val="left" w:pos="2790"/>
          <w:tab w:val="left" w:pos="2880"/>
        </w:tabs>
        <w:spacing w:line="360" w:lineRule="auto"/>
        <w:ind w:left="2430" w:hanging="2430"/>
        <w:jc w:val="both"/>
        <w:rPr>
          <w:rFonts w:ascii="Arial" w:hAnsi="Arial" w:cs="Arial"/>
          <w:b/>
          <w:sz w:val="22"/>
          <w:szCs w:val="22"/>
        </w:rPr>
      </w:pPr>
    </w:p>
    <w:p w14:paraId="2FE241B4" w14:textId="77777777" w:rsidR="008C69B6" w:rsidRDefault="008C69B6" w:rsidP="000D6D31">
      <w:pPr>
        <w:tabs>
          <w:tab w:val="left" w:pos="2790"/>
          <w:tab w:val="left" w:pos="2880"/>
        </w:tabs>
        <w:spacing w:line="360" w:lineRule="auto"/>
        <w:ind w:left="2430" w:hanging="2430"/>
        <w:jc w:val="both"/>
        <w:rPr>
          <w:rFonts w:ascii="Arial" w:hAnsi="Arial" w:cs="Arial"/>
          <w:b/>
          <w:sz w:val="22"/>
          <w:szCs w:val="22"/>
        </w:rPr>
      </w:pPr>
    </w:p>
    <w:p w14:paraId="7068D972" w14:textId="77777777" w:rsidR="009C290E" w:rsidRDefault="009C290E" w:rsidP="000D6D31">
      <w:pPr>
        <w:tabs>
          <w:tab w:val="left" w:pos="2790"/>
          <w:tab w:val="left" w:pos="2880"/>
        </w:tabs>
        <w:spacing w:line="360" w:lineRule="auto"/>
        <w:ind w:left="2430" w:hanging="2430"/>
        <w:jc w:val="both"/>
        <w:rPr>
          <w:rFonts w:ascii="Arial" w:hAnsi="Arial" w:cs="Arial"/>
          <w:b/>
          <w:sz w:val="22"/>
          <w:szCs w:val="22"/>
        </w:rPr>
      </w:pPr>
    </w:p>
    <w:p w14:paraId="1A39D486" w14:textId="77777777" w:rsidR="009C290E" w:rsidRDefault="009C290E" w:rsidP="000D6D31">
      <w:pPr>
        <w:tabs>
          <w:tab w:val="left" w:pos="2790"/>
          <w:tab w:val="left" w:pos="2880"/>
        </w:tabs>
        <w:spacing w:line="360" w:lineRule="auto"/>
        <w:ind w:left="2430" w:hanging="2430"/>
        <w:jc w:val="both"/>
        <w:rPr>
          <w:rFonts w:ascii="Arial" w:hAnsi="Arial" w:cs="Arial"/>
          <w:b/>
          <w:sz w:val="22"/>
          <w:szCs w:val="22"/>
        </w:rPr>
      </w:pPr>
    </w:p>
    <w:p w14:paraId="551DC76B" w14:textId="77777777" w:rsidR="009C290E" w:rsidRDefault="009C290E" w:rsidP="000D6D31">
      <w:pPr>
        <w:tabs>
          <w:tab w:val="left" w:pos="2790"/>
          <w:tab w:val="left" w:pos="2880"/>
        </w:tabs>
        <w:spacing w:line="360" w:lineRule="auto"/>
        <w:ind w:left="2430" w:hanging="2430"/>
        <w:jc w:val="both"/>
        <w:rPr>
          <w:rFonts w:ascii="Arial" w:hAnsi="Arial" w:cs="Arial"/>
          <w:b/>
          <w:sz w:val="22"/>
          <w:szCs w:val="22"/>
        </w:rPr>
      </w:pPr>
    </w:p>
    <w:p w14:paraId="14BFDBB6" w14:textId="77777777" w:rsidR="009C290E" w:rsidRDefault="009C290E" w:rsidP="000D6D31">
      <w:pPr>
        <w:tabs>
          <w:tab w:val="left" w:pos="2790"/>
          <w:tab w:val="left" w:pos="2880"/>
        </w:tabs>
        <w:spacing w:line="360" w:lineRule="auto"/>
        <w:ind w:left="2430" w:hanging="2430"/>
        <w:jc w:val="both"/>
        <w:rPr>
          <w:rFonts w:ascii="Arial" w:hAnsi="Arial" w:cs="Arial"/>
          <w:b/>
          <w:sz w:val="22"/>
          <w:szCs w:val="22"/>
        </w:rPr>
      </w:pPr>
    </w:p>
    <w:p w14:paraId="3EBC2C83" w14:textId="77777777" w:rsidR="009C290E" w:rsidRDefault="009C290E" w:rsidP="000D6D31">
      <w:pPr>
        <w:tabs>
          <w:tab w:val="left" w:pos="2790"/>
          <w:tab w:val="left" w:pos="2880"/>
        </w:tabs>
        <w:spacing w:line="360" w:lineRule="auto"/>
        <w:ind w:left="2430" w:hanging="2430"/>
        <w:jc w:val="both"/>
        <w:rPr>
          <w:rFonts w:ascii="Arial" w:hAnsi="Arial" w:cs="Arial"/>
          <w:b/>
          <w:sz w:val="22"/>
          <w:szCs w:val="22"/>
        </w:rPr>
      </w:pPr>
    </w:p>
    <w:p w14:paraId="47DF7A87" w14:textId="77777777" w:rsidR="00244C34" w:rsidRDefault="00244C34" w:rsidP="000D6D31">
      <w:pPr>
        <w:tabs>
          <w:tab w:val="left" w:pos="2790"/>
          <w:tab w:val="left" w:pos="2880"/>
        </w:tabs>
        <w:spacing w:line="360" w:lineRule="auto"/>
        <w:ind w:left="2430" w:hanging="2430"/>
        <w:jc w:val="both"/>
        <w:rPr>
          <w:rFonts w:ascii="Arial" w:hAnsi="Arial" w:cs="Arial"/>
          <w:b/>
          <w:sz w:val="22"/>
          <w:szCs w:val="22"/>
        </w:rPr>
      </w:pPr>
    </w:p>
    <w:p w14:paraId="503B0334" w14:textId="77777777" w:rsidR="00244C34" w:rsidRDefault="00244C34" w:rsidP="000D6D31">
      <w:pPr>
        <w:tabs>
          <w:tab w:val="left" w:pos="2790"/>
          <w:tab w:val="left" w:pos="2880"/>
        </w:tabs>
        <w:spacing w:line="360" w:lineRule="auto"/>
        <w:ind w:left="2430" w:hanging="2430"/>
        <w:jc w:val="both"/>
        <w:rPr>
          <w:rFonts w:ascii="Arial" w:hAnsi="Arial" w:cs="Arial"/>
          <w:b/>
          <w:sz w:val="22"/>
          <w:szCs w:val="22"/>
        </w:rPr>
      </w:pPr>
    </w:p>
    <w:p w14:paraId="5275A620" w14:textId="77777777" w:rsidR="00244C34" w:rsidRDefault="00244C34" w:rsidP="000D6D31">
      <w:pPr>
        <w:tabs>
          <w:tab w:val="left" w:pos="2790"/>
          <w:tab w:val="left" w:pos="2880"/>
        </w:tabs>
        <w:spacing w:line="360" w:lineRule="auto"/>
        <w:ind w:left="2430" w:hanging="2430"/>
        <w:jc w:val="both"/>
        <w:rPr>
          <w:rFonts w:ascii="Arial" w:hAnsi="Arial" w:cs="Arial"/>
          <w:b/>
          <w:sz w:val="22"/>
          <w:szCs w:val="22"/>
        </w:rPr>
      </w:pPr>
    </w:p>
    <w:p w14:paraId="23489ED9" w14:textId="77777777" w:rsidR="00244C34" w:rsidRPr="00DF1F6F" w:rsidRDefault="00244C34" w:rsidP="000D6D31">
      <w:pPr>
        <w:tabs>
          <w:tab w:val="left" w:pos="2790"/>
          <w:tab w:val="left" w:pos="2880"/>
        </w:tabs>
        <w:spacing w:line="360" w:lineRule="auto"/>
        <w:ind w:left="2430" w:hanging="2430"/>
        <w:jc w:val="both"/>
        <w:rPr>
          <w:rFonts w:ascii="Arial" w:hAnsi="Arial" w:cs="Arial"/>
          <w:b/>
          <w:sz w:val="22"/>
          <w:szCs w:val="22"/>
        </w:rPr>
      </w:pPr>
    </w:p>
    <w:p w14:paraId="1CEDA15F" w14:textId="27DDFAF7" w:rsidR="009F52CC" w:rsidRPr="00601E58" w:rsidRDefault="009F52CC">
      <w:pPr>
        <w:pStyle w:val="Heading1"/>
        <w:numPr>
          <w:ilvl w:val="0"/>
          <w:numId w:val="15"/>
        </w:numPr>
        <w:pBdr>
          <w:bottom w:val="single" w:sz="4" w:space="1" w:color="auto"/>
        </w:pBdr>
        <w:spacing w:after="240" w:line="360" w:lineRule="auto"/>
        <w:ind w:left="300" w:hanging="357"/>
        <w:jc w:val="both"/>
        <w:rPr>
          <w:rFonts w:eastAsiaTheme="minorHAnsi" w:cs="Arial"/>
          <w:sz w:val="24"/>
          <w:szCs w:val="24"/>
        </w:rPr>
      </w:pPr>
      <w:bookmarkStart w:id="6" w:name="_Toc158036747"/>
      <w:r w:rsidRPr="00601E58">
        <w:rPr>
          <w:rFonts w:eastAsiaTheme="minorHAnsi" w:cs="Arial"/>
          <w:sz w:val="24"/>
          <w:szCs w:val="24"/>
        </w:rPr>
        <w:t>SECTION A: INTRODUCTION AND SCOPE OF WORK</w:t>
      </w:r>
      <w:bookmarkEnd w:id="6"/>
    </w:p>
    <w:p w14:paraId="082FF510" w14:textId="15C29BE4" w:rsidR="00C47622" w:rsidRPr="00DF1F6F" w:rsidRDefault="001D4D09">
      <w:pPr>
        <w:pStyle w:val="Heading1"/>
        <w:numPr>
          <w:ilvl w:val="1"/>
          <w:numId w:val="15"/>
        </w:numPr>
        <w:spacing w:after="240" w:line="360" w:lineRule="auto"/>
        <w:ind w:left="777"/>
        <w:jc w:val="both"/>
        <w:rPr>
          <w:rFonts w:eastAsiaTheme="minorHAnsi" w:cs="Arial"/>
          <w:szCs w:val="22"/>
        </w:rPr>
      </w:pPr>
      <w:bookmarkStart w:id="7" w:name="_Toc158036748"/>
      <w:r w:rsidRPr="00DF1F6F">
        <w:rPr>
          <w:rFonts w:eastAsiaTheme="minorHAnsi" w:cs="Arial"/>
          <w:szCs w:val="22"/>
        </w:rPr>
        <w:t>INTRODUCTION</w:t>
      </w:r>
      <w:bookmarkEnd w:id="7"/>
    </w:p>
    <w:p w14:paraId="744880CB" w14:textId="1E59AA8F" w:rsidR="0057121E" w:rsidRPr="00DF1F6F" w:rsidRDefault="0057121E" w:rsidP="000D6D31">
      <w:pPr>
        <w:pStyle w:val="BodyText"/>
        <w:spacing w:after="0"/>
        <w:contextualSpacing/>
        <w:jc w:val="both"/>
        <w:rPr>
          <w:rFonts w:ascii="Arial" w:hAnsi="Arial" w:cs="Arial"/>
        </w:rPr>
      </w:pPr>
      <w:r w:rsidRPr="00DF1F6F">
        <w:rPr>
          <w:rFonts w:ascii="Arial" w:hAnsi="Arial" w:cs="Arial"/>
        </w:rPr>
        <w:t xml:space="preserve">The Air Traffic and Navigation Services (ATNS) Company of South Africa is the major provider of air traffic management, communication, surveillance, </w:t>
      </w:r>
      <w:r w:rsidR="008C0BB1" w:rsidRPr="00DF1F6F">
        <w:rPr>
          <w:rFonts w:ascii="Arial" w:hAnsi="Arial" w:cs="Arial"/>
        </w:rPr>
        <w:t>navigation,</w:t>
      </w:r>
      <w:r w:rsidRPr="00DF1F6F">
        <w:rPr>
          <w:rFonts w:ascii="Arial" w:hAnsi="Arial" w:cs="Arial"/>
        </w:rPr>
        <w:t xml:space="preserve"> and associated services (including training) within South Africa. ATNS manages 10% of the world’s airspace.</w:t>
      </w:r>
    </w:p>
    <w:p w14:paraId="159D2B30" w14:textId="7CE2FA84" w:rsidR="0057121E" w:rsidRPr="00DF1F6F" w:rsidRDefault="0057121E" w:rsidP="000D6D31">
      <w:pPr>
        <w:pStyle w:val="BodyText"/>
        <w:spacing w:after="0"/>
        <w:contextualSpacing/>
        <w:jc w:val="both"/>
        <w:rPr>
          <w:rFonts w:ascii="Arial" w:hAnsi="Arial" w:cs="Arial"/>
        </w:rPr>
      </w:pPr>
      <w:r w:rsidRPr="00DF1F6F">
        <w:rPr>
          <w:rFonts w:ascii="Arial" w:hAnsi="Arial" w:cs="Arial"/>
        </w:rPr>
        <w:t xml:space="preserve">Standing strong with over 1100 employees, ATNS strives to continuously provide safe airspace, orderly, expeditious and efficient management of Air Traffic Management services. The company operates at 21 aerodromes within the country, including OR Tambo, Cape </w:t>
      </w:r>
      <w:r w:rsidR="008C0BB1" w:rsidRPr="00DF1F6F">
        <w:rPr>
          <w:rFonts w:ascii="Arial" w:hAnsi="Arial" w:cs="Arial"/>
        </w:rPr>
        <w:t>Town,</w:t>
      </w:r>
      <w:r w:rsidRPr="00DF1F6F">
        <w:rPr>
          <w:rFonts w:ascii="Arial" w:hAnsi="Arial" w:cs="Arial"/>
        </w:rPr>
        <w:t xml:space="preserve"> and King Shaka International Airports.</w:t>
      </w:r>
      <w:r w:rsidR="00E16C9D">
        <w:rPr>
          <w:rFonts w:ascii="Arial" w:hAnsi="Arial" w:cs="Arial"/>
        </w:rPr>
        <w:t xml:space="preserve"> </w:t>
      </w:r>
      <w:r w:rsidRPr="00DF1F6F">
        <w:rPr>
          <w:rFonts w:ascii="Arial" w:hAnsi="Arial" w:cs="Arial"/>
        </w:rPr>
        <w:t>In the rest of the African Continent, ATNS provides amongst others the Aeronautical Satellite Communication (VSAT) networks.</w:t>
      </w:r>
      <w:r w:rsidR="00E16C9D">
        <w:rPr>
          <w:rFonts w:ascii="Arial" w:hAnsi="Arial" w:cs="Arial"/>
        </w:rPr>
        <w:t xml:space="preserve"> </w:t>
      </w:r>
      <w:r w:rsidRPr="00DF1F6F">
        <w:rPr>
          <w:rFonts w:ascii="Arial" w:hAnsi="Arial" w:cs="Arial"/>
        </w:rPr>
        <w:t xml:space="preserve">This service extends from Cape to Cairo interconnecting more than 33 states in Africa and Middle East. Other services include ATS and technical training, WGS 84 surveys, airspace design, AIP documentation, </w:t>
      </w:r>
      <w:r w:rsidR="008C0BB1" w:rsidRPr="00DF1F6F">
        <w:rPr>
          <w:rFonts w:ascii="Arial" w:hAnsi="Arial" w:cs="Arial"/>
        </w:rPr>
        <w:t>billing,</w:t>
      </w:r>
      <w:r w:rsidRPr="00DF1F6F">
        <w:rPr>
          <w:rFonts w:ascii="Arial" w:hAnsi="Arial" w:cs="Arial"/>
        </w:rPr>
        <w:t xml:space="preserve"> and consultancy services.</w:t>
      </w:r>
    </w:p>
    <w:p w14:paraId="16128F34" w14:textId="77777777" w:rsidR="00601E58" w:rsidRDefault="00601E58" w:rsidP="000D6D31">
      <w:pPr>
        <w:pStyle w:val="BodyText"/>
        <w:spacing w:after="0"/>
        <w:contextualSpacing/>
        <w:jc w:val="both"/>
        <w:rPr>
          <w:rFonts w:ascii="Arial" w:hAnsi="Arial" w:cs="Arial"/>
          <w:b/>
          <w:u w:val="single"/>
        </w:rPr>
      </w:pPr>
    </w:p>
    <w:p w14:paraId="498E87A9" w14:textId="5DEADC4E" w:rsidR="0057121E" w:rsidRPr="00DF1F6F" w:rsidRDefault="0057121E" w:rsidP="000D6D31">
      <w:pPr>
        <w:pStyle w:val="BodyText"/>
        <w:spacing w:after="0"/>
        <w:contextualSpacing/>
        <w:jc w:val="both"/>
        <w:rPr>
          <w:rFonts w:ascii="Arial" w:hAnsi="Arial" w:cs="Arial"/>
          <w:b/>
          <w:u w:val="single"/>
        </w:rPr>
      </w:pPr>
      <w:r w:rsidRPr="00DF1F6F">
        <w:rPr>
          <w:rFonts w:ascii="Arial" w:hAnsi="Arial" w:cs="Arial"/>
          <w:b/>
          <w:u w:val="single"/>
        </w:rPr>
        <w:t xml:space="preserve">Vision </w:t>
      </w:r>
    </w:p>
    <w:p w14:paraId="7BF73336" w14:textId="77777777" w:rsidR="0057121E" w:rsidRPr="00DF1F6F" w:rsidRDefault="0057121E" w:rsidP="000D6D31">
      <w:pPr>
        <w:pStyle w:val="BodyText"/>
        <w:spacing w:after="0"/>
        <w:contextualSpacing/>
        <w:jc w:val="both"/>
        <w:rPr>
          <w:rFonts w:ascii="Arial" w:hAnsi="Arial" w:cs="Arial"/>
        </w:rPr>
      </w:pPr>
      <w:r w:rsidRPr="00DF1F6F">
        <w:rPr>
          <w:rFonts w:ascii="Arial" w:hAnsi="Arial" w:cs="Arial"/>
        </w:rPr>
        <w:t>ATNS’s Vision is to be the preferred supplier of air traffic management solutions and associated services to the African continent and selected international markets.</w:t>
      </w:r>
    </w:p>
    <w:p w14:paraId="3FC4046F" w14:textId="77777777" w:rsidR="00601E58" w:rsidRDefault="00601E58" w:rsidP="000D6D31">
      <w:pPr>
        <w:pStyle w:val="BodyText"/>
        <w:spacing w:after="0"/>
        <w:contextualSpacing/>
        <w:jc w:val="both"/>
        <w:rPr>
          <w:rFonts w:ascii="Arial" w:hAnsi="Arial" w:cs="Arial"/>
          <w:b/>
          <w:u w:val="single"/>
        </w:rPr>
      </w:pPr>
    </w:p>
    <w:p w14:paraId="55749022" w14:textId="0D1A29D8" w:rsidR="0057121E" w:rsidRPr="00DF1F6F" w:rsidRDefault="0057121E" w:rsidP="000D6D31">
      <w:pPr>
        <w:pStyle w:val="BodyText"/>
        <w:spacing w:after="0"/>
        <w:contextualSpacing/>
        <w:jc w:val="both"/>
        <w:rPr>
          <w:rFonts w:ascii="Arial" w:hAnsi="Arial" w:cs="Arial"/>
          <w:b/>
          <w:u w:val="single"/>
        </w:rPr>
      </w:pPr>
      <w:r w:rsidRPr="00DF1F6F">
        <w:rPr>
          <w:rFonts w:ascii="Arial" w:hAnsi="Arial" w:cs="Arial"/>
          <w:b/>
          <w:u w:val="single"/>
        </w:rPr>
        <w:t>Mission</w:t>
      </w:r>
    </w:p>
    <w:p w14:paraId="73CA4962" w14:textId="77777777" w:rsidR="0057121E" w:rsidRPr="00DF1F6F" w:rsidRDefault="0057121E" w:rsidP="000D6D31">
      <w:pPr>
        <w:pStyle w:val="BodyText"/>
        <w:spacing w:after="0"/>
        <w:contextualSpacing/>
        <w:jc w:val="both"/>
        <w:rPr>
          <w:rFonts w:ascii="Arial" w:hAnsi="Arial" w:cs="Arial"/>
        </w:rPr>
      </w:pPr>
      <w:r w:rsidRPr="00DF1F6F">
        <w:rPr>
          <w:rFonts w:ascii="Arial" w:hAnsi="Arial" w:cs="Arial"/>
        </w:rPr>
        <w:t xml:space="preserve">Our Mission is to provide safe, expeditious and efficient air traffic management solutions and associated services, whilst ensuring long-term economic, </w:t>
      </w:r>
      <w:proofErr w:type="gramStart"/>
      <w:r w:rsidRPr="00DF1F6F">
        <w:rPr>
          <w:rFonts w:ascii="Arial" w:hAnsi="Arial" w:cs="Arial"/>
        </w:rPr>
        <w:t>social</w:t>
      </w:r>
      <w:proofErr w:type="gramEnd"/>
      <w:r w:rsidRPr="00DF1F6F">
        <w:rPr>
          <w:rFonts w:ascii="Arial" w:hAnsi="Arial" w:cs="Arial"/>
        </w:rPr>
        <w:t xml:space="preserve"> and environmental sustainability.</w:t>
      </w:r>
    </w:p>
    <w:p w14:paraId="326E170F" w14:textId="77777777" w:rsidR="0057121E" w:rsidRPr="00DF1F6F" w:rsidRDefault="0057121E">
      <w:pPr>
        <w:pStyle w:val="BodyText"/>
        <w:numPr>
          <w:ilvl w:val="0"/>
          <w:numId w:val="18"/>
        </w:numPr>
        <w:spacing w:after="0"/>
        <w:contextualSpacing/>
        <w:jc w:val="both"/>
        <w:rPr>
          <w:rFonts w:ascii="Arial" w:hAnsi="Arial" w:cs="Arial"/>
        </w:rPr>
      </w:pPr>
      <w:r w:rsidRPr="00DF1F6F">
        <w:rPr>
          <w:rFonts w:ascii="Arial" w:hAnsi="Arial" w:cs="Arial"/>
        </w:rPr>
        <w:t>Our business is driven through our embedded Values, being:</w:t>
      </w:r>
    </w:p>
    <w:p w14:paraId="44776800" w14:textId="77777777" w:rsidR="0057121E" w:rsidRPr="00DF1F6F" w:rsidRDefault="0057121E">
      <w:pPr>
        <w:pStyle w:val="BodyText"/>
        <w:numPr>
          <w:ilvl w:val="0"/>
          <w:numId w:val="18"/>
        </w:numPr>
        <w:spacing w:after="0"/>
        <w:contextualSpacing/>
        <w:jc w:val="both"/>
        <w:rPr>
          <w:rFonts w:ascii="Arial" w:hAnsi="Arial" w:cs="Arial"/>
        </w:rPr>
      </w:pPr>
      <w:r w:rsidRPr="00DF1F6F">
        <w:rPr>
          <w:rFonts w:ascii="Arial" w:hAnsi="Arial" w:cs="Arial"/>
        </w:rPr>
        <w:t>Accountability</w:t>
      </w:r>
    </w:p>
    <w:p w14:paraId="33DDA1C4" w14:textId="77777777" w:rsidR="0057121E" w:rsidRPr="00DF1F6F" w:rsidRDefault="0057121E">
      <w:pPr>
        <w:pStyle w:val="BodyText"/>
        <w:numPr>
          <w:ilvl w:val="0"/>
          <w:numId w:val="18"/>
        </w:numPr>
        <w:spacing w:after="0"/>
        <w:contextualSpacing/>
        <w:jc w:val="both"/>
        <w:rPr>
          <w:rFonts w:ascii="Arial" w:hAnsi="Arial" w:cs="Arial"/>
        </w:rPr>
      </w:pPr>
      <w:r w:rsidRPr="00DF1F6F">
        <w:rPr>
          <w:rFonts w:ascii="Arial" w:hAnsi="Arial" w:cs="Arial"/>
        </w:rPr>
        <w:t>Safety and customer service</w:t>
      </w:r>
    </w:p>
    <w:p w14:paraId="5893A6E8" w14:textId="77777777" w:rsidR="0057121E" w:rsidRPr="00DF1F6F" w:rsidRDefault="0057121E">
      <w:pPr>
        <w:pStyle w:val="BodyText"/>
        <w:numPr>
          <w:ilvl w:val="0"/>
          <w:numId w:val="18"/>
        </w:numPr>
        <w:spacing w:after="0"/>
        <w:contextualSpacing/>
        <w:jc w:val="both"/>
        <w:rPr>
          <w:rFonts w:ascii="Arial" w:hAnsi="Arial" w:cs="Arial"/>
        </w:rPr>
      </w:pPr>
      <w:r w:rsidRPr="00DF1F6F">
        <w:rPr>
          <w:rFonts w:ascii="Arial" w:hAnsi="Arial" w:cs="Arial"/>
        </w:rPr>
        <w:t>Continuous improvement and innovation</w:t>
      </w:r>
    </w:p>
    <w:p w14:paraId="3376EFCB" w14:textId="77777777" w:rsidR="0057121E" w:rsidRPr="00DF1F6F" w:rsidRDefault="0057121E">
      <w:pPr>
        <w:pStyle w:val="BodyText"/>
        <w:numPr>
          <w:ilvl w:val="0"/>
          <w:numId w:val="18"/>
        </w:numPr>
        <w:spacing w:after="0"/>
        <w:contextualSpacing/>
        <w:jc w:val="both"/>
        <w:rPr>
          <w:rFonts w:ascii="Arial" w:hAnsi="Arial" w:cs="Arial"/>
        </w:rPr>
      </w:pPr>
      <w:r w:rsidRPr="00DF1F6F">
        <w:rPr>
          <w:rFonts w:ascii="Arial" w:hAnsi="Arial" w:cs="Arial"/>
        </w:rPr>
        <w:t>Employee engagement and development</w:t>
      </w:r>
    </w:p>
    <w:p w14:paraId="74DA0C98" w14:textId="77777777" w:rsidR="0057121E" w:rsidRPr="00DF1F6F" w:rsidRDefault="0057121E">
      <w:pPr>
        <w:pStyle w:val="BodyText"/>
        <w:numPr>
          <w:ilvl w:val="0"/>
          <w:numId w:val="18"/>
        </w:numPr>
        <w:spacing w:after="0"/>
        <w:contextualSpacing/>
        <w:jc w:val="both"/>
        <w:rPr>
          <w:rFonts w:ascii="Arial" w:hAnsi="Arial" w:cs="Arial"/>
        </w:rPr>
      </w:pPr>
      <w:r w:rsidRPr="00DF1F6F">
        <w:rPr>
          <w:rFonts w:ascii="Arial" w:hAnsi="Arial" w:cs="Arial"/>
        </w:rPr>
        <w:t>Fairness and consistency</w:t>
      </w:r>
    </w:p>
    <w:p w14:paraId="6C2218DB" w14:textId="77777777" w:rsidR="0057121E" w:rsidRPr="00DF1F6F" w:rsidRDefault="0057121E">
      <w:pPr>
        <w:pStyle w:val="BodyText"/>
        <w:numPr>
          <w:ilvl w:val="0"/>
          <w:numId w:val="18"/>
        </w:numPr>
        <w:spacing w:after="0"/>
        <w:contextualSpacing/>
        <w:jc w:val="both"/>
        <w:rPr>
          <w:rFonts w:ascii="Arial" w:hAnsi="Arial" w:cs="Arial"/>
        </w:rPr>
      </w:pPr>
      <w:r w:rsidRPr="00DF1F6F">
        <w:rPr>
          <w:rFonts w:ascii="Arial" w:hAnsi="Arial" w:cs="Arial"/>
        </w:rPr>
        <w:t>Open and effective communication</w:t>
      </w:r>
    </w:p>
    <w:p w14:paraId="5CEEECE0" w14:textId="77777777" w:rsidR="00F27CB3" w:rsidRDefault="00F27CB3" w:rsidP="000D6D31">
      <w:pPr>
        <w:pStyle w:val="BodyText"/>
        <w:spacing w:after="0"/>
        <w:contextualSpacing/>
        <w:jc w:val="both"/>
        <w:rPr>
          <w:rFonts w:ascii="Arial" w:hAnsi="Arial" w:cs="Arial"/>
        </w:rPr>
      </w:pPr>
    </w:p>
    <w:p w14:paraId="73206A4A" w14:textId="3776A043" w:rsidR="0057121E" w:rsidRPr="00DF1F6F" w:rsidRDefault="0057121E" w:rsidP="000D6D31">
      <w:pPr>
        <w:pStyle w:val="BodyText"/>
        <w:spacing w:after="0"/>
        <w:contextualSpacing/>
        <w:jc w:val="both"/>
        <w:rPr>
          <w:rFonts w:ascii="Arial" w:hAnsi="Arial" w:cs="Arial"/>
        </w:rPr>
      </w:pPr>
      <w:r w:rsidRPr="00DF1F6F">
        <w:rPr>
          <w:rFonts w:ascii="Arial" w:hAnsi="Arial" w:cs="Arial"/>
        </w:rPr>
        <w:t xml:space="preserve">The Air Traffic and Navigation Service Company Limited (ATNS) is a State-Owned Company (SOC), established in 1993 in terms of the ATNS Company Act (Act 45 of 1993) to provide air </w:t>
      </w:r>
      <w:r w:rsidRPr="00DF1F6F">
        <w:rPr>
          <w:rFonts w:ascii="Arial" w:hAnsi="Arial" w:cs="Arial"/>
        </w:rPr>
        <w:lastRenderedPageBreak/>
        <w:t>traffic management solutions and associated services on behalf of the State. These services accord with International Civil Aviation Organisation (ICAO) standards and recommended practices, and the South African Civil Aviation Regulations and Technical Standards. As an air navigation services provider (ANSP), ATNS is governed by the nation’s legislative and administrative framework.</w:t>
      </w:r>
    </w:p>
    <w:p w14:paraId="3D9A85E7" w14:textId="77777777" w:rsidR="0057121E" w:rsidRPr="00DF1F6F" w:rsidRDefault="0057121E" w:rsidP="000D6D31">
      <w:pPr>
        <w:pStyle w:val="BodyText"/>
        <w:spacing w:after="0"/>
        <w:contextualSpacing/>
        <w:jc w:val="both"/>
        <w:rPr>
          <w:rFonts w:ascii="Arial" w:hAnsi="Arial" w:cs="Arial"/>
        </w:rPr>
      </w:pPr>
      <w:r w:rsidRPr="00DF1F6F">
        <w:rPr>
          <w:rFonts w:ascii="Arial" w:hAnsi="Arial" w:cs="Arial"/>
        </w:rPr>
        <w:t>ATNS is also a commercialised ANSP operating on the “user pays” principle that relies on current revenues and debt funding for its operational and capital expenditure requirements.</w:t>
      </w:r>
    </w:p>
    <w:p w14:paraId="6C0FD3D8" w14:textId="77777777" w:rsidR="0057121E" w:rsidRPr="00DF1F6F" w:rsidRDefault="0057121E" w:rsidP="000D6D31">
      <w:pPr>
        <w:pStyle w:val="BodyText"/>
        <w:spacing w:after="0"/>
        <w:contextualSpacing/>
        <w:jc w:val="both"/>
        <w:rPr>
          <w:rFonts w:ascii="Arial" w:hAnsi="Arial" w:cs="Arial"/>
        </w:rPr>
      </w:pPr>
      <w:r w:rsidRPr="00DF1F6F">
        <w:rPr>
          <w:rFonts w:ascii="Arial" w:hAnsi="Arial" w:cs="Arial"/>
        </w:rPr>
        <w:t>Our business offerings are divided into Regulated and non-regulated activities:</w:t>
      </w:r>
    </w:p>
    <w:p w14:paraId="27268DC9" w14:textId="77777777" w:rsidR="00601E58" w:rsidRDefault="00601E58" w:rsidP="000D6D31">
      <w:pPr>
        <w:pStyle w:val="BodyText"/>
        <w:spacing w:after="0"/>
        <w:contextualSpacing/>
        <w:jc w:val="both"/>
        <w:rPr>
          <w:rFonts w:ascii="Arial" w:hAnsi="Arial" w:cs="Arial"/>
          <w:b/>
          <w:u w:val="single"/>
        </w:rPr>
      </w:pPr>
    </w:p>
    <w:p w14:paraId="363EF902" w14:textId="28F70278" w:rsidR="0057121E" w:rsidRPr="00DF1F6F" w:rsidRDefault="0057121E" w:rsidP="000D6D31">
      <w:pPr>
        <w:pStyle w:val="BodyText"/>
        <w:spacing w:after="0"/>
        <w:contextualSpacing/>
        <w:jc w:val="both"/>
        <w:rPr>
          <w:rFonts w:ascii="Arial" w:hAnsi="Arial" w:cs="Arial"/>
          <w:b/>
          <w:u w:val="single"/>
        </w:rPr>
      </w:pPr>
      <w:r w:rsidRPr="00DF1F6F">
        <w:rPr>
          <w:rFonts w:ascii="Arial" w:hAnsi="Arial" w:cs="Arial"/>
          <w:b/>
          <w:u w:val="single"/>
        </w:rPr>
        <w:t>Regulated Business</w:t>
      </w:r>
    </w:p>
    <w:p w14:paraId="28E39F2A" w14:textId="77777777" w:rsidR="0057121E" w:rsidRPr="00DF1F6F" w:rsidRDefault="0057121E" w:rsidP="000D6D31">
      <w:pPr>
        <w:pStyle w:val="BodyText"/>
        <w:spacing w:after="0"/>
        <w:contextualSpacing/>
        <w:jc w:val="both"/>
        <w:rPr>
          <w:rFonts w:ascii="Arial" w:hAnsi="Arial" w:cs="Arial"/>
        </w:rPr>
      </w:pPr>
      <w:r w:rsidRPr="00DF1F6F">
        <w:rPr>
          <w:rFonts w:ascii="Arial" w:hAnsi="Arial" w:cs="Arial"/>
        </w:rPr>
        <w:t>At present 90% of ATNS’s revenue is facilitated through its regulated business:</w:t>
      </w:r>
    </w:p>
    <w:p w14:paraId="51EDC04C" w14:textId="77777777" w:rsidR="00601E58" w:rsidRDefault="00601E58" w:rsidP="000D6D31">
      <w:pPr>
        <w:pStyle w:val="BodyText"/>
        <w:spacing w:after="0"/>
        <w:contextualSpacing/>
        <w:jc w:val="both"/>
        <w:rPr>
          <w:rFonts w:ascii="Arial" w:hAnsi="Arial" w:cs="Arial"/>
          <w:b/>
          <w:bCs/>
          <w:u w:val="single"/>
        </w:rPr>
      </w:pPr>
    </w:p>
    <w:p w14:paraId="3F5DD524" w14:textId="54DA3345" w:rsidR="0057121E" w:rsidRPr="005B5508" w:rsidRDefault="0057121E" w:rsidP="000D6D31">
      <w:pPr>
        <w:pStyle w:val="BodyText"/>
        <w:spacing w:after="0"/>
        <w:contextualSpacing/>
        <w:jc w:val="both"/>
        <w:rPr>
          <w:rFonts w:ascii="Arial" w:hAnsi="Arial" w:cs="Arial"/>
          <w:b/>
          <w:bCs/>
          <w:u w:val="single"/>
        </w:rPr>
      </w:pPr>
      <w:r w:rsidRPr="005B5508">
        <w:rPr>
          <w:rFonts w:ascii="Arial" w:hAnsi="Arial" w:cs="Arial"/>
          <w:b/>
          <w:bCs/>
          <w:u w:val="single"/>
        </w:rPr>
        <w:t>Air navigation services and infrastructure</w:t>
      </w:r>
    </w:p>
    <w:p w14:paraId="0DC6997A" w14:textId="77777777" w:rsidR="0057121E" w:rsidRPr="00DF1F6F" w:rsidRDefault="0057121E" w:rsidP="000D6D31">
      <w:pPr>
        <w:pStyle w:val="BodyText"/>
        <w:spacing w:after="0"/>
        <w:contextualSpacing/>
        <w:jc w:val="both"/>
        <w:rPr>
          <w:rFonts w:ascii="Arial" w:hAnsi="Arial" w:cs="Arial"/>
        </w:rPr>
      </w:pPr>
      <w:r w:rsidRPr="00DF1F6F">
        <w:rPr>
          <w:rFonts w:ascii="Arial" w:hAnsi="Arial" w:cs="Arial"/>
        </w:rPr>
        <w:t>The principal activities of ATNS’s regulated business encompass the planning, operating and maintenance of safe and efficient air traffic management services in the airspace for which the State is responsible. Airspace infrastructure consists of the following main components:</w:t>
      </w:r>
    </w:p>
    <w:p w14:paraId="16FA972B" w14:textId="77777777" w:rsidR="0057121E" w:rsidRPr="00DF1F6F" w:rsidRDefault="0057121E">
      <w:pPr>
        <w:pStyle w:val="BodyText"/>
        <w:numPr>
          <w:ilvl w:val="0"/>
          <w:numId w:val="18"/>
        </w:numPr>
        <w:spacing w:after="0"/>
        <w:contextualSpacing/>
        <w:jc w:val="both"/>
        <w:rPr>
          <w:rFonts w:ascii="Arial" w:hAnsi="Arial" w:cs="Arial"/>
        </w:rPr>
      </w:pPr>
      <w:r w:rsidRPr="00DF1F6F">
        <w:rPr>
          <w:rFonts w:ascii="Arial" w:hAnsi="Arial" w:cs="Arial"/>
        </w:rPr>
        <w:t xml:space="preserve">Communications, </w:t>
      </w:r>
      <w:proofErr w:type="gramStart"/>
      <w:r w:rsidRPr="00DF1F6F">
        <w:rPr>
          <w:rFonts w:ascii="Arial" w:hAnsi="Arial" w:cs="Arial"/>
        </w:rPr>
        <w:t>navigation</w:t>
      </w:r>
      <w:proofErr w:type="gramEnd"/>
      <w:r w:rsidRPr="00DF1F6F">
        <w:rPr>
          <w:rFonts w:ascii="Arial" w:hAnsi="Arial" w:cs="Arial"/>
        </w:rPr>
        <w:t xml:space="preserve"> and surveillance (CNS) infrastructure.</w:t>
      </w:r>
    </w:p>
    <w:p w14:paraId="268608CA" w14:textId="77777777" w:rsidR="0057121E" w:rsidRPr="00DF1F6F" w:rsidRDefault="0057121E">
      <w:pPr>
        <w:pStyle w:val="BodyText"/>
        <w:numPr>
          <w:ilvl w:val="0"/>
          <w:numId w:val="18"/>
        </w:numPr>
        <w:spacing w:after="0"/>
        <w:contextualSpacing/>
        <w:jc w:val="both"/>
        <w:rPr>
          <w:rFonts w:ascii="Arial" w:hAnsi="Arial" w:cs="Arial"/>
        </w:rPr>
      </w:pPr>
      <w:r w:rsidRPr="00DF1F6F">
        <w:rPr>
          <w:rFonts w:ascii="Arial" w:hAnsi="Arial" w:cs="Arial"/>
        </w:rPr>
        <w:t>Auxiliary aviation services, such as aeronautical information publications, flight procedure design and aeronautical surveys.</w:t>
      </w:r>
    </w:p>
    <w:p w14:paraId="7F0C01C0" w14:textId="77777777" w:rsidR="0057121E" w:rsidRPr="00DF1F6F" w:rsidRDefault="0057121E">
      <w:pPr>
        <w:pStyle w:val="BodyText"/>
        <w:numPr>
          <w:ilvl w:val="0"/>
          <w:numId w:val="18"/>
        </w:numPr>
        <w:spacing w:after="0"/>
        <w:contextualSpacing/>
        <w:jc w:val="both"/>
        <w:rPr>
          <w:rFonts w:ascii="Arial" w:hAnsi="Arial" w:cs="Arial"/>
        </w:rPr>
      </w:pPr>
      <w:r w:rsidRPr="00DF1F6F">
        <w:rPr>
          <w:rFonts w:ascii="Arial" w:hAnsi="Arial" w:cs="Arial"/>
        </w:rPr>
        <w:t>Air traffic management.</w:t>
      </w:r>
    </w:p>
    <w:p w14:paraId="0AAC10D3" w14:textId="77777777" w:rsidR="0057121E" w:rsidRPr="00DF1F6F" w:rsidRDefault="0057121E" w:rsidP="000D6D31">
      <w:pPr>
        <w:pStyle w:val="BodyText"/>
        <w:spacing w:after="0"/>
        <w:contextualSpacing/>
        <w:jc w:val="both"/>
        <w:rPr>
          <w:rFonts w:ascii="Arial" w:hAnsi="Arial" w:cs="Arial"/>
        </w:rPr>
      </w:pPr>
      <w:r w:rsidRPr="00DF1F6F">
        <w:rPr>
          <w:rFonts w:ascii="Arial" w:hAnsi="Arial" w:cs="Arial"/>
        </w:rPr>
        <w:t>ATNS’s infrastructure development is informed by user expectations and regulatory requirements at a global level; as well as the needs of the air traffic management (ATM) community and new enabling technologies.</w:t>
      </w:r>
    </w:p>
    <w:p w14:paraId="7049A8B6" w14:textId="77777777" w:rsidR="00601E58" w:rsidRDefault="00601E58" w:rsidP="000D6D31">
      <w:pPr>
        <w:pStyle w:val="BodyText"/>
        <w:spacing w:after="0"/>
        <w:contextualSpacing/>
        <w:jc w:val="both"/>
        <w:rPr>
          <w:rFonts w:ascii="Arial" w:hAnsi="Arial" w:cs="Arial"/>
          <w:b/>
          <w:bCs/>
          <w:u w:val="single"/>
        </w:rPr>
      </w:pPr>
    </w:p>
    <w:p w14:paraId="060E1BB0" w14:textId="67603121" w:rsidR="0057121E" w:rsidRPr="005B5508" w:rsidRDefault="0057121E" w:rsidP="000D6D31">
      <w:pPr>
        <w:pStyle w:val="BodyText"/>
        <w:spacing w:after="0"/>
        <w:contextualSpacing/>
        <w:jc w:val="both"/>
        <w:rPr>
          <w:rFonts w:ascii="Arial" w:hAnsi="Arial" w:cs="Arial"/>
          <w:b/>
          <w:bCs/>
          <w:u w:val="single"/>
        </w:rPr>
      </w:pPr>
      <w:r w:rsidRPr="005B5508">
        <w:rPr>
          <w:rFonts w:ascii="Arial" w:hAnsi="Arial" w:cs="Arial"/>
          <w:b/>
          <w:bCs/>
          <w:u w:val="single"/>
        </w:rPr>
        <w:t>Air traffic service charges</w:t>
      </w:r>
    </w:p>
    <w:p w14:paraId="6648E8C8" w14:textId="621CD163" w:rsidR="0057121E" w:rsidRPr="00DF1F6F" w:rsidRDefault="0057121E" w:rsidP="000D6D31">
      <w:pPr>
        <w:pStyle w:val="BodyText"/>
        <w:spacing w:after="0"/>
        <w:contextualSpacing/>
        <w:jc w:val="both"/>
        <w:rPr>
          <w:rFonts w:ascii="Arial" w:hAnsi="Arial" w:cs="Arial"/>
        </w:rPr>
      </w:pPr>
      <w:r w:rsidRPr="00DF1F6F">
        <w:rPr>
          <w:rFonts w:ascii="Arial" w:hAnsi="Arial" w:cs="Arial"/>
        </w:rPr>
        <w:t>As a monopoly service provider, ATNS is regulated economically by the Economic Regulating Committee (RC) that is a statutory body formed and appointed by the Shareholder, the Department of Transport (DoT). The RC is empowered by the ATNS Company Act (Act 45 of 1993) to issue permission to ATNS. The permission regulates the increase in specified tariffs that ATNS can issue and lays down minimum service standards requirements for the regulated business. ATNS is, through the permission, authorized to levy air traffic service charges on users (aircraft operators) for the use of air navigation infrastructure and/or the provision of an air traffic service. The permission has a five-year life span.</w:t>
      </w:r>
    </w:p>
    <w:p w14:paraId="4BBE877A" w14:textId="77777777" w:rsidR="00601E58" w:rsidRDefault="00601E58" w:rsidP="000D6D31">
      <w:pPr>
        <w:pStyle w:val="BodyText"/>
        <w:spacing w:after="0"/>
        <w:contextualSpacing/>
        <w:jc w:val="both"/>
        <w:rPr>
          <w:rFonts w:ascii="Arial" w:hAnsi="Arial" w:cs="Arial"/>
          <w:b/>
          <w:bCs/>
          <w:u w:val="single"/>
        </w:rPr>
      </w:pPr>
    </w:p>
    <w:p w14:paraId="16172331" w14:textId="32BE5B3A" w:rsidR="0057121E" w:rsidRPr="005B5508" w:rsidRDefault="0057121E" w:rsidP="000D6D31">
      <w:pPr>
        <w:pStyle w:val="BodyText"/>
        <w:spacing w:after="0"/>
        <w:contextualSpacing/>
        <w:jc w:val="both"/>
        <w:rPr>
          <w:rFonts w:ascii="Arial" w:hAnsi="Arial" w:cs="Arial"/>
          <w:b/>
          <w:bCs/>
          <w:u w:val="single"/>
        </w:rPr>
      </w:pPr>
      <w:r w:rsidRPr="005B5508">
        <w:rPr>
          <w:rFonts w:ascii="Arial" w:hAnsi="Arial" w:cs="Arial"/>
          <w:b/>
          <w:bCs/>
          <w:u w:val="single"/>
        </w:rPr>
        <w:t>Training institution</w:t>
      </w:r>
    </w:p>
    <w:p w14:paraId="10ADBCCF" w14:textId="77777777" w:rsidR="0057121E" w:rsidRPr="00DF1F6F" w:rsidRDefault="0057121E" w:rsidP="000D6D31">
      <w:pPr>
        <w:pStyle w:val="BodyText"/>
        <w:spacing w:after="0"/>
        <w:contextualSpacing/>
        <w:jc w:val="both"/>
        <w:rPr>
          <w:rFonts w:ascii="Arial" w:hAnsi="Arial" w:cs="Arial"/>
        </w:rPr>
      </w:pPr>
      <w:r w:rsidRPr="00DF1F6F">
        <w:rPr>
          <w:rFonts w:ascii="Arial" w:hAnsi="Arial" w:cs="Arial"/>
        </w:rPr>
        <w:lastRenderedPageBreak/>
        <w:t>ATNS runs a successful training institution as a division within the Company, namely: the Aviation Training Academy (ATA). The ATA provides a full range of air traffic services training, technical support training and related training to delegates in South Africa and the broader African continent in the disciplines of engineering, air traffic services and management. The ATA is an ISO9001:2000 accredited institution and has international cooperation agreements in place with partners, enabling the academy to maintain mutually beneficial partnerships in the presentation and accreditation of international courses in air traffic services (ATS). The ATA is a world-renowned academy, and in both 2012 and 2013 was formally recognized as the International Air Transport Association (IATA) Worldwide Top Regional Training Partner.</w:t>
      </w:r>
    </w:p>
    <w:p w14:paraId="05628C02" w14:textId="77777777" w:rsidR="00E15CC8" w:rsidRDefault="00E15CC8" w:rsidP="000D6D31">
      <w:pPr>
        <w:pStyle w:val="BodyText"/>
        <w:spacing w:after="0"/>
        <w:contextualSpacing/>
        <w:jc w:val="both"/>
        <w:rPr>
          <w:rFonts w:ascii="Arial" w:hAnsi="Arial" w:cs="Arial"/>
          <w:b/>
          <w:u w:val="single"/>
        </w:rPr>
      </w:pPr>
    </w:p>
    <w:p w14:paraId="743118E7" w14:textId="655B94A6" w:rsidR="0057121E" w:rsidRPr="00DF1F6F" w:rsidRDefault="0057121E" w:rsidP="000D6D31">
      <w:pPr>
        <w:pStyle w:val="BodyText"/>
        <w:spacing w:after="0"/>
        <w:contextualSpacing/>
        <w:jc w:val="both"/>
        <w:rPr>
          <w:rFonts w:ascii="Arial" w:hAnsi="Arial" w:cs="Arial"/>
          <w:b/>
          <w:u w:val="single"/>
        </w:rPr>
      </w:pPr>
      <w:r w:rsidRPr="00DF1F6F">
        <w:rPr>
          <w:rFonts w:ascii="Arial" w:hAnsi="Arial" w:cs="Arial"/>
          <w:b/>
          <w:u w:val="single"/>
        </w:rPr>
        <w:t>Non-Regulated Business</w:t>
      </w:r>
    </w:p>
    <w:p w14:paraId="1A954F9B" w14:textId="42A90B5D" w:rsidR="0057121E" w:rsidRPr="00DF1F6F" w:rsidRDefault="0057121E" w:rsidP="000D6D31">
      <w:pPr>
        <w:pStyle w:val="BodyText"/>
        <w:spacing w:after="0"/>
        <w:contextualSpacing/>
        <w:jc w:val="both"/>
        <w:rPr>
          <w:rFonts w:ascii="Arial" w:hAnsi="Arial" w:cs="Arial"/>
        </w:rPr>
      </w:pPr>
      <w:r w:rsidRPr="00DF1F6F">
        <w:rPr>
          <w:rFonts w:ascii="Arial" w:hAnsi="Arial" w:cs="Arial"/>
        </w:rPr>
        <w:t>ATNS’s non-regulated business currently contributes 10% of the Company’s revenue.  The non-regulated business encompasses a long-term strategy to facilitate regional expansion through a subsidiary vehicle presently known as “ATNS International”. ATNS International will enable the Company to take a more robust and agile stance in the non-regulated business market without posing undue risks to its regulated market and Shareholder. It will also enable ATNS to enter joint ventures and partnerships with external suppliers so that the Company can harness more valuable market opportunities and extend its regional influence and reach.</w:t>
      </w:r>
    </w:p>
    <w:p w14:paraId="6D1BA02F" w14:textId="24B0ED20" w:rsidR="0057121E" w:rsidRPr="00DF1F6F" w:rsidRDefault="0057121E" w:rsidP="000D6D31">
      <w:pPr>
        <w:pStyle w:val="BodyText"/>
        <w:spacing w:after="0"/>
        <w:contextualSpacing/>
        <w:jc w:val="both"/>
        <w:rPr>
          <w:rFonts w:ascii="Arial" w:hAnsi="Arial" w:cs="Arial"/>
        </w:rPr>
      </w:pPr>
      <w:r w:rsidRPr="00DF1F6F">
        <w:rPr>
          <w:rFonts w:ascii="Arial" w:hAnsi="Arial" w:cs="Arial"/>
        </w:rPr>
        <w:t>Additional information is available on ATNS website –</w:t>
      </w:r>
      <w:r w:rsidR="008C0BB1" w:rsidRPr="00DF1F6F">
        <w:rPr>
          <w:rFonts w:ascii="Arial" w:hAnsi="Arial" w:cs="Arial"/>
        </w:rPr>
        <w:t xml:space="preserve"> </w:t>
      </w:r>
      <w:hyperlink r:id="rId14" w:history="1">
        <w:r w:rsidR="008C0BB1" w:rsidRPr="00DF1F6F">
          <w:rPr>
            <w:rStyle w:val="Hyperlink"/>
            <w:rFonts w:ascii="Arial" w:hAnsi="Arial" w:cs="Arial"/>
          </w:rPr>
          <w:t>www.atns.com</w:t>
        </w:r>
      </w:hyperlink>
      <w:r w:rsidR="008C0BB1" w:rsidRPr="00DF1F6F">
        <w:rPr>
          <w:rFonts w:ascii="Arial" w:hAnsi="Arial" w:cs="Arial"/>
        </w:rPr>
        <w:t xml:space="preserve"> </w:t>
      </w:r>
    </w:p>
    <w:p w14:paraId="075360DC" w14:textId="77777777" w:rsidR="008C0BB1" w:rsidRDefault="008C0BB1" w:rsidP="000D6D31">
      <w:pPr>
        <w:pStyle w:val="BodyText"/>
        <w:spacing w:after="0"/>
        <w:contextualSpacing/>
        <w:jc w:val="both"/>
        <w:rPr>
          <w:rFonts w:ascii="Arial" w:hAnsi="Arial" w:cs="Arial"/>
        </w:rPr>
      </w:pPr>
    </w:p>
    <w:p w14:paraId="244C3919" w14:textId="77777777" w:rsidR="00A972CA" w:rsidRDefault="00A972CA" w:rsidP="00D93163">
      <w:pPr>
        <w:pStyle w:val="Heading1"/>
        <w:numPr>
          <w:ilvl w:val="1"/>
          <w:numId w:val="15"/>
        </w:numPr>
        <w:spacing w:after="240" w:line="360" w:lineRule="auto"/>
        <w:ind w:left="777"/>
        <w:jc w:val="both"/>
        <w:rPr>
          <w:szCs w:val="22"/>
        </w:rPr>
      </w:pPr>
      <w:bookmarkStart w:id="8" w:name="_Toc158036749"/>
      <w:bookmarkStart w:id="9" w:name="_Toc115879553"/>
      <w:r w:rsidRPr="00BD5084">
        <w:rPr>
          <w:szCs w:val="22"/>
        </w:rPr>
        <w:t>PURPOSE OF THE BID</w:t>
      </w:r>
      <w:bookmarkEnd w:id="8"/>
    </w:p>
    <w:p w14:paraId="4AD8A00D" w14:textId="77777777" w:rsidR="00244C34" w:rsidRPr="00244C34" w:rsidRDefault="00244C34" w:rsidP="00244C34"/>
    <w:p w14:paraId="7D39AED4" w14:textId="03009A9D" w:rsidR="00A972CA" w:rsidRPr="00BD5084" w:rsidRDefault="00244C34" w:rsidP="00D93163">
      <w:pPr>
        <w:pStyle w:val="Heading1"/>
        <w:numPr>
          <w:ilvl w:val="2"/>
          <w:numId w:val="15"/>
        </w:numPr>
        <w:spacing w:after="240" w:line="360" w:lineRule="auto"/>
        <w:jc w:val="both"/>
        <w:rPr>
          <w:rFonts w:eastAsiaTheme="minorHAnsi" w:cs="Arial"/>
          <w:bCs/>
          <w:kern w:val="2"/>
          <w:szCs w:val="20"/>
          <w14:ligatures w14:val="standardContextual"/>
        </w:rPr>
      </w:pPr>
      <w:bookmarkStart w:id="10" w:name="_Toc158036750"/>
      <w:r w:rsidRPr="00BD5084">
        <w:rPr>
          <w:rFonts w:eastAsiaTheme="minorHAnsi" w:cs="Arial"/>
          <w:bCs/>
          <w:kern w:val="2"/>
          <w:szCs w:val="20"/>
          <w14:ligatures w14:val="standardContextual"/>
        </w:rPr>
        <w:t>Project Overview</w:t>
      </w:r>
      <w:bookmarkEnd w:id="9"/>
      <w:bookmarkEnd w:id="10"/>
    </w:p>
    <w:p w14:paraId="18E9D635" w14:textId="4E02EC5D" w:rsidR="00162803" w:rsidRPr="00162803" w:rsidRDefault="00162803" w:rsidP="007A3D4C">
      <w:pPr>
        <w:pStyle w:val="ListParagraph"/>
        <w:widowControl w:val="0"/>
        <w:spacing w:line="360" w:lineRule="auto"/>
        <w:jc w:val="both"/>
        <w:rPr>
          <w:rFonts w:ascii="Arial" w:eastAsiaTheme="minorHAnsi" w:hAnsi="Arial" w:cs="Arial"/>
          <w:sz w:val="22"/>
          <w:szCs w:val="22"/>
        </w:rPr>
      </w:pPr>
      <w:r w:rsidRPr="00162803">
        <w:rPr>
          <w:rFonts w:ascii="Arial" w:eastAsiaTheme="minorHAnsi" w:hAnsi="Arial" w:cs="Arial"/>
          <w:sz w:val="22"/>
          <w:szCs w:val="22"/>
        </w:rPr>
        <w:t xml:space="preserve">The scope of this project includes the decommissioning and uninstalling of the old technical consoles; and the design, manufacture, delivery, installation, and commissioning of new technical consoles at the airports listed below. The Tower and Approach Consoles Project includes Air Traffic Control Tower consoles at Pietermaritzburg Airport (FAPM), Virginia Airport (FAVG), Richards Bay Airport (FARB); Approach Hall consoles at King Shaka International Airport (FALE) Radar Hall, and consoles for the FALE playback room and equipment room. The project also includes equipment cabinets, storage cabinets and auxiliary modules. Other activities included in the scope of work includes electrical work, </w:t>
      </w:r>
      <w:proofErr w:type="gramStart"/>
      <w:r w:rsidRPr="00162803">
        <w:rPr>
          <w:rFonts w:ascii="Arial" w:eastAsiaTheme="minorHAnsi" w:hAnsi="Arial" w:cs="Arial"/>
          <w:sz w:val="22"/>
          <w:szCs w:val="22"/>
        </w:rPr>
        <w:t>cabling</w:t>
      </w:r>
      <w:proofErr w:type="gramEnd"/>
      <w:r w:rsidRPr="00162803">
        <w:rPr>
          <w:rFonts w:ascii="Arial" w:eastAsiaTheme="minorHAnsi" w:hAnsi="Arial" w:cs="Arial"/>
          <w:sz w:val="22"/>
          <w:szCs w:val="22"/>
        </w:rPr>
        <w:t xml:space="preserve"> and transitional activities. These deliverables shall be environmentally friendly, durable with a design life of at least 10 years and functionally compliant to the specifications detailed herein.</w:t>
      </w:r>
    </w:p>
    <w:p w14:paraId="5DCB6876" w14:textId="77777777" w:rsidR="00162803" w:rsidRPr="00162803" w:rsidRDefault="00162803" w:rsidP="007A3D4C">
      <w:pPr>
        <w:pStyle w:val="ListParagraph"/>
        <w:widowControl w:val="0"/>
        <w:spacing w:line="360" w:lineRule="auto"/>
        <w:jc w:val="both"/>
        <w:rPr>
          <w:rFonts w:ascii="Arial" w:eastAsiaTheme="minorHAnsi" w:hAnsi="Arial" w:cs="Arial"/>
          <w:sz w:val="22"/>
          <w:szCs w:val="22"/>
        </w:rPr>
      </w:pPr>
      <w:r w:rsidRPr="00162803">
        <w:rPr>
          <w:rFonts w:ascii="Arial" w:eastAsiaTheme="minorHAnsi" w:hAnsi="Arial" w:cs="Arial"/>
          <w:sz w:val="22"/>
          <w:szCs w:val="22"/>
        </w:rPr>
        <w:lastRenderedPageBreak/>
        <w:t>The consoles shall be installed at the stations as follows:</w:t>
      </w:r>
    </w:p>
    <w:tbl>
      <w:tblPr>
        <w:tblW w:w="9214" w:type="dxa"/>
        <w:tblInd w:w="559"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560"/>
        <w:gridCol w:w="992"/>
        <w:gridCol w:w="1417"/>
        <w:gridCol w:w="1134"/>
        <w:gridCol w:w="1276"/>
        <w:gridCol w:w="2835"/>
      </w:tblGrid>
      <w:tr w:rsidR="0082555C" w:rsidRPr="0082555C" w14:paraId="71FC29AF" w14:textId="77777777" w:rsidTr="0082555C">
        <w:trPr>
          <w:trHeight w:val="345"/>
          <w:tblHeader/>
        </w:trPr>
        <w:tc>
          <w:tcPr>
            <w:tcW w:w="1560" w:type="dxa"/>
            <w:tcBorders>
              <w:top w:val="single" w:sz="6" w:space="0" w:color="auto"/>
              <w:left w:val="single" w:sz="6" w:space="0" w:color="auto"/>
              <w:bottom w:val="single" w:sz="6" w:space="0" w:color="auto"/>
              <w:right w:val="single" w:sz="6" w:space="0" w:color="auto"/>
            </w:tcBorders>
            <w:shd w:val="clear" w:color="auto" w:fill="002060"/>
            <w:hideMark/>
          </w:tcPr>
          <w:p w14:paraId="5F7357B6" w14:textId="77777777" w:rsidR="00162803" w:rsidRPr="0082555C" w:rsidRDefault="00162803" w:rsidP="0082555C">
            <w:pPr>
              <w:jc w:val="center"/>
              <w:textAlignment w:val="baseline"/>
              <w:rPr>
                <w:rFonts w:ascii="Arial" w:hAnsi="Arial" w:cs="Arial"/>
                <w:color w:val="FFFFFF" w:themeColor="background1"/>
                <w:sz w:val="20"/>
                <w:szCs w:val="20"/>
                <w:lang w:eastAsia="en-ZA"/>
              </w:rPr>
            </w:pPr>
            <w:r w:rsidRPr="0082555C">
              <w:rPr>
                <w:rFonts w:ascii="Arial" w:hAnsi="Arial" w:cs="Arial"/>
                <w:b/>
                <w:bCs/>
                <w:color w:val="FFFFFF" w:themeColor="background1"/>
                <w:sz w:val="20"/>
                <w:szCs w:val="20"/>
                <w:lang w:eastAsia="en-ZA"/>
              </w:rPr>
              <w:t>Airport</w:t>
            </w:r>
          </w:p>
        </w:tc>
        <w:tc>
          <w:tcPr>
            <w:tcW w:w="992" w:type="dxa"/>
            <w:tcBorders>
              <w:top w:val="single" w:sz="6" w:space="0" w:color="auto"/>
              <w:left w:val="single" w:sz="6" w:space="0" w:color="auto"/>
              <w:bottom w:val="single" w:sz="6" w:space="0" w:color="auto"/>
              <w:right w:val="single" w:sz="6" w:space="0" w:color="auto"/>
            </w:tcBorders>
            <w:shd w:val="clear" w:color="auto" w:fill="002060"/>
          </w:tcPr>
          <w:p w14:paraId="66F8C55F" w14:textId="77777777" w:rsidR="00162803" w:rsidRPr="0082555C" w:rsidRDefault="00162803" w:rsidP="0082555C">
            <w:pPr>
              <w:jc w:val="center"/>
              <w:textAlignment w:val="baseline"/>
              <w:rPr>
                <w:rFonts w:ascii="Arial" w:hAnsi="Arial" w:cs="Arial"/>
                <w:b/>
                <w:bCs/>
                <w:color w:val="FFFFFF" w:themeColor="background1"/>
                <w:sz w:val="20"/>
                <w:szCs w:val="20"/>
                <w:lang w:eastAsia="en-ZA"/>
              </w:rPr>
            </w:pPr>
            <w:r w:rsidRPr="0082555C">
              <w:rPr>
                <w:rFonts w:ascii="Arial" w:hAnsi="Arial" w:cs="Arial"/>
                <w:b/>
                <w:bCs/>
                <w:color w:val="FFFFFF" w:themeColor="background1"/>
                <w:sz w:val="20"/>
                <w:szCs w:val="20"/>
                <w:lang w:eastAsia="en-ZA"/>
              </w:rPr>
              <w:t>Console Type</w:t>
            </w:r>
          </w:p>
        </w:tc>
        <w:tc>
          <w:tcPr>
            <w:tcW w:w="1417" w:type="dxa"/>
            <w:tcBorders>
              <w:top w:val="single" w:sz="6" w:space="0" w:color="auto"/>
              <w:left w:val="single" w:sz="6" w:space="0" w:color="auto"/>
              <w:bottom w:val="single" w:sz="6" w:space="0" w:color="auto"/>
              <w:right w:val="single" w:sz="6" w:space="0" w:color="auto"/>
            </w:tcBorders>
            <w:shd w:val="clear" w:color="auto" w:fill="002060"/>
          </w:tcPr>
          <w:p w14:paraId="70B8A8B2" w14:textId="77777777" w:rsidR="00162803" w:rsidRPr="0082555C" w:rsidRDefault="00162803" w:rsidP="0082555C">
            <w:pPr>
              <w:jc w:val="center"/>
              <w:textAlignment w:val="baseline"/>
              <w:rPr>
                <w:rFonts w:ascii="Arial" w:hAnsi="Arial" w:cs="Arial"/>
                <w:b/>
                <w:bCs/>
                <w:color w:val="FFFFFF" w:themeColor="background1"/>
                <w:sz w:val="20"/>
                <w:szCs w:val="20"/>
                <w:lang w:eastAsia="en-ZA"/>
              </w:rPr>
            </w:pPr>
            <w:r w:rsidRPr="0082555C">
              <w:rPr>
                <w:rFonts w:ascii="Arial" w:hAnsi="Arial" w:cs="Arial"/>
                <w:b/>
                <w:bCs/>
                <w:color w:val="FFFFFF" w:themeColor="background1"/>
                <w:sz w:val="20"/>
                <w:szCs w:val="20"/>
                <w:lang w:eastAsia="en-ZA"/>
              </w:rPr>
              <w:t>Location</w:t>
            </w:r>
          </w:p>
        </w:tc>
        <w:tc>
          <w:tcPr>
            <w:tcW w:w="1134" w:type="dxa"/>
            <w:tcBorders>
              <w:top w:val="single" w:sz="6" w:space="0" w:color="auto"/>
              <w:left w:val="single" w:sz="6" w:space="0" w:color="auto"/>
              <w:bottom w:val="single" w:sz="6" w:space="0" w:color="auto"/>
              <w:right w:val="single" w:sz="6" w:space="0" w:color="auto"/>
            </w:tcBorders>
            <w:shd w:val="clear" w:color="auto" w:fill="002060"/>
            <w:hideMark/>
          </w:tcPr>
          <w:p w14:paraId="772CB709" w14:textId="77777777" w:rsidR="00162803" w:rsidRPr="0082555C" w:rsidRDefault="00162803" w:rsidP="0082555C">
            <w:pPr>
              <w:jc w:val="center"/>
              <w:textAlignment w:val="baseline"/>
              <w:rPr>
                <w:rFonts w:ascii="Arial" w:hAnsi="Arial" w:cs="Arial"/>
                <w:color w:val="FFFFFF" w:themeColor="background1"/>
                <w:sz w:val="20"/>
                <w:szCs w:val="20"/>
                <w:lang w:eastAsia="en-ZA"/>
              </w:rPr>
            </w:pPr>
            <w:r w:rsidRPr="0082555C">
              <w:rPr>
                <w:rFonts w:ascii="Arial" w:hAnsi="Arial" w:cs="Arial"/>
                <w:b/>
                <w:bCs/>
                <w:color w:val="FFFFFF" w:themeColor="background1"/>
                <w:sz w:val="20"/>
                <w:szCs w:val="20"/>
                <w:lang w:eastAsia="en-ZA"/>
              </w:rPr>
              <w:t>ICAO Airport Code</w:t>
            </w:r>
          </w:p>
        </w:tc>
        <w:tc>
          <w:tcPr>
            <w:tcW w:w="1276" w:type="dxa"/>
            <w:tcBorders>
              <w:top w:val="single" w:sz="6" w:space="0" w:color="auto"/>
              <w:left w:val="single" w:sz="6" w:space="0" w:color="auto"/>
              <w:bottom w:val="single" w:sz="6" w:space="0" w:color="auto"/>
              <w:right w:val="single" w:sz="6" w:space="0" w:color="auto"/>
            </w:tcBorders>
            <w:shd w:val="clear" w:color="auto" w:fill="002060"/>
            <w:hideMark/>
          </w:tcPr>
          <w:p w14:paraId="0976D693" w14:textId="77777777" w:rsidR="00162803" w:rsidRPr="0082555C" w:rsidRDefault="00162803" w:rsidP="0082555C">
            <w:pPr>
              <w:jc w:val="center"/>
              <w:textAlignment w:val="baseline"/>
              <w:rPr>
                <w:rFonts w:ascii="Arial" w:hAnsi="Arial" w:cs="Arial"/>
                <w:color w:val="FFFFFF" w:themeColor="background1"/>
                <w:sz w:val="20"/>
                <w:szCs w:val="20"/>
                <w:lang w:eastAsia="en-ZA"/>
              </w:rPr>
            </w:pPr>
            <w:r w:rsidRPr="0082555C">
              <w:rPr>
                <w:rFonts w:ascii="Arial" w:hAnsi="Arial" w:cs="Arial"/>
                <w:b/>
                <w:bCs/>
                <w:color w:val="FFFFFF" w:themeColor="background1"/>
                <w:sz w:val="20"/>
                <w:szCs w:val="20"/>
                <w:lang w:eastAsia="en-ZA"/>
              </w:rPr>
              <w:t>Number of Positions</w:t>
            </w:r>
          </w:p>
        </w:tc>
        <w:tc>
          <w:tcPr>
            <w:tcW w:w="2835" w:type="dxa"/>
            <w:tcBorders>
              <w:top w:val="single" w:sz="6" w:space="0" w:color="auto"/>
              <w:left w:val="single" w:sz="6" w:space="0" w:color="auto"/>
              <w:bottom w:val="single" w:sz="6" w:space="0" w:color="auto"/>
              <w:right w:val="single" w:sz="6" w:space="0" w:color="auto"/>
            </w:tcBorders>
            <w:shd w:val="clear" w:color="auto" w:fill="002060"/>
            <w:hideMark/>
          </w:tcPr>
          <w:p w14:paraId="2F127416" w14:textId="77777777" w:rsidR="00162803" w:rsidRPr="0082555C" w:rsidRDefault="00162803" w:rsidP="0082555C">
            <w:pPr>
              <w:jc w:val="center"/>
              <w:textAlignment w:val="baseline"/>
              <w:rPr>
                <w:rFonts w:ascii="Arial" w:hAnsi="Arial" w:cs="Arial"/>
                <w:color w:val="FFFFFF" w:themeColor="background1"/>
                <w:sz w:val="20"/>
                <w:szCs w:val="20"/>
                <w:lang w:eastAsia="en-ZA"/>
              </w:rPr>
            </w:pPr>
            <w:r w:rsidRPr="0082555C">
              <w:rPr>
                <w:rFonts w:ascii="Arial" w:hAnsi="Arial" w:cs="Arial"/>
                <w:b/>
                <w:bCs/>
                <w:color w:val="FFFFFF" w:themeColor="background1"/>
                <w:sz w:val="20"/>
                <w:szCs w:val="20"/>
                <w:lang w:eastAsia="en-ZA"/>
              </w:rPr>
              <w:t>Positions</w:t>
            </w:r>
          </w:p>
        </w:tc>
      </w:tr>
      <w:tr w:rsidR="00162803" w:rsidRPr="0082555C" w14:paraId="49DA9ECE" w14:textId="77777777" w:rsidTr="0082555C">
        <w:trPr>
          <w:trHeight w:val="345"/>
        </w:trPr>
        <w:tc>
          <w:tcPr>
            <w:tcW w:w="1560" w:type="dxa"/>
            <w:tcBorders>
              <w:top w:val="single" w:sz="6" w:space="0" w:color="auto"/>
              <w:left w:val="single" w:sz="6" w:space="0" w:color="auto"/>
              <w:bottom w:val="single" w:sz="6" w:space="0" w:color="auto"/>
              <w:right w:val="single" w:sz="6" w:space="0" w:color="auto"/>
            </w:tcBorders>
            <w:shd w:val="clear" w:color="auto" w:fill="auto"/>
            <w:hideMark/>
          </w:tcPr>
          <w:p w14:paraId="71D81987" w14:textId="77777777" w:rsidR="00162803" w:rsidRPr="0082555C" w:rsidRDefault="00162803" w:rsidP="0082555C">
            <w:pPr>
              <w:jc w:val="center"/>
              <w:textAlignment w:val="baseline"/>
              <w:rPr>
                <w:rFonts w:ascii="Arial" w:hAnsi="Arial" w:cs="Arial"/>
                <w:sz w:val="20"/>
                <w:szCs w:val="20"/>
                <w:lang w:eastAsia="en-ZA"/>
              </w:rPr>
            </w:pPr>
            <w:r w:rsidRPr="0082555C">
              <w:rPr>
                <w:rFonts w:ascii="Arial" w:hAnsi="Arial" w:cs="Arial"/>
                <w:sz w:val="20"/>
                <w:szCs w:val="20"/>
                <w:lang w:eastAsia="en-ZA"/>
              </w:rPr>
              <w:t>King Shaka International Airport</w:t>
            </w:r>
          </w:p>
        </w:tc>
        <w:tc>
          <w:tcPr>
            <w:tcW w:w="992" w:type="dxa"/>
            <w:tcBorders>
              <w:top w:val="single" w:sz="6" w:space="0" w:color="auto"/>
              <w:left w:val="single" w:sz="6" w:space="0" w:color="auto"/>
              <w:bottom w:val="single" w:sz="6" w:space="0" w:color="auto"/>
              <w:right w:val="single" w:sz="6" w:space="0" w:color="auto"/>
            </w:tcBorders>
          </w:tcPr>
          <w:p w14:paraId="0A585319" w14:textId="77777777" w:rsidR="00162803" w:rsidRPr="0082555C" w:rsidRDefault="00162803" w:rsidP="0082555C">
            <w:pPr>
              <w:jc w:val="center"/>
              <w:textAlignment w:val="baseline"/>
              <w:rPr>
                <w:rFonts w:ascii="Arial" w:hAnsi="Arial" w:cs="Arial"/>
                <w:sz w:val="20"/>
                <w:szCs w:val="20"/>
                <w:lang w:eastAsia="en-ZA"/>
              </w:rPr>
            </w:pPr>
            <w:r w:rsidRPr="0082555C">
              <w:rPr>
                <w:rFonts w:ascii="Arial" w:hAnsi="Arial" w:cs="Arial"/>
                <w:sz w:val="20"/>
                <w:szCs w:val="20"/>
                <w:lang w:eastAsia="en-ZA"/>
              </w:rPr>
              <w:t>Approach</w:t>
            </w:r>
          </w:p>
        </w:tc>
        <w:tc>
          <w:tcPr>
            <w:tcW w:w="1417" w:type="dxa"/>
            <w:tcBorders>
              <w:top w:val="single" w:sz="6" w:space="0" w:color="auto"/>
              <w:left w:val="single" w:sz="6" w:space="0" w:color="auto"/>
              <w:bottom w:val="single" w:sz="6" w:space="0" w:color="auto"/>
              <w:right w:val="single" w:sz="6" w:space="0" w:color="auto"/>
            </w:tcBorders>
          </w:tcPr>
          <w:p w14:paraId="79788DB7" w14:textId="77777777" w:rsidR="00162803" w:rsidRPr="0082555C" w:rsidRDefault="00162803" w:rsidP="0082555C">
            <w:pPr>
              <w:jc w:val="center"/>
              <w:textAlignment w:val="baseline"/>
              <w:rPr>
                <w:rFonts w:ascii="Arial" w:hAnsi="Arial" w:cs="Arial"/>
                <w:sz w:val="20"/>
                <w:szCs w:val="20"/>
                <w:lang w:eastAsia="en-ZA"/>
              </w:rPr>
            </w:pPr>
            <w:r w:rsidRPr="0082555C">
              <w:rPr>
                <w:rFonts w:ascii="Arial" w:hAnsi="Arial" w:cs="Arial"/>
                <w:sz w:val="20"/>
                <w:szCs w:val="20"/>
                <w:lang w:eastAsia="en-ZA"/>
              </w:rPr>
              <w:t>Approach Hall</w:t>
            </w:r>
          </w:p>
        </w:tc>
        <w:tc>
          <w:tcPr>
            <w:tcW w:w="1134" w:type="dxa"/>
            <w:tcBorders>
              <w:top w:val="single" w:sz="6" w:space="0" w:color="auto"/>
              <w:left w:val="single" w:sz="6" w:space="0" w:color="auto"/>
              <w:bottom w:val="single" w:sz="6" w:space="0" w:color="auto"/>
              <w:right w:val="single" w:sz="6" w:space="0" w:color="auto"/>
            </w:tcBorders>
            <w:shd w:val="clear" w:color="auto" w:fill="auto"/>
            <w:hideMark/>
          </w:tcPr>
          <w:p w14:paraId="20E1A90F" w14:textId="77777777" w:rsidR="00162803" w:rsidRPr="0082555C" w:rsidRDefault="00162803" w:rsidP="0082555C">
            <w:pPr>
              <w:jc w:val="center"/>
              <w:textAlignment w:val="baseline"/>
              <w:rPr>
                <w:rFonts w:ascii="Arial" w:hAnsi="Arial" w:cs="Arial"/>
                <w:sz w:val="20"/>
                <w:szCs w:val="20"/>
                <w:lang w:eastAsia="en-ZA"/>
              </w:rPr>
            </w:pPr>
            <w:r w:rsidRPr="0082555C">
              <w:rPr>
                <w:rFonts w:ascii="Arial" w:hAnsi="Arial" w:cs="Arial"/>
                <w:sz w:val="20"/>
                <w:szCs w:val="20"/>
                <w:lang w:eastAsia="en-ZA"/>
              </w:rPr>
              <w:t>FALE</w:t>
            </w:r>
          </w:p>
        </w:tc>
        <w:tc>
          <w:tcPr>
            <w:tcW w:w="1276" w:type="dxa"/>
            <w:tcBorders>
              <w:top w:val="single" w:sz="6" w:space="0" w:color="auto"/>
              <w:left w:val="single" w:sz="6" w:space="0" w:color="auto"/>
              <w:bottom w:val="single" w:sz="6" w:space="0" w:color="auto"/>
              <w:right w:val="single" w:sz="6" w:space="0" w:color="auto"/>
            </w:tcBorders>
            <w:shd w:val="clear" w:color="auto" w:fill="auto"/>
            <w:hideMark/>
          </w:tcPr>
          <w:p w14:paraId="0C1F566E" w14:textId="77777777" w:rsidR="00162803" w:rsidRPr="0082555C" w:rsidRDefault="00162803" w:rsidP="0082555C">
            <w:pPr>
              <w:jc w:val="center"/>
              <w:textAlignment w:val="baseline"/>
              <w:rPr>
                <w:rFonts w:ascii="Arial" w:hAnsi="Arial" w:cs="Arial"/>
                <w:sz w:val="20"/>
                <w:szCs w:val="20"/>
                <w:lang w:eastAsia="en-ZA"/>
              </w:rPr>
            </w:pPr>
            <w:r w:rsidRPr="0082555C">
              <w:rPr>
                <w:rFonts w:ascii="Arial" w:hAnsi="Arial" w:cs="Arial"/>
                <w:sz w:val="20"/>
                <w:szCs w:val="20"/>
                <w:lang w:eastAsia="en-ZA"/>
              </w:rPr>
              <w:t>6</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2943735C" w14:textId="77777777" w:rsidR="00162803" w:rsidRPr="0082555C" w:rsidRDefault="00162803" w:rsidP="0082555C">
            <w:pPr>
              <w:numPr>
                <w:ilvl w:val="0"/>
                <w:numId w:val="56"/>
              </w:numPr>
              <w:spacing w:after="160" w:line="360" w:lineRule="auto"/>
              <w:ind w:hanging="227"/>
              <w:contextualSpacing/>
              <w:jc w:val="center"/>
              <w:textAlignment w:val="baseline"/>
              <w:rPr>
                <w:rFonts w:ascii="Arial" w:hAnsi="Arial" w:cs="Arial"/>
                <w:sz w:val="20"/>
                <w:szCs w:val="20"/>
                <w:lang w:eastAsia="en-ZA"/>
              </w:rPr>
            </w:pPr>
            <w:r w:rsidRPr="0082555C">
              <w:rPr>
                <w:rFonts w:ascii="Arial" w:hAnsi="Arial" w:cs="Arial"/>
                <w:sz w:val="20"/>
                <w:szCs w:val="20"/>
                <w:lang w:eastAsia="en-ZA"/>
              </w:rPr>
              <w:t>Administrator (ADMIN) x2</w:t>
            </w:r>
          </w:p>
          <w:p w14:paraId="1BAD4925" w14:textId="77777777" w:rsidR="00162803" w:rsidRPr="0082555C" w:rsidRDefault="00162803" w:rsidP="0082555C">
            <w:pPr>
              <w:numPr>
                <w:ilvl w:val="0"/>
                <w:numId w:val="56"/>
              </w:numPr>
              <w:spacing w:after="160" w:line="360" w:lineRule="auto"/>
              <w:ind w:hanging="227"/>
              <w:contextualSpacing/>
              <w:jc w:val="center"/>
              <w:textAlignment w:val="baseline"/>
              <w:rPr>
                <w:rFonts w:ascii="Arial" w:hAnsi="Arial" w:cs="Arial"/>
                <w:sz w:val="20"/>
                <w:szCs w:val="20"/>
                <w:lang w:eastAsia="en-ZA"/>
              </w:rPr>
            </w:pPr>
            <w:r w:rsidRPr="0082555C">
              <w:rPr>
                <w:rFonts w:ascii="Arial" w:hAnsi="Arial" w:cs="Arial"/>
                <w:sz w:val="20"/>
                <w:szCs w:val="20"/>
                <w:lang w:eastAsia="en-ZA"/>
              </w:rPr>
              <w:t>Approach Controller (APP) x2</w:t>
            </w:r>
          </w:p>
          <w:p w14:paraId="61DBD72C" w14:textId="77777777" w:rsidR="00162803" w:rsidRPr="0082555C" w:rsidRDefault="00162803" w:rsidP="0082555C">
            <w:pPr>
              <w:numPr>
                <w:ilvl w:val="0"/>
                <w:numId w:val="56"/>
              </w:numPr>
              <w:spacing w:after="160" w:line="360" w:lineRule="auto"/>
              <w:ind w:hanging="227"/>
              <w:contextualSpacing/>
              <w:jc w:val="center"/>
              <w:textAlignment w:val="baseline"/>
              <w:rPr>
                <w:rFonts w:ascii="Arial" w:hAnsi="Arial" w:cs="Arial"/>
                <w:sz w:val="20"/>
                <w:szCs w:val="20"/>
                <w:lang w:eastAsia="en-ZA"/>
              </w:rPr>
            </w:pPr>
            <w:r w:rsidRPr="0082555C">
              <w:rPr>
                <w:rFonts w:ascii="Arial" w:hAnsi="Arial" w:cs="Arial"/>
                <w:sz w:val="20"/>
                <w:szCs w:val="20"/>
                <w:lang w:eastAsia="en-ZA"/>
              </w:rPr>
              <w:t>Air Traffic Service Officer (ATSO) x2</w:t>
            </w:r>
          </w:p>
        </w:tc>
      </w:tr>
      <w:tr w:rsidR="00162803" w:rsidRPr="0082555C" w14:paraId="6D84F542" w14:textId="77777777" w:rsidTr="0082555C">
        <w:trPr>
          <w:trHeight w:val="345"/>
        </w:trPr>
        <w:tc>
          <w:tcPr>
            <w:tcW w:w="1560" w:type="dxa"/>
            <w:tcBorders>
              <w:top w:val="single" w:sz="6" w:space="0" w:color="auto"/>
              <w:left w:val="single" w:sz="6" w:space="0" w:color="auto"/>
              <w:bottom w:val="single" w:sz="6" w:space="0" w:color="auto"/>
              <w:right w:val="single" w:sz="6" w:space="0" w:color="auto"/>
            </w:tcBorders>
            <w:shd w:val="clear" w:color="auto" w:fill="auto"/>
          </w:tcPr>
          <w:p w14:paraId="630B2D49" w14:textId="77777777" w:rsidR="00162803" w:rsidRPr="0082555C" w:rsidRDefault="00162803" w:rsidP="0082555C">
            <w:pPr>
              <w:jc w:val="center"/>
              <w:textAlignment w:val="baseline"/>
              <w:rPr>
                <w:rFonts w:ascii="Arial" w:hAnsi="Arial" w:cs="Arial"/>
                <w:sz w:val="20"/>
                <w:szCs w:val="20"/>
                <w:lang w:eastAsia="en-ZA"/>
              </w:rPr>
            </w:pPr>
            <w:r w:rsidRPr="0082555C">
              <w:rPr>
                <w:rFonts w:ascii="Arial" w:hAnsi="Arial" w:cs="Arial"/>
                <w:sz w:val="20"/>
                <w:szCs w:val="20"/>
                <w:lang w:eastAsia="en-ZA"/>
              </w:rPr>
              <w:t>King Shaka International Airport</w:t>
            </w:r>
          </w:p>
        </w:tc>
        <w:tc>
          <w:tcPr>
            <w:tcW w:w="992" w:type="dxa"/>
            <w:tcBorders>
              <w:top w:val="single" w:sz="6" w:space="0" w:color="auto"/>
              <w:left w:val="single" w:sz="6" w:space="0" w:color="auto"/>
              <w:bottom w:val="single" w:sz="6" w:space="0" w:color="auto"/>
              <w:right w:val="single" w:sz="6" w:space="0" w:color="auto"/>
            </w:tcBorders>
          </w:tcPr>
          <w:p w14:paraId="3ED52B4D" w14:textId="77777777" w:rsidR="00162803" w:rsidRPr="0082555C" w:rsidRDefault="00162803" w:rsidP="0082555C">
            <w:pPr>
              <w:jc w:val="center"/>
              <w:textAlignment w:val="baseline"/>
              <w:rPr>
                <w:rFonts w:ascii="Arial" w:hAnsi="Arial" w:cs="Arial"/>
                <w:sz w:val="20"/>
                <w:szCs w:val="20"/>
                <w:lang w:eastAsia="en-ZA"/>
              </w:rPr>
            </w:pPr>
            <w:r w:rsidRPr="0082555C">
              <w:rPr>
                <w:rFonts w:ascii="Arial" w:hAnsi="Arial" w:cs="Arial"/>
                <w:sz w:val="20"/>
                <w:szCs w:val="20"/>
                <w:lang w:eastAsia="en-ZA"/>
              </w:rPr>
              <w:t>Approach</w:t>
            </w:r>
          </w:p>
        </w:tc>
        <w:tc>
          <w:tcPr>
            <w:tcW w:w="1417" w:type="dxa"/>
            <w:tcBorders>
              <w:top w:val="single" w:sz="6" w:space="0" w:color="auto"/>
              <w:left w:val="single" w:sz="6" w:space="0" w:color="auto"/>
              <w:bottom w:val="single" w:sz="6" w:space="0" w:color="auto"/>
              <w:right w:val="single" w:sz="6" w:space="0" w:color="auto"/>
            </w:tcBorders>
          </w:tcPr>
          <w:p w14:paraId="12EB0463" w14:textId="77777777" w:rsidR="00162803" w:rsidRPr="0082555C" w:rsidRDefault="00162803" w:rsidP="0082555C">
            <w:pPr>
              <w:jc w:val="center"/>
              <w:textAlignment w:val="baseline"/>
              <w:rPr>
                <w:rFonts w:ascii="Arial" w:hAnsi="Arial" w:cs="Arial"/>
                <w:sz w:val="20"/>
                <w:szCs w:val="20"/>
                <w:lang w:eastAsia="en-ZA"/>
              </w:rPr>
            </w:pPr>
            <w:r w:rsidRPr="0082555C">
              <w:rPr>
                <w:rFonts w:ascii="Arial" w:hAnsi="Arial" w:cs="Arial"/>
                <w:sz w:val="20"/>
                <w:szCs w:val="20"/>
                <w:lang w:eastAsia="en-ZA"/>
              </w:rPr>
              <w:t>Playback Room</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D141484" w14:textId="77777777" w:rsidR="00162803" w:rsidRPr="0082555C" w:rsidRDefault="00162803" w:rsidP="0082555C">
            <w:pPr>
              <w:jc w:val="center"/>
              <w:textAlignment w:val="baseline"/>
              <w:rPr>
                <w:rFonts w:ascii="Arial" w:hAnsi="Arial" w:cs="Arial"/>
                <w:sz w:val="20"/>
                <w:szCs w:val="20"/>
                <w:lang w:eastAsia="en-ZA"/>
              </w:rPr>
            </w:pPr>
            <w:r w:rsidRPr="0082555C">
              <w:rPr>
                <w:rFonts w:ascii="Arial" w:hAnsi="Arial" w:cs="Arial"/>
                <w:sz w:val="20"/>
                <w:szCs w:val="20"/>
                <w:lang w:eastAsia="en-ZA"/>
              </w:rPr>
              <w:t>FALE</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666401E3" w14:textId="77777777" w:rsidR="00162803" w:rsidRPr="0082555C" w:rsidRDefault="00162803" w:rsidP="0082555C">
            <w:pPr>
              <w:jc w:val="center"/>
              <w:textAlignment w:val="baseline"/>
              <w:rPr>
                <w:rFonts w:ascii="Arial" w:hAnsi="Arial" w:cs="Arial"/>
                <w:sz w:val="20"/>
                <w:szCs w:val="20"/>
                <w:lang w:eastAsia="en-ZA"/>
              </w:rPr>
            </w:pPr>
            <w:r w:rsidRPr="0082555C">
              <w:rPr>
                <w:rFonts w:ascii="Arial" w:hAnsi="Arial" w:cs="Arial"/>
                <w:sz w:val="20"/>
                <w:szCs w:val="20"/>
                <w:lang w:eastAsia="en-ZA"/>
              </w:rPr>
              <w:t>2</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25A95DEC" w14:textId="77777777" w:rsidR="00162803" w:rsidRPr="0082555C" w:rsidRDefault="00162803" w:rsidP="0082555C">
            <w:pPr>
              <w:numPr>
                <w:ilvl w:val="0"/>
                <w:numId w:val="56"/>
              </w:numPr>
              <w:spacing w:after="160" w:line="360" w:lineRule="auto"/>
              <w:ind w:hanging="227"/>
              <w:contextualSpacing/>
              <w:jc w:val="center"/>
              <w:textAlignment w:val="baseline"/>
              <w:rPr>
                <w:rFonts w:ascii="Arial" w:hAnsi="Arial" w:cs="Arial"/>
                <w:sz w:val="20"/>
                <w:szCs w:val="20"/>
                <w:lang w:eastAsia="en-ZA"/>
              </w:rPr>
            </w:pPr>
            <w:r w:rsidRPr="0082555C">
              <w:rPr>
                <w:rFonts w:ascii="Arial" w:hAnsi="Arial" w:cs="Arial"/>
                <w:sz w:val="20"/>
                <w:szCs w:val="20"/>
                <w:lang w:eastAsia="en-ZA"/>
              </w:rPr>
              <w:t>Playback x2</w:t>
            </w:r>
          </w:p>
        </w:tc>
      </w:tr>
      <w:tr w:rsidR="00162803" w:rsidRPr="0082555C" w14:paraId="37ADDA0F" w14:textId="77777777" w:rsidTr="0082555C">
        <w:trPr>
          <w:trHeight w:val="345"/>
        </w:trPr>
        <w:tc>
          <w:tcPr>
            <w:tcW w:w="1560" w:type="dxa"/>
            <w:tcBorders>
              <w:top w:val="single" w:sz="6" w:space="0" w:color="auto"/>
              <w:left w:val="single" w:sz="6" w:space="0" w:color="auto"/>
              <w:bottom w:val="single" w:sz="6" w:space="0" w:color="auto"/>
              <w:right w:val="single" w:sz="6" w:space="0" w:color="auto"/>
            </w:tcBorders>
            <w:shd w:val="clear" w:color="auto" w:fill="auto"/>
          </w:tcPr>
          <w:p w14:paraId="20C1CC9B" w14:textId="77777777" w:rsidR="00162803" w:rsidRPr="0082555C" w:rsidRDefault="00162803" w:rsidP="0082555C">
            <w:pPr>
              <w:jc w:val="center"/>
              <w:textAlignment w:val="baseline"/>
              <w:rPr>
                <w:rFonts w:ascii="Arial" w:hAnsi="Arial" w:cs="Arial"/>
                <w:sz w:val="20"/>
                <w:szCs w:val="20"/>
                <w:lang w:eastAsia="en-ZA"/>
              </w:rPr>
            </w:pPr>
            <w:r w:rsidRPr="0082555C">
              <w:rPr>
                <w:rFonts w:ascii="Arial" w:hAnsi="Arial" w:cs="Arial"/>
                <w:sz w:val="20"/>
                <w:szCs w:val="20"/>
                <w:lang w:eastAsia="en-ZA"/>
              </w:rPr>
              <w:t>King Shaka International Airport</w:t>
            </w:r>
          </w:p>
        </w:tc>
        <w:tc>
          <w:tcPr>
            <w:tcW w:w="992" w:type="dxa"/>
            <w:tcBorders>
              <w:top w:val="single" w:sz="6" w:space="0" w:color="auto"/>
              <w:left w:val="single" w:sz="6" w:space="0" w:color="auto"/>
              <w:bottom w:val="single" w:sz="6" w:space="0" w:color="auto"/>
              <w:right w:val="single" w:sz="6" w:space="0" w:color="auto"/>
            </w:tcBorders>
          </w:tcPr>
          <w:p w14:paraId="45D311E0" w14:textId="77777777" w:rsidR="00162803" w:rsidRPr="0082555C" w:rsidRDefault="00162803" w:rsidP="0082555C">
            <w:pPr>
              <w:jc w:val="center"/>
              <w:textAlignment w:val="baseline"/>
              <w:rPr>
                <w:rFonts w:ascii="Arial" w:hAnsi="Arial" w:cs="Arial"/>
                <w:sz w:val="20"/>
                <w:szCs w:val="20"/>
                <w:lang w:eastAsia="en-ZA"/>
              </w:rPr>
            </w:pPr>
            <w:r w:rsidRPr="0082555C">
              <w:rPr>
                <w:rFonts w:ascii="Arial" w:hAnsi="Arial" w:cs="Arial"/>
                <w:sz w:val="20"/>
                <w:szCs w:val="20"/>
                <w:lang w:eastAsia="en-ZA"/>
              </w:rPr>
              <w:t>Maintenance</w:t>
            </w:r>
          </w:p>
        </w:tc>
        <w:tc>
          <w:tcPr>
            <w:tcW w:w="1417" w:type="dxa"/>
            <w:tcBorders>
              <w:top w:val="single" w:sz="6" w:space="0" w:color="auto"/>
              <w:left w:val="single" w:sz="6" w:space="0" w:color="auto"/>
              <w:bottom w:val="single" w:sz="6" w:space="0" w:color="auto"/>
              <w:right w:val="single" w:sz="6" w:space="0" w:color="auto"/>
            </w:tcBorders>
          </w:tcPr>
          <w:p w14:paraId="4D61A7B9" w14:textId="77777777" w:rsidR="00162803" w:rsidRPr="0082555C" w:rsidRDefault="00162803" w:rsidP="0082555C">
            <w:pPr>
              <w:jc w:val="center"/>
              <w:textAlignment w:val="baseline"/>
              <w:rPr>
                <w:rFonts w:ascii="Arial" w:hAnsi="Arial" w:cs="Arial"/>
                <w:sz w:val="20"/>
                <w:szCs w:val="20"/>
                <w:lang w:eastAsia="en-ZA"/>
              </w:rPr>
            </w:pPr>
            <w:r w:rsidRPr="0082555C">
              <w:rPr>
                <w:rFonts w:ascii="Arial" w:hAnsi="Arial" w:cs="Arial"/>
                <w:sz w:val="20"/>
                <w:szCs w:val="20"/>
                <w:lang w:eastAsia="en-ZA"/>
              </w:rPr>
              <w:t>Equipment Room</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366C4CE2" w14:textId="77777777" w:rsidR="00162803" w:rsidRPr="0082555C" w:rsidRDefault="00162803" w:rsidP="0082555C">
            <w:pPr>
              <w:jc w:val="center"/>
              <w:textAlignment w:val="baseline"/>
              <w:rPr>
                <w:rFonts w:ascii="Arial" w:hAnsi="Arial" w:cs="Arial"/>
                <w:sz w:val="20"/>
                <w:szCs w:val="20"/>
                <w:lang w:eastAsia="en-ZA"/>
              </w:rPr>
            </w:pPr>
            <w:r w:rsidRPr="0082555C">
              <w:rPr>
                <w:rFonts w:ascii="Arial" w:hAnsi="Arial" w:cs="Arial"/>
                <w:sz w:val="20"/>
                <w:szCs w:val="20"/>
                <w:lang w:eastAsia="en-ZA"/>
              </w:rPr>
              <w:t>FALE</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73CE4A6C" w14:textId="77777777" w:rsidR="00162803" w:rsidRPr="0082555C" w:rsidRDefault="00162803" w:rsidP="0082555C">
            <w:pPr>
              <w:jc w:val="center"/>
              <w:textAlignment w:val="baseline"/>
              <w:rPr>
                <w:rFonts w:ascii="Arial" w:hAnsi="Arial" w:cs="Arial"/>
                <w:sz w:val="20"/>
                <w:szCs w:val="20"/>
                <w:lang w:eastAsia="en-ZA"/>
              </w:rPr>
            </w:pPr>
            <w:r w:rsidRPr="0082555C">
              <w:rPr>
                <w:rFonts w:ascii="Arial" w:hAnsi="Arial" w:cs="Arial"/>
                <w:sz w:val="20"/>
                <w:szCs w:val="20"/>
                <w:lang w:eastAsia="en-ZA"/>
              </w:rPr>
              <w:t>3</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4C0A06A6" w14:textId="77777777" w:rsidR="00162803" w:rsidRPr="0082555C" w:rsidRDefault="00162803" w:rsidP="0082555C">
            <w:pPr>
              <w:numPr>
                <w:ilvl w:val="0"/>
                <w:numId w:val="56"/>
              </w:numPr>
              <w:spacing w:after="160" w:line="360" w:lineRule="auto"/>
              <w:ind w:hanging="227"/>
              <w:contextualSpacing/>
              <w:jc w:val="center"/>
              <w:textAlignment w:val="baseline"/>
              <w:rPr>
                <w:rFonts w:ascii="Arial" w:hAnsi="Arial" w:cs="Arial"/>
                <w:sz w:val="20"/>
                <w:szCs w:val="20"/>
                <w:lang w:eastAsia="en-ZA"/>
              </w:rPr>
            </w:pPr>
            <w:r w:rsidRPr="0082555C">
              <w:rPr>
                <w:rFonts w:ascii="Arial" w:hAnsi="Arial" w:cs="Arial"/>
                <w:sz w:val="20"/>
                <w:szCs w:val="20"/>
                <w:lang w:eastAsia="en-ZA"/>
              </w:rPr>
              <w:t>Maintenance x3</w:t>
            </w:r>
          </w:p>
        </w:tc>
      </w:tr>
      <w:tr w:rsidR="00162803" w:rsidRPr="0082555C" w14:paraId="7D3989E7" w14:textId="77777777" w:rsidTr="0082555C">
        <w:trPr>
          <w:trHeight w:val="345"/>
        </w:trPr>
        <w:tc>
          <w:tcPr>
            <w:tcW w:w="1560" w:type="dxa"/>
            <w:tcBorders>
              <w:top w:val="single" w:sz="6" w:space="0" w:color="auto"/>
              <w:left w:val="single" w:sz="6" w:space="0" w:color="auto"/>
              <w:bottom w:val="single" w:sz="6" w:space="0" w:color="auto"/>
              <w:right w:val="single" w:sz="6" w:space="0" w:color="auto"/>
            </w:tcBorders>
            <w:shd w:val="clear" w:color="auto" w:fill="auto"/>
            <w:hideMark/>
          </w:tcPr>
          <w:p w14:paraId="23933D6E" w14:textId="77777777" w:rsidR="00162803" w:rsidRPr="0082555C" w:rsidRDefault="00162803" w:rsidP="0082555C">
            <w:pPr>
              <w:jc w:val="center"/>
              <w:textAlignment w:val="baseline"/>
              <w:rPr>
                <w:rFonts w:ascii="Arial" w:hAnsi="Arial" w:cs="Arial"/>
                <w:sz w:val="20"/>
                <w:szCs w:val="20"/>
                <w:lang w:eastAsia="en-ZA"/>
              </w:rPr>
            </w:pPr>
            <w:r w:rsidRPr="0082555C">
              <w:rPr>
                <w:rFonts w:ascii="Arial" w:hAnsi="Arial" w:cs="Arial"/>
                <w:sz w:val="20"/>
                <w:szCs w:val="20"/>
                <w:lang w:eastAsia="en-ZA"/>
              </w:rPr>
              <w:t>Pietermaritzburg Airport</w:t>
            </w:r>
          </w:p>
          <w:p w14:paraId="62A85F7A" w14:textId="77777777" w:rsidR="00162803" w:rsidRPr="0082555C" w:rsidRDefault="00162803" w:rsidP="0082555C">
            <w:pPr>
              <w:jc w:val="center"/>
              <w:textAlignment w:val="baseline"/>
              <w:rPr>
                <w:rFonts w:ascii="Arial" w:hAnsi="Arial" w:cs="Arial"/>
                <w:sz w:val="20"/>
                <w:szCs w:val="20"/>
                <w:lang w:eastAsia="en-ZA"/>
              </w:rPr>
            </w:pPr>
          </w:p>
        </w:tc>
        <w:tc>
          <w:tcPr>
            <w:tcW w:w="992" w:type="dxa"/>
            <w:tcBorders>
              <w:top w:val="single" w:sz="6" w:space="0" w:color="auto"/>
              <w:left w:val="single" w:sz="6" w:space="0" w:color="auto"/>
              <w:bottom w:val="single" w:sz="6" w:space="0" w:color="auto"/>
              <w:right w:val="single" w:sz="6" w:space="0" w:color="auto"/>
            </w:tcBorders>
          </w:tcPr>
          <w:p w14:paraId="7063C633" w14:textId="77777777" w:rsidR="00162803" w:rsidRPr="0082555C" w:rsidRDefault="00162803" w:rsidP="0082555C">
            <w:pPr>
              <w:jc w:val="center"/>
              <w:textAlignment w:val="baseline"/>
              <w:rPr>
                <w:rFonts w:ascii="Arial" w:hAnsi="Arial" w:cs="Arial"/>
                <w:sz w:val="20"/>
                <w:szCs w:val="20"/>
                <w:lang w:eastAsia="en-ZA"/>
              </w:rPr>
            </w:pPr>
            <w:r w:rsidRPr="0082555C">
              <w:rPr>
                <w:rFonts w:ascii="Arial" w:hAnsi="Arial" w:cs="Arial"/>
                <w:sz w:val="20"/>
                <w:szCs w:val="20"/>
                <w:lang w:eastAsia="en-ZA"/>
              </w:rPr>
              <w:t>Tower</w:t>
            </w:r>
          </w:p>
        </w:tc>
        <w:tc>
          <w:tcPr>
            <w:tcW w:w="1417" w:type="dxa"/>
            <w:tcBorders>
              <w:top w:val="single" w:sz="6" w:space="0" w:color="auto"/>
              <w:left w:val="single" w:sz="6" w:space="0" w:color="auto"/>
              <w:bottom w:val="single" w:sz="6" w:space="0" w:color="auto"/>
              <w:right w:val="single" w:sz="6" w:space="0" w:color="auto"/>
            </w:tcBorders>
          </w:tcPr>
          <w:p w14:paraId="3EB78E89" w14:textId="77777777" w:rsidR="00162803" w:rsidRPr="0082555C" w:rsidRDefault="00162803" w:rsidP="0082555C">
            <w:pPr>
              <w:jc w:val="center"/>
              <w:textAlignment w:val="baseline"/>
              <w:rPr>
                <w:rFonts w:ascii="Arial" w:hAnsi="Arial" w:cs="Arial"/>
                <w:sz w:val="20"/>
                <w:szCs w:val="20"/>
                <w:lang w:eastAsia="en-ZA"/>
              </w:rPr>
            </w:pPr>
            <w:r w:rsidRPr="0082555C">
              <w:rPr>
                <w:rFonts w:ascii="Arial" w:hAnsi="Arial" w:cs="Arial"/>
                <w:sz w:val="20"/>
                <w:szCs w:val="20"/>
                <w:lang w:eastAsia="en-ZA"/>
              </w:rPr>
              <w:t>Control Tower Cab</w:t>
            </w:r>
          </w:p>
        </w:tc>
        <w:tc>
          <w:tcPr>
            <w:tcW w:w="1134" w:type="dxa"/>
            <w:tcBorders>
              <w:top w:val="single" w:sz="6" w:space="0" w:color="auto"/>
              <w:left w:val="single" w:sz="6" w:space="0" w:color="auto"/>
              <w:bottom w:val="single" w:sz="6" w:space="0" w:color="auto"/>
              <w:right w:val="single" w:sz="6" w:space="0" w:color="auto"/>
            </w:tcBorders>
            <w:shd w:val="clear" w:color="auto" w:fill="auto"/>
            <w:hideMark/>
          </w:tcPr>
          <w:p w14:paraId="22E3E8ED" w14:textId="77777777" w:rsidR="00162803" w:rsidRPr="0082555C" w:rsidRDefault="00162803" w:rsidP="0082555C">
            <w:pPr>
              <w:jc w:val="center"/>
              <w:textAlignment w:val="baseline"/>
              <w:rPr>
                <w:rFonts w:ascii="Arial" w:hAnsi="Arial" w:cs="Arial"/>
                <w:sz w:val="20"/>
                <w:szCs w:val="20"/>
                <w:lang w:eastAsia="en-ZA"/>
              </w:rPr>
            </w:pPr>
            <w:r w:rsidRPr="0082555C">
              <w:rPr>
                <w:rFonts w:ascii="Arial" w:hAnsi="Arial" w:cs="Arial"/>
                <w:sz w:val="20"/>
                <w:szCs w:val="20"/>
                <w:lang w:eastAsia="en-ZA"/>
              </w:rPr>
              <w:t>FAPM</w:t>
            </w:r>
          </w:p>
        </w:tc>
        <w:tc>
          <w:tcPr>
            <w:tcW w:w="1276" w:type="dxa"/>
            <w:tcBorders>
              <w:top w:val="single" w:sz="6" w:space="0" w:color="auto"/>
              <w:left w:val="single" w:sz="6" w:space="0" w:color="auto"/>
              <w:bottom w:val="single" w:sz="6" w:space="0" w:color="auto"/>
              <w:right w:val="single" w:sz="6" w:space="0" w:color="auto"/>
            </w:tcBorders>
            <w:shd w:val="clear" w:color="auto" w:fill="auto"/>
            <w:hideMark/>
          </w:tcPr>
          <w:p w14:paraId="1C6B86B2" w14:textId="77777777" w:rsidR="00162803" w:rsidRPr="0082555C" w:rsidRDefault="00162803" w:rsidP="0082555C">
            <w:pPr>
              <w:jc w:val="center"/>
              <w:textAlignment w:val="baseline"/>
              <w:rPr>
                <w:rFonts w:ascii="Arial" w:hAnsi="Arial" w:cs="Arial"/>
                <w:sz w:val="20"/>
                <w:szCs w:val="20"/>
                <w:lang w:eastAsia="en-ZA"/>
              </w:rPr>
            </w:pPr>
            <w:r w:rsidRPr="0082555C">
              <w:rPr>
                <w:rFonts w:ascii="Arial" w:hAnsi="Arial" w:cs="Arial"/>
                <w:sz w:val="20"/>
                <w:szCs w:val="20"/>
                <w:lang w:eastAsia="en-ZA"/>
              </w:rPr>
              <w:t>1</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641B0FC9" w14:textId="77777777" w:rsidR="00162803" w:rsidRPr="0082555C" w:rsidRDefault="00162803" w:rsidP="0082555C">
            <w:pPr>
              <w:numPr>
                <w:ilvl w:val="0"/>
                <w:numId w:val="56"/>
              </w:numPr>
              <w:spacing w:after="160" w:line="360" w:lineRule="auto"/>
              <w:ind w:hanging="227"/>
              <w:contextualSpacing/>
              <w:jc w:val="center"/>
              <w:textAlignment w:val="baseline"/>
              <w:rPr>
                <w:rFonts w:ascii="Arial" w:hAnsi="Arial" w:cs="Arial"/>
                <w:sz w:val="20"/>
                <w:szCs w:val="20"/>
                <w:lang w:eastAsia="en-ZA"/>
              </w:rPr>
            </w:pPr>
            <w:r w:rsidRPr="0082555C">
              <w:rPr>
                <w:rFonts w:ascii="Arial" w:hAnsi="Arial" w:cs="Arial"/>
                <w:sz w:val="20"/>
                <w:szCs w:val="20"/>
                <w:lang w:eastAsia="en-ZA"/>
              </w:rPr>
              <w:t>Tower Controller (TWR)</w:t>
            </w:r>
          </w:p>
        </w:tc>
      </w:tr>
      <w:tr w:rsidR="00162803" w:rsidRPr="0082555C" w14:paraId="5DE30B86" w14:textId="77777777" w:rsidTr="0082555C">
        <w:trPr>
          <w:trHeight w:val="345"/>
        </w:trPr>
        <w:tc>
          <w:tcPr>
            <w:tcW w:w="1560" w:type="dxa"/>
            <w:tcBorders>
              <w:top w:val="single" w:sz="6" w:space="0" w:color="auto"/>
              <w:left w:val="single" w:sz="6" w:space="0" w:color="auto"/>
              <w:bottom w:val="single" w:sz="6" w:space="0" w:color="auto"/>
              <w:right w:val="single" w:sz="6" w:space="0" w:color="auto"/>
            </w:tcBorders>
            <w:shd w:val="clear" w:color="auto" w:fill="auto"/>
            <w:hideMark/>
          </w:tcPr>
          <w:p w14:paraId="236C54BC" w14:textId="77777777" w:rsidR="00162803" w:rsidRPr="0082555C" w:rsidRDefault="00162803" w:rsidP="0082555C">
            <w:pPr>
              <w:jc w:val="center"/>
              <w:textAlignment w:val="baseline"/>
              <w:rPr>
                <w:rFonts w:ascii="Arial" w:hAnsi="Arial" w:cs="Arial"/>
                <w:sz w:val="20"/>
                <w:szCs w:val="20"/>
                <w:lang w:eastAsia="en-ZA"/>
              </w:rPr>
            </w:pPr>
            <w:r w:rsidRPr="0082555C">
              <w:rPr>
                <w:rFonts w:ascii="Arial" w:hAnsi="Arial" w:cs="Arial"/>
                <w:sz w:val="20"/>
                <w:szCs w:val="20"/>
                <w:lang w:eastAsia="en-ZA"/>
              </w:rPr>
              <w:t>Virginia Airport</w:t>
            </w:r>
          </w:p>
        </w:tc>
        <w:tc>
          <w:tcPr>
            <w:tcW w:w="992" w:type="dxa"/>
            <w:tcBorders>
              <w:top w:val="single" w:sz="6" w:space="0" w:color="auto"/>
              <w:left w:val="single" w:sz="6" w:space="0" w:color="auto"/>
              <w:bottom w:val="single" w:sz="6" w:space="0" w:color="auto"/>
              <w:right w:val="single" w:sz="6" w:space="0" w:color="auto"/>
            </w:tcBorders>
          </w:tcPr>
          <w:p w14:paraId="0DFB86D8" w14:textId="77777777" w:rsidR="00162803" w:rsidRPr="0082555C" w:rsidRDefault="00162803" w:rsidP="0082555C">
            <w:pPr>
              <w:jc w:val="center"/>
              <w:textAlignment w:val="baseline"/>
              <w:rPr>
                <w:rFonts w:ascii="Arial" w:hAnsi="Arial" w:cs="Arial"/>
                <w:sz w:val="20"/>
                <w:szCs w:val="20"/>
                <w:lang w:eastAsia="en-ZA"/>
              </w:rPr>
            </w:pPr>
            <w:r w:rsidRPr="0082555C">
              <w:rPr>
                <w:rFonts w:ascii="Arial" w:hAnsi="Arial" w:cs="Arial"/>
                <w:sz w:val="20"/>
                <w:szCs w:val="20"/>
                <w:lang w:eastAsia="en-ZA"/>
              </w:rPr>
              <w:t>Tower</w:t>
            </w:r>
          </w:p>
        </w:tc>
        <w:tc>
          <w:tcPr>
            <w:tcW w:w="1417" w:type="dxa"/>
            <w:tcBorders>
              <w:top w:val="single" w:sz="6" w:space="0" w:color="auto"/>
              <w:left w:val="single" w:sz="6" w:space="0" w:color="auto"/>
              <w:bottom w:val="single" w:sz="6" w:space="0" w:color="auto"/>
              <w:right w:val="single" w:sz="6" w:space="0" w:color="auto"/>
            </w:tcBorders>
          </w:tcPr>
          <w:p w14:paraId="0570B815" w14:textId="77777777" w:rsidR="00162803" w:rsidRPr="0082555C" w:rsidRDefault="00162803" w:rsidP="0082555C">
            <w:pPr>
              <w:jc w:val="center"/>
              <w:textAlignment w:val="baseline"/>
              <w:rPr>
                <w:rFonts w:ascii="Arial" w:hAnsi="Arial" w:cs="Arial"/>
                <w:sz w:val="20"/>
                <w:szCs w:val="20"/>
                <w:lang w:eastAsia="en-ZA"/>
              </w:rPr>
            </w:pPr>
            <w:r w:rsidRPr="0082555C">
              <w:rPr>
                <w:rFonts w:ascii="Arial" w:hAnsi="Arial" w:cs="Arial"/>
                <w:sz w:val="20"/>
                <w:szCs w:val="20"/>
                <w:lang w:eastAsia="en-ZA"/>
              </w:rPr>
              <w:t>Control Tower Cab</w:t>
            </w:r>
          </w:p>
        </w:tc>
        <w:tc>
          <w:tcPr>
            <w:tcW w:w="1134" w:type="dxa"/>
            <w:tcBorders>
              <w:top w:val="single" w:sz="6" w:space="0" w:color="auto"/>
              <w:left w:val="single" w:sz="6" w:space="0" w:color="auto"/>
              <w:bottom w:val="single" w:sz="6" w:space="0" w:color="auto"/>
              <w:right w:val="single" w:sz="6" w:space="0" w:color="auto"/>
            </w:tcBorders>
            <w:shd w:val="clear" w:color="auto" w:fill="auto"/>
            <w:hideMark/>
          </w:tcPr>
          <w:p w14:paraId="5052A62A" w14:textId="77777777" w:rsidR="00162803" w:rsidRPr="0082555C" w:rsidRDefault="00162803" w:rsidP="0082555C">
            <w:pPr>
              <w:jc w:val="center"/>
              <w:textAlignment w:val="baseline"/>
              <w:rPr>
                <w:rFonts w:ascii="Arial" w:hAnsi="Arial" w:cs="Arial"/>
                <w:sz w:val="20"/>
                <w:szCs w:val="20"/>
                <w:lang w:eastAsia="en-ZA"/>
              </w:rPr>
            </w:pPr>
            <w:r w:rsidRPr="0082555C">
              <w:rPr>
                <w:rFonts w:ascii="Arial" w:hAnsi="Arial" w:cs="Arial"/>
                <w:sz w:val="20"/>
                <w:szCs w:val="20"/>
                <w:lang w:eastAsia="en-ZA"/>
              </w:rPr>
              <w:t>FAVG</w:t>
            </w:r>
          </w:p>
        </w:tc>
        <w:tc>
          <w:tcPr>
            <w:tcW w:w="1276" w:type="dxa"/>
            <w:tcBorders>
              <w:top w:val="single" w:sz="6" w:space="0" w:color="auto"/>
              <w:left w:val="single" w:sz="6" w:space="0" w:color="auto"/>
              <w:bottom w:val="single" w:sz="6" w:space="0" w:color="auto"/>
              <w:right w:val="single" w:sz="6" w:space="0" w:color="auto"/>
            </w:tcBorders>
            <w:shd w:val="clear" w:color="auto" w:fill="auto"/>
            <w:hideMark/>
          </w:tcPr>
          <w:p w14:paraId="0DBD7D5E" w14:textId="77777777" w:rsidR="00162803" w:rsidRPr="0082555C" w:rsidRDefault="00162803" w:rsidP="0082555C">
            <w:pPr>
              <w:jc w:val="center"/>
              <w:textAlignment w:val="baseline"/>
              <w:rPr>
                <w:rFonts w:ascii="Arial" w:hAnsi="Arial" w:cs="Arial"/>
                <w:sz w:val="20"/>
                <w:szCs w:val="20"/>
                <w:lang w:eastAsia="en-ZA"/>
              </w:rPr>
            </w:pPr>
            <w:r w:rsidRPr="0082555C">
              <w:rPr>
                <w:rFonts w:ascii="Arial" w:hAnsi="Arial" w:cs="Arial"/>
                <w:sz w:val="20"/>
                <w:szCs w:val="20"/>
                <w:lang w:eastAsia="en-ZA"/>
              </w:rPr>
              <w:t>1</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397F2609" w14:textId="77777777" w:rsidR="00162803" w:rsidRPr="0082555C" w:rsidRDefault="00162803" w:rsidP="0082555C">
            <w:pPr>
              <w:numPr>
                <w:ilvl w:val="0"/>
                <w:numId w:val="56"/>
              </w:numPr>
              <w:spacing w:after="160" w:line="360" w:lineRule="auto"/>
              <w:ind w:hanging="227"/>
              <w:contextualSpacing/>
              <w:jc w:val="center"/>
              <w:textAlignment w:val="baseline"/>
              <w:rPr>
                <w:rFonts w:ascii="Arial" w:hAnsi="Arial" w:cs="Arial"/>
                <w:sz w:val="20"/>
                <w:szCs w:val="20"/>
                <w:lang w:eastAsia="en-ZA"/>
              </w:rPr>
            </w:pPr>
            <w:r w:rsidRPr="0082555C">
              <w:rPr>
                <w:rFonts w:ascii="Arial" w:hAnsi="Arial" w:cs="Arial"/>
                <w:sz w:val="20"/>
                <w:szCs w:val="20"/>
                <w:lang w:eastAsia="en-ZA"/>
              </w:rPr>
              <w:t>Tower Controller (TWR)</w:t>
            </w:r>
          </w:p>
        </w:tc>
      </w:tr>
      <w:tr w:rsidR="00162803" w:rsidRPr="0082555C" w14:paraId="642D654C" w14:textId="77777777" w:rsidTr="0082555C">
        <w:trPr>
          <w:trHeight w:val="345"/>
        </w:trPr>
        <w:tc>
          <w:tcPr>
            <w:tcW w:w="1560" w:type="dxa"/>
            <w:tcBorders>
              <w:top w:val="single" w:sz="6" w:space="0" w:color="auto"/>
              <w:left w:val="single" w:sz="6" w:space="0" w:color="auto"/>
              <w:bottom w:val="single" w:sz="6" w:space="0" w:color="auto"/>
              <w:right w:val="single" w:sz="6" w:space="0" w:color="auto"/>
            </w:tcBorders>
            <w:shd w:val="clear" w:color="auto" w:fill="auto"/>
            <w:hideMark/>
          </w:tcPr>
          <w:p w14:paraId="6A3DEEDD" w14:textId="77777777" w:rsidR="00162803" w:rsidRPr="0082555C" w:rsidRDefault="00162803" w:rsidP="0082555C">
            <w:pPr>
              <w:jc w:val="center"/>
              <w:textAlignment w:val="baseline"/>
              <w:rPr>
                <w:rFonts w:ascii="Arial" w:hAnsi="Arial" w:cs="Arial"/>
                <w:sz w:val="20"/>
                <w:szCs w:val="20"/>
                <w:lang w:eastAsia="en-ZA"/>
              </w:rPr>
            </w:pPr>
            <w:r w:rsidRPr="0082555C">
              <w:rPr>
                <w:rFonts w:ascii="Arial" w:hAnsi="Arial" w:cs="Arial"/>
                <w:sz w:val="20"/>
                <w:szCs w:val="20"/>
                <w:lang w:eastAsia="en-ZA"/>
              </w:rPr>
              <w:t>Richards Bay Airport</w:t>
            </w:r>
          </w:p>
          <w:p w14:paraId="650196A9" w14:textId="77777777" w:rsidR="00162803" w:rsidRPr="0082555C" w:rsidRDefault="00162803" w:rsidP="0082555C">
            <w:pPr>
              <w:jc w:val="center"/>
              <w:textAlignment w:val="baseline"/>
              <w:rPr>
                <w:rFonts w:ascii="Arial" w:hAnsi="Arial" w:cs="Arial"/>
                <w:sz w:val="20"/>
                <w:szCs w:val="20"/>
                <w:lang w:eastAsia="en-ZA"/>
              </w:rPr>
            </w:pPr>
          </w:p>
        </w:tc>
        <w:tc>
          <w:tcPr>
            <w:tcW w:w="992" w:type="dxa"/>
            <w:tcBorders>
              <w:top w:val="single" w:sz="6" w:space="0" w:color="auto"/>
              <w:left w:val="single" w:sz="6" w:space="0" w:color="auto"/>
              <w:bottom w:val="single" w:sz="6" w:space="0" w:color="auto"/>
              <w:right w:val="single" w:sz="6" w:space="0" w:color="auto"/>
            </w:tcBorders>
          </w:tcPr>
          <w:p w14:paraId="08FDAD56" w14:textId="77777777" w:rsidR="00162803" w:rsidRPr="0082555C" w:rsidRDefault="00162803" w:rsidP="0082555C">
            <w:pPr>
              <w:jc w:val="center"/>
              <w:textAlignment w:val="baseline"/>
              <w:rPr>
                <w:rFonts w:ascii="Arial" w:hAnsi="Arial" w:cs="Arial"/>
                <w:sz w:val="20"/>
                <w:szCs w:val="20"/>
                <w:lang w:eastAsia="en-ZA"/>
              </w:rPr>
            </w:pPr>
            <w:r w:rsidRPr="0082555C">
              <w:rPr>
                <w:rFonts w:ascii="Arial" w:hAnsi="Arial" w:cs="Arial"/>
                <w:sz w:val="20"/>
                <w:szCs w:val="20"/>
                <w:lang w:eastAsia="en-ZA"/>
              </w:rPr>
              <w:t>Tower</w:t>
            </w:r>
          </w:p>
        </w:tc>
        <w:tc>
          <w:tcPr>
            <w:tcW w:w="1417" w:type="dxa"/>
            <w:tcBorders>
              <w:top w:val="single" w:sz="6" w:space="0" w:color="auto"/>
              <w:left w:val="single" w:sz="6" w:space="0" w:color="auto"/>
              <w:bottom w:val="single" w:sz="6" w:space="0" w:color="auto"/>
              <w:right w:val="single" w:sz="6" w:space="0" w:color="auto"/>
            </w:tcBorders>
          </w:tcPr>
          <w:p w14:paraId="06EF6ADA" w14:textId="77777777" w:rsidR="00162803" w:rsidRPr="0082555C" w:rsidRDefault="00162803" w:rsidP="0082555C">
            <w:pPr>
              <w:jc w:val="center"/>
              <w:textAlignment w:val="baseline"/>
              <w:rPr>
                <w:rFonts w:ascii="Arial" w:hAnsi="Arial" w:cs="Arial"/>
                <w:sz w:val="20"/>
                <w:szCs w:val="20"/>
                <w:lang w:eastAsia="en-ZA"/>
              </w:rPr>
            </w:pPr>
            <w:r w:rsidRPr="0082555C">
              <w:rPr>
                <w:rFonts w:ascii="Arial" w:hAnsi="Arial" w:cs="Arial"/>
                <w:sz w:val="20"/>
                <w:szCs w:val="20"/>
                <w:lang w:eastAsia="en-ZA"/>
              </w:rPr>
              <w:t>Control Tower</w:t>
            </w:r>
          </w:p>
          <w:p w14:paraId="29E2DFEC" w14:textId="77777777" w:rsidR="00162803" w:rsidRPr="0082555C" w:rsidRDefault="00162803" w:rsidP="0082555C">
            <w:pPr>
              <w:jc w:val="center"/>
              <w:textAlignment w:val="baseline"/>
              <w:rPr>
                <w:rFonts w:ascii="Arial" w:hAnsi="Arial" w:cs="Arial"/>
                <w:sz w:val="20"/>
                <w:szCs w:val="20"/>
                <w:lang w:eastAsia="en-ZA"/>
              </w:rPr>
            </w:pPr>
            <w:r w:rsidRPr="0082555C">
              <w:rPr>
                <w:rFonts w:ascii="Arial" w:hAnsi="Arial" w:cs="Arial"/>
                <w:sz w:val="20"/>
                <w:szCs w:val="20"/>
                <w:lang w:eastAsia="en-ZA"/>
              </w:rPr>
              <w:t>Cab</w:t>
            </w:r>
          </w:p>
        </w:tc>
        <w:tc>
          <w:tcPr>
            <w:tcW w:w="1134" w:type="dxa"/>
            <w:tcBorders>
              <w:top w:val="single" w:sz="6" w:space="0" w:color="auto"/>
              <w:left w:val="single" w:sz="6" w:space="0" w:color="auto"/>
              <w:bottom w:val="single" w:sz="6" w:space="0" w:color="auto"/>
              <w:right w:val="single" w:sz="6" w:space="0" w:color="auto"/>
            </w:tcBorders>
            <w:shd w:val="clear" w:color="auto" w:fill="auto"/>
            <w:hideMark/>
          </w:tcPr>
          <w:p w14:paraId="7FB53972" w14:textId="77777777" w:rsidR="00162803" w:rsidRPr="0082555C" w:rsidRDefault="00162803" w:rsidP="0082555C">
            <w:pPr>
              <w:jc w:val="center"/>
              <w:textAlignment w:val="baseline"/>
              <w:rPr>
                <w:rFonts w:ascii="Arial" w:hAnsi="Arial" w:cs="Arial"/>
                <w:sz w:val="20"/>
                <w:szCs w:val="20"/>
                <w:lang w:eastAsia="en-ZA"/>
              </w:rPr>
            </w:pPr>
            <w:r w:rsidRPr="0082555C">
              <w:rPr>
                <w:rFonts w:ascii="Arial" w:hAnsi="Arial" w:cs="Arial"/>
                <w:sz w:val="20"/>
                <w:szCs w:val="20"/>
                <w:lang w:eastAsia="en-ZA"/>
              </w:rPr>
              <w:t>FARB</w:t>
            </w:r>
          </w:p>
        </w:tc>
        <w:tc>
          <w:tcPr>
            <w:tcW w:w="1276" w:type="dxa"/>
            <w:tcBorders>
              <w:top w:val="single" w:sz="6" w:space="0" w:color="auto"/>
              <w:left w:val="single" w:sz="6" w:space="0" w:color="auto"/>
              <w:bottom w:val="single" w:sz="6" w:space="0" w:color="auto"/>
              <w:right w:val="single" w:sz="6" w:space="0" w:color="auto"/>
            </w:tcBorders>
            <w:shd w:val="clear" w:color="auto" w:fill="auto"/>
            <w:hideMark/>
          </w:tcPr>
          <w:p w14:paraId="6669CD03" w14:textId="77777777" w:rsidR="00162803" w:rsidRPr="0082555C" w:rsidRDefault="00162803" w:rsidP="0082555C">
            <w:pPr>
              <w:jc w:val="center"/>
              <w:textAlignment w:val="baseline"/>
              <w:rPr>
                <w:rFonts w:ascii="Arial" w:hAnsi="Arial" w:cs="Arial"/>
                <w:sz w:val="20"/>
                <w:szCs w:val="20"/>
                <w:lang w:eastAsia="en-ZA"/>
              </w:rPr>
            </w:pPr>
            <w:r w:rsidRPr="0082555C">
              <w:rPr>
                <w:rFonts w:ascii="Arial" w:hAnsi="Arial" w:cs="Arial"/>
                <w:sz w:val="20"/>
                <w:szCs w:val="20"/>
                <w:lang w:eastAsia="en-ZA"/>
              </w:rPr>
              <w:t>1</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03EADD03" w14:textId="77777777" w:rsidR="00162803" w:rsidRPr="0082555C" w:rsidRDefault="00162803" w:rsidP="0082555C">
            <w:pPr>
              <w:numPr>
                <w:ilvl w:val="0"/>
                <w:numId w:val="56"/>
              </w:numPr>
              <w:spacing w:after="160" w:line="360" w:lineRule="auto"/>
              <w:ind w:hanging="227"/>
              <w:contextualSpacing/>
              <w:jc w:val="center"/>
              <w:textAlignment w:val="baseline"/>
              <w:rPr>
                <w:rFonts w:ascii="Arial" w:hAnsi="Arial" w:cs="Arial"/>
                <w:sz w:val="20"/>
                <w:szCs w:val="20"/>
                <w:lang w:eastAsia="en-ZA"/>
              </w:rPr>
            </w:pPr>
            <w:r w:rsidRPr="0082555C">
              <w:rPr>
                <w:rFonts w:ascii="Arial" w:hAnsi="Arial" w:cs="Arial"/>
                <w:sz w:val="20"/>
                <w:szCs w:val="20"/>
                <w:lang w:eastAsia="en-ZA"/>
              </w:rPr>
              <w:t>Tower Controller (TWR)</w:t>
            </w:r>
          </w:p>
        </w:tc>
      </w:tr>
    </w:tbl>
    <w:p w14:paraId="3C941111" w14:textId="77777777" w:rsidR="00162803" w:rsidRPr="00162803" w:rsidRDefault="00162803" w:rsidP="00162803">
      <w:pPr>
        <w:spacing w:after="160" w:line="360" w:lineRule="auto"/>
        <w:jc w:val="both"/>
        <w:rPr>
          <w:rFonts w:ascii="Arial" w:eastAsia="Calibri" w:hAnsi="Arial"/>
          <w:sz w:val="20"/>
          <w:szCs w:val="22"/>
        </w:rPr>
      </w:pPr>
    </w:p>
    <w:p w14:paraId="36D4AA9F" w14:textId="49DA7110" w:rsidR="00162803" w:rsidRPr="007A3D4C" w:rsidRDefault="00162803" w:rsidP="007A3D4C">
      <w:pPr>
        <w:pStyle w:val="ListParagraph"/>
        <w:widowControl w:val="0"/>
        <w:spacing w:line="360" w:lineRule="auto"/>
        <w:jc w:val="both"/>
        <w:rPr>
          <w:rFonts w:ascii="Arial" w:eastAsiaTheme="minorHAnsi" w:hAnsi="Arial" w:cs="Arial"/>
          <w:sz w:val="22"/>
          <w:szCs w:val="22"/>
        </w:rPr>
      </w:pPr>
      <w:r w:rsidRPr="007A3D4C">
        <w:rPr>
          <w:rFonts w:ascii="Arial" w:eastAsiaTheme="minorHAnsi" w:hAnsi="Arial" w:cs="Arial"/>
          <w:sz w:val="22"/>
          <w:szCs w:val="22"/>
        </w:rPr>
        <w:t>Th</w:t>
      </w:r>
      <w:r w:rsidR="0062293B" w:rsidRPr="007A3D4C">
        <w:rPr>
          <w:rFonts w:ascii="Arial" w:eastAsiaTheme="minorHAnsi" w:hAnsi="Arial" w:cs="Arial"/>
          <w:sz w:val="22"/>
          <w:szCs w:val="22"/>
        </w:rPr>
        <w:t>e technical</w:t>
      </w:r>
      <w:r w:rsidRPr="007A3D4C">
        <w:rPr>
          <w:rFonts w:ascii="Arial" w:eastAsiaTheme="minorHAnsi" w:hAnsi="Arial" w:cs="Arial"/>
          <w:sz w:val="22"/>
          <w:szCs w:val="22"/>
        </w:rPr>
        <w:t xml:space="preserve"> specification defines the</w:t>
      </w:r>
      <w:r w:rsidR="0062293B" w:rsidRPr="007A3D4C">
        <w:rPr>
          <w:rFonts w:ascii="Arial" w:eastAsiaTheme="minorHAnsi" w:hAnsi="Arial" w:cs="Arial"/>
          <w:sz w:val="22"/>
          <w:szCs w:val="22"/>
        </w:rPr>
        <w:t xml:space="preserve"> technical</w:t>
      </w:r>
      <w:r w:rsidRPr="007A3D4C">
        <w:rPr>
          <w:rFonts w:ascii="Arial" w:eastAsiaTheme="minorHAnsi" w:hAnsi="Arial" w:cs="Arial"/>
          <w:sz w:val="22"/>
          <w:szCs w:val="22"/>
        </w:rPr>
        <w:t xml:space="preserve"> requirements for the </w:t>
      </w:r>
      <w:r w:rsidR="0062293B" w:rsidRPr="007A3D4C">
        <w:rPr>
          <w:rFonts w:ascii="Arial" w:eastAsiaTheme="minorHAnsi" w:hAnsi="Arial" w:cs="Arial"/>
          <w:sz w:val="22"/>
          <w:szCs w:val="22"/>
        </w:rPr>
        <w:t xml:space="preserve">design, manufacture, supply, delivery, installation and commissioning of technical </w:t>
      </w:r>
      <w:r w:rsidRPr="007A3D4C">
        <w:rPr>
          <w:rFonts w:ascii="Arial" w:eastAsiaTheme="minorHAnsi" w:hAnsi="Arial" w:cs="Arial"/>
          <w:sz w:val="22"/>
          <w:szCs w:val="22"/>
        </w:rPr>
        <w:t>console</w:t>
      </w:r>
      <w:r w:rsidR="0062293B" w:rsidRPr="007A3D4C">
        <w:rPr>
          <w:rFonts w:ascii="Arial" w:eastAsiaTheme="minorHAnsi" w:hAnsi="Arial" w:cs="Arial"/>
          <w:sz w:val="22"/>
          <w:szCs w:val="22"/>
        </w:rPr>
        <w:t>s, cabinets and auxiliaries which are required at each of the stations listed in the table above</w:t>
      </w:r>
      <w:r w:rsidR="005A46E8" w:rsidRPr="007A3D4C">
        <w:rPr>
          <w:rFonts w:ascii="Arial" w:eastAsiaTheme="minorHAnsi" w:hAnsi="Arial" w:cs="Arial"/>
          <w:sz w:val="22"/>
          <w:szCs w:val="22"/>
        </w:rPr>
        <w:t xml:space="preserve"> </w:t>
      </w:r>
      <w:r w:rsidR="0062293B" w:rsidRPr="007A3D4C">
        <w:rPr>
          <w:rFonts w:ascii="Arial" w:eastAsiaTheme="minorHAnsi" w:hAnsi="Arial" w:cs="Arial"/>
          <w:sz w:val="22"/>
          <w:szCs w:val="22"/>
        </w:rPr>
        <w:t>activities. The specifications further define the requirements for project management and logistics support.</w:t>
      </w:r>
    </w:p>
    <w:p w14:paraId="2DCCABF6" w14:textId="249B56F7" w:rsidR="007A3D4C" w:rsidRPr="007A3D4C" w:rsidRDefault="00244C34" w:rsidP="00D93163">
      <w:pPr>
        <w:pStyle w:val="Heading1"/>
        <w:numPr>
          <w:ilvl w:val="2"/>
          <w:numId w:val="15"/>
        </w:numPr>
        <w:spacing w:after="240" w:line="360" w:lineRule="auto"/>
        <w:jc w:val="both"/>
        <w:rPr>
          <w:rFonts w:eastAsiaTheme="minorHAnsi" w:cs="Arial"/>
          <w:bCs/>
          <w:kern w:val="2"/>
          <w:szCs w:val="20"/>
          <w14:ligatures w14:val="standardContextual"/>
        </w:rPr>
      </w:pPr>
      <w:bookmarkStart w:id="11" w:name="_Toc158036751"/>
      <w:r w:rsidRPr="008424EA">
        <w:rPr>
          <w:rFonts w:eastAsiaTheme="minorHAnsi" w:cs="Arial"/>
          <w:bCs/>
          <w:kern w:val="2"/>
          <w:szCs w:val="20"/>
          <w14:ligatures w14:val="standardContextual"/>
        </w:rPr>
        <w:t>Project Deliverables</w:t>
      </w:r>
      <w:bookmarkEnd w:id="11"/>
    </w:p>
    <w:p w14:paraId="1D546961" w14:textId="1F2695B8" w:rsidR="00A227B9" w:rsidRPr="00D93163" w:rsidRDefault="005A46E8" w:rsidP="00D93163">
      <w:pPr>
        <w:pStyle w:val="Heading1"/>
        <w:numPr>
          <w:ilvl w:val="3"/>
          <w:numId w:val="15"/>
        </w:numPr>
        <w:spacing w:after="240" w:line="360" w:lineRule="auto"/>
        <w:jc w:val="both"/>
        <w:rPr>
          <w:rFonts w:eastAsiaTheme="minorHAnsi" w:cs="Arial"/>
          <w:b w:val="0"/>
          <w:bCs/>
          <w:szCs w:val="22"/>
        </w:rPr>
      </w:pPr>
      <w:r w:rsidRPr="00D93163">
        <w:rPr>
          <w:rFonts w:eastAsiaTheme="minorHAnsi" w:cs="Arial"/>
          <w:b w:val="0"/>
          <w:bCs/>
          <w:szCs w:val="22"/>
        </w:rPr>
        <w:t xml:space="preserve">The Project shall replace the </w:t>
      </w:r>
      <w:r w:rsidR="00A227B9" w:rsidRPr="00D93163">
        <w:rPr>
          <w:rFonts w:eastAsiaTheme="minorHAnsi" w:cs="Arial"/>
          <w:b w:val="0"/>
          <w:bCs/>
          <w:szCs w:val="22"/>
        </w:rPr>
        <w:t>following in compliance with the specifications:</w:t>
      </w:r>
    </w:p>
    <w:p w14:paraId="6119ACF9" w14:textId="54945391" w:rsidR="00A227B9" w:rsidRPr="00A442C8" w:rsidRDefault="00A227B9" w:rsidP="00A442C8">
      <w:pPr>
        <w:pStyle w:val="Heading1"/>
        <w:numPr>
          <w:ilvl w:val="4"/>
          <w:numId w:val="15"/>
        </w:numPr>
        <w:spacing w:after="240"/>
        <w:jc w:val="both"/>
        <w:rPr>
          <w:rFonts w:eastAsiaTheme="minorHAnsi" w:cs="Arial"/>
          <w:b w:val="0"/>
          <w:bCs/>
          <w:szCs w:val="22"/>
        </w:rPr>
      </w:pPr>
      <w:r w:rsidRPr="00A442C8">
        <w:rPr>
          <w:rFonts w:eastAsiaTheme="minorHAnsi" w:cs="Arial"/>
          <w:b w:val="0"/>
          <w:bCs/>
          <w:szCs w:val="22"/>
        </w:rPr>
        <w:t>E</w:t>
      </w:r>
      <w:r w:rsidR="005A46E8" w:rsidRPr="00A442C8">
        <w:rPr>
          <w:rFonts w:eastAsiaTheme="minorHAnsi" w:cs="Arial"/>
          <w:b w:val="0"/>
          <w:bCs/>
          <w:szCs w:val="22"/>
        </w:rPr>
        <w:t>xisting Approach consoles at the King Shaka International Airport (FALE) Approach Hall</w:t>
      </w:r>
      <w:r w:rsidRPr="00A442C8">
        <w:rPr>
          <w:rFonts w:eastAsiaTheme="minorHAnsi" w:cs="Arial"/>
          <w:b w:val="0"/>
          <w:bCs/>
          <w:szCs w:val="22"/>
        </w:rPr>
        <w:t>.</w:t>
      </w:r>
    </w:p>
    <w:p w14:paraId="26D9DE58" w14:textId="61C8E46F" w:rsidR="005A46E8" w:rsidRPr="00A442C8" w:rsidRDefault="00A227B9" w:rsidP="00A442C8">
      <w:pPr>
        <w:pStyle w:val="Heading1"/>
        <w:numPr>
          <w:ilvl w:val="4"/>
          <w:numId w:val="15"/>
        </w:numPr>
        <w:spacing w:after="240"/>
        <w:jc w:val="both"/>
        <w:rPr>
          <w:rFonts w:eastAsiaTheme="minorHAnsi" w:cs="Arial"/>
          <w:b w:val="0"/>
          <w:bCs/>
          <w:szCs w:val="22"/>
        </w:rPr>
      </w:pPr>
      <w:r w:rsidRPr="00A442C8">
        <w:rPr>
          <w:rFonts w:eastAsiaTheme="minorHAnsi" w:cs="Arial"/>
          <w:b w:val="0"/>
          <w:bCs/>
          <w:szCs w:val="22"/>
        </w:rPr>
        <w:t xml:space="preserve">Existing </w:t>
      </w:r>
      <w:r w:rsidR="007A3D4C" w:rsidRPr="00A442C8">
        <w:rPr>
          <w:rFonts w:eastAsiaTheme="minorHAnsi" w:cs="Arial"/>
          <w:b w:val="0"/>
          <w:bCs/>
          <w:szCs w:val="22"/>
        </w:rPr>
        <w:t xml:space="preserve">Approach </w:t>
      </w:r>
      <w:r w:rsidR="005A46E8" w:rsidRPr="00A442C8">
        <w:rPr>
          <w:rFonts w:eastAsiaTheme="minorHAnsi" w:cs="Arial"/>
          <w:b w:val="0"/>
          <w:bCs/>
          <w:szCs w:val="22"/>
        </w:rPr>
        <w:t>consoles at the King Shaka International Airport (FALE) Playback Room</w:t>
      </w:r>
      <w:r w:rsidRPr="00A442C8">
        <w:rPr>
          <w:rFonts w:eastAsiaTheme="minorHAnsi" w:cs="Arial"/>
          <w:b w:val="0"/>
          <w:bCs/>
          <w:szCs w:val="22"/>
        </w:rPr>
        <w:t>.</w:t>
      </w:r>
    </w:p>
    <w:p w14:paraId="48EEB004" w14:textId="6C30926D" w:rsidR="005A46E8" w:rsidRPr="00A442C8" w:rsidRDefault="00A227B9" w:rsidP="00A442C8">
      <w:pPr>
        <w:pStyle w:val="Heading1"/>
        <w:numPr>
          <w:ilvl w:val="4"/>
          <w:numId w:val="15"/>
        </w:numPr>
        <w:spacing w:after="240"/>
        <w:jc w:val="both"/>
        <w:rPr>
          <w:rFonts w:eastAsiaTheme="minorHAnsi" w:cs="Arial"/>
          <w:b w:val="0"/>
          <w:bCs/>
          <w:szCs w:val="22"/>
        </w:rPr>
      </w:pPr>
      <w:r w:rsidRPr="00A442C8">
        <w:rPr>
          <w:rFonts w:eastAsiaTheme="minorHAnsi" w:cs="Arial"/>
          <w:b w:val="0"/>
          <w:bCs/>
          <w:szCs w:val="22"/>
        </w:rPr>
        <w:t>Existing</w:t>
      </w:r>
      <w:r w:rsidR="005A46E8" w:rsidRPr="00A442C8">
        <w:rPr>
          <w:rFonts w:eastAsiaTheme="minorHAnsi" w:cs="Arial"/>
          <w:b w:val="0"/>
          <w:bCs/>
          <w:szCs w:val="22"/>
        </w:rPr>
        <w:t xml:space="preserve"> Main</w:t>
      </w:r>
      <w:r w:rsidR="007A3D4C" w:rsidRPr="00A442C8">
        <w:rPr>
          <w:rFonts w:eastAsiaTheme="minorHAnsi" w:cs="Arial"/>
          <w:b w:val="0"/>
          <w:bCs/>
          <w:szCs w:val="22"/>
        </w:rPr>
        <w:t>tenance</w:t>
      </w:r>
      <w:r w:rsidR="005A46E8" w:rsidRPr="00A442C8">
        <w:rPr>
          <w:rFonts w:eastAsiaTheme="minorHAnsi" w:cs="Arial"/>
          <w:b w:val="0"/>
          <w:bCs/>
          <w:szCs w:val="22"/>
        </w:rPr>
        <w:t xml:space="preserve"> consoles at the King Shaka International Airport (FALE) Equipment Room</w:t>
      </w:r>
      <w:r w:rsidRPr="00A442C8">
        <w:rPr>
          <w:rFonts w:eastAsiaTheme="minorHAnsi" w:cs="Arial"/>
          <w:b w:val="0"/>
          <w:bCs/>
          <w:szCs w:val="22"/>
        </w:rPr>
        <w:t>.</w:t>
      </w:r>
    </w:p>
    <w:p w14:paraId="72B3AF50" w14:textId="3D251BE2" w:rsidR="005A46E8" w:rsidRPr="00A442C8" w:rsidRDefault="00A227B9" w:rsidP="00A442C8">
      <w:pPr>
        <w:pStyle w:val="Heading1"/>
        <w:numPr>
          <w:ilvl w:val="4"/>
          <w:numId w:val="15"/>
        </w:numPr>
        <w:spacing w:after="240"/>
        <w:jc w:val="both"/>
        <w:rPr>
          <w:rFonts w:eastAsiaTheme="minorHAnsi" w:cs="Arial"/>
          <w:b w:val="0"/>
          <w:bCs/>
          <w:szCs w:val="22"/>
        </w:rPr>
      </w:pPr>
      <w:r w:rsidRPr="00A442C8">
        <w:rPr>
          <w:rFonts w:eastAsiaTheme="minorHAnsi" w:cs="Arial"/>
          <w:b w:val="0"/>
          <w:bCs/>
          <w:szCs w:val="22"/>
        </w:rPr>
        <w:t>E</w:t>
      </w:r>
      <w:r w:rsidR="005A46E8" w:rsidRPr="00A442C8">
        <w:rPr>
          <w:rFonts w:eastAsiaTheme="minorHAnsi" w:cs="Arial"/>
          <w:b w:val="0"/>
          <w:bCs/>
          <w:szCs w:val="22"/>
        </w:rPr>
        <w:t>xisting Tower consoles at the Pietermaritzburg Airport (FAPM)</w:t>
      </w:r>
      <w:r w:rsidRPr="00A442C8">
        <w:rPr>
          <w:rFonts w:eastAsiaTheme="minorHAnsi" w:cs="Arial"/>
          <w:b w:val="0"/>
          <w:bCs/>
          <w:szCs w:val="22"/>
        </w:rPr>
        <w:t>.</w:t>
      </w:r>
    </w:p>
    <w:p w14:paraId="0C27ECCA" w14:textId="7BE839E8" w:rsidR="005A46E8" w:rsidRPr="00A442C8" w:rsidRDefault="00A227B9" w:rsidP="00A442C8">
      <w:pPr>
        <w:pStyle w:val="Heading1"/>
        <w:numPr>
          <w:ilvl w:val="4"/>
          <w:numId w:val="15"/>
        </w:numPr>
        <w:spacing w:after="240"/>
        <w:jc w:val="both"/>
        <w:rPr>
          <w:rFonts w:eastAsiaTheme="minorHAnsi" w:cs="Arial"/>
          <w:b w:val="0"/>
          <w:bCs/>
          <w:szCs w:val="22"/>
        </w:rPr>
      </w:pPr>
      <w:r w:rsidRPr="00A442C8">
        <w:rPr>
          <w:rFonts w:eastAsiaTheme="minorHAnsi" w:cs="Arial"/>
          <w:b w:val="0"/>
          <w:bCs/>
          <w:szCs w:val="22"/>
        </w:rPr>
        <w:t>E</w:t>
      </w:r>
      <w:r w:rsidR="005A46E8" w:rsidRPr="00A442C8">
        <w:rPr>
          <w:rFonts w:eastAsiaTheme="minorHAnsi" w:cs="Arial"/>
          <w:b w:val="0"/>
          <w:bCs/>
          <w:szCs w:val="22"/>
        </w:rPr>
        <w:t>xisting Tower consoles at the Virginia Airport (FAVG)</w:t>
      </w:r>
      <w:r w:rsidRPr="00A442C8">
        <w:rPr>
          <w:rFonts w:eastAsiaTheme="minorHAnsi" w:cs="Arial"/>
          <w:b w:val="0"/>
          <w:bCs/>
          <w:szCs w:val="22"/>
        </w:rPr>
        <w:t>.</w:t>
      </w:r>
    </w:p>
    <w:p w14:paraId="0BEF9482" w14:textId="5051AFE4" w:rsidR="005A46E8" w:rsidRPr="00A442C8" w:rsidRDefault="00A227B9" w:rsidP="00A442C8">
      <w:pPr>
        <w:pStyle w:val="Heading1"/>
        <w:numPr>
          <w:ilvl w:val="4"/>
          <w:numId w:val="15"/>
        </w:numPr>
        <w:spacing w:after="240"/>
        <w:jc w:val="both"/>
        <w:rPr>
          <w:rFonts w:eastAsiaTheme="minorHAnsi" w:cs="Arial"/>
          <w:b w:val="0"/>
          <w:bCs/>
          <w:szCs w:val="22"/>
        </w:rPr>
      </w:pPr>
      <w:r w:rsidRPr="00A442C8">
        <w:rPr>
          <w:rFonts w:eastAsiaTheme="minorHAnsi" w:cs="Arial"/>
          <w:b w:val="0"/>
          <w:bCs/>
          <w:szCs w:val="22"/>
        </w:rPr>
        <w:t xml:space="preserve">Existing </w:t>
      </w:r>
      <w:r w:rsidR="005A46E8" w:rsidRPr="00A442C8">
        <w:rPr>
          <w:rFonts w:eastAsiaTheme="minorHAnsi" w:cs="Arial"/>
          <w:b w:val="0"/>
          <w:bCs/>
          <w:szCs w:val="22"/>
        </w:rPr>
        <w:t>Tower consoles at the Richards Bay Airport (FARB)</w:t>
      </w:r>
      <w:r w:rsidRPr="00A442C8">
        <w:rPr>
          <w:rFonts w:eastAsiaTheme="minorHAnsi" w:cs="Arial"/>
          <w:b w:val="0"/>
          <w:bCs/>
          <w:szCs w:val="22"/>
        </w:rPr>
        <w:t>.</w:t>
      </w:r>
    </w:p>
    <w:p w14:paraId="4C5161D8" w14:textId="77777777" w:rsidR="00D93163" w:rsidRDefault="00D93163" w:rsidP="00D93163">
      <w:pPr>
        <w:pStyle w:val="ListParagraph"/>
        <w:spacing w:before="120" w:after="120" w:line="360" w:lineRule="auto"/>
        <w:ind w:left="1440"/>
        <w:jc w:val="both"/>
        <w:rPr>
          <w:rFonts w:ascii="Arial" w:eastAsiaTheme="minorHAnsi" w:hAnsi="Arial" w:cs="Arial"/>
          <w:sz w:val="22"/>
          <w:szCs w:val="22"/>
        </w:rPr>
      </w:pPr>
    </w:p>
    <w:p w14:paraId="06C3D111" w14:textId="24BC5715" w:rsidR="00A227B9" w:rsidRPr="00A442C8" w:rsidRDefault="00A227B9" w:rsidP="00A442C8">
      <w:pPr>
        <w:pStyle w:val="Heading1"/>
        <w:numPr>
          <w:ilvl w:val="3"/>
          <w:numId w:val="15"/>
        </w:numPr>
        <w:spacing w:after="240" w:line="360" w:lineRule="auto"/>
        <w:jc w:val="both"/>
        <w:rPr>
          <w:rFonts w:eastAsiaTheme="minorHAnsi" w:cs="Arial"/>
          <w:b w:val="0"/>
          <w:bCs/>
          <w:szCs w:val="22"/>
        </w:rPr>
      </w:pPr>
      <w:r w:rsidRPr="00A442C8">
        <w:rPr>
          <w:rFonts w:eastAsiaTheme="minorHAnsi" w:cs="Arial"/>
          <w:b w:val="0"/>
          <w:bCs/>
          <w:szCs w:val="22"/>
        </w:rPr>
        <w:lastRenderedPageBreak/>
        <w:t>Ergonomic consoles shall be provided at all stations.</w:t>
      </w:r>
    </w:p>
    <w:p w14:paraId="6F227FF0" w14:textId="74536BAE" w:rsidR="005A46E8" w:rsidRPr="00A442C8" w:rsidRDefault="005A46E8" w:rsidP="00A442C8">
      <w:pPr>
        <w:pStyle w:val="Heading1"/>
        <w:numPr>
          <w:ilvl w:val="3"/>
          <w:numId w:val="15"/>
        </w:numPr>
        <w:spacing w:after="240" w:line="360" w:lineRule="auto"/>
        <w:jc w:val="both"/>
        <w:rPr>
          <w:rFonts w:eastAsiaTheme="minorHAnsi" w:cs="Arial"/>
          <w:b w:val="0"/>
          <w:bCs/>
          <w:szCs w:val="22"/>
        </w:rPr>
      </w:pPr>
      <w:r w:rsidRPr="00A442C8">
        <w:rPr>
          <w:rFonts w:eastAsiaTheme="minorHAnsi" w:cs="Arial"/>
          <w:b w:val="0"/>
          <w:bCs/>
          <w:szCs w:val="22"/>
        </w:rPr>
        <w:t xml:space="preserve">The Project shall provide </w:t>
      </w:r>
      <w:r w:rsidR="007A3D4C" w:rsidRPr="00A442C8">
        <w:rPr>
          <w:rFonts w:eastAsiaTheme="minorHAnsi" w:cs="Arial"/>
          <w:b w:val="0"/>
          <w:bCs/>
          <w:szCs w:val="22"/>
        </w:rPr>
        <w:t xml:space="preserve">all </w:t>
      </w:r>
      <w:r w:rsidRPr="00A442C8">
        <w:rPr>
          <w:rFonts w:eastAsiaTheme="minorHAnsi" w:cs="Arial"/>
          <w:b w:val="0"/>
          <w:bCs/>
          <w:szCs w:val="22"/>
        </w:rPr>
        <w:t>auxiliaries and supporting infrastructure as defined in the specifications for each of the stations.</w:t>
      </w:r>
    </w:p>
    <w:p w14:paraId="60376EEA" w14:textId="74E4F075" w:rsidR="00A227B9" w:rsidRPr="00A442C8" w:rsidRDefault="005A46E8" w:rsidP="00A442C8">
      <w:pPr>
        <w:pStyle w:val="Heading1"/>
        <w:numPr>
          <w:ilvl w:val="3"/>
          <w:numId w:val="15"/>
        </w:numPr>
        <w:spacing w:after="240" w:line="360" w:lineRule="auto"/>
        <w:jc w:val="both"/>
        <w:rPr>
          <w:rFonts w:eastAsiaTheme="minorHAnsi" w:cs="Arial"/>
          <w:b w:val="0"/>
          <w:bCs/>
          <w:szCs w:val="22"/>
        </w:rPr>
      </w:pPr>
      <w:r w:rsidRPr="00A442C8">
        <w:rPr>
          <w:rFonts w:eastAsiaTheme="minorHAnsi" w:cs="Arial"/>
          <w:b w:val="0"/>
          <w:bCs/>
          <w:szCs w:val="22"/>
        </w:rPr>
        <w:t xml:space="preserve">The </w:t>
      </w:r>
      <w:r w:rsidR="00A227B9" w:rsidRPr="00A442C8">
        <w:rPr>
          <w:rFonts w:eastAsiaTheme="minorHAnsi" w:cs="Arial"/>
          <w:b w:val="0"/>
          <w:bCs/>
          <w:szCs w:val="22"/>
        </w:rPr>
        <w:t>c</w:t>
      </w:r>
      <w:r w:rsidRPr="00A442C8">
        <w:rPr>
          <w:rFonts w:eastAsiaTheme="minorHAnsi" w:cs="Arial"/>
          <w:b w:val="0"/>
          <w:bCs/>
          <w:szCs w:val="22"/>
        </w:rPr>
        <w:t>onsoles shall accommodate all th</w:t>
      </w:r>
      <w:r w:rsidR="007A3D4C" w:rsidRPr="00A442C8">
        <w:rPr>
          <w:rFonts w:eastAsiaTheme="minorHAnsi" w:cs="Arial"/>
          <w:b w:val="0"/>
          <w:bCs/>
          <w:szCs w:val="22"/>
        </w:rPr>
        <w:t>e</w:t>
      </w:r>
      <w:r w:rsidR="00B91004" w:rsidRPr="00A442C8">
        <w:rPr>
          <w:rFonts w:eastAsiaTheme="minorHAnsi" w:cs="Arial"/>
          <w:b w:val="0"/>
          <w:bCs/>
          <w:szCs w:val="22"/>
        </w:rPr>
        <w:t xml:space="preserve"> supplied </w:t>
      </w:r>
      <w:r w:rsidRPr="00A442C8">
        <w:rPr>
          <w:rFonts w:eastAsiaTheme="minorHAnsi" w:cs="Arial"/>
          <w:b w:val="0"/>
          <w:bCs/>
          <w:szCs w:val="22"/>
        </w:rPr>
        <w:t>auxiliaries</w:t>
      </w:r>
      <w:r w:rsidR="00B91004" w:rsidRPr="00A442C8">
        <w:rPr>
          <w:rFonts w:eastAsiaTheme="minorHAnsi" w:cs="Arial"/>
          <w:b w:val="0"/>
          <w:bCs/>
          <w:szCs w:val="22"/>
        </w:rPr>
        <w:t>, supporting infrastructure and the existing equipment</w:t>
      </w:r>
      <w:r w:rsidRPr="00A442C8">
        <w:rPr>
          <w:rFonts w:eastAsiaTheme="minorHAnsi" w:cs="Arial"/>
          <w:b w:val="0"/>
          <w:bCs/>
          <w:szCs w:val="22"/>
        </w:rPr>
        <w:t xml:space="preserve"> at each of the stations</w:t>
      </w:r>
    </w:p>
    <w:p w14:paraId="1FCE6969" w14:textId="2F659797" w:rsidR="005A46E8" w:rsidRPr="00A442C8" w:rsidRDefault="005A46E8" w:rsidP="00A442C8">
      <w:pPr>
        <w:pStyle w:val="Heading1"/>
        <w:numPr>
          <w:ilvl w:val="3"/>
          <w:numId w:val="15"/>
        </w:numPr>
        <w:spacing w:after="240" w:line="360" w:lineRule="auto"/>
        <w:jc w:val="both"/>
        <w:rPr>
          <w:rFonts w:eastAsiaTheme="minorHAnsi" w:cs="Arial"/>
          <w:b w:val="0"/>
          <w:bCs/>
          <w:szCs w:val="22"/>
        </w:rPr>
      </w:pPr>
      <w:r w:rsidRPr="00A442C8">
        <w:rPr>
          <w:rFonts w:eastAsiaTheme="minorHAnsi" w:cs="Arial"/>
          <w:b w:val="0"/>
          <w:bCs/>
          <w:szCs w:val="22"/>
        </w:rPr>
        <w:t>The Project shall provide warranties</w:t>
      </w:r>
      <w:r w:rsidR="007A3D4C" w:rsidRPr="00A442C8">
        <w:rPr>
          <w:rFonts w:eastAsiaTheme="minorHAnsi" w:cs="Arial"/>
          <w:b w:val="0"/>
          <w:bCs/>
          <w:szCs w:val="22"/>
        </w:rPr>
        <w:t>,</w:t>
      </w:r>
      <w:r w:rsidRPr="00A442C8">
        <w:rPr>
          <w:rFonts w:eastAsiaTheme="minorHAnsi" w:cs="Arial"/>
          <w:b w:val="0"/>
          <w:bCs/>
          <w:szCs w:val="22"/>
        </w:rPr>
        <w:t xml:space="preserve"> </w:t>
      </w:r>
      <w:r w:rsidR="007A3D4C" w:rsidRPr="00A442C8">
        <w:rPr>
          <w:rFonts w:eastAsiaTheme="minorHAnsi" w:cs="Arial"/>
          <w:b w:val="0"/>
          <w:bCs/>
          <w:szCs w:val="22"/>
        </w:rPr>
        <w:t xml:space="preserve">and spares </w:t>
      </w:r>
      <w:r w:rsidRPr="00A442C8">
        <w:rPr>
          <w:rFonts w:eastAsiaTheme="minorHAnsi" w:cs="Arial"/>
          <w:b w:val="0"/>
          <w:bCs/>
          <w:szCs w:val="22"/>
        </w:rPr>
        <w:t xml:space="preserve">for each of the stations as needed. </w:t>
      </w:r>
    </w:p>
    <w:p w14:paraId="3BB50671" w14:textId="77777777" w:rsidR="00833BC6" w:rsidRPr="008E0D1F" w:rsidRDefault="00833BC6" w:rsidP="008E0D1F">
      <w:pPr>
        <w:widowControl w:val="0"/>
        <w:spacing w:line="360" w:lineRule="auto"/>
        <w:jc w:val="both"/>
        <w:rPr>
          <w:rFonts w:ascii="Arial" w:eastAsiaTheme="minorEastAsia" w:hAnsi="Arial" w:cs="Arial"/>
          <w:sz w:val="22"/>
          <w:szCs w:val="22"/>
        </w:rPr>
      </w:pPr>
    </w:p>
    <w:p w14:paraId="7511D190" w14:textId="58634ED3" w:rsidR="00C76B57" w:rsidRPr="00DF1F6F" w:rsidRDefault="00C76B57" w:rsidP="00A442C8">
      <w:pPr>
        <w:pStyle w:val="Heading1"/>
        <w:numPr>
          <w:ilvl w:val="2"/>
          <w:numId w:val="15"/>
        </w:numPr>
        <w:spacing w:after="240" w:line="360" w:lineRule="auto"/>
        <w:jc w:val="both"/>
        <w:rPr>
          <w:rFonts w:eastAsiaTheme="minorHAnsi" w:cs="Arial"/>
          <w:szCs w:val="22"/>
        </w:rPr>
      </w:pPr>
      <w:bookmarkStart w:id="12" w:name="_Toc149909780"/>
      <w:bookmarkStart w:id="13" w:name="_Toc158036753"/>
      <w:r w:rsidRPr="00DF1F6F">
        <w:rPr>
          <w:rFonts w:eastAsiaTheme="minorHAnsi" w:cs="Arial"/>
          <w:szCs w:val="22"/>
        </w:rPr>
        <w:t>Validity Period</w:t>
      </w:r>
      <w:bookmarkEnd w:id="12"/>
      <w:bookmarkEnd w:id="13"/>
    </w:p>
    <w:p w14:paraId="6365E17B" w14:textId="77777777" w:rsidR="00342CAA" w:rsidRPr="00DF1F6F" w:rsidRDefault="00342CAA" w:rsidP="00342CAA">
      <w:pPr>
        <w:rPr>
          <w:rFonts w:eastAsiaTheme="minorHAnsi"/>
        </w:rPr>
      </w:pPr>
    </w:p>
    <w:p w14:paraId="7A5CB8F5" w14:textId="4EB06778" w:rsidR="0057121E" w:rsidRPr="00A442C8" w:rsidRDefault="00C76B57" w:rsidP="00A442C8">
      <w:pPr>
        <w:pStyle w:val="Heading1"/>
        <w:numPr>
          <w:ilvl w:val="3"/>
          <w:numId w:val="15"/>
        </w:numPr>
        <w:spacing w:after="240" w:line="360" w:lineRule="auto"/>
        <w:jc w:val="both"/>
        <w:rPr>
          <w:rFonts w:eastAsiaTheme="minorHAnsi" w:cs="Arial"/>
          <w:b w:val="0"/>
          <w:bCs/>
          <w:szCs w:val="22"/>
        </w:rPr>
      </w:pPr>
      <w:r w:rsidRPr="00A442C8">
        <w:rPr>
          <w:rFonts w:eastAsiaTheme="minorHAnsi" w:cs="Arial"/>
          <w:b w:val="0"/>
          <w:bCs/>
          <w:szCs w:val="22"/>
        </w:rPr>
        <w:t xml:space="preserve">The proposal provided to ATNS in terms of this request for </w:t>
      </w:r>
      <w:r w:rsidR="0057121E" w:rsidRPr="00A442C8">
        <w:rPr>
          <w:rFonts w:eastAsiaTheme="minorHAnsi" w:cs="Arial"/>
          <w:b w:val="0"/>
          <w:bCs/>
          <w:szCs w:val="22"/>
        </w:rPr>
        <w:t xml:space="preserve">proposals </w:t>
      </w:r>
      <w:r w:rsidR="001644F4" w:rsidRPr="00A442C8">
        <w:rPr>
          <w:rFonts w:eastAsiaTheme="minorHAnsi" w:cs="Arial"/>
          <w:b w:val="0"/>
          <w:bCs/>
          <w:szCs w:val="22"/>
        </w:rPr>
        <w:t>must</w:t>
      </w:r>
      <w:r w:rsidRPr="00A442C8">
        <w:rPr>
          <w:rFonts w:eastAsiaTheme="minorHAnsi" w:cs="Arial"/>
          <w:b w:val="0"/>
          <w:bCs/>
          <w:szCs w:val="22"/>
        </w:rPr>
        <w:t xml:space="preserve"> be valid for a period of </w:t>
      </w:r>
      <w:r w:rsidR="0057121E" w:rsidRPr="00A442C8">
        <w:rPr>
          <w:rFonts w:eastAsiaTheme="minorHAnsi" w:cs="Arial"/>
          <w:b w:val="0"/>
          <w:bCs/>
          <w:szCs w:val="22"/>
        </w:rPr>
        <w:t>12</w:t>
      </w:r>
      <w:r w:rsidRPr="00A442C8">
        <w:rPr>
          <w:rFonts w:eastAsiaTheme="minorHAnsi" w:cs="Arial"/>
          <w:b w:val="0"/>
          <w:bCs/>
          <w:szCs w:val="22"/>
        </w:rPr>
        <w:t>0 days from the date of submission</w:t>
      </w:r>
      <w:r w:rsidR="001644F4" w:rsidRPr="00A442C8">
        <w:rPr>
          <w:rFonts w:eastAsiaTheme="minorHAnsi" w:cs="Arial"/>
          <w:b w:val="0"/>
          <w:bCs/>
          <w:szCs w:val="22"/>
        </w:rPr>
        <w:t>.</w:t>
      </w:r>
      <w:r w:rsidRPr="00A442C8">
        <w:rPr>
          <w:rFonts w:eastAsiaTheme="minorHAnsi" w:cs="Arial"/>
          <w:b w:val="0"/>
          <w:bCs/>
          <w:szCs w:val="22"/>
        </w:rPr>
        <w:t xml:space="preserve"> </w:t>
      </w:r>
    </w:p>
    <w:p w14:paraId="62F8470C" w14:textId="2C03F53A" w:rsidR="00C76B57" w:rsidRPr="00A442C8" w:rsidRDefault="00C76B57" w:rsidP="00A442C8">
      <w:pPr>
        <w:pStyle w:val="Heading1"/>
        <w:numPr>
          <w:ilvl w:val="3"/>
          <w:numId w:val="15"/>
        </w:numPr>
        <w:spacing w:after="240" w:line="360" w:lineRule="auto"/>
        <w:jc w:val="both"/>
        <w:rPr>
          <w:rFonts w:eastAsiaTheme="minorHAnsi" w:cs="Arial"/>
          <w:b w:val="0"/>
          <w:bCs/>
          <w:szCs w:val="22"/>
        </w:rPr>
      </w:pPr>
      <w:r w:rsidRPr="00A442C8">
        <w:rPr>
          <w:rFonts w:eastAsiaTheme="minorHAnsi" w:cs="Arial"/>
          <w:b w:val="0"/>
          <w:bCs/>
          <w:szCs w:val="22"/>
        </w:rPr>
        <w:t>Should there be a need to request extension of the finalisation of the award of the RF</w:t>
      </w:r>
      <w:r w:rsidR="0057121E" w:rsidRPr="00A442C8">
        <w:rPr>
          <w:rFonts w:eastAsiaTheme="minorHAnsi" w:cs="Arial"/>
          <w:b w:val="0"/>
          <w:bCs/>
          <w:szCs w:val="22"/>
        </w:rPr>
        <w:t>P</w:t>
      </w:r>
      <w:r w:rsidRPr="00A442C8">
        <w:rPr>
          <w:rFonts w:eastAsiaTheme="minorHAnsi" w:cs="Arial"/>
          <w:b w:val="0"/>
          <w:bCs/>
          <w:szCs w:val="22"/>
        </w:rPr>
        <w:t xml:space="preserve">, the bidders will be duly informed, and the priced proposal will remain valid for the amended duration. </w:t>
      </w:r>
    </w:p>
    <w:p w14:paraId="261AD222" w14:textId="77777777" w:rsidR="006C4FB6" w:rsidRPr="00DF1F6F" w:rsidRDefault="006C4FB6" w:rsidP="000D6D31">
      <w:pPr>
        <w:pStyle w:val="Heading1"/>
        <w:spacing w:before="0" w:line="360" w:lineRule="auto"/>
        <w:ind w:left="777"/>
        <w:contextualSpacing/>
        <w:jc w:val="both"/>
        <w:rPr>
          <w:rFonts w:cs="Arial"/>
          <w:szCs w:val="22"/>
        </w:rPr>
      </w:pPr>
    </w:p>
    <w:p w14:paraId="6BEB18B4" w14:textId="39D7C7DA" w:rsidR="00226C04" w:rsidRDefault="00226C04" w:rsidP="00A442C8">
      <w:pPr>
        <w:pStyle w:val="Heading1"/>
        <w:numPr>
          <w:ilvl w:val="2"/>
          <w:numId w:val="15"/>
        </w:numPr>
        <w:spacing w:after="240" w:line="360" w:lineRule="auto"/>
        <w:jc w:val="both"/>
        <w:rPr>
          <w:rFonts w:cs="Arial"/>
          <w:szCs w:val="22"/>
        </w:rPr>
      </w:pPr>
      <w:bookmarkStart w:id="14" w:name="_Toc149909781"/>
      <w:bookmarkStart w:id="15" w:name="_Toc158036754"/>
      <w:r w:rsidRPr="00DF1F6F">
        <w:rPr>
          <w:rFonts w:eastAsiaTheme="minorHAnsi" w:cs="Arial"/>
          <w:szCs w:val="22"/>
        </w:rPr>
        <w:t xml:space="preserve">Correspondence </w:t>
      </w:r>
      <w:r w:rsidRPr="00DF1F6F">
        <w:rPr>
          <w:rFonts w:cs="Arial"/>
          <w:szCs w:val="22"/>
        </w:rPr>
        <w:t>during Bid Period</w:t>
      </w:r>
      <w:bookmarkEnd w:id="14"/>
      <w:bookmarkEnd w:id="15"/>
    </w:p>
    <w:p w14:paraId="4A8D1B49" w14:textId="77777777" w:rsidR="002D3708" w:rsidRPr="002D3708" w:rsidRDefault="002D3708" w:rsidP="002D3708"/>
    <w:p w14:paraId="666D71A0" w14:textId="31D8DDCA" w:rsidR="00226C04" w:rsidRPr="00A442C8" w:rsidRDefault="00226C04" w:rsidP="00A442C8">
      <w:pPr>
        <w:pStyle w:val="Heading1"/>
        <w:numPr>
          <w:ilvl w:val="3"/>
          <w:numId w:val="15"/>
        </w:numPr>
        <w:spacing w:after="240" w:line="360" w:lineRule="auto"/>
        <w:jc w:val="both"/>
        <w:rPr>
          <w:rFonts w:eastAsiaTheme="minorHAnsi" w:cs="Arial"/>
          <w:b w:val="0"/>
          <w:bCs/>
          <w:szCs w:val="22"/>
        </w:rPr>
      </w:pPr>
      <w:r w:rsidRPr="00A442C8">
        <w:rPr>
          <w:rFonts w:eastAsiaTheme="minorHAnsi" w:cs="Arial"/>
          <w:b w:val="0"/>
          <w:bCs/>
          <w:szCs w:val="22"/>
        </w:rPr>
        <w:t xml:space="preserve">All correspondence, during the </w:t>
      </w:r>
      <w:r w:rsidR="00140998" w:rsidRPr="00A442C8">
        <w:rPr>
          <w:rFonts w:eastAsiaTheme="minorHAnsi" w:cs="Arial"/>
          <w:b w:val="0"/>
          <w:bCs/>
          <w:szCs w:val="22"/>
        </w:rPr>
        <w:t>b</w:t>
      </w:r>
      <w:r w:rsidRPr="00A442C8">
        <w:rPr>
          <w:rFonts w:eastAsiaTheme="minorHAnsi" w:cs="Arial"/>
          <w:b w:val="0"/>
          <w:bCs/>
          <w:szCs w:val="22"/>
        </w:rPr>
        <w:t>iding period in connection with the Bid, shall be made as follows:</w:t>
      </w:r>
    </w:p>
    <w:p w14:paraId="67524166" w14:textId="77777777" w:rsidR="00226C04" w:rsidRPr="002D3708" w:rsidRDefault="00226C04" w:rsidP="00A442C8">
      <w:pPr>
        <w:spacing w:line="360" w:lineRule="auto"/>
        <w:ind w:firstLine="1418"/>
        <w:jc w:val="both"/>
        <w:rPr>
          <w:rFonts w:ascii="Arial" w:hAnsi="Arial" w:cs="Arial"/>
          <w:sz w:val="22"/>
          <w:szCs w:val="22"/>
        </w:rPr>
      </w:pPr>
      <w:r w:rsidRPr="002D3708">
        <w:rPr>
          <w:rFonts w:ascii="Arial" w:hAnsi="Arial" w:cs="Arial"/>
          <w:sz w:val="22"/>
          <w:szCs w:val="22"/>
        </w:rPr>
        <w:t xml:space="preserve">All correspondence to ATNS shall be in writing and addressed to: </w:t>
      </w:r>
    </w:p>
    <w:p w14:paraId="78CE97EA" w14:textId="5D039CC3" w:rsidR="00226C04" w:rsidRPr="002D3708" w:rsidRDefault="00226C04" w:rsidP="00A442C8">
      <w:pPr>
        <w:spacing w:line="360" w:lineRule="auto"/>
        <w:ind w:left="1418"/>
        <w:jc w:val="both"/>
        <w:rPr>
          <w:rStyle w:val="Hyperlink"/>
          <w:rFonts w:ascii="Arial" w:hAnsi="Arial" w:cs="Arial"/>
          <w:sz w:val="22"/>
          <w:szCs w:val="22"/>
        </w:rPr>
      </w:pPr>
      <w:r w:rsidRPr="002D3708">
        <w:rPr>
          <w:rFonts w:ascii="Arial" w:hAnsi="Arial" w:cs="Arial"/>
          <w:sz w:val="22"/>
          <w:szCs w:val="22"/>
        </w:rPr>
        <w:t xml:space="preserve">Procurement Specialist: </w:t>
      </w:r>
      <w:r w:rsidR="00833BC6">
        <w:rPr>
          <w:rFonts w:ascii="Arial" w:hAnsi="Arial" w:cs="Arial"/>
          <w:sz w:val="22"/>
          <w:szCs w:val="22"/>
        </w:rPr>
        <w:t>Nokuthula Sangweni</w:t>
      </w:r>
      <w:r w:rsidRPr="002D3708">
        <w:rPr>
          <w:rFonts w:ascii="Arial" w:hAnsi="Arial" w:cs="Arial"/>
          <w:sz w:val="22"/>
          <w:szCs w:val="22"/>
        </w:rPr>
        <w:t xml:space="preserve"> – </w:t>
      </w:r>
      <w:hyperlink r:id="rId15" w:history="1">
        <w:r w:rsidR="00357FAF" w:rsidRPr="00652793">
          <w:rPr>
            <w:rStyle w:val="Hyperlink"/>
            <w:rFonts w:ascii="Arial" w:hAnsi="Arial" w:cs="Arial"/>
            <w:sz w:val="22"/>
            <w:szCs w:val="22"/>
          </w:rPr>
          <w:t>NokuthulaSa@atns.co.za</w:t>
        </w:r>
      </w:hyperlink>
      <w:r w:rsidR="00140998" w:rsidRPr="002D3708">
        <w:rPr>
          <w:rFonts w:ascii="Arial" w:hAnsi="Arial" w:cs="Arial"/>
          <w:sz w:val="22"/>
          <w:szCs w:val="22"/>
        </w:rPr>
        <w:t xml:space="preserve"> </w:t>
      </w:r>
      <w:r w:rsidRPr="002D3708">
        <w:rPr>
          <w:rFonts w:ascii="Arial" w:hAnsi="Arial" w:cs="Arial"/>
          <w:sz w:val="22"/>
          <w:szCs w:val="22"/>
        </w:rPr>
        <w:t xml:space="preserve">and copy </w:t>
      </w:r>
      <w:hyperlink r:id="rId16" w:history="1">
        <w:r w:rsidR="002D3708" w:rsidRPr="00F503A1">
          <w:rPr>
            <w:rStyle w:val="Hyperlink"/>
            <w:rFonts w:ascii="Arial" w:hAnsi="Arial" w:cs="Arial"/>
            <w:sz w:val="22"/>
            <w:szCs w:val="22"/>
          </w:rPr>
          <w:t>tenders@atns.co.za</w:t>
        </w:r>
      </w:hyperlink>
      <w:r w:rsidRPr="002D3708">
        <w:rPr>
          <w:rStyle w:val="Hyperlink"/>
          <w:rFonts w:ascii="Arial" w:hAnsi="Arial" w:cs="Arial"/>
          <w:sz w:val="22"/>
          <w:szCs w:val="22"/>
        </w:rPr>
        <w:t xml:space="preserve">  </w:t>
      </w:r>
    </w:p>
    <w:p w14:paraId="0301941A" w14:textId="77777777" w:rsidR="00226C04" w:rsidRPr="00DF1F6F" w:rsidRDefault="00226C04" w:rsidP="000D6D31">
      <w:pPr>
        <w:pStyle w:val="ListParagraph"/>
        <w:spacing w:line="360" w:lineRule="auto"/>
        <w:ind w:left="1145"/>
        <w:jc w:val="both"/>
        <w:rPr>
          <w:rFonts w:ascii="Arial" w:hAnsi="Arial" w:cs="Arial"/>
          <w:sz w:val="22"/>
          <w:szCs w:val="22"/>
        </w:rPr>
      </w:pPr>
    </w:p>
    <w:p w14:paraId="02BBAC4E" w14:textId="2CCE37C9" w:rsidR="00226C04" w:rsidRDefault="00226C04" w:rsidP="00A442C8">
      <w:pPr>
        <w:pStyle w:val="Heading1"/>
        <w:numPr>
          <w:ilvl w:val="2"/>
          <w:numId w:val="15"/>
        </w:numPr>
        <w:spacing w:after="240" w:line="360" w:lineRule="auto"/>
        <w:jc w:val="both"/>
        <w:rPr>
          <w:rFonts w:cs="Arial"/>
          <w:b w:val="0"/>
          <w:bCs/>
          <w:szCs w:val="22"/>
        </w:rPr>
      </w:pPr>
      <w:bookmarkStart w:id="16" w:name="_Toc149909782"/>
      <w:bookmarkStart w:id="17" w:name="_Toc149909960"/>
      <w:bookmarkStart w:id="18" w:name="_Toc158036755"/>
      <w:r w:rsidRPr="00DF1F6F">
        <w:rPr>
          <w:rFonts w:eastAsiaTheme="minorHAnsi" w:cs="Arial"/>
          <w:b w:val="0"/>
          <w:bCs/>
          <w:szCs w:val="22"/>
        </w:rPr>
        <w:t>The</w:t>
      </w:r>
      <w:r w:rsidRPr="00DF1F6F">
        <w:rPr>
          <w:rFonts w:cs="Arial"/>
          <w:b w:val="0"/>
          <w:bCs/>
          <w:szCs w:val="22"/>
        </w:rPr>
        <w:t xml:space="preserve"> Bid shall comprise of:</w:t>
      </w:r>
      <w:bookmarkEnd w:id="16"/>
      <w:bookmarkEnd w:id="17"/>
      <w:bookmarkEnd w:id="18"/>
    </w:p>
    <w:p w14:paraId="3463AC10" w14:textId="77777777" w:rsidR="002D3708" w:rsidRPr="002D3708" w:rsidRDefault="002D3708" w:rsidP="002D3708"/>
    <w:p w14:paraId="78D1C58B" w14:textId="7B87386A" w:rsidR="008C69B6" w:rsidRPr="008C69B6" w:rsidRDefault="008C69B6" w:rsidP="008C69B6">
      <w:pPr>
        <w:pStyle w:val="ListParagraph"/>
        <w:widowControl w:val="0"/>
        <w:spacing w:line="360" w:lineRule="auto"/>
        <w:jc w:val="both"/>
        <w:rPr>
          <w:rFonts w:ascii="Arial" w:eastAsiaTheme="minorHAnsi" w:hAnsi="Arial" w:cs="Arial"/>
          <w:sz w:val="22"/>
          <w:szCs w:val="22"/>
          <w:u w:val="single"/>
        </w:rPr>
      </w:pPr>
      <w:r w:rsidRPr="008C69B6">
        <w:rPr>
          <w:rFonts w:ascii="Arial" w:eastAsiaTheme="minorHAnsi" w:hAnsi="Arial" w:cs="Arial"/>
          <w:b/>
          <w:bCs/>
          <w:sz w:val="22"/>
          <w:szCs w:val="22"/>
          <w:u w:val="single"/>
        </w:rPr>
        <w:t>PARCEL A</w:t>
      </w:r>
      <w:r w:rsidRPr="008C69B6">
        <w:rPr>
          <w:rFonts w:ascii="Arial" w:eastAsiaTheme="minorHAnsi" w:hAnsi="Arial" w:cs="Arial"/>
          <w:sz w:val="22"/>
          <w:szCs w:val="22"/>
          <w:u w:val="single"/>
        </w:rPr>
        <w:t xml:space="preserve"> </w:t>
      </w:r>
    </w:p>
    <w:p w14:paraId="22945A03" w14:textId="77777777" w:rsidR="008C69B6" w:rsidRDefault="008C69B6" w:rsidP="008C69B6">
      <w:pPr>
        <w:pStyle w:val="BodyText"/>
        <w:spacing w:before="120" w:after="120"/>
        <w:ind w:left="720"/>
        <w:jc w:val="both"/>
        <w:rPr>
          <w:rFonts w:ascii="Arial" w:hAnsi="Arial" w:cs="Arial"/>
        </w:rPr>
      </w:pPr>
      <w:r w:rsidRPr="003C116D">
        <w:rPr>
          <w:rFonts w:ascii="Arial" w:hAnsi="Arial" w:cs="Arial"/>
          <w:b/>
          <w:bCs/>
        </w:rPr>
        <w:lastRenderedPageBreak/>
        <w:t>Volume 1 A:</w:t>
      </w:r>
      <w:r>
        <w:rPr>
          <w:rFonts w:ascii="Arial" w:hAnsi="Arial" w:cs="Arial"/>
        </w:rPr>
        <w:t xml:space="preserve"> General bid instructions and administrative requirements</w:t>
      </w:r>
    </w:p>
    <w:p w14:paraId="304DE9F3" w14:textId="77777777" w:rsidR="008C69B6" w:rsidRDefault="008C69B6" w:rsidP="008C69B6">
      <w:pPr>
        <w:pStyle w:val="BodyText"/>
        <w:spacing w:before="120" w:after="120"/>
        <w:ind w:left="720"/>
        <w:jc w:val="both"/>
        <w:rPr>
          <w:rFonts w:ascii="Arial" w:hAnsi="Arial" w:cs="Arial"/>
        </w:rPr>
      </w:pPr>
      <w:r w:rsidRPr="003C116D">
        <w:rPr>
          <w:rFonts w:ascii="Arial" w:hAnsi="Arial" w:cs="Arial"/>
          <w:b/>
          <w:bCs/>
        </w:rPr>
        <w:t>Volume 1B:</w:t>
      </w:r>
      <w:r>
        <w:rPr>
          <w:rFonts w:ascii="Arial" w:hAnsi="Arial" w:cs="Arial"/>
        </w:rPr>
        <w:t xml:space="preserve"> Conditions and form of contract (SLA)</w:t>
      </w:r>
    </w:p>
    <w:p w14:paraId="3814E658" w14:textId="77777777" w:rsidR="008C69B6" w:rsidRDefault="008C69B6" w:rsidP="008C69B6">
      <w:pPr>
        <w:pStyle w:val="BodyText"/>
        <w:spacing w:before="120" w:after="120"/>
        <w:ind w:left="720"/>
        <w:jc w:val="both"/>
        <w:rPr>
          <w:rFonts w:ascii="Arial" w:hAnsi="Arial" w:cs="Arial"/>
        </w:rPr>
      </w:pPr>
      <w:r w:rsidRPr="003C116D">
        <w:rPr>
          <w:rFonts w:ascii="Arial" w:hAnsi="Arial" w:cs="Arial"/>
          <w:b/>
          <w:bCs/>
        </w:rPr>
        <w:t>Volume 1C:</w:t>
      </w:r>
      <w:r>
        <w:rPr>
          <w:rFonts w:ascii="Arial" w:hAnsi="Arial" w:cs="Arial"/>
        </w:rPr>
        <w:t xml:space="preserve"> Tender Pricing Schedule</w:t>
      </w:r>
    </w:p>
    <w:p w14:paraId="14D59A5C" w14:textId="0D8C3611" w:rsidR="008C69B6" w:rsidRPr="008C69B6" w:rsidRDefault="008C69B6" w:rsidP="008C69B6">
      <w:pPr>
        <w:pStyle w:val="ListParagraph"/>
        <w:widowControl w:val="0"/>
        <w:spacing w:line="360" w:lineRule="auto"/>
        <w:jc w:val="both"/>
        <w:rPr>
          <w:rFonts w:ascii="Arial" w:eastAsiaTheme="minorHAnsi" w:hAnsi="Arial" w:cs="Arial"/>
          <w:b/>
          <w:bCs/>
          <w:sz w:val="22"/>
          <w:szCs w:val="22"/>
          <w:u w:val="single"/>
        </w:rPr>
      </w:pPr>
      <w:r w:rsidRPr="008C69B6">
        <w:rPr>
          <w:rFonts w:ascii="Arial" w:eastAsiaTheme="minorHAnsi" w:hAnsi="Arial" w:cs="Arial"/>
          <w:b/>
          <w:bCs/>
          <w:sz w:val="22"/>
          <w:szCs w:val="22"/>
          <w:u w:val="single"/>
        </w:rPr>
        <w:t xml:space="preserve">PARCEL B </w:t>
      </w:r>
    </w:p>
    <w:p w14:paraId="618F6D79" w14:textId="0A8C8076" w:rsidR="008C69B6" w:rsidRDefault="008C69B6" w:rsidP="008C69B6">
      <w:pPr>
        <w:pStyle w:val="BodyText"/>
        <w:spacing w:before="120" w:after="120"/>
        <w:ind w:left="720"/>
        <w:jc w:val="both"/>
        <w:rPr>
          <w:rFonts w:ascii="Arial" w:hAnsi="Arial" w:cs="Arial"/>
        </w:rPr>
      </w:pPr>
      <w:r w:rsidRPr="003C116D">
        <w:rPr>
          <w:rFonts w:ascii="Arial" w:hAnsi="Arial" w:cs="Arial"/>
          <w:b/>
          <w:bCs/>
        </w:rPr>
        <w:t>Volume 2:</w:t>
      </w:r>
      <w:r>
        <w:rPr>
          <w:rFonts w:ascii="Arial" w:hAnsi="Arial" w:cs="Arial"/>
        </w:rPr>
        <w:t xml:space="preserve"> Technical </w:t>
      </w:r>
      <w:r w:rsidR="00A227B9">
        <w:rPr>
          <w:rFonts w:ascii="Arial" w:hAnsi="Arial" w:cs="Arial"/>
        </w:rPr>
        <w:t>specifications</w:t>
      </w:r>
    </w:p>
    <w:p w14:paraId="5667A1AF" w14:textId="1D3E90AC" w:rsidR="008C69B6" w:rsidRDefault="008C69B6" w:rsidP="008C69B6">
      <w:pPr>
        <w:pStyle w:val="BodyText"/>
        <w:spacing w:before="120" w:after="120"/>
        <w:ind w:left="720"/>
        <w:jc w:val="both"/>
        <w:rPr>
          <w:rFonts w:ascii="Arial" w:hAnsi="Arial" w:cs="Arial"/>
        </w:rPr>
      </w:pPr>
      <w:r w:rsidRPr="003C116D">
        <w:rPr>
          <w:rFonts w:ascii="Arial" w:hAnsi="Arial" w:cs="Arial"/>
          <w:b/>
          <w:bCs/>
        </w:rPr>
        <w:t>Volume 3:</w:t>
      </w:r>
      <w:r>
        <w:rPr>
          <w:rFonts w:ascii="Arial" w:hAnsi="Arial" w:cs="Arial"/>
        </w:rPr>
        <w:t xml:space="preserve"> Project management </w:t>
      </w:r>
      <w:r w:rsidR="00A227B9">
        <w:rPr>
          <w:rFonts w:ascii="Arial" w:hAnsi="Arial" w:cs="Arial"/>
        </w:rPr>
        <w:t>specifications</w:t>
      </w:r>
    </w:p>
    <w:p w14:paraId="60B29189" w14:textId="122B84F2" w:rsidR="008C69B6" w:rsidRDefault="008C69B6" w:rsidP="008C69B6">
      <w:pPr>
        <w:pStyle w:val="BodyText"/>
        <w:spacing w:before="120" w:after="120"/>
        <w:ind w:left="720"/>
        <w:jc w:val="both"/>
        <w:rPr>
          <w:rFonts w:ascii="Arial" w:hAnsi="Arial" w:cs="Arial"/>
        </w:rPr>
      </w:pPr>
      <w:r w:rsidRPr="003C116D">
        <w:rPr>
          <w:rFonts w:ascii="Arial" w:hAnsi="Arial" w:cs="Arial"/>
          <w:b/>
          <w:bCs/>
        </w:rPr>
        <w:t>Volume 4:</w:t>
      </w:r>
      <w:r>
        <w:rPr>
          <w:rFonts w:ascii="Arial" w:hAnsi="Arial" w:cs="Arial"/>
        </w:rPr>
        <w:t xml:space="preserve"> </w:t>
      </w:r>
      <w:bookmarkStart w:id="19" w:name="_Hlk157691108"/>
      <w:r>
        <w:rPr>
          <w:rFonts w:ascii="Arial" w:hAnsi="Arial" w:cs="Arial"/>
        </w:rPr>
        <w:t>Logistics support</w:t>
      </w:r>
      <w:bookmarkEnd w:id="19"/>
      <w:r w:rsidR="00A227B9">
        <w:rPr>
          <w:rFonts w:ascii="Arial" w:hAnsi="Arial" w:cs="Arial"/>
        </w:rPr>
        <w:t xml:space="preserve"> specifications</w:t>
      </w:r>
    </w:p>
    <w:p w14:paraId="4086237C" w14:textId="77777777" w:rsidR="00BF36C9" w:rsidRPr="00DF1F6F" w:rsidRDefault="00BF36C9" w:rsidP="000D6D31">
      <w:pPr>
        <w:pStyle w:val="BodyText"/>
        <w:spacing w:before="120" w:after="120"/>
        <w:jc w:val="both"/>
        <w:rPr>
          <w:rFonts w:ascii="Arial" w:hAnsi="Arial" w:cs="Arial"/>
        </w:rPr>
      </w:pPr>
    </w:p>
    <w:p w14:paraId="1D1B5241" w14:textId="02BB5976" w:rsidR="008C69B6" w:rsidRPr="00DF1F6F" w:rsidRDefault="008C69B6" w:rsidP="008C69B6">
      <w:pPr>
        <w:pStyle w:val="BodyText"/>
        <w:spacing w:before="120" w:after="120"/>
        <w:jc w:val="both"/>
        <w:rPr>
          <w:rFonts w:ascii="Arial" w:hAnsi="Arial" w:cs="Arial"/>
        </w:rPr>
      </w:pPr>
      <w:r w:rsidRPr="00E16C9D">
        <w:rPr>
          <w:rFonts w:ascii="Arial" w:hAnsi="Arial" w:cs="Arial"/>
          <w:b/>
          <w:bCs/>
        </w:rPr>
        <w:t xml:space="preserve">PARCEL A - </w:t>
      </w:r>
      <w:bookmarkStart w:id="20" w:name="_Hlk157690714"/>
      <w:r w:rsidRPr="00E16C9D">
        <w:rPr>
          <w:rFonts w:ascii="Arial" w:hAnsi="Arial" w:cs="Arial"/>
          <w:b/>
          <w:bCs/>
        </w:rPr>
        <w:t>LABELLED AND TABBED AS PER INDEX</w:t>
      </w:r>
      <w:r w:rsidRPr="00DF1F6F">
        <w:rPr>
          <w:rFonts w:ascii="Arial" w:hAnsi="Arial" w:cs="Arial"/>
        </w:rPr>
        <w:t>.</w:t>
      </w:r>
      <w:bookmarkEnd w:id="20"/>
    </w:p>
    <w:tbl>
      <w:tblPr>
        <w:tblpPr w:leftFromText="180" w:rightFromText="180" w:vertAnchor="text" w:horzAnchor="margin" w:tblpY="411"/>
        <w:tblW w:w="54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5386"/>
        <w:gridCol w:w="1701"/>
      </w:tblGrid>
      <w:tr w:rsidR="008C69B6" w:rsidRPr="00DF1F6F" w14:paraId="1485D27C" w14:textId="77777777" w:rsidTr="00A90775">
        <w:trPr>
          <w:tblHeader/>
        </w:trPr>
        <w:tc>
          <w:tcPr>
            <w:tcW w:w="1375" w:type="pct"/>
            <w:shd w:val="clear" w:color="auto" w:fill="002060"/>
          </w:tcPr>
          <w:p w14:paraId="3C2F45E1" w14:textId="77777777" w:rsidR="008C69B6" w:rsidRPr="008C69B6" w:rsidRDefault="008C69B6" w:rsidP="00244C34">
            <w:pPr>
              <w:contextualSpacing/>
              <w:jc w:val="center"/>
              <w:rPr>
                <w:rFonts w:ascii="Arial" w:hAnsi="Arial" w:cs="Arial"/>
                <w:b/>
                <w:sz w:val="22"/>
                <w:szCs w:val="22"/>
              </w:rPr>
            </w:pPr>
            <w:r w:rsidRPr="008C69B6">
              <w:rPr>
                <w:rFonts w:ascii="Arial" w:hAnsi="Arial" w:cs="Arial"/>
                <w:b/>
                <w:sz w:val="22"/>
                <w:szCs w:val="22"/>
              </w:rPr>
              <w:t>Parcel A</w:t>
            </w:r>
          </w:p>
          <w:p w14:paraId="7C98A067" w14:textId="77777777" w:rsidR="008C69B6" w:rsidRPr="008C69B6" w:rsidRDefault="008C69B6" w:rsidP="00244C34">
            <w:pPr>
              <w:contextualSpacing/>
              <w:jc w:val="center"/>
              <w:rPr>
                <w:rFonts w:ascii="Arial" w:hAnsi="Arial" w:cs="Arial"/>
                <w:b/>
                <w:sz w:val="22"/>
                <w:szCs w:val="22"/>
              </w:rPr>
            </w:pPr>
            <w:r w:rsidRPr="008C69B6">
              <w:rPr>
                <w:rFonts w:ascii="Arial" w:hAnsi="Arial" w:cs="Arial"/>
                <w:b/>
                <w:sz w:val="22"/>
                <w:szCs w:val="22"/>
              </w:rPr>
              <w:t>Index</w:t>
            </w:r>
          </w:p>
        </w:tc>
        <w:tc>
          <w:tcPr>
            <w:tcW w:w="2755" w:type="pct"/>
            <w:shd w:val="clear" w:color="auto" w:fill="002060"/>
          </w:tcPr>
          <w:p w14:paraId="064E7D31" w14:textId="77777777" w:rsidR="008C69B6" w:rsidRPr="00DF1F6F" w:rsidRDefault="008C69B6" w:rsidP="00244C34">
            <w:pPr>
              <w:contextualSpacing/>
              <w:jc w:val="center"/>
              <w:rPr>
                <w:rFonts w:ascii="Arial" w:hAnsi="Arial" w:cs="Arial"/>
                <w:b/>
                <w:sz w:val="22"/>
                <w:szCs w:val="22"/>
              </w:rPr>
            </w:pPr>
            <w:r w:rsidRPr="00DF1F6F">
              <w:rPr>
                <w:rFonts w:ascii="Arial" w:hAnsi="Arial" w:cs="Arial"/>
                <w:b/>
                <w:sz w:val="22"/>
                <w:szCs w:val="22"/>
              </w:rPr>
              <w:t>Requirement</w:t>
            </w:r>
          </w:p>
        </w:tc>
        <w:tc>
          <w:tcPr>
            <w:tcW w:w="870" w:type="pct"/>
            <w:shd w:val="clear" w:color="auto" w:fill="002060"/>
          </w:tcPr>
          <w:p w14:paraId="0C257853" w14:textId="77777777" w:rsidR="008C69B6" w:rsidRPr="00DF1F6F" w:rsidRDefault="008C69B6" w:rsidP="00244C34">
            <w:pPr>
              <w:contextualSpacing/>
              <w:jc w:val="center"/>
              <w:rPr>
                <w:rFonts w:ascii="Arial" w:hAnsi="Arial" w:cs="Arial"/>
                <w:b/>
                <w:sz w:val="22"/>
                <w:szCs w:val="22"/>
              </w:rPr>
            </w:pPr>
            <w:r w:rsidRPr="00DF1F6F">
              <w:rPr>
                <w:rFonts w:ascii="Arial" w:eastAsia="Arial Narrow" w:hAnsi="Arial" w:cs="Arial"/>
                <w:b/>
                <w:sz w:val="22"/>
                <w:szCs w:val="22"/>
              </w:rPr>
              <w:t>Confirm Submission</w:t>
            </w:r>
            <w:r>
              <w:rPr>
                <w:rFonts w:ascii="Arial" w:eastAsia="Arial Narrow" w:hAnsi="Arial" w:cs="Arial"/>
                <w:b/>
                <w:sz w:val="22"/>
                <w:szCs w:val="22"/>
              </w:rPr>
              <w:t xml:space="preserve"> </w:t>
            </w:r>
            <w:r w:rsidRPr="00DF1F6F">
              <w:rPr>
                <w:rFonts w:ascii="Arial" w:eastAsia="Arial Narrow" w:hAnsi="Arial" w:cs="Arial"/>
                <w:b/>
                <w:sz w:val="22"/>
                <w:szCs w:val="22"/>
              </w:rPr>
              <w:t>with X</w:t>
            </w:r>
          </w:p>
        </w:tc>
      </w:tr>
      <w:tr w:rsidR="008C69B6" w:rsidRPr="00DF1F6F" w14:paraId="72469B6C" w14:textId="77777777" w:rsidTr="008C69B6">
        <w:trPr>
          <w:trHeight w:val="20"/>
        </w:trPr>
        <w:tc>
          <w:tcPr>
            <w:tcW w:w="1375" w:type="pct"/>
            <w:shd w:val="clear" w:color="auto" w:fill="auto"/>
            <w:vAlign w:val="center"/>
          </w:tcPr>
          <w:p w14:paraId="6CE899B7" w14:textId="77777777" w:rsidR="008C69B6" w:rsidRPr="008C69B6" w:rsidRDefault="008C69B6" w:rsidP="00A90775">
            <w:pPr>
              <w:spacing w:line="360" w:lineRule="auto"/>
              <w:contextualSpacing/>
              <w:jc w:val="both"/>
              <w:rPr>
                <w:rFonts w:ascii="Arial" w:hAnsi="Arial" w:cs="Arial"/>
                <w:b/>
                <w:sz w:val="22"/>
                <w:szCs w:val="22"/>
              </w:rPr>
            </w:pPr>
            <w:r w:rsidRPr="008C69B6">
              <w:rPr>
                <w:rFonts w:ascii="Arial" w:hAnsi="Arial" w:cs="Arial"/>
                <w:b/>
                <w:sz w:val="22"/>
                <w:szCs w:val="22"/>
              </w:rPr>
              <w:t>Volume 1 A</w:t>
            </w:r>
          </w:p>
        </w:tc>
        <w:tc>
          <w:tcPr>
            <w:tcW w:w="2755" w:type="pct"/>
            <w:vAlign w:val="center"/>
          </w:tcPr>
          <w:p w14:paraId="325DE3F0" w14:textId="7ACFAA53" w:rsidR="008C69B6" w:rsidRPr="0082555C" w:rsidRDefault="008C69B6" w:rsidP="00A90775">
            <w:pPr>
              <w:spacing w:line="360" w:lineRule="auto"/>
              <w:contextualSpacing/>
              <w:jc w:val="both"/>
              <w:rPr>
                <w:rFonts w:ascii="Arial" w:hAnsi="Arial" w:cs="Arial"/>
                <w:sz w:val="22"/>
                <w:szCs w:val="22"/>
              </w:rPr>
            </w:pPr>
            <w:r w:rsidRPr="0082555C">
              <w:rPr>
                <w:rFonts w:ascii="Arial" w:hAnsi="Arial" w:cs="Arial"/>
                <w:sz w:val="22"/>
                <w:szCs w:val="22"/>
              </w:rPr>
              <w:t>General bid instructions and administrative requirements-returnable documents</w:t>
            </w:r>
          </w:p>
        </w:tc>
        <w:tc>
          <w:tcPr>
            <w:tcW w:w="870" w:type="pct"/>
            <w:vAlign w:val="center"/>
          </w:tcPr>
          <w:p w14:paraId="56FE3BBD" w14:textId="77777777" w:rsidR="008C69B6" w:rsidRPr="00DF1F6F" w:rsidRDefault="008C69B6" w:rsidP="00A90775">
            <w:pPr>
              <w:spacing w:line="360" w:lineRule="auto"/>
              <w:contextualSpacing/>
              <w:jc w:val="both"/>
              <w:rPr>
                <w:rFonts w:ascii="Arial" w:hAnsi="Arial" w:cs="Arial"/>
                <w:b/>
                <w:sz w:val="22"/>
                <w:szCs w:val="22"/>
              </w:rPr>
            </w:pPr>
          </w:p>
        </w:tc>
      </w:tr>
      <w:tr w:rsidR="008C69B6" w:rsidRPr="00DF1F6F" w14:paraId="6C2F54B8" w14:textId="77777777" w:rsidTr="00A90775">
        <w:trPr>
          <w:trHeight w:val="20"/>
        </w:trPr>
        <w:tc>
          <w:tcPr>
            <w:tcW w:w="1375" w:type="pct"/>
            <w:vAlign w:val="center"/>
          </w:tcPr>
          <w:p w14:paraId="19C56F4E" w14:textId="77777777" w:rsidR="008C69B6" w:rsidRPr="00DF1F6F" w:rsidRDefault="008C69B6" w:rsidP="00A90775">
            <w:pPr>
              <w:spacing w:line="360" w:lineRule="auto"/>
              <w:contextualSpacing/>
              <w:jc w:val="both"/>
              <w:rPr>
                <w:rFonts w:ascii="Arial" w:hAnsi="Arial" w:cs="Arial"/>
                <w:b/>
                <w:sz w:val="22"/>
                <w:szCs w:val="22"/>
              </w:rPr>
            </w:pPr>
            <w:r w:rsidRPr="00DF1F6F">
              <w:rPr>
                <w:rFonts w:ascii="Arial" w:hAnsi="Arial" w:cs="Arial"/>
                <w:b/>
                <w:sz w:val="22"/>
                <w:szCs w:val="22"/>
              </w:rPr>
              <w:t xml:space="preserve">Volume 1 </w:t>
            </w:r>
            <w:r>
              <w:rPr>
                <w:rFonts w:ascii="Arial" w:hAnsi="Arial" w:cs="Arial"/>
                <w:b/>
                <w:sz w:val="22"/>
                <w:szCs w:val="22"/>
              </w:rPr>
              <w:t>B</w:t>
            </w:r>
          </w:p>
        </w:tc>
        <w:tc>
          <w:tcPr>
            <w:tcW w:w="2755" w:type="pct"/>
            <w:vAlign w:val="center"/>
          </w:tcPr>
          <w:p w14:paraId="464BBA8F" w14:textId="1A08DE51" w:rsidR="008C69B6" w:rsidRPr="0082555C" w:rsidRDefault="008C69B6" w:rsidP="00A90775">
            <w:pPr>
              <w:pStyle w:val="BodyTextIndent"/>
              <w:spacing w:after="0" w:line="360" w:lineRule="auto"/>
              <w:ind w:left="0"/>
              <w:contextualSpacing/>
              <w:jc w:val="both"/>
              <w:rPr>
                <w:rFonts w:ascii="Arial" w:hAnsi="Arial" w:cs="Arial"/>
                <w:sz w:val="22"/>
                <w:szCs w:val="22"/>
              </w:rPr>
            </w:pPr>
            <w:r w:rsidRPr="0082555C">
              <w:rPr>
                <w:rFonts w:ascii="Arial" w:hAnsi="Arial" w:cs="Arial"/>
                <w:sz w:val="22"/>
                <w:szCs w:val="22"/>
              </w:rPr>
              <w:t>Conditions and form of contract (SLA)</w:t>
            </w:r>
          </w:p>
        </w:tc>
        <w:tc>
          <w:tcPr>
            <w:tcW w:w="870" w:type="pct"/>
            <w:vAlign w:val="center"/>
          </w:tcPr>
          <w:p w14:paraId="6240D4C4" w14:textId="77777777" w:rsidR="008C69B6" w:rsidRPr="00DF1F6F" w:rsidRDefault="008C69B6" w:rsidP="00A90775">
            <w:pPr>
              <w:spacing w:line="360" w:lineRule="auto"/>
              <w:contextualSpacing/>
              <w:jc w:val="both"/>
              <w:rPr>
                <w:rFonts w:ascii="Arial" w:hAnsi="Arial" w:cs="Arial"/>
                <w:b/>
                <w:sz w:val="22"/>
                <w:szCs w:val="22"/>
              </w:rPr>
            </w:pPr>
          </w:p>
        </w:tc>
      </w:tr>
      <w:tr w:rsidR="008C69B6" w:rsidRPr="00DF1F6F" w14:paraId="2E6E1DEF" w14:textId="77777777" w:rsidTr="00A90775">
        <w:trPr>
          <w:trHeight w:val="20"/>
        </w:trPr>
        <w:tc>
          <w:tcPr>
            <w:tcW w:w="1375" w:type="pct"/>
            <w:vAlign w:val="center"/>
          </w:tcPr>
          <w:p w14:paraId="6ED1F7CC" w14:textId="77777777" w:rsidR="008C69B6" w:rsidRPr="00DF1F6F" w:rsidRDefault="008C69B6" w:rsidP="00A90775">
            <w:pPr>
              <w:spacing w:line="360" w:lineRule="auto"/>
              <w:contextualSpacing/>
              <w:jc w:val="both"/>
              <w:rPr>
                <w:rFonts w:ascii="Arial" w:hAnsi="Arial" w:cs="Arial"/>
                <w:b/>
                <w:sz w:val="22"/>
                <w:szCs w:val="22"/>
              </w:rPr>
            </w:pPr>
            <w:r w:rsidRPr="00DF1F6F">
              <w:rPr>
                <w:rFonts w:ascii="Arial" w:hAnsi="Arial" w:cs="Arial"/>
                <w:b/>
                <w:sz w:val="22"/>
                <w:szCs w:val="22"/>
              </w:rPr>
              <w:t>Volume 1 C</w:t>
            </w:r>
          </w:p>
        </w:tc>
        <w:tc>
          <w:tcPr>
            <w:tcW w:w="2755" w:type="pct"/>
            <w:vAlign w:val="center"/>
          </w:tcPr>
          <w:p w14:paraId="081C4F1D" w14:textId="268F32E6" w:rsidR="008C69B6" w:rsidRPr="0082555C" w:rsidRDefault="008C69B6" w:rsidP="00A90775">
            <w:pPr>
              <w:pStyle w:val="BodyTextIndent"/>
              <w:spacing w:after="0" w:line="360" w:lineRule="auto"/>
              <w:ind w:left="0"/>
              <w:contextualSpacing/>
              <w:jc w:val="both"/>
              <w:rPr>
                <w:rFonts w:ascii="Arial" w:hAnsi="Arial" w:cs="Arial"/>
                <w:sz w:val="22"/>
                <w:szCs w:val="22"/>
              </w:rPr>
            </w:pPr>
            <w:r w:rsidRPr="0082555C">
              <w:rPr>
                <w:rFonts w:ascii="Arial" w:hAnsi="Arial" w:cs="Arial"/>
                <w:sz w:val="22"/>
                <w:szCs w:val="22"/>
              </w:rPr>
              <w:t>Tender Pricing Schedule</w:t>
            </w:r>
            <w:r w:rsidRPr="0082555C" w:rsidDel="008C69B6">
              <w:rPr>
                <w:rFonts w:ascii="Arial" w:hAnsi="Arial" w:cs="Arial"/>
                <w:sz w:val="22"/>
                <w:szCs w:val="22"/>
              </w:rPr>
              <w:t xml:space="preserve"> </w:t>
            </w:r>
            <w:r w:rsidRPr="0082555C">
              <w:rPr>
                <w:rFonts w:ascii="Arial" w:hAnsi="Arial" w:cs="Arial"/>
                <w:sz w:val="22"/>
                <w:szCs w:val="22"/>
              </w:rPr>
              <w:t xml:space="preserve">(in a separate envelope) </w:t>
            </w:r>
          </w:p>
        </w:tc>
        <w:tc>
          <w:tcPr>
            <w:tcW w:w="870" w:type="pct"/>
            <w:vAlign w:val="center"/>
          </w:tcPr>
          <w:p w14:paraId="4113C4B5" w14:textId="77777777" w:rsidR="008C69B6" w:rsidRPr="00DF1F6F" w:rsidRDefault="008C69B6" w:rsidP="00A90775">
            <w:pPr>
              <w:spacing w:line="360" w:lineRule="auto"/>
              <w:contextualSpacing/>
              <w:jc w:val="both"/>
              <w:rPr>
                <w:rFonts w:ascii="Arial" w:hAnsi="Arial" w:cs="Arial"/>
                <w:b/>
                <w:sz w:val="22"/>
                <w:szCs w:val="22"/>
              </w:rPr>
            </w:pPr>
          </w:p>
        </w:tc>
      </w:tr>
    </w:tbl>
    <w:p w14:paraId="16EB1E12" w14:textId="77777777" w:rsidR="008C69B6" w:rsidRDefault="008C69B6" w:rsidP="008C69B6">
      <w:pPr>
        <w:spacing w:before="120" w:after="120" w:line="360" w:lineRule="auto"/>
        <w:jc w:val="both"/>
        <w:rPr>
          <w:rFonts w:ascii="Arial" w:hAnsi="Arial" w:cs="Arial"/>
          <w:b/>
          <w:bCs/>
          <w:sz w:val="22"/>
          <w:szCs w:val="22"/>
        </w:rPr>
      </w:pPr>
    </w:p>
    <w:p w14:paraId="54ED6531" w14:textId="2D502BC3" w:rsidR="008C69B6" w:rsidRPr="001D697B" w:rsidRDefault="008C69B6" w:rsidP="008C69B6">
      <w:pPr>
        <w:spacing w:before="120" w:after="120" w:line="360" w:lineRule="auto"/>
        <w:jc w:val="both"/>
        <w:rPr>
          <w:rFonts w:ascii="Arial" w:hAnsi="Arial" w:cs="Arial"/>
          <w:b/>
          <w:bCs/>
          <w:sz w:val="22"/>
          <w:szCs w:val="22"/>
        </w:rPr>
      </w:pPr>
      <w:r w:rsidRPr="001D697B">
        <w:rPr>
          <w:rFonts w:ascii="Arial" w:hAnsi="Arial" w:cs="Arial"/>
          <w:b/>
          <w:bCs/>
          <w:sz w:val="22"/>
          <w:szCs w:val="22"/>
        </w:rPr>
        <w:t xml:space="preserve">PARCEL B </w:t>
      </w:r>
      <w:r>
        <w:rPr>
          <w:rFonts w:ascii="Arial" w:hAnsi="Arial" w:cs="Arial"/>
          <w:b/>
          <w:bCs/>
          <w:sz w:val="22"/>
          <w:szCs w:val="22"/>
        </w:rPr>
        <w:t>-</w:t>
      </w:r>
      <w:r w:rsidRPr="00E16C9D">
        <w:rPr>
          <w:rFonts w:ascii="Arial" w:hAnsi="Arial" w:cs="Arial"/>
          <w:b/>
          <w:bCs/>
        </w:rPr>
        <w:t>LABELLED AND TABBED AS PER INDEX</w:t>
      </w:r>
      <w:r w:rsidRPr="00DF1F6F">
        <w:rPr>
          <w:rFonts w:ascii="Arial" w:hAnsi="Arial" w:cs="Arial"/>
        </w:rPr>
        <w:t>.</w:t>
      </w:r>
    </w:p>
    <w:tbl>
      <w:tblPr>
        <w:tblW w:w="9781" w:type="dxa"/>
        <w:tblInd w:w="-5" w:type="dxa"/>
        <w:tblCellMar>
          <w:left w:w="0" w:type="dxa"/>
          <w:right w:w="0" w:type="dxa"/>
        </w:tblCellMar>
        <w:tblLook w:val="01E0" w:firstRow="1" w:lastRow="1" w:firstColumn="1" w:lastColumn="1" w:noHBand="0" w:noVBand="0"/>
      </w:tblPr>
      <w:tblGrid>
        <w:gridCol w:w="2694"/>
        <w:gridCol w:w="5386"/>
        <w:gridCol w:w="1701"/>
      </w:tblGrid>
      <w:tr w:rsidR="008C69B6" w:rsidRPr="00DF1F6F" w14:paraId="75CE1545" w14:textId="77777777" w:rsidTr="00A90775">
        <w:trPr>
          <w:trHeight w:val="279"/>
          <w:tblHeader/>
        </w:trPr>
        <w:tc>
          <w:tcPr>
            <w:tcW w:w="2694" w:type="dxa"/>
            <w:tcBorders>
              <w:top w:val="single" w:sz="4" w:space="0" w:color="000000"/>
              <w:left w:val="single" w:sz="4" w:space="0" w:color="000000"/>
              <w:bottom w:val="single" w:sz="4" w:space="0" w:color="000000"/>
              <w:right w:val="single" w:sz="4" w:space="0" w:color="000000"/>
            </w:tcBorders>
            <w:shd w:val="clear" w:color="auto" w:fill="002060"/>
            <w:vAlign w:val="center"/>
          </w:tcPr>
          <w:p w14:paraId="324FDBAC" w14:textId="77777777" w:rsidR="008C69B6" w:rsidRPr="00DF1F6F" w:rsidRDefault="008C69B6" w:rsidP="00244C34">
            <w:pPr>
              <w:ind w:left="102" w:right="-23"/>
              <w:jc w:val="center"/>
              <w:rPr>
                <w:rFonts w:ascii="Arial" w:eastAsia="Arial Narrow" w:hAnsi="Arial" w:cs="Arial"/>
                <w:b/>
                <w:sz w:val="22"/>
                <w:szCs w:val="22"/>
              </w:rPr>
            </w:pPr>
            <w:r w:rsidRPr="00DF1F6F">
              <w:rPr>
                <w:rFonts w:ascii="Arial" w:eastAsia="Arial Narrow" w:hAnsi="Arial" w:cs="Arial"/>
                <w:b/>
                <w:sz w:val="22"/>
                <w:szCs w:val="22"/>
              </w:rPr>
              <w:t>Parcel B</w:t>
            </w:r>
          </w:p>
          <w:p w14:paraId="3CAB2B47" w14:textId="77777777" w:rsidR="008C69B6" w:rsidRPr="00DF1F6F" w:rsidRDefault="008C69B6" w:rsidP="00244C34">
            <w:pPr>
              <w:ind w:left="102" w:right="-23"/>
              <w:jc w:val="center"/>
              <w:rPr>
                <w:rFonts w:ascii="Arial" w:eastAsia="Arial Narrow" w:hAnsi="Arial" w:cs="Arial"/>
                <w:b/>
                <w:sz w:val="22"/>
                <w:szCs w:val="22"/>
              </w:rPr>
            </w:pPr>
            <w:r w:rsidRPr="00DF1F6F">
              <w:rPr>
                <w:rFonts w:ascii="Arial" w:eastAsia="Arial Narrow" w:hAnsi="Arial" w:cs="Arial"/>
                <w:b/>
                <w:sz w:val="22"/>
                <w:szCs w:val="22"/>
              </w:rPr>
              <w:t>Index</w:t>
            </w:r>
          </w:p>
        </w:tc>
        <w:tc>
          <w:tcPr>
            <w:tcW w:w="5386" w:type="dxa"/>
            <w:tcBorders>
              <w:top w:val="single" w:sz="4" w:space="0" w:color="000000"/>
              <w:left w:val="single" w:sz="4" w:space="0" w:color="000000"/>
              <w:bottom w:val="single" w:sz="4" w:space="0" w:color="000000"/>
              <w:right w:val="single" w:sz="4" w:space="0" w:color="000000"/>
            </w:tcBorders>
            <w:shd w:val="clear" w:color="auto" w:fill="002060"/>
            <w:vAlign w:val="center"/>
          </w:tcPr>
          <w:p w14:paraId="0DA81BD0" w14:textId="77777777" w:rsidR="008C69B6" w:rsidRPr="00DF1F6F" w:rsidRDefault="008C69B6" w:rsidP="00244C34">
            <w:pPr>
              <w:ind w:left="102" w:right="-23"/>
              <w:jc w:val="center"/>
              <w:rPr>
                <w:rFonts w:ascii="Arial" w:eastAsia="Arial Narrow" w:hAnsi="Arial" w:cs="Arial"/>
                <w:b/>
                <w:sz w:val="22"/>
                <w:szCs w:val="22"/>
              </w:rPr>
            </w:pPr>
            <w:r w:rsidRPr="00DF1F6F">
              <w:rPr>
                <w:rFonts w:ascii="Arial" w:eastAsia="Arial Narrow" w:hAnsi="Arial" w:cs="Arial"/>
                <w:b/>
                <w:sz w:val="22"/>
                <w:szCs w:val="22"/>
              </w:rPr>
              <w:t>Technical Proposal</w:t>
            </w:r>
          </w:p>
        </w:tc>
        <w:tc>
          <w:tcPr>
            <w:tcW w:w="1701" w:type="dxa"/>
            <w:tcBorders>
              <w:top w:val="single" w:sz="4" w:space="0" w:color="000000"/>
              <w:left w:val="single" w:sz="4" w:space="0" w:color="000000"/>
              <w:bottom w:val="single" w:sz="4" w:space="0" w:color="000000"/>
              <w:right w:val="single" w:sz="4" w:space="0" w:color="000000"/>
            </w:tcBorders>
            <w:shd w:val="clear" w:color="auto" w:fill="002060"/>
            <w:vAlign w:val="center"/>
          </w:tcPr>
          <w:p w14:paraId="053FA5F3" w14:textId="77777777" w:rsidR="008C69B6" w:rsidRPr="00DF1F6F" w:rsidRDefault="008C69B6" w:rsidP="00244C34">
            <w:pPr>
              <w:ind w:left="102" w:right="-23"/>
              <w:jc w:val="center"/>
              <w:rPr>
                <w:rFonts w:ascii="Arial" w:eastAsia="Arial Narrow" w:hAnsi="Arial" w:cs="Arial"/>
                <w:b/>
                <w:sz w:val="22"/>
                <w:szCs w:val="22"/>
              </w:rPr>
            </w:pPr>
            <w:r w:rsidRPr="00DF1F6F">
              <w:rPr>
                <w:rFonts w:ascii="Arial" w:eastAsia="Arial Narrow" w:hAnsi="Arial" w:cs="Arial"/>
                <w:b/>
                <w:sz w:val="22"/>
                <w:szCs w:val="22"/>
              </w:rPr>
              <w:t>Confirm Submission</w:t>
            </w:r>
            <w:r>
              <w:rPr>
                <w:rFonts w:ascii="Arial" w:eastAsia="Arial Narrow" w:hAnsi="Arial" w:cs="Arial"/>
                <w:b/>
                <w:sz w:val="22"/>
                <w:szCs w:val="22"/>
              </w:rPr>
              <w:t xml:space="preserve"> </w:t>
            </w:r>
            <w:r w:rsidRPr="00DF1F6F">
              <w:rPr>
                <w:rFonts w:ascii="Arial" w:eastAsia="Arial Narrow" w:hAnsi="Arial" w:cs="Arial"/>
                <w:b/>
                <w:sz w:val="22"/>
                <w:szCs w:val="22"/>
              </w:rPr>
              <w:t>with X</w:t>
            </w:r>
          </w:p>
        </w:tc>
      </w:tr>
      <w:tr w:rsidR="008C69B6" w:rsidRPr="00DF1F6F" w14:paraId="35107C21" w14:textId="77777777" w:rsidTr="00A90775">
        <w:trPr>
          <w:trHeight w:val="373"/>
          <w:tblHeader/>
        </w:trPr>
        <w:tc>
          <w:tcPr>
            <w:tcW w:w="2694" w:type="dxa"/>
            <w:tcBorders>
              <w:top w:val="single" w:sz="4" w:space="0" w:color="000000"/>
              <w:left w:val="single" w:sz="4" w:space="0" w:color="000000"/>
              <w:bottom w:val="single" w:sz="4" w:space="0" w:color="000000"/>
              <w:right w:val="single" w:sz="4" w:space="0" w:color="000000"/>
            </w:tcBorders>
            <w:vAlign w:val="center"/>
          </w:tcPr>
          <w:p w14:paraId="7E12E888" w14:textId="77777777" w:rsidR="008C69B6" w:rsidRPr="003B2039" w:rsidRDefault="008C69B6" w:rsidP="00A90775">
            <w:pPr>
              <w:spacing w:line="360" w:lineRule="auto"/>
              <w:ind w:right="-20"/>
              <w:jc w:val="both"/>
              <w:rPr>
                <w:rFonts w:ascii="Arial" w:hAnsi="Arial" w:cs="Arial"/>
                <w:b/>
                <w:bCs/>
                <w:sz w:val="22"/>
                <w:szCs w:val="22"/>
              </w:rPr>
            </w:pPr>
            <w:r w:rsidRPr="003B2039">
              <w:rPr>
                <w:rFonts w:ascii="Arial" w:hAnsi="Arial" w:cs="Arial"/>
                <w:b/>
                <w:bCs/>
                <w:sz w:val="22"/>
                <w:szCs w:val="22"/>
              </w:rPr>
              <w:t>Volume 2</w:t>
            </w:r>
          </w:p>
        </w:tc>
        <w:tc>
          <w:tcPr>
            <w:tcW w:w="5386" w:type="dxa"/>
            <w:tcBorders>
              <w:top w:val="single" w:sz="4" w:space="0" w:color="000000"/>
              <w:left w:val="single" w:sz="4" w:space="0" w:color="000000"/>
              <w:bottom w:val="single" w:sz="4" w:space="0" w:color="000000"/>
              <w:right w:val="single" w:sz="4" w:space="0" w:color="000000"/>
            </w:tcBorders>
            <w:vAlign w:val="center"/>
          </w:tcPr>
          <w:p w14:paraId="366F9BF9" w14:textId="2FCFE1FB" w:rsidR="008C69B6" w:rsidRPr="00DF1F6F" w:rsidRDefault="008C69B6" w:rsidP="00A90775">
            <w:pPr>
              <w:spacing w:line="360" w:lineRule="auto"/>
              <w:jc w:val="both"/>
              <w:rPr>
                <w:rFonts w:ascii="Arial" w:hAnsi="Arial" w:cs="Arial"/>
                <w:sz w:val="22"/>
                <w:szCs w:val="22"/>
              </w:rPr>
            </w:pPr>
            <w:r>
              <w:rPr>
                <w:rFonts w:ascii="Arial" w:hAnsi="Arial" w:cs="Arial"/>
              </w:rPr>
              <w:t xml:space="preserve">Technical </w:t>
            </w:r>
            <w:r w:rsidR="00A227B9">
              <w:rPr>
                <w:rFonts w:ascii="Arial" w:hAnsi="Arial" w:cs="Arial"/>
              </w:rPr>
              <w:t>specifications</w:t>
            </w:r>
          </w:p>
        </w:tc>
        <w:tc>
          <w:tcPr>
            <w:tcW w:w="1701" w:type="dxa"/>
            <w:tcBorders>
              <w:top w:val="single" w:sz="4" w:space="0" w:color="000000"/>
              <w:left w:val="single" w:sz="4" w:space="0" w:color="000000"/>
              <w:bottom w:val="single" w:sz="4" w:space="0" w:color="000000"/>
              <w:right w:val="single" w:sz="4" w:space="0" w:color="000000"/>
            </w:tcBorders>
            <w:vAlign w:val="center"/>
          </w:tcPr>
          <w:p w14:paraId="72BF6EF4" w14:textId="77777777" w:rsidR="008C69B6" w:rsidRPr="00DF1F6F" w:rsidRDefault="008C69B6" w:rsidP="00A90775">
            <w:pPr>
              <w:spacing w:line="360" w:lineRule="auto"/>
              <w:jc w:val="both"/>
              <w:rPr>
                <w:rFonts w:ascii="Arial" w:hAnsi="Arial" w:cs="Arial"/>
                <w:sz w:val="22"/>
                <w:szCs w:val="22"/>
              </w:rPr>
            </w:pPr>
          </w:p>
        </w:tc>
      </w:tr>
      <w:tr w:rsidR="008C69B6" w:rsidRPr="00DF1F6F" w14:paraId="6C3AFF59" w14:textId="77777777" w:rsidTr="00A90775">
        <w:trPr>
          <w:trHeight w:val="373"/>
          <w:tblHeader/>
        </w:trPr>
        <w:tc>
          <w:tcPr>
            <w:tcW w:w="2694" w:type="dxa"/>
            <w:tcBorders>
              <w:top w:val="single" w:sz="4" w:space="0" w:color="000000"/>
              <w:left w:val="single" w:sz="4" w:space="0" w:color="000000"/>
              <w:bottom w:val="single" w:sz="4" w:space="0" w:color="000000"/>
              <w:right w:val="single" w:sz="4" w:space="0" w:color="000000"/>
            </w:tcBorders>
            <w:vAlign w:val="center"/>
          </w:tcPr>
          <w:p w14:paraId="5476D0A2" w14:textId="77777777" w:rsidR="008C69B6" w:rsidRPr="003B2039" w:rsidRDefault="008C69B6" w:rsidP="00A90775">
            <w:pPr>
              <w:spacing w:line="360" w:lineRule="auto"/>
              <w:ind w:right="-20"/>
              <w:jc w:val="both"/>
              <w:rPr>
                <w:rFonts w:ascii="Arial" w:hAnsi="Arial" w:cs="Arial"/>
                <w:b/>
                <w:bCs/>
                <w:sz w:val="22"/>
                <w:szCs w:val="22"/>
              </w:rPr>
            </w:pPr>
            <w:r w:rsidRPr="003B2039">
              <w:rPr>
                <w:rFonts w:ascii="Arial" w:hAnsi="Arial" w:cs="Arial"/>
                <w:b/>
                <w:bCs/>
                <w:sz w:val="22"/>
                <w:szCs w:val="22"/>
              </w:rPr>
              <w:t>Volume 3</w:t>
            </w:r>
          </w:p>
        </w:tc>
        <w:tc>
          <w:tcPr>
            <w:tcW w:w="5386" w:type="dxa"/>
            <w:tcBorders>
              <w:top w:val="single" w:sz="4" w:space="0" w:color="000000"/>
              <w:left w:val="single" w:sz="4" w:space="0" w:color="000000"/>
              <w:bottom w:val="single" w:sz="4" w:space="0" w:color="000000"/>
              <w:right w:val="single" w:sz="4" w:space="0" w:color="000000"/>
            </w:tcBorders>
            <w:vAlign w:val="center"/>
          </w:tcPr>
          <w:p w14:paraId="6D2EBE1A" w14:textId="3572E618" w:rsidR="008C69B6" w:rsidRPr="00DF1F6F" w:rsidRDefault="008C69B6" w:rsidP="00A90775">
            <w:pPr>
              <w:spacing w:line="360" w:lineRule="auto"/>
              <w:jc w:val="both"/>
              <w:rPr>
                <w:rFonts w:ascii="Arial" w:hAnsi="Arial" w:cs="Arial"/>
                <w:sz w:val="22"/>
                <w:szCs w:val="22"/>
              </w:rPr>
            </w:pPr>
            <w:r>
              <w:rPr>
                <w:rFonts w:ascii="Arial" w:hAnsi="Arial" w:cs="Arial"/>
              </w:rPr>
              <w:t xml:space="preserve">Project management </w:t>
            </w:r>
            <w:r w:rsidR="00A227B9">
              <w:rPr>
                <w:rFonts w:ascii="Arial" w:hAnsi="Arial" w:cs="Arial"/>
              </w:rPr>
              <w:t>specifications</w:t>
            </w:r>
          </w:p>
        </w:tc>
        <w:tc>
          <w:tcPr>
            <w:tcW w:w="1701" w:type="dxa"/>
            <w:tcBorders>
              <w:top w:val="single" w:sz="4" w:space="0" w:color="000000"/>
              <w:left w:val="single" w:sz="4" w:space="0" w:color="000000"/>
              <w:bottom w:val="single" w:sz="4" w:space="0" w:color="000000"/>
              <w:right w:val="single" w:sz="4" w:space="0" w:color="000000"/>
            </w:tcBorders>
            <w:vAlign w:val="center"/>
          </w:tcPr>
          <w:p w14:paraId="353FD0D3" w14:textId="77777777" w:rsidR="008C69B6" w:rsidRPr="00DF1F6F" w:rsidRDefault="008C69B6" w:rsidP="00A90775">
            <w:pPr>
              <w:spacing w:line="360" w:lineRule="auto"/>
              <w:jc w:val="both"/>
              <w:rPr>
                <w:rFonts w:ascii="Arial" w:hAnsi="Arial" w:cs="Arial"/>
                <w:sz w:val="22"/>
                <w:szCs w:val="22"/>
              </w:rPr>
            </w:pPr>
          </w:p>
        </w:tc>
      </w:tr>
      <w:tr w:rsidR="008C69B6" w:rsidRPr="00DF1F6F" w14:paraId="330A4C8C" w14:textId="77777777" w:rsidTr="00A90775">
        <w:trPr>
          <w:trHeight w:val="373"/>
          <w:tblHeader/>
        </w:trPr>
        <w:tc>
          <w:tcPr>
            <w:tcW w:w="2694" w:type="dxa"/>
            <w:tcBorders>
              <w:top w:val="single" w:sz="4" w:space="0" w:color="000000"/>
              <w:left w:val="single" w:sz="4" w:space="0" w:color="000000"/>
              <w:bottom w:val="single" w:sz="4" w:space="0" w:color="000000"/>
              <w:right w:val="single" w:sz="4" w:space="0" w:color="000000"/>
            </w:tcBorders>
            <w:vAlign w:val="center"/>
          </w:tcPr>
          <w:p w14:paraId="2E62EB39" w14:textId="77777777" w:rsidR="008C69B6" w:rsidRPr="003B2039" w:rsidRDefault="008C69B6" w:rsidP="00A90775">
            <w:pPr>
              <w:spacing w:line="360" w:lineRule="auto"/>
              <w:ind w:right="-20"/>
              <w:jc w:val="both"/>
              <w:rPr>
                <w:rFonts w:ascii="Arial" w:hAnsi="Arial" w:cs="Arial"/>
                <w:b/>
                <w:bCs/>
                <w:sz w:val="22"/>
                <w:szCs w:val="22"/>
              </w:rPr>
            </w:pPr>
            <w:r w:rsidRPr="003B2039">
              <w:rPr>
                <w:rFonts w:ascii="Arial" w:hAnsi="Arial" w:cs="Arial"/>
                <w:b/>
                <w:bCs/>
                <w:sz w:val="22"/>
                <w:szCs w:val="22"/>
              </w:rPr>
              <w:t>Volume 4</w:t>
            </w:r>
          </w:p>
        </w:tc>
        <w:tc>
          <w:tcPr>
            <w:tcW w:w="5386" w:type="dxa"/>
            <w:tcBorders>
              <w:top w:val="single" w:sz="4" w:space="0" w:color="000000"/>
              <w:left w:val="single" w:sz="4" w:space="0" w:color="000000"/>
              <w:bottom w:val="single" w:sz="4" w:space="0" w:color="000000"/>
              <w:right w:val="single" w:sz="4" w:space="0" w:color="000000"/>
            </w:tcBorders>
            <w:vAlign w:val="center"/>
          </w:tcPr>
          <w:p w14:paraId="23E6C725" w14:textId="5E1C2EA6" w:rsidR="008C69B6" w:rsidRPr="00DF1F6F" w:rsidRDefault="008C69B6" w:rsidP="00A90775">
            <w:pPr>
              <w:spacing w:line="360" w:lineRule="auto"/>
              <w:jc w:val="both"/>
              <w:rPr>
                <w:rFonts w:ascii="Arial" w:hAnsi="Arial" w:cs="Arial"/>
                <w:sz w:val="22"/>
                <w:szCs w:val="22"/>
              </w:rPr>
            </w:pPr>
            <w:r>
              <w:rPr>
                <w:rFonts w:ascii="Arial" w:hAnsi="Arial" w:cs="Arial"/>
              </w:rPr>
              <w:t xml:space="preserve">Logistics </w:t>
            </w:r>
            <w:r w:rsidR="00A227B9">
              <w:rPr>
                <w:rFonts w:ascii="Arial" w:hAnsi="Arial" w:cs="Arial"/>
              </w:rPr>
              <w:t>support specifications</w:t>
            </w:r>
          </w:p>
        </w:tc>
        <w:tc>
          <w:tcPr>
            <w:tcW w:w="1701" w:type="dxa"/>
            <w:tcBorders>
              <w:top w:val="single" w:sz="4" w:space="0" w:color="000000"/>
              <w:left w:val="single" w:sz="4" w:space="0" w:color="000000"/>
              <w:bottom w:val="single" w:sz="4" w:space="0" w:color="000000"/>
              <w:right w:val="single" w:sz="4" w:space="0" w:color="000000"/>
            </w:tcBorders>
            <w:vAlign w:val="center"/>
          </w:tcPr>
          <w:p w14:paraId="67729D52" w14:textId="77777777" w:rsidR="008C69B6" w:rsidRPr="00DF1F6F" w:rsidRDefault="008C69B6" w:rsidP="00A90775">
            <w:pPr>
              <w:spacing w:line="360" w:lineRule="auto"/>
              <w:jc w:val="both"/>
              <w:rPr>
                <w:rFonts w:ascii="Arial" w:hAnsi="Arial" w:cs="Arial"/>
                <w:sz w:val="22"/>
                <w:szCs w:val="22"/>
              </w:rPr>
            </w:pPr>
          </w:p>
        </w:tc>
      </w:tr>
    </w:tbl>
    <w:p w14:paraId="1393719C" w14:textId="02BC1809" w:rsidR="00B339EA" w:rsidRPr="00DF1F6F" w:rsidRDefault="00B339EA" w:rsidP="00A442C8">
      <w:pPr>
        <w:pStyle w:val="Heading1"/>
        <w:numPr>
          <w:ilvl w:val="2"/>
          <w:numId w:val="15"/>
        </w:numPr>
        <w:spacing w:after="240" w:line="360" w:lineRule="auto"/>
        <w:jc w:val="both"/>
        <w:rPr>
          <w:rFonts w:eastAsiaTheme="minorHAnsi" w:cs="Arial"/>
          <w:bCs/>
          <w:kern w:val="2"/>
          <w:szCs w:val="22"/>
          <w14:ligatures w14:val="standardContextual"/>
        </w:rPr>
      </w:pPr>
      <w:bookmarkStart w:id="21" w:name="_Toc149909783"/>
      <w:bookmarkStart w:id="22" w:name="_Toc149909961"/>
      <w:bookmarkStart w:id="23" w:name="_Toc158036756"/>
      <w:r w:rsidRPr="00DF1F6F">
        <w:rPr>
          <w:rFonts w:eastAsiaTheme="minorHAnsi" w:cs="Arial"/>
          <w:bCs/>
          <w:kern w:val="2"/>
          <w:szCs w:val="22"/>
          <w14:ligatures w14:val="standardContextual"/>
        </w:rPr>
        <w:t>Clarifications</w:t>
      </w:r>
      <w:bookmarkEnd w:id="21"/>
      <w:bookmarkEnd w:id="22"/>
      <w:bookmarkEnd w:id="23"/>
      <w:r w:rsidRPr="00DF1F6F">
        <w:rPr>
          <w:rFonts w:eastAsiaTheme="minorHAnsi" w:cs="Arial"/>
          <w:bCs/>
          <w:kern w:val="2"/>
          <w:szCs w:val="22"/>
          <w14:ligatures w14:val="standardContextual"/>
        </w:rPr>
        <w:t xml:space="preserve"> </w:t>
      </w:r>
    </w:p>
    <w:p w14:paraId="27391C95" w14:textId="45756797" w:rsidR="00B339EA" w:rsidRPr="00DF1F6F" w:rsidRDefault="00B339EA" w:rsidP="000D6D31">
      <w:pPr>
        <w:spacing w:before="120" w:after="120" w:line="360" w:lineRule="auto"/>
        <w:jc w:val="both"/>
        <w:rPr>
          <w:rFonts w:ascii="Arial" w:eastAsiaTheme="minorHAnsi" w:hAnsi="Arial" w:cs="Arial"/>
          <w:kern w:val="2"/>
          <w:sz w:val="22"/>
          <w:szCs w:val="22"/>
          <w14:ligatures w14:val="standardContextual"/>
        </w:rPr>
      </w:pPr>
      <w:r w:rsidRPr="00DF1F6F">
        <w:rPr>
          <w:rFonts w:ascii="Arial" w:eastAsiaTheme="minorHAnsi" w:hAnsi="Arial" w:cs="Arial"/>
          <w:kern w:val="2"/>
          <w:sz w:val="22"/>
          <w:szCs w:val="22"/>
          <w14:ligatures w14:val="standardContextual"/>
        </w:rPr>
        <w:t>Any clarification required by a bidder regarding the meaning or interpretation of the Terms of Reference, or any other aspect concerning the bid, is to be requested in writing by completing Form of Questionnaire</w:t>
      </w:r>
      <w:r w:rsidR="008C69B6">
        <w:rPr>
          <w:rFonts w:ascii="Arial" w:eastAsiaTheme="minorHAnsi" w:hAnsi="Arial" w:cs="Arial"/>
          <w:kern w:val="2"/>
          <w:sz w:val="22"/>
          <w:szCs w:val="22"/>
          <w14:ligatures w14:val="standardContextual"/>
        </w:rPr>
        <w:t xml:space="preserve"> attached as </w:t>
      </w:r>
      <w:r w:rsidR="008C69B6" w:rsidRPr="00F27CB3">
        <w:rPr>
          <w:rFonts w:ascii="Arial" w:eastAsiaTheme="minorHAnsi" w:hAnsi="Arial" w:cs="Arial"/>
          <w:b/>
          <w:bCs/>
          <w:kern w:val="2"/>
          <w:sz w:val="22"/>
          <w:szCs w:val="22"/>
          <w14:ligatures w14:val="standardContextual"/>
        </w:rPr>
        <w:t>Appendix A</w:t>
      </w:r>
      <w:r w:rsidRPr="00DF1F6F">
        <w:rPr>
          <w:rFonts w:ascii="Arial" w:eastAsiaTheme="minorHAnsi" w:hAnsi="Arial" w:cs="Arial"/>
          <w:kern w:val="2"/>
          <w:sz w:val="22"/>
          <w:szCs w:val="22"/>
          <w14:ligatures w14:val="standardContextual"/>
        </w:rPr>
        <w:t xml:space="preserve"> and email to </w:t>
      </w:r>
      <w:hyperlink r:id="rId17" w:history="1">
        <w:r w:rsidR="00357FAF" w:rsidRPr="00652793">
          <w:rPr>
            <w:rStyle w:val="Hyperlink"/>
            <w:rFonts w:ascii="Arial" w:eastAsiaTheme="minorHAnsi" w:hAnsi="Arial" w:cs="Arial"/>
            <w:kern w:val="2"/>
            <w:sz w:val="22"/>
            <w:szCs w:val="22"/>
            <w14:ligatures w14:val="standardContextual"/>
          </w:rPr>
          <w:t>NokuthulaSa@atns.co.za</w:t>
        </w:r>
      </w:hyperlink>
      <w:r w:rsidRPr="00DF1F6F">
        <w:rPr>
          <w:rFonts w:ascii="Arial" w:eastAsiaTheme="minorHAnsi" w:hAnsi="Arial" w:cs="Arial"/>
          <w:color w:val="0000FF"/>
          <w:kern w:val="2"/>
          <w:sz w:val="22"/>
          <w:szCs w:val="22"/>
          <w:u w:val="single"/>
          <w14:ligatures w14:val="standardContextual"/>
        </w:rPr>
        <w:t xml:space="preserve"> </w:t>
      </w:r>
      <w:r w:rsidRPr="00357FAF">
        <w:rPr>
          <w:rFonts w:ascii="Arial" w:eastAsiaTheme="minorHAnsi" w:hAnsi="Arial" w:cs="Arial"/>
          <w:kern w:val="2"/>
          <w:sz w:val="22"/>
          <w:szCs w:val="22"/>
          <w14:ligatures w14:val="standardContextual"/>
        </w:rPr>
        <w:t>and copy</w:t>
      </w:r>
      <w:r w:rsidRPr="00357FAF">
        <w:rPr>
          <w:rFonts w:ascii="Arial" w:eastAsiaTheme="minorHAnsi" w:hAnsi="Arial" w:cs="Arial"/>
          <w:kern w:val="2"/>
          <w:sz w:val="22"/>
          <w:szCs w:val="22"/>
          <w:u w:val="single"/>
          <w14:ligatures w14:val="standardContextual"/>
        </w:rPr>
        <w:t xml:space="preserve"> </w:t>
      </w:r>
      <w:hyperlink r:id="rId18" w:history="1">
        <w:r w:rsidRPr="00DF1F6F">
          <w:rPr>
            <w:rFonts w:ascii="Arial" w:eastAsiaTheme="minorHAnsi" w:hAnsi="Arial" w:cs="Arial"/>
            <w:color w:val="0000FF"/>
            <w:kern w:val="2"/>
            <w:sz w:val="22"/>
            <w:szCs w:val="22"/>
            <w:u w:val="single"/>
            <w14:ligatures w14:val="standardContextual"/>
          </w:rPr>
          <w:t>tenders@atns.co.za</w:t>
        </w:r>
      </w:hyperlink>
      <w:r w:rsidRPr="00DF1F6F">
        <w:rPr>
          <w:rFonts w:ascii="Arial" w:eastAsiaTheme="minorHAnsi" w:hAnsi="Arial" w:cs="Arial"/>
          <w:color w:val="0000FF"/>
          <w:kern w:val="2"/>
          <w:sz w:val="22"/>
          <w:szCs w:val="22"/>
          <w:u w:val="single"/>
          <w14:ligatures w14:val="standardContextual"/>
        </w:rPr>
        <w:t xml:space="preserve"> </w:t>
      </w:r>
      <w:r w:rsidRPr="00180C92">
        <w:rPr>
          <w:rFonts w:ascii="Arial" w:eastAsiaTheme="minorHAnsi" w:hAnsi="Arial" w:cs="Arial"/>
          <w:kern w:val="2"/>
          <w:sz w:val="22"/>
          <w:szCs w:val="22"/>
          <w14:ligatures w14:val="standardContextual"/>
        </w:rPr>
        <w:t xml:space="preserve">not later than 12:00 CAT on the </w:t>
      </w:r>
      <w:r w:rsidR="005D54C3">
        <w:rPr>
          <w:rFonts w:ascii="Arial" w:eastAsiaTheme="minorHAnsi" w:hAnsi="Arial" w:cs="Arial"/>
          <w:kern w:val="2"/>
          <w:sz w:val="22"/>
          <w:szCs w:val="22"/>
          <w14:ligatures w14:val="standardContextual"/>
        </w:rPr>
        <w:t>22</w:t>
      </w:r>
      <w:r w:rsidR="005D54C3">
        <w:rPr>
          <w:rFonts w:ascii="Arial" w:eastAsiaTheme="minorHAnsi" w:hAnsi="Arial" w:cs="Arial"/>
          <w:kern w:val="2"/>
          <w:sz w:val="22"/>
          <w:szCs w:val="22"/>
          <w:vertAlign w:val="superscript"/>
          <w14:ligatures w14:val="standardContextual"/>
        </w:rPr>
        <w:t>nd</w:t>
      </w:r>
      <w:r w:rsidR="008C69B6" w:rsidRPr="008C69B6">
        <w:rPr>
          <w:rFonts w:ascii="Arial" w:eastAsiaTheme="minorHAnsi" w:hAnsi="Arial" w:cs="Arial"/>
          <w:kern w:val="2"/>
          <w:sz w:val="22"/>
          <w:szCs w:val="22"/>
          <w14:ligatures w14:val="standardContextual"/>
        </w:rPr>
        <w:t xml:space="preserve"> </w:t>
      </w:r>
      <w:r w:rsidRPr="008C69B6">
        <w:rPr>
          <w:rFonts w:ascii="Arial" w:eastAsiaTheme="minorHAnsi" w:hAnsi="Arial" w:cs="Arial"/>
          <w:kern w:val="2"/>
          <w:sz w:val="22"/>
          <w:szCs w:val="22"/>
          <w14:ligatures w14:val="standardContextual"/>
        </w:rPr>
        <w:t xml:space="preserve">of </w:t>
      </w:r>
      <w:r w:rsidR="00641CB4">
        <w:rPr>
          <w:rFonts w:ascii="Arial" w:eastAsiaTheme="minorHAnsi" w:hAnsi="Arial" w:cs="Arial"/>
          <w:kern w:val="2"/>
          <w:sz w:val="22"/>
          <w:szCs w:val="22"/>
          <w14:ligatures w14:val="standardContextual"/>
        </w:rPr>
        <w:t>April</w:t>
      </w:r>
      <w:r w:rsidR="008C69B6" w:rsidRPr="008C69B6">
        <w:rPr>
          <w:rFonts w:ascii="Arial" w:eastAsiaTheme="minorHAnsi" w:hAnsi="Arial" w:cs="Arial"/>
          <w:kern w:val="2"/>
          <w:sz w:val="22"/>
          <w:szCs w:val="22"/>
          <w14:ligatures w14:val="standardContextual"/>
        </w:rPr>
        <w:t xml:space="preserve"> </w:t>
      </w:r>
      <w:r w:rsidRPr="008C69B6">
        <w:rPr>
          <w:rFonts w:ascii="Arial" w:eastAsiaTheme="minorHAnsi" w:hAnsi="Arial" w:cs="Arial"/>
          <w:kern w:val="2"/>
          <w:sz w:val="22"/>
          <w:szCs w:val="22"/>
          <w14:ligatures w14:val="standardContextual"/>
        </w:rPr>
        <w:t>202</w:t>
      </w:r>
      <w:r w:rsidR="00357FAF" w:rsidRPr="008C69B6">
        <w:rPr>
          <w:rFonts w:ascii="Arial" w:eastAsiaTheme="minorHAnsi" w:hAnsi="Arial" w:cs="Arial"/>
          <w:kern w:val="2"/>
          <w:sz w:val="22"/>
          <w:szCs w:val="22"/>
          <w14:ligatures w14:val="standardContextual"/>
        </w:rPr>
        <w:t>4</w:t>
      </w:r>
      <w:r w:rsidRPr="008C69B6">
        <w:rPr>
          <w:rFonts w:ascii="Arial" w:eastAsiaTheme="minorHAnsi" w:hAnsi="Arial" w:cs="Arial"/>
          <w:kern w:val="2"/>
          <w:sz w:val="22"/>
          <w:szCs w:val="22"/>
          <w14:ligatures w14:val="standardContextual"/>
        </w:rPr>
        <w:t>.</w:t>
      </w:r>
      <w:r w:rsidRPr="00DF1F6F">
        <w:rPr>
          <w:rFonts w:ascii="Arial" w:eastAsiaTheme="minorHAnsi" w:hAnsi="Arial" w:cs="Arial"/>
          <w:kern w:val="2"/>
          <w:sz w:val="22"/>
          <w:szCs w:val="22"/>
          <w14:ligatures w14:val="standardContextual"/>
        </w:rPr>
        <w:t xml:space="preserve"> A reply will be published on the ATNS websit</w:t>
      </w:r>
      <w:r w:rsidR="00244C34">
        <w:rPr>
          <w:rFonts w:ascii="Arial" w:eastAsiaTheme="minorHAnsi" w:hAnsi="Arial" w:cs="Arial"/>
          <w:kern w:val="2"/>
          <w:sz w:val="22"/>
          <w:szCs w:val="22"/>
          <w14:ligatures w14:val="standardContextual"/>
        </w:rPr>
        <w:t xml:space="preserve">e: </w:t>
      </w:r>
      <w:hyperlink r:id="rId19" w:history="1">
        <w:r w:rsidR="00244C34" w:rsidRPr="00C04645">
          <w:rPr>
            <w:rStyle w:val="Hyperlink"/>
            <w:rFonts w:ascii="Arial" w:eastAsiaTheme="minorHAnsi" w:hAnsi="Arial" w:cs="Arial"/>
            <w:kern w:val="2"/>
            <w:sz w:val="22"/>
            <w:szCs w:val="22"/>
            <w14:ligatures w14:val="standardContextual"/>
          </w:rPr>
          <w:t>www.atns.co.za</w:t>
        </w:r>
      </w:hyperlink>
      <w:r w:rsidRPr="00DF1F6F">
        <w:rPr>
          <w:rFonts w:ascii="Arial" w:eastAsiaTheme="minorHAnsi" w:hAnsi="Arial" w:cs="Arial"/>
          <w:kern w:val="2"/>
          <w:sz w:val="22"/>
          <w:szCs w:val="22"/>
          <w14:ligatures w14:val="standardContextual"/>
        </w:rPr>
        <w:t xml:space="preserve"> under the Tenders section. The bid reference number should be mentioned in all correspondence. Telephonic requests for clarification will not be accepted. If appropriate, the clarifying information will be made available to all bidders by e-mail only.</w:t>
      </w:r>
    </w:p>
    <w:p w14:paraId="6EB09179" w14:textId="0BE90CFC" w:rsidR="00081249" w:rsidRPr="00DF1F6F" w:rsidRDefault="00081249" w:rsidP="00A442C8">
      <w:pPr>
        <w:pStyle w:val="Heading1"/>
        <w:numPr>
          <w:ilvl w:val="2"/>
          <w:numId w:val="15"/>
        </w:numPr>
        <w:spacing w:after="240" w:line="360" w:lineRule="auto"/>
        <w:jc w:val="both"/>
        <w:rPr>
          <w:rFonts w:eastAsiaTheme="minorHAnsi" w:cs="Arial"/>
          <w:szCs w:val="22"/>
        </w:rPr>
      </w:pPr>
      <w:bookmarkStart w:id="24" w:name="_Toc149909784"/>
      <w:bookmarkStart w:id="25" w:name="_Toc149909962"/>
      <w:bookmarkStart w:id="26" w:name="_Toc158036757"/>
      <w:r w:rsidRPr="00DF1F6F">
        <w:rPr>
          <w:rFonts w:eastAsiaTheme="minorHAnsi" w:cs="Arial"/>
          <w:szCs w:val="22"/>
        </w:rPr>
        <w:lastRenderedPageBreak/>
        <w:t xml:space="preserve">Procedures For Submitting </w:t>
      </w:r>
      <w:r w:rsidR="00B339EA" w:rsidRPr="00DF1F6F">
        <w:rPr>
          <w:rFonts w:eastAsiaTheme="minorHAnsi" w:cs="Arial"/>
          <w:szCs w:val="22"/>
        </w:rPr>
        <w:t>of Bids</w:t>
      </w:r>
      <w:bookmarkEnd w:id="24"/>
      <w:bookmarkEnd w:id="25"/>
      <w:bookmarkEnd w:id="26"/>
    </w:p>
    <w:p w14:paraId="1AA04C38" w14:textId="0C01F715" w:rsidR="00081249" w:rsidRPr="00A442C8" w:rsidRDefault="00081249" w:rsidP="00A442C8">
      <w:pPr>
        <w:pStyle w:val="Heading1"/>
        <w:numPr>
          <w:ilvl w:val="3"/>
          <w:numId w:val="15"/>
        </w:numPr>
        <w:spacing w:after="240" w:line="360" w:lineRule="auto"/>
        <w:jc w:val="both"/>
        <w:rPr>
          <w:rFonts w:eastAsiaTheme="minorHAnsi" w:cs="Arial"/>
          <w:b w:val="0"/>
          <w:bCs/>
          <w:szCs w:val="22"/>
        </w:rPr>
      </w:pPr>
      <w:r w:rsidRPr="00A442C8">
        <w:rPr>
          <w:rFonts w:eastAsiaTheme="minorHAnsi" w:cs="Arial"/>
          <w:b w:val="0"/>
          <w:bCs/>
          <w:szCs w:val="22"/>
        </w:rPr>
        <w:t xml:space="preserve">The closing date and time for submitting </w:t>
      </w:r>
      <w:r w:rsidR="008C69B6" w:rsidRPr="00A442C8">
        <w:rPr>
          <w:rFonts w:eastAsiaTheme="minorHAnsi" w:cs="Arial"/>
          <w:b w:val="0"/>
          <w:bCs/>
          <w:szCs w:val="22"/>
        </w:rPr>
        <w:t xml:space="preserve">proposals </w:t>
      </w:r>
      <w:r w:rsidRPr="00A442C8">
        <w:rPr>
          <w:rFonts w:eastAsiaTheme="minorHAnsi" w:cs="Arial"/>
          <w:b w:val="0"/>
          <w:bCs/>
          <w:szCs w:val="22"/>
        </w:rPr>
        <w:t xml:space="preserve">is </w:t>
      </w:r>
      <w:r w:rsidR="007C6D2D" w:rsidRPr="00A442C8">
        <w:rPr>
          <w:rFonts w:eastAsiaTheme="minorHAnsi" w:cs="Arial"/>
          <w:b w:val="0"/>
          <w:bCs/>
          <w:szCs w:val="22"/>
        </w:rPr>
        <w:t>2</w:t>
      </w:r>
      <w:r w:rsidR="00641CB4" w:rsidRPr="00A442C8">
        <w:rPr>
          <w:rFonts w:eastAsiaTheme="minorHAnsi" w:cs="Arial"/>
          <w:b w:val="0"/>
          <w:bCs/>
          <w:szCs w:val="22"/>
        </w:rPr>
        <w:t>2</w:t>
      </w:r>
      <w:r w:rsidR="00641CB4" w:rsidRPr="00A442C8">
        <w:rPr>
          <w:rFonts w:eastAsiaTheme="minorHAnsi" w:cs="Arial"/>
          <w:b w:val="0"/>
          <w:bCs/>
          <w:szCs w:val="22"/>
          <w:vertAlign w:val="superscript"/>
        </w:rPr>
        <w:t>nd</w:t>
      </w:r>
      <w:r w:rsidR="00641CB4" w:rsidRPr="00A442C8">
        <w:rPr>
          <w:rFonts w:eastAsiaTheme="minorHAnsi" w:cs="Arial"/>
          <w:b w:val="0"/>
          <w:bCs/>
          <w:szCs w:val="22"/>
        </w:rPr>
        <w:t xml:space="preserve"> </w:t>
      </w:r>
      <w:r w:rsidR="00244C34" w:rsidRPr="00A442C8">
        <w:rPr>
          <w:rFonts w:eastAsiaTheme="minorHAnsi" w:cs="Arial"/>
          <w:b w:val="0"/>
          <w:bCs/>
          <w:szCs w:val="22"/>
        </w:rPr>
        <w:t>of</w:t>
      </w:r>
      <w:r w:rsidR="00641CB4" w:rsidRPr="00A442C8">
        <w:rPr>
          <w:rFonts w:eastAsiaTheme="minorHAnsi" w:cs="Arial"/>
          <w:b w:val="0"/>
          <w:bCs/>
          <w:szCs w:val="22"/>
        </w:rPr>
        <w:t xml:space="preserve"> April</w:t>
      </w:r>
      <w:r w:rsidR="00267E5C" w:rsidRPr="00A442C8">
        <w:rPr>
          <w:rFonts w:eastAsiaTheme="minorHAnsi" w:cs="Arial"/>
          <w:b w:val="0"/>
          <w:bCs/>
          <w:szCs w:val="22"/>
        </w:rPr>
        <w:t xml:space="preserve"> </w:t>
      </w:r>
      <w:r w:rsidRPr="00A442C8">
        <w:rPr>
          <w:rFonts w:eastAsiaTheme="minorHAnsi" w:cs="Arial"/>
          <w:b w:val="0"/>
          <w:bCs/>
          <w:szCs w:val="22"/>
        </w:rPr>
        <w:t>202</w:t>
      </w:r>
      <w:r w:rsidR="00357FAF" w:rsidRPr="00A442C8">
        <w:rPr>
          <w:rFonts w:eastAsiaTheme="minorHAnsi" w:cs="Arial"/>
          <w:b w:val="0"/>
          <w:bCs/>
          <w:szCs w:val="22"/>
        </w:rPr>
        <w:t>4</w:t>
      </w:r>
      <w:r w:rsidRPr="00A442C8">
        <w:rPr>
          <w:rFonts w:eastAsiaTheme="minorHAnsi" w:cs="Arial"/>
          <w:b w:val="0"/>
          <w:bCs/>
          <w:szCs w:val="22"/>
        </w:rPr>
        <w:t xml:space="preserve"> @ 1</w:t>
      </w:r>
      <w:r w:rsidR="00357FAF" w:rsidRPr="00A442C8">
        <w:rPr>
          <w:rFonts w:eastAsiaTheme="minorHAnsi" w:cs="Arial"/>
          <w:b w:val="0"/>
          <w:bCs/>
          <w:szCs w:val="22"/>
        </w:rPr>
        <w:t>2</w:t>
      </w:r>
      <w:r w:rsidRPr="00A442C8">
        <w:rPr>
          <w:rFonts w:eastAsiaTheme="minorHAnsi" w:cs="Arial"/>
          <w:b w:val="0"/>
          <w:bCs/>
          <w:szCs w:val="22"/>
        </w:rPr>
        <w:t>h00, CAT.</w:t>
      </w:r>
    </w:p>
    <w:p w14:paraId="633F31A9" w14:textId="6A6D6B1E" w:rsidR="00081249" w:rsidRPr="00A442C8" w:rsidRDefault="00081249" w:rsidP="00A442C8">
      <w:pPr>
        <w:pStyle w:val="Heading1"/>
        <w:numPr>
          <w:ilvl w:val="3"/>
          <w:numId w:val="15"/>
        </w:numPr>
        <w:spacing w:after="240" w:line="360" w:lineRule="auto"/>
        <w:jc w:val="both"/>
        <w:rPr>
          <w:rFonts w:eastAsiaTheme="minorHAnsi" w:cs="Arial"/>
          <w:b w:val="0"/>
          <w:bCs/>
          <w:szCs w:val="22"/>
        </w:rPr>
      </w:pPr>
      <w:r w:rsidRPr="00A442C8">
        <w:rPr>
          <w:rFonts w:eastAsiaTheme="minorHAnsi" w:cs="Arial"/>
          <w:b w:val="0"/>
          <w:bCs/>
          <w:szCs w:val="22"/>
        </w:rPr>
        <w:t>All prospective bidders must send their bid response submissions to ATNS before or on the closing date and time.</w:t>
      </w:r>
    </w:p>
    <w:p w14:paraId="7711D955" w14:textId="498D11CC" w:rsidR="00B339EA" w:rsidRPr="00A442C8" w:rsidRDefault="00B339EA" w:rsidP="00A442C8">
      <w:pPr>
        <w:pStyle w:val="Heading1"/>
        <w:numPr>
          <w:ilvl w:val="3"/>
          <w:numId w:val="15"/>
        </w:numPr>
        <w:spacing w:after="240" w:line="360" w:lineRule="auto"/>
        <w:jc w:val="both"/>
        <w:rPr>
          <w:rFonts w:eastAsiaTheme="minorHAnsi" w:cs="Arial"/>
          <w:b w:val="0"/>
          <w:bCs/>
          <w:szCs w:val="22"/>
        </w:rPr>
      </w:pPr>
      <w:r w:rsidRPr="00A442C8">
        <w:rPr>
          <w:rFonts w:eastAsiaTheme="minorHAnsi" w:cs="Arial"/>
          <w:b w:val="0"/>
          <w:bCs/>
          <w:szCs w:val="22"/>
        </w:rPr>
        <w:t xml:space="preserve">Bidders are now permitted to submit their documents either online or hard copies. Should a bidder require to submit their documents online, they must send an email to </w:t>
      </w:r>
      <w:hyperlink r:id="rId20" w:history="1">
        <w:r w:rsidR="00357FAF" w:rsidRPr="00A442C8">
          <w:rPr>
            <w:rStyle w:val="Hyperlink"/>
            <w:rFonts w:eastAsiaTheme="minorHAnsi" w:cs="Arial"/>
            <w:b w:val="0"/>
            <w:bCs/>
            <w:szCs w:val="22"/>
          </w:rPr>
          <w:t>NokuthulaSa@atns.co.za</w:t>
        </w:r>
      </w:hyperlink>
      <w:r w:rsidRPr="00A442C8">
        <w:rPr>
          <w:rFonts w:eastAsiaTheme="minorHAnsi" w:cs="Arial"/>
          <w:b w:val="0"/>
          <w:bCs/>
          <w:szCs w:val="22"/>
        </w:rPr>
        <w:t xml:space="preserve"> and copy </w:t>
      </w:r>
      <w:hyperlink r:id="rId21" w:history="1">
        <w:r w:rsidRPr="00A442C8">
          <w:rPr>
            <w:rStyle w:val="Hyperlink"/>
            <w:rFonts w:eastAsiaTheme="minorHAnsi" w:cs="Arial"/>
            <w:b w:val="0"/>
            <w:bCs/>
            <w:szCs w:val="22"/>
          </w:rPr>
          <w:t>tenders@atns.co.za</w:t>
        </w:r>
      </w:hyperlink>
      <w:r w:rsidR="00244C34" w:rsidRPr="00A442C8">
        <w:rPr>
          <w:rFonts w:eastAsiaTheme="minorHAnsi" w:cs="Arial"/>
          <w:b w:val="0"/>
          <w:bCs/>
          <w:szCs w:val="22"/>
        </w:rPr>
        <w:t xml:space="preserve"> </w:t>
      </w:r>
      <w:r w:rsidRPr="00A442C8">
        <w:rPr>
          <w:rFonts w:eastAsiaTheme="minorHAnsi" w:cs="Arial"/>
          <w:b w:val="0"/>
          <w:bCs/>
          <w:szCs w:val="22"/>
        </w:rPr>
        <w:t xml:space="preserve"> to express their interest to do so. A link will be shared with the supplier for uploading the documents on a secure online portal.   On the email Bidders must specify on the subject line – the tender number and description. </w:t>
      </w:r>
      <w:bookmarkStart w:id="27" w:name="_Hlk71027119"/>
      <w:r w:rsidR="0086227E" w:rsidRPr="00A442C8">
        <w:rPr>
          <w:rFonts w:eastAsiaTheme="minorHAnsi" w:cs="Arial"/>
          <w:b w:val="0"/>
          <w:bCs/>
          <w:szCs w:val="22"/>
        </w:rPr>
        <w:t>Deadline for requesting the link is 2 days before closing date, email sent after this deadline will not be attended to.</w:t>
      </w:r>
      <w:bookmarkEnd w:id="27"/>
    </w:p>
    <w:p w14:paraId="606DFA6D" w14:textId="77777777" w:rsidR="00244C34" w:rsidRPr="00A442C8" w:rsidRDefault="00244C34" w:rsidP="00A442C8">
      <w:pPr>
        <w:pStyle w:val="Heading1"/>
        <w:numPr>
          <w:ilvl w:val="3"/>
          <w:numId w:val="15"/>
        </w:numPr>
        <w:spacing w:after="240" w:line="360" w:lineRule="auto"/>
        <w:jc w:val="both"/>
        <w:rPr>
          <w:rFonts w:eastAsiaTheme="minorHAnsi" w:cs="Arial"/>
          <w:b w:val="0"/>
          <w:bCs/>
          <w:szCs w:val="22"/>
        </w:rPr>
      </w:pPr>
      <w:r w:rsidRPr="00A442C8">
        <w:rPr>
          <w:rFonts w:eastAsiaTheme="minorHAnsi" w:cs="Arial"/>
          <w:b w:val="0"/>
          <w:bCs/>
          <w:szCs w:val="22"/>
        </w:rPr>
        <w:t>When submitting hard copies, bids must be submitted in two separate parcels, A and B, each including one (1) original, one (1) copy, and one (1) soft copy (PDF format) on a movable media for storage (USB), each sealed and addressed in accordance with the following conditions:</w:t>
      </w:r>
    </w:p>
    <w:p w14:paraId="449EA227" w14:textId="721D12FA" w:rsidR="0086227E" w:rsidRPr="00A442C8" w:rsidRDefault="00244C34" w:rsidP="00A442C8">
      <w:pPr>
        <w:pStyle w:val="Heading1"/>
        <w:numPr>
          <w:ilvl w:val="4"/>
          <w:numId w:val="15"/>
        </w:numPr>
        <w:spacing w:after="240" w:line="360" w:lineRule="auto"/>
        <w:jc w:val="both"/>
        <w:rPr>
          <w:rFonts w:eastAsiaTheme="minorHAnsi" w:cs="Arial"/>
          <w:b w:val="0"/>
          <w:bCs/>
          <w:szCs w:val="22"/>
        </w:rPr>
      </w:pPr>
      <w:r w:rsidRPr="00244C34">
        <w:rPr>
          <w:rFonts w:eastAsiaTheme="minorHAnsi" w:cs="Arial"/>
          <w:szCs w:val="22"/>
        </w:rPr>
        <w:t xml:space="preserve"> </w:t>
      </w:r>
      <w:r w:rsidRPr="00A442C8">
        <w:rPr>
          <w:rFonts w:eastAsiaTheme="minorHAnsi" w:cs="Arial"/>
          <w:b w:val="0"/>
          <w:bCs/>
          <w:szCs w:val="22"/>
        </w:rPr>
        <w:t>The Bidder's name, address, and Bid Number</w:t>
      </w:r>
    </w:p>
    <w:p w14:paraId="14BF9800" w14:textId="0A952F9D" w:rsidR="0086227E" w:rsidRPr="00A442C8" w:rsidRDefault="0086227E" w:rsidP="00A442C8">
      <w:pPr>
        <w:pStyle w:val="Heading1"/>
        <w:numPr>
          <w:ilvl w:val="4"/>
          <w:numId w:val="15"/>
        </w:numPr>
        <w:spacing w:after="240" w:line="360" w:lineRule="auto"/>
        <w:jc w:val="both"/>
        <w:rPr>
          <w:rFonts w:eastAsiaTheme="minorHAnsi" w:cs="Arial"/>
          <w:b w:val="0"/>
          <w:bCs/>
          <w:szCs w:val="22"/>
        </w:rPr>
      </w:pPr>
      <w:r w:rsidRPr="00A442C8">
        <w:rPr>
          <w:rFonts w:eastAsiaTheme="minorHAnsi" w:cs="Arial"/>
          <w:b w:val="0"/>
          <w:bCs/>
          <w:szCs w:val="22"/>
        </w:rPr>
        <w:t>The closing date of the Bid indicated on the envelope.</w:t>
      </w:r>
    </w:p>
    <w:p w14:paraId="1536E5B6" w14:textId="77777777" w:rsidR="0086227E" w:rsidRPr="00A442C8" w:rsidRDefault="0086227E" w:rsidP="00A442C8">
      <w:pPr>
        <w:pStyle w:val="Heading1"/>
        <w:numPr>
          <w:ilvl w:val="4"/>
          <w:numId w:val="15"/>
        </w:numPr>
        <w:spacing w:after="240" w:line="360" w:lineRule="auto"/>
        <w:jc w:val="both"/>
        <w:rPr>
          <w:rFonts w:eastAsiaTheme="minorHAnsi" w:cs="Arial"/>
          <w:b w:val="0"/>
          <w:bCs/>
          <w:szCs w:val="22"/>
        </w:rPr>
      </w:pPr>
      <w:r w:rsidRPr="00A442C8">
        <w:rPr>
          <w:rFonts w:eastAsiaTheme="minorHAnsi" w:cs="Arial"/>
          <w:b w:val="0"/>
          <w:bCs/>
          <w:szCs w:val="22"/>
        </w:rPr>
        <w:t>A Cover Letter, signed by the authorised representative of each member of the Biding Entity, Consortium or Joint Venture, which shall contain:</w:t>
      </w:r>
    </w:p>
    <w:p w14:paraId="761722F3" w14:textId="77777777" w:rsidR="0086227E" w:rsidRPr="00A442C8" w:rsidRDefault="0086227E" w:rsidP="00A442C8">
      <w:pPr>
        <w:pStyle w:val="Heading1"/>
        <w:numPr>
          <w:ilvl w:val="4"/>
          <w:numId w:val="15"/>
        </w:numPr>
        <w:spacing w:after="240" w:line="360" w:lineRule="auto"/>
        <w:jc w:val="both"/>
        <w:rPr>
          <w:rFonts w:eastAsiaTheme="minorHAnsi" w:cs="Arial"/>
          <w:b w:val="0"/>
          <w:bCs/>
          <w:szCs w:val="22"/>
        </w:rPr>
      </w:pPr>
      <w:r w:rsidRPr="00A442C8">
        <w:rPr>
          <w:rFonts w:eastAsiaTheme="minorHAnsi" w:cs="Arial"/>
          <w:b w:val="0"/>
          <w:bCs/>
          <w:szCs w:val="22"/>
        </w:rPr>
        <w:t xml:space="preserve">List of Bid Proposal Documents and an Index of the contents </w:t>
      </w:r>
      <w:proofErr w:type="gramStart"/>
      <w:r w:rsidRPr="00A442C8">
        <w:rPr>
          <w:rFonts w:eastAsiaTheme="minorHAnsi" w:cs="Arial"/>
          <w:b w:val="0"/>
          <w:bCs/>
          <w:szCs w:val="22"/>
        </w:rPr>
        <w:t>therein;</w:t>
      </w:r>
      <w:proofErr w:type="gramEnd"/>
    </w:p>
    <w:p w14:paraId="70A4A814" w14:textId="77777777" w:rsidR="0086227E" w:rsidRPr="00A442C8" w:rsidRDefault="0086227E" w:rsidP="00A442C8">
      <w:pPr>
        <w:pStyle w:val="Heading1"/>
        <w:numPr>
          <w:ilvl w:val="4"/>
          <w:numId w:val="15"/>
        </w:numPr>
        <w:spacing w:after="240" w:line="360" w:lineRule="auto"/>
        <w:jc w:val="both"/>
        <w:rPr>
          <w:rFonts w:eastAsiaTheme="minorHAnsi" w:cs="Arial"/>
          <w:b w:val="0"/>
          <w:bCs/>
          <w:szCs w:val="22"/>
        </w:rPr>
      </w:pPr>
      <w:proofErr w:type="gramStart"/>
      <w:r w:rsidRPr="00A442C8">
        <w:rPr>
          <w:rFonts w:eastAsiaTheme="minorHAnsi" w:cs="Arial"/>
          <w:b w:val="0"/>
          <w:bCs/>
          <w:szCs w:val="22"/>
        </w:rPr>
        <w:t>Particular points</w:t>
      </w:r>
      <w:proofErr w:type="gramEnd"/>
      <w:r w:rsidRPr="00A442C8">
        <w:rPr>
          <w:rFonts w:eastAsiaTheme="minorHAnsi" w:cs="Arial"/>
          <w:b w:val="0"/>
          <w:bCs/>
          <w:szCs w:val="22"/>
        </w:rPr>
        <w:t xml:space="preserve"> to which the Bidder wishes to draw the Company’s attention in his Commercial Proposal and Technical Proposal.</w:t>
      </w:r>
    </w:p>
    <w:p w14:paraId="77D1055E" w14:textId="77777777" w:rsidR="0086227E" w:rsidRPr="00A442C8" w:rsidRDefault="0086227E" w:rsidP="00A442C8">
      <w:pPr>
        <w:pStyle w:val="Heading1"/>
        <w:numPr>
          <w:ilvl w:val="4"/>
          <w:numId w:val="15"/>
        </w:numPr>
        <w:spacing w:after="240" w:line="360" w:lineRule="auto"/>
        <w:jc w:val="both"/>
        <w:rPr>
          <w:rFonts w:eastAsiaTheme="minorHAnsi" w:cs="Arial"/>
          <w:b w:val="0"/>
          <w:bCs/>
          <w:szCs w:val="22"/>
        </w:rPr>
      </w:pPr>
      <w:r w:rsidRPr="00A442C8">
        <w:rPr>
          <w:rFonts w:eastAsiaTheme="minorHAnsi" w:cs="Arial"/>
          <w:b w:val="0"/>
          <w:bCs/>
          <w:szCs w:val="22"/>
        </w:rPr>
        <w:t>The parcels shall not contain documents relating to any Bid other than that shown on the envelope.</w:t>
      </w:r>
    </w:p>
    <w:p w14:paraId="28C7DBF7" w14:textId="5C013208" w:rsidR="0086227E" w:rsidRPr="00A442C8" w:rsidRDefault="0086227E" w:rsidP="00A442C8">
      <w:pPr>
        <w:pStyle w:val="Heading1"/>
        <w:numPr>
          <w:ilvl w:val="4"/>
          <w:numId w:val="15"/>
        </w:numPr>
        <w:spacing w:after="240" w:line="360" w:lineRule="auto"/>
        <w:jc w:val="both"/>
        <w:rPr>
          <w:rFonts w:eastAsiaTheme="minorHAnsi" w:cs="Arial"/>
          <w:b w:val="0"/>
          <w:bCs/>
          <w:szCs w:val="22"/>
        </w:rPr>
      </w:pPr>
      <w:r w:rsidRPr="00A442C8">
        <w:rPr>
          <w:rFonts w:eastAsiaTheme="minorHAnsi" w:cs="Arial"/>
          <w:b w:val="0"/>
          <w:bCs/>
          <w:szCs w:val="22"/>
        </w:rPr>
        <w:lastRenderedPageBreak/>
        <w:t xml:space="preserve">Within each parcel, each document shall be individually packaged in a sealed envelope, assigned an identification </w:t>
      </w:r>
      <w:r w:rsidR="00244C34" w:rsidRPr="00A442C8">
        <w:rPr>
          <w:rFonts w:eastAsiaTheme="minorHAnsi" w:cs="Arial"/>
          <w:b w:val="0"/>
          <w:bCs/>
          <w:szCs w:val="22"/>
        </w:rPr>
        <w:t>number,</w:t>
      </w:r>
      <w:r w:rsidRPr="00A442C8">
        <w:rPr>
          <w:rFonts w:eastAsiaTheme="minorHAnsi" w:cs="Arial"/>
          <w:b w:val="0"/>
          <w:bCs/>
          <w:szCs w:val="22"/>
        </w:rPr>
        <w:t xml:space="preserve"> and clearly marked with either the designation “Original” or “Copy”, as applicable.  When referencing another related document this identification number shall be indicated.  Each document which is a copy shall be marked and numbered as “Copy 1/2”.</w:t>
      </w:r>
    </w:p>
    <w:p w14:paraId="164E4D1A" w14:textId="3209D3EF" w:rsidR="0086227E" w:rsidRPr="00A442C8" w:rsidRDefault="0086227E" w:rsidP="00A442C8">
      <w:pPr>
        <w:pStyle w:val="Heading1"/>
        <w:numPr>
          <w:ilvl w:val="3"/>
          <w:numId w:val="15"/>
        </w:numPr>
        <w:spacing w:after="240" w:line="360" w:lineRule="auto"/>
        <w:jc w:val="both"/>
        <w:rPr>
          <w:rFonts w:eastAsiaTheme="minorHAnsi" w:cs="Arial"/>
          <w:b w:val="0"/>
          <w:bCs/>
          <w:szCs w:val="22"/>
        </w:rPr>
      </w:pPr>
      <w:r w:rsidRPr="00A442C8">
        <w:rPr>
          <w:rFonts w:eastAsiaTheme="minorHAnsi" w:cs="Arial"/>
          <w:b w:val="0"/>
          <w:bCs/>
          <w:szCs w:val="22"/>
        </w:rPr>
        <w:t xml:space="preserve">All </w:t>
      </w:r>
      <w:r w:rsidR="00244C34" w:rsidRPr="00A442C8">
        <w:rPr>
          <w:rFonts w:eastAsiaTheme="minorHAnsi" w:cs="Arial"/>
          <w:b w:val="0"/>
          <w:bCs/>
          <w:szCs w:val="22"/>
        </w:rPr>
        <w:t>hardcopy responses must</w:t>
      </w:r>
      <w:r w:rsidRPr="00A442C8">
        <w:rPr>
          <w:rFonts w:eastAsiaTheme="minorHAnsi" w:cs="Arial"/>
          <w:b w:val="0"/>
          <w:bCs/>
          <w:szCs w:val="22"/>
        </w:rPr>
        <w:t xml:space="preserve"> be </w:t>
      </w:r>
      <w:proofErr w:type="gramStart"/>
      <w:r w:rsidRPr="00A442C8">
        <w:rPr>
          <w:rFonts w:eastAsiaTheme="minorHAnsi" w:cs="Arial"/>
          <w:b w:val="0"/>
          <w:bCs/>
          <w:szCs w:val="22"/>
        </w:rPr>
        <w:t>submitted</w:t>
      </w:r>
      <w:proofErr w:type="gramEnd"/>
      <w:r w:rsidRPr="00A442C8">
        <w:rPr>
          <w:rFonts w:eastAsiaTheme="minorHAnsi" w:cs="Arial"/>
          <w:b w:val="0"/>
          <w:bCs/>
          <w:szCs w:val="22"/>
        </w:rPr>
        <w:t xml:space="preserve"> </w:t>
      </w:r>
      <w:r w:rsidR="00244C34" w:rsidRPr="00A442C8">
        <w:rPr>
          <w:rFonts w:eastAsiaTheme="minorHAnsi" w:cs="Arial"/>
          <w:b w:val="0"/>
          <w:bCs/>
          <w:szCs w:val="22"/>
        </w:rPr>
        <w:t>or hand</w:t>
      </w:r>
      <w:r w:rsidRPr="00A442C8">
        <w:rPr>
          <w:rFonts w:eastAsiaTheme="minorHAnsi" w:cs="Arial"/>
          <w:b w:val="0"/>
          <w:bCs/>
          <w:szCs w:val="22"/>
        </w:rPr>
        <w:t xml:space="preserve"> delivered to the Company not later than the time and date specified on this document.</w:t>
      </w:r>
    </w:p>
    <w:p w14:paraId="39381372" w14:textId="77777777" w:rsidR="00244C34" w:rsidRDefault="0086227E" w:rsidP="00A442C8">
      <w:pPr>
        <w:pStyle w:val="ListParagraph"/>
        <w:widowControl w:val="0"/>
        <w:spacing w:line="360" w:lineRule="auto"/>
        <w:ind w:left="1146"/>
        <w:jc w:val="both"/>
        <w:rPr>
          <w:rFonts w:ascii="Arial" w:eastAsiaTheme="minorHAnsi" w:hAnsi="Arial" w:cs="Arial"/>
          <w:sz w:val="22"/>
          <w:szCs w:val="22"/>
        </w:rPr>
      </w:pPr>
      <w:r w:rsidRPr="002D3708">
        <w:rPr>
          <w:rFonts w:ascii="Arial" w:eastAsiaTheme="minorHAnsi" w:hAnsi="Arial" w:cs="Arial"/>
          <w:sz w:val="22"/>
          <w:szCs w:val="22"/>
        </w:rPr>
        <w:t>No Bids forwarded by telegram, telex, facsimile will be considered. Pricing must be submitted in a separate sealed envelope in Parcel A as Volume 1C. The original copy MUST BE SIGNED IN BLACK INK by an authorised employee, agent or representative of the Bidder and initialized on each page of the Bid Response.</w:t>
      </w:r>
    </w:p>
    <w:p w14:paraId="4316105C" w14:textId="77777777" w:rsidR="00244C34" w:rsidRDefault="0086227E" w:rsidP="00A442C8">
      <w:pPr>
        <w:pStyle w:val="ListParagraph"/>
        <w:widowControl w:val="0"/>
        <w:spacing w:line="360" w:lineRule="auto"/>
        <w:ind w:left="1146"/>
        <w:jc w:val="both"/>
        <w:rPr>
          <w:rFonts w:ascii="Arial" w:eastAsiaTheme="minorHAnsi" w:hAnsi="Arial" w:cs="Arial"/>
          <w:sz w:val="22"/>
          <w:szCs w:val="22"/>
        </w:rPr>
      </w:pPr>
      <w:r w:rsidRPr="00244C34">
        <w:rPr>
          <w:rFonts w:ascii="Arial" w:eastAsiaTheme="minorHAnsi" w:hAnsi="Arial" w:cs="Arial"/>
          <w:sz w:val="22"/>
          <w:szCs w:val="22"/>
        </w:rPr>
        <w:t>Bid responses sent by post or courier must reach this office at least thirty-six (36) hours before the closing date as specified, to be deposited into the Bid Box. Failure to comply with this requirement will result in the proposal/Bid response being treated as a “late proposal/response” and will not be entertained.</w:t>
      </w:r>
    </w:p>
    <w:p w14:paraId="0F6858EB" w14:textId="3DC82A93" w:rsidR="0086227E" w:rsidRPr="00244C34" w:rsidRDefault="0086227E" w:rsidP="00A442C8">
      <w:pPr>
        <w:pStyle w:val="ListParagraph"/>
        <w:widowControl w:val="0"/>
        <w:spacing w:line="360" w:lineRule="auto"/>
        <w:ind w:left="1146"/>
        <w:jc w:val="both"/>
        <w:rPr>
          <w:rFonts w:ascii="Arial" w:eastAsiaTheme="minorHAnsi" w:hAnsi="Arial" w:cs="Arial"/>
          <w:sz w:val="22"/>
          <w:szCs w:val="22"/>
        </w:rPr>
      </w:pPr>
      <w:r w:rsidRPr="00244C34">
        <w:rPr>
          <w:rFonts w:ascii="Arial" w:eastAsiaTheme="minorHAnsi" w:hAnsi="Arial" w:cs="Arial"/>
          <w:sz w:val="22"/>
          <w:szCs w:val="22"/>
        </w:rPr>
        <w:t>The Bid Documents shall be hand delivered to:</w:t>
      </w:r>
    </w:p>
    <w:p w14:paraId="3127EB8A" w14:textId="77777777" w:rsidR="0086227E" w:rsidRPr="002D3708" w:rsidRDefault="0086227E" w:rsidP="0082555C">
      <w:pPr>
        <w:pStyle w:val="ListParagraph"/>
        <w:widowControl w:val="0"/>
        <w:spacing w:line="360" w:lineRule="auto"/>
        <w:ind w:left="1146"/>
        <w:jc w:val="both"/>
        <w:rPr>
          <w:rFonts w:ascii="Arial" w:eastAsiaTheme="minorHAnsi" w:hAnsi="Arial" w:cs="Arial"/>
          <w:sz w:val="22"/>
          <w:szCs w:val="22"/>
        </w:rPr>
      </w:pPr>
      <w:r w:rsidRPr="002D3708">
        <w:rPr>
          <w:rFonts w:ascii="Arial" w:eastAsiaTheme="minorHAnsi" w:hAnsi="Arial" w:cs="Arial"/>
          <w:sz w:val="22"/>
          <w:szCs w:val="22"/>
        </w:rPr>
        <w:t>ATNS Company Limited,</w:t>
      </w:r>
    </w:p>
    <w:p w14:paraId="6383E180" w14:textId="77777777" w:rsidR="0086227E" w:rsidRPr="002D3708" w:rsidRDefault="0086227E" w:rsidP="0082555C">
      <w:pPr>
        <w:pStyle w:val="ListParagraph"/>
        <w:widowControl w:val="0"/>
        <w:spacing w:line="360" w:lineRule="auto"/>
        <w:ind w:left="1146"/>
        <w:jc w:val="both"/>
        <w:rPr>
          <w:rFonts w:ascii="Arial" w:eastAsiaTheme="minorHAnsi" w:hAnsi="Arial" w:cs="Arial"/>
          <w:sz w:val="22"/>
          <w:szCs w:val="22"/>
        </w:rPr>
      </w:pPr>
      <w:r w:rsidRPr="002D3708">
        <w:rPr>
          <w:rFonts w:ascii="Arial" w:eastAsiaTheme="minorHAnsi" w:hAnsi="Arial" w:cs="Arial"/>
          <w:sz w:val="22"/>
          <w:szCs w:val="22"/>
        </w:rPr>
        <w:t>Eastgate Office Park, Block C,</w:t>
      </w:r>
    </w:p>
    <w:p w14:paraId="556ED992" w14:textId="77777777" w:rsidR="0086227E" w:rsidRPr="002D3708" w:rsidRDefault="0086227E" w:rsidP="0082555C">
      <w:pPr>
        <w:pStyle w:val="ListParagraph"/>
        <w:widowControl w:val="0"/>
        <w:spacing w:line="360" w:lineRule="auto"/>
        <w:ind w:left="1146"/>
        <w:jc w:val="both"/>
        <w:rPr>
          <w:rFonts w:ascii="Arial" w:eastAsiaTheme="minorHAnsi" w:hAnsi="Arial" w:cs="Arial"/>
          <w:sz w:val="22"/>
          <w:szCs w:val="22"/>
        </w:rPr>
      </w:pPr>
      <w:r w:rsidRPr="002D3708">
        <w:rPr>
          <w:rFonts w:ascii="Arial" w:eastAsiaTheme="minorHAnsi" w:hAnsi="Arial" w:cs="Arial"/>
          <w:sz w:val="22"/>
          <w:szCs w:val="22"/>
        </w:rPr>
        <w:t xml:space="preserve">South Boulevard Road, </w:t>
      </w:r>
    </w:p>
    <w:p w14:paraId="189D895D" w14:textId="77777777" w:rsidR="0086227E" w:rsidRPr="002D3708" w:rsidRDefault="0086227E" w:rsidP="0082555C">
      <w:pPr>
        <w:pStyle w:val="ListParagraph"/>
        <w:widowControl w:val="0"/>
        <w:spacing w:line="360" w:lineRule="auto"/>
        <w:ind w:left="1146"/>
        <w:jc w:val="both"/>
        <w:rPr>
          <w:rFonts w:ascii="Arial" w:eastAsiaTheme="minorHAnsi" w:hAnsi="Arial" w:cs="Arial"/>
          <w:sz w:val="22"/>
          <w:szCs w:val="22"/>
        </w:rPr>
      </w:pPr>
      <w:r w:rsidRPr="002D3708">
        <w:rPr>
          <w:rFonts w:ascii="Arial" w:eastAsiaTheme="minorHAnsi" w:hAnsi="Arial" w:cs="Arial"/>
          <w:sz w:val="22"/>
          <w:szCs w:val="22"/>
        </w:rPr>
        <w:t>Bruma,</w:t>
      </w:r>
    </w:p>
    <w:p w14:paraId="6EAB67A9" w14:textId="77777777" w:rsidR="0086227E" w:rsidRPr="002D3708" w:rsidRDefault="0086227E" w:rsidP="0082555C">
      <w:pPr>
        <w:pStyle w:val="ListParagraph"/>
        <w:widowControl w:val="0"/>
        <w:spacing w:line="360" w:lineRule="auto"/>
        <w:ind w:left="1146"/>
        <w:jc w:val="both"/>
        <w:rPr>
          <w:rFonts w:ascii="Arial" w:eastAsiaTheme="minorHAnsi" w:hAnsi="Arial" w:cs="Arial"/>
          <w:sz w:val="22"/>
          <w:szCs w:val="22"/>
        </w:rPr>
      </w:pPr>
      <w:r w:rsidRPr="002D3708">
        <w:rPr>
          <w:rFonts w:ascii="Arial" w:eastAsiaTheme="minorHAnsi" w:hAnsi="Arial" w:cs="Arial"/>
          <w:sz w:val="22"/>
          <w:szCs w:val="22"/>
        </w:rPr>
        <w:t>2298</w:t>
      </w:r>
    </w:p>
    <w:p w14:paraId="40B4A50C" w14:textId="1094B8A5" w:rsidR="0086227E" w:rsidRPr="002D3708" w:rsidRDefault="0086227E" w:rsidP="0082555C">
      <w:pPr>
        <w:pStyle w:val="ListParagraph"/>
        <w:widowControl w:val="0"/>
        <w:spacing w:line="360" w:lineRule="auto"/>
        <w:ind w:left="1146"/>
        <w:jc w:val="both"/>
        <w:rPr>
          <w:rFonts w:ascii="Arial" w:eastAsiaTheme="minorHAnsi" w:hAnsi="Arial" w:cs="Arial"/>
          <w:sz w:val="22"/>
          <w:szCs w:val="22"/>
        </w:rPr>
      </w:pPr>
      <w:r w:rsidRPr="002D3708">
        <w:rPr>
          <w:rFonts w:ascii="Arial" w:eastAsiaTheme="minorHAnsi" w:hAnsi="Arial" w:cs="Arial"/>
          <w:sz w:val="22"/>
          <w:szCs w:val="22"/>
        </w:rPr>
        <w:t>South Africa.</w:t>
      </w:r>
    </w:p>
    <w:p w14:paraId="186260C0" w14:textId="77777777" w:rsidR="00A442C8" w:rsidRDefault="00A442C8" w:rsidP="0082555C">
      <w:pPr>
        <w:pStyle w:val="ListParagraph"/>
        <w:widowControl w:val="0"/>
        <w:spacing w:line="360" w:lineRule="auto"/>
        <w:ind w:left="1146"/>
        <w:jc w:val="both"/>
        <w:rPr>
          <w:rFonts w:ascii="Arial" w:eastAsiaTheme="minorHAnsi" w:hAnsi="Arial" w:cs="Arial"/>
          <w:sz w:val="22"/>
          <w:szCs w:val="22"/>
        </w:rPr>
      </w:pPr>
    </w:p>
    <w:p w14:paraId="3DE86BFA" w14:textId="01223546" w:rsidR="0086227E" w:rsidRPr="002D3708" w:rsidRDefault="0086227E" w:rsidP="0082555C">
      <w:pPr>
        <w:pStyle w:val="ListParagraph"/>
        <w:widowControl w:val="0"/>
        <w:spacing w:line="360" w:lineRule="auto"/>
        <w:ind w:left="1146"/>
        <w:jc w:val="both"/>
        <w:rPr>
          <w:rFonts w:ascii="Arial" w:eastAsiaTheme="minorHAnsi" w:hAnsi="Arial" w:cs="Arial"/>
          <w:sz w:val="22"/>
          <w:szCs w:val="22"/>
        </w:rPr>
      </w:pPr>
      <w:r w:rsidRPr="002D3708">
        <w:rPr>
          <w:rFonts w:ascii="Arial" w:eastAsiaTheme="minorHAnsi" w:hAnsi="Arial" w:cs="Arial"/>
          <w:sz w:val="22"/>
          <w:szCs w:val="22"/>
        </w:rPr>
        <w:t>Bidders should allow time to access the premises due to security arrangements that need to be observed.</w:t>
      </w:r>
    </w:p>
    <w:p w14:paraId="314D36A7" w14:textId="5A31B16A" w:rsidR="006653A4" w:rsidRPr="00DF1F6F" w:rsidRDefault="006653A4" w:rsidP="000D6D31">
      <w:pPr>
        <w:pStyle w:val="ListParagraph"/>
        <w:spacing w:line="360" w:lineRule="auto"/>
        <w:ind w:left="1145"/>
        <w:jc w:val="both"/>
        <w:rPr>
          <w:rFonts w:ascii="Arial" w:eastAsiaTheme="minorHAnsi" w:hAnsi="Arial" w:cs="Arial"/>
          <w:sz w:val="22"/>
          <w:szCs w:val="22"/>
        </w:rPr>
      </w:pPr>
    </w:p>
    <w:p w14:paraId="7F59D39B" w14:textId="13607DD0" w:rsidR="009F52CC" w:rsidRPr="00DF1F6F" w:rsidRDefault="009F52CC" w:rsidP="00A442C8">
      <w:pPr>
        <w:pStyle w:val="Heading1"/>
        <w:numPr>
          <w:ilvl w:val="0"/>
          <w:numId w:val="15"/>
        </w:numPr>
        <w:pBdr>
          <w:bottom w:val="single" w:sz="4" w:space="1" w:color="auto"/>
        </w:pBdr>
        <w:spacing w:after="240" w:line="360" w:lineRule="auto"/>
        <w:ind w:left="300" w:hanging="357"/>
        <w:jc w:val="both"/>
        <w:rPr>
          <w:rFonts w:eastAsiaTheme="minorHAnsi" w:cs="Arial"/>
          <w:szCs w:val="22"/>
        </w:rPr>
      </w:pPr>
      <w:bookmarkStart w:id="28" w:name="_Toc149909785"/>
      <w:bookmarkStart w:id="29" w:name="_Toc158036758"/>
      <w:r w:rsidRPr="00A442C8">
        <w:rPr>
          <w:rFonts w:eastAsiaTheme="minorHAnsi" w:cs="Arial"/>
          <w:sz w:val="24"/>
          <w:szCs w:val="24"/>
        </w:rPr>
        <w:t>SECTION</w:t>
      </w:r>
      <w:r w:rsidRPr="00DF1F6F">
        <w:rPr>
          <w:rFonts w:eastAsiaTheme="minorHAnsi" w:cs="Arial"/>
          <w:szCs w:val="22"/>
        </w:rPr>
        <w:t xml:space="preserve"> B: BID EVALUATION PROCESS</w:t>
      </w:r>
      <w:bookmarkEnd w:id="28"/>
      <w:bookmarkEnd w:id="29"/>
    </w:p>
    <w:p w14:paraId="7981C35F" w14:textId="7F864513" w:rsidR="00A65FE9" w:rsidRPr="00DF1F6F" w:rsidRDefault="00DF64B9" w:rsidP="000D6D31">
      <w:pPr>
        <w:spacing w:line="360" w:lineRule="auto"/>
        <w:jc w:val="both"/>
        <w:rPr>
          <w:rFonts w:ascii="Arial" w:eastAsiaTheme="minorHAnsi" w:hAnsi="Arial" w:cs="Arial"/>
          <w:b/>
          <w:bCs/>
          <w:sz w:val="22"/>
          <w:szCs w:val="22"/>
        </w:rPr>
      </w:pPr>
      <w:r w:rsidRPr="00DF1F6F">
        <w:rPr>
          <w:rFonts w:ascii="Arial" w:eastAsiaTheme="minorHAnsi" w:hAnsi="Arial" w:cs="Arial"/>
          <w:b/>
          <w:bCs/>
          <w:sz w:val="22"/>
          <w:szCs w:val="22"/>
        </w:rPr>
        <w:t>Bid Evaluation Process</w:t>
      </w:r>
    </w:p>
    <w:p w14:paraId="451A165D" w14:textId="77777777" w:rsidR="0027102C" w:rsidRPr="00DF1F6F" w:rsidRDefault="0027102C" w:rsidP="000D6D31">
      <w:pPr>
        <w:spacing w:line="360" w:lineRule="auto"/>
        <w:jc w:val="both"/>
        <w:rPr>
          <w:rFonts w:ascii="Arial" w:eastAsiaTheme="minorHAnsi" w:hAnsi="Arial" w:cs="Arial"/>
          <w:sz w:val="22"/>
          <w:szCs w:val="22"/>
        </w:rPr>
      </w:pPr>
    </w:p>
    <w:p w14:paraId="033B4407" w14:textId="293EF64F" w:rsidR="00DF64B9" w:rsidRPr="00DF1F6F" w:rsidRDefault="00DF64B9" w:rsidP="000D6D31">
      <w:pPr>
        <w:spacing w:line="360" w:lineRule="auto"/>
        <w:jc w:val="both"/>
        <w:rPr>
          <w:rFonts w:ascii="Arial" w:eastAsiaTheme="minorHAnsi" w:hAnsi="Arial" w:cs="Arial"/>
          <w:sz w:val="22"/>
          <w:szCs w:val="22"/>
        </w:rPr>
      </w:pPr>
      <w:r w:rsidRPr="00DF1F6F">
        <w:rPr>
          <w:rFonts w:ascii="Arial" w:eastAsiaTheme="minorHAnsi" w:hAnsi="Arial" w:cs="Arial"/>
          <w:sz w:val="22"/>
          <w:szCs w:val="22"/>
        </w:rPr>
        <w:t>The bid evaluation process for this RF</w:t>
      </w:r>
      <w:r w:rsidR="00420787" w:rsidRPr="00DF1F6F">
        <w:rPr>
          <w:rFonts w:ascii="Arial" w:eastAsiaTheme="minorHAnsi" w:hAnsi="Arial" w:cs="Arial"/>
          <w:sz w:val="22"/>
          <w:szCs w:val="22"/>
        </w:rPr>
        <w:t>P</w:t>
      </w:r>
      <w:r w:rsidRPr="00DF1F6F">
        <w:rPr>
          <w:rFonts w:ascii="Arial" w:eastAsiaTheme="minorHAnsi" w:hAnsi="Arial" w:cs="Arial"/>
          <w:sz w:val="22"/>
          <w:szCs w:val="22"/>
        </w:rPr>
        <w:t xml:space="preserve"> will be conducted in </w:t>
      </w:r>
      <w:r w:rsidR="00780EDA">
        <w:rPr>
          <w:rFonts w:ascii="Arial" w:eastAsiaTheme="minorHAnsi" w:hAnsi="Arial" w:cs="Arial"/>
          <w:sz w:val="22"/>
          <w:szCs w:val="22"/>
        </w:rPr>
        <w:t>three</w:t>
      </w:r>
      <w:r w:rsidR="00780EDA" w:rsidRPr="00DF1F6F">
        <w:rPr>
          <w:rFonts w:ascii="Arial" w:eastAsiaTheme="minorHAnsi" w:hAnsi="Arial" w:cs="Arial"/>
          <w:sz w:val="22"/>
          <w:szCs w:val="22"/>
        </w:rPr>
        <w:t xml:space="preserve"> </w:t>
      </w:r>
      <w:r w:rsidR="006653A4" w:rsidRPr="00DF1F6F">
        <w:rPr>
          <w:rFonts w:ascii="Arial" w:eastAsiaTheme="minorHAnsi" w:hAnsi="Arial" w:cs="Arial"/>
          <w:sz w:val="22"/>
          <w:szCs w:val="22"/>
        </w:rPr>
        <w:t>(</w:t>
      </w:r>
      <w:r w:rsidR="00780EDA">
        <w:rPr>
          <w:rFonts w:ascii="Arial" w:eastAsiaTheme="minorHAnsi" w:hAnsi="Arial" w:cs="Arial"/>
          <w:sz w:val="22"/>
          <w:szCs w:val="22"/>
        </w:rPr>
        <w:t>3</w:t>
      </w:r>
      <w:r w:rsidR="006653A4" w:rsidRPr="00DF1F6F">
        <w:rPr>
          <w:rFonts w:ascii="Arial" w:eastAsiaTheme="minorHAnsi" w:hAnsi="Arial" w:cs="Arial"/>
          <w:sz w:val="22"/>
          <w:szCs w:val="22"/>
        </w:rPr>
        <w:t xml:space="preserve">) </w:t>
      </w:r>
      <w:r w:rsidRPr="00DF1F6F">
        <w:rPr>
          <w:rFonts w:ascii="Arial" w:eastAsiaTheme="minorHAnsi" w:hAnsi="Arial" w:cs="Arial"/>
          <w:sz w:val="22"/>
          <w:szCs w:val="22"/>
        </w:rPr>
        <w:t>distinct stages as follows:</w:t>
      </w:r>
    </w:p>
    <w:p w14:paraId="4E8D20F9" w14:textId="635AF4D8" w:rsidR="009E487D" w:rsidRPr="00A442C8" w:rsidRDefault="009E487D" w:rsidP="00A442C8">
      <w:pPr>
        <w:pStyle w:val="Heading1"/>
        <w:numPr>
          <w:ilvl w:val="1"/>
          <w:numId w:val="15"/>
        </w:numPr>
        <w:spacing w:after="240" w:line="360" w:lineRule="auto"/>
        <w:jc w:val="both"/>
        <w:rPr>
          <w:rFonts w:eastAsiaTheme="minorHAnsi" w:cs="Arial"/>
          <w:szCs w:val="22"/>
        </w:rPr>
      </w:pPr>
      <w:bookmarkStart w:id="30" w:name="_Toc149909786"/>
      <w:bookmarkStart w:id="31" w:name="_Toc158036759"/>
      <w:r w:rsidRPr="00A442C8">
        <w:rPr>
          <w:rFonts w:eastAsiaTheme="minorHAnsi" w:cs="Arial"/>
          <w:szCs w:val="22"/>
        </w:rPr>
        <w:t>Stage 1: Administrative Requirements</w:t>
      </w:r>
      <w:bookmarkEnd w:id="30"/>
      <w:bookmarkEnd w:id="31"/>
      <w:r w:rsidRPr="00A442C8">
        <w:rPr>
          <w:rFonts w:eastAsiaTheme="minorHAnsi" w:cs="Arial"/>
          <w:szCs w:val="22"/>
        </w:rPr>
        <w:t xml:space="preserve"> </w:t>
      </w:r>
    </w:p>
    <w:p w14:paraId="1B873152" w14:textId="18C4FDE2" w:rsidR="00DF64B9" w:rsidRPr="00DF1F6F" w:rsidRDefault="00DF64B9" w:rsidP="000D6D31">
      <w:pPr>
        <w:pStyle w:val="ListParagraph"/>
        <w:spacing w:line="360" w:lineRule="auto"/>
        <w:ind w:left="0"/>
        <w:jc w:val="both"/>
        <w:rPr>
          <w:rFonts w:ascii="Arial" w:eastAsiaTheme="minorHAnsi" w:hAnsi="Arial" w:cs="Arial"/>
          <w:sz w:val="22"/>
          <w:szCs w:val="22"/>
        </w:rPr>
      </w:pPr>
      <w:r w:rsidRPr="00DF1F6F">
        <w:rPr>
          <w:rFonts w:ascii="Arial" w:eastAsiaTheme="minorHAnsi" w:hAnsi="Arial" w:cs="Arial"/>
          <w:sz w:val="22"/>
          <w:szCs w:val="22"/>
        </w:rPr>
        <w:t>All prospective bidders must comply with the following administrative requirement:</w:t>
      </w:r>
    </w:p>
    <w:p w14:paraId="64EC12A0" w14:textId="7498BBD9" w:rsidR="00FF3A7A" w:rsidRDefault="00FF3A7A" w:rsidP="00FF3A7A">
      <w:pPr>
        <w:pStyle w:val="ListParagraph"/>
        <w:widowControl w:val="0"/>
        <w:spacing w:line="360" w:lineRule="auto"/>
        <w:jc w:val="both"/>
        <w:rPr>
          <w:rFonts w:ascii="Arial" w:hAnsi="Arial" w:cs="Arial"/>
          <w:color w:val="000000"/>
          <w:sz w:val="22"/>
          <w:szCs w:val="22"/>
        </w:rPr>
      </w:pPr>
    </w:p>
    <w:tbl>
      <w:tblPr>
        <w:tblStyle w:val="TableGrid"/>
        <w:tblW w:w="8789" w:type="dxa"/>
        <w:tblInd w:w="704" w:type="dxa"/>
        <w:tblLook w:val="04A0" w:firstRow="1" w:lastRow="0" w:firstColumn="1" w:lastColumn="0" w:noHBand="0" w:noVBand="1"/>
      </w:tblPr>
      <w:tblGrid>
        <w:gridCol w:w="992"/>
        <w:gridCol w:w="7797"/>
      </w:tblGrid>
      <w:tr w:rsidR="00FF3A7A" w:rsidRPr="005E11D3" w14:paraId="7E71C0C4" w14:textId="77777777" w:rsidTr="00F27CB3">
        <w:tc>
          <w:tcPr>
            <w:tcW w:w="992" w:type="dxa"/>
            <w:shd w:val="clear" w:color="auto" w:fill="002060"/>
          </w:tcPr>
          <w:p w14:paraId="1D116028" w14:textId="77777777" w:rsidR="00FF3A7A" w:rsidRPr="0008221A" w:rsidRDefault="00FF3A7A" w:rsidP="00244C34">
            <w:pPr>
              <w:keepNext/>
              <w:widowControl w:val="0"/>
              <w:tabs>
                <w:tab w:val="left" w:pos="720"/>
                <w:tab w:val="left" w:pos="1944"/>
                <w:tab w:val="left" w:pos="3384"/>
                <w:tab w:val="left" w:pos="3744"/>
                <w:tab w:val="left" w:pos="4644"/>
                <w:tab w:val="left" w:pos="5760"/>
                <w:tab w:val="left" w:pos="7920"/>
              </w:tabs>
              <w:spacing w:before="40" w:after="40" w:line="360" w:lineRule="auto"/>
              <w:contextualSpacing/>
              <w:jc w:val="center"/>
              <w:rPr>
                <w:rFonts w:ascii="Arial" w:hAnsi="Arial" w:cs="Arial"/>
                <w:b/>
                <w:bCs/>
                <w:snapToGrid w:val="0"/>
                <w:sz w:val="22"/>
                <w:szCs w:val="22"/>
                <w:lang w:val="en-GB"/>
              </w:rPr>
            </w:pPr>
            <w:r w:rsidRPr="0008221A">
              <w:rPr>
                <w:rFonts w:ascii="Arial" w:hAnsi="Arial" w:cs="Arial"/>
                <w:b/>
                <w:bCs/>
                <w:snapToGrid w:val="0"/>
                <w:sz w:val="22"/>
                <w:szCs w:val="22"/>
                <w:lang w:val="en-GB"/>
              </w:rPr>
              <w:t>No</w:t>
            </w:r>
          </w:p>
        </w:tc>
        <w:tc>
          <w:tcPr>
            <w:tcW w:w="7797" w:type="dxa"/>
            <w:shd w:val="clear" w:color="auto" w:fill="002060"/>
          </w:tcPr>
          <w:p w14:paraId="3EA2966E" w14:textId="77777777" w:rsidR="00FF3A7A" w:rsidRPr="005E11D3" w:rsidRDefault="00FF3A7A" w:rsidP="009775E5">
            <w:pPr>
              <w:keepNext/>
              <w:widowControl w:val="0"/>
              <w:tabs>
                <w:tab w:val="left" w:pos="720"/>
                <w:tab w:val="left" w:pos="1944"/>
                <w:tab w:val="left" w:pos="3384"/>
                <w:tab w:val="left" w:pos="3744"/>
                <w:tab w:val="left" w:pos="4644"/>
                <w:tab w:val="left" w:pos="5760"/>
                <w:tab w:val="left" w:pos="7920"/>
              </w:tabs>
              <w:spacing w:before="40" w:after="40" w:line="360" w:lineRule="auto"/>
              <w:contextualSpacing/>
              <w:rPr>
                <w:rFonts w:ascii="Arial" w:hAnsi="Arial" w:cs="Arial"/>
                <w:b/>
                <w:snapToGrid w:val="0"/>
                <w:sz w:val="22"/>
                <w:szCs w:val="22"/>
                <w:lang w:val="en-GB"/>
              </w:rPr>
            </w:pPr>
            <w:r>
              <w:rPr>
                <w:rFonts w:ascii="Arial" w:hAnsi="Arial" w:cs="Arial"/>
                <w:b/>
                <w:snapToGrid w:val="0"/>
                <w:sz w:val="22"/>
                <w:szCs w:val="22"/>
                <w:lang w:val="en-GB"/>
              </w:rPr>
              <w:t>Required Document</w:t>
            </w:r>
          </w:p>
        </w:tc>
      </w:tr>
      <w:tr w:rsidR="00FF3A7A" w:rsidRPr="005E11D3" w14:paraId="241DF32E" w14:textId="77777777" w:rsidTr="00244C34">
        <w:tc>
          <w:tcPr>
            <w:tcW w:w="992" w:type="dxa"/>
          </w:tcPr>
          <w:p w14:paraId="6CFD11FE" w14:textId="77777777" w:rsidR="00FF3A7A" w:rsidRPr="005E11D3" w:rsidRDefault="00FF3A7A" w:rsidP="00244C34">
            <w:pPr>
              <w:keepNext/>
              <w:widowControl w:val="0"/>
              <w:tabs>
                <w:tab w:val="left" w:pos="720"/>
                <w:tab w:val="left" w:pos="1944"/>
                <w:tab w:val="left" w:pos="3384"/>
                <w:tab w:val="left" w:pos="3744"/>
                <w:tab w:val="left" w:pos="4644"/>
                <w:tab w:val="left" w:pos="5760"/>
                <w:tab w:val="left" w:pos="7920"/>
              </w:tabs>
              <w:spacing w:before="40" w:after="40" w:line="360" w:lineRule="auto"/>
              <w:contextualSpacing/>
              <w:jc w:val="center"/>
              <w:rPr>
                <w:rFonts w:ascii="Arial" w:hAnsi="Arial" w:cs="Arial"/>
                <w:b/>
                <w:snapToGrid w:val="0"/>
                <w:sz w:val="22"/>
                <w:szCs w:val="22"/>
                <w:lang w:val="en-GB"/>
              </w:rPr>
            </w:pPr>
            <w:r>
              <w:rPr>
                <w:rFonts w:ascii="Arial" w:hAnsi="Arial" w:cs="Arial"/>
                <w:b/>
                <w:snapToGrid w:val="0"/>
                <w:sz w:val="22"/>
                <w:szCs w:val="22"/>
                <w:lang w:val="en-GB"/>
              </w:rPr>
              <w:t>1</w:t>
            </w:r>
          </w:p>
        </w:tc>
        <w:tc>
          <w:tcPr>
            <w:tcW w:w="7797" w:type="dxa"/>
          </w:tcPr>
          <w:p w14:paraId="43A8219A" w14:textId="77777777" w:rsidR="00FF3A7A" w:rsidRPr="003B2039" w:rsidRDefault="00FF3A7A" w:rsidP="009775E5">
            <w:pPr>
              <w:keepNext/>
              <w:widowControl w:val="0"/>
              <w:tabs>
                <w:tab w:val="left" w:pos="720"/>
                <w:tab w:val="left" w:pos="1944"/>
                <w:tab w:val="left" w:pos="3384"/>
                <w:tab w:val="left" w:pos="3744"/>
                <w:tab w:val="left" w:pos="4644"/>
                <w:tab w:val="left" w:pos="5760"/>
                <w:tab w:val="left" w:pos="7920"/>
              </w:tabs>
              <w:spacing w:before="40" w:after="40" w:line="360" w:lineRule="auto"/>
              <w:contextualSpacing/>
              <w:rPr>
                <w:rFonts w:ascii="Arial" w:hAnsi="Arial" w:cs="Arial"/>
                <w:bCs/>
                <w:snapToGrid w:val="0"/>
                <w:sz w:val="22"/>
                <w:szCs w:val="22"/>
                <w:lang w:val="en-GB"/>
              </w:rPr>
            </w:pPr>
            <w:r w:rsidRPr="003B2039">
              <w:rPr>
                <w:rFonts w:ascii="Arial" w:hAnsi="Arial" w:cs="Arial"/>
                <w:bCs/>
                <w:snapToGrid w:val="0"/>
                <w:sz w:val="22"/>
                <w:szCs w:val="22"/>
                <w:lang w:val="en-GB"/>
              </w:rPr>
              <w:t>Valid Tax Pin Status</w:t>
            </w:r>
          </w:p>
        </w:tc>
      </w:tr>
      <w:tr w:rsidR="00FF3A7A" w:rsidRPr="005E11D3" w14:paraId="22361520" w14:textId="77777777" w:rsidTr="00244C34">
        <w:trPr>
          <w:trHeight w:val="495"/>
        </w:trPr>
        <w:tc>
          <w:tcPr>
            <w:tcW w:w="992" w:type="dxa"/>
          </w:tcPr>
          <w:p w14:paraId="2C06E435" w14:textId="77777777" w:rsidR="00FF3A7A" w:rsidRPr="0008221A" w:rsidRDefault="00FF3A7A" w:rsidP="00244C34">
            <w:pPr>
              <w:keepNext/>
              <w:widowControl w:val="0"/>
              <w:tabs>
                <w:tab w:val="left" w:pos="720"/>
                <w:tab w:val="left" w:pos="1944"/>
                <w:tab w:val="left" w:pos="3384"/>
                <w:tab w:val="left" w:pos="3744"/>
                <w:tab w:val="left" w:pos="4644"/>
                <w:tab w:val="left" w:pos="5760"/>
                <w:tab w:val="left" w:pos="7920"/>
              </w:tabs>
              <w:spacing w:before="40" w:after="40" w:line="360" w:lineRule="auto"/>
              <w:contextualSpacing/>
              <w:jc w:val="center"/>
              <w:rPr>
                <w:rFonts w:ascii="Arial" w:hAnsi="Arial" w:cs="Arial"/>
                <w:b/>
                <w:bCs/>
                <w:snapToGrid w:val="0"/>
                <w:sz w:val="22"/>
                <w:szCs w:val="22"/>
                <w:lang w:val="en-GB"/>
              </w:rPr>
            </w:pPr>
            <w:r w:rsidRPr="0008221A">
              <w:rPr>
                <w:rFonts w:ascii="Arial" w:hAnsi="Arial" w:cs="Arial"/>
                <w:b/>
                <w:bCs/>
                <w:snapToGrid w:val="0"/>
                <w:sz w:val="22"/>
                <w:szCs w:val="22"/>
                <w:lang w:val="en-GB"/>
              </w:rPr>
              <w:t>2</w:t>
            </w:r>
          </w:p>
        </w:tc>
        <w:tc>
          <w:tcPr>
            <w:tcW w:w="7797" w:type="dxa"/>
          </w:tcPr>
          <w:p w14:paraId="4B3DF03C" w14:textId="2DD3E792" w:rsidR="00FF3A7A" w:rsidRPr="003B2039" w:rsidRDefault="00FF3A7A" w:rsidP="00244C34">
            <w:pPr>
              <w:widowControl w:val="0"/>
              <w:spacing w:line="360" w:lineRule="auto"/>
              <w:jc w:val="both"/>
              <w:rPr>
                <w:rFonts w:ascii="Arial" w:hAnsi="Arial" w:cs="Arial"/>
                <w:bCs/>
                <w:snapToGrid w:val="0"/>
                <w:sz w:val="22"/>
                <w:szCs w:val="22"/>
                <w:lang w:val="en-GB"/>
              </w:rPr>
            </w:pPr>
            <w:r w:rsidRPr="003B2039">
              <w:rPr>
                <w:rFonts w:ascii="Arial" w:eastAsiaTheme="minorHAnsi" w:hAnsi="Arial" w:cs="Arial"/>
                <w:bCs/>
                <w:sz w:val="22"/>
                <w:szCs w:val="22"/>
              </w:rPr>
              <w:t>Must be registered on the National Treasury CSD (Central Supplier database): A full report must be submitted.</w:t>
            </w:r>
          </w:p>
        </w:tc>
      </w:tr>
      <w:tr w:rsidR="00FF3A7A" w:rsidRPr="005E11D3" w14:paraId="78341E47" w14:textId="77777777" w:rsidTr="00244C34">
        <w:trPr>
          <w:trHeight w:val="355"/>
        </w:trPr>
        <w:tc>
          <w:tcPr>
            <w:tcW w:w="992" w:type="dxa"/>
          </w:tcPr>
          <w:p w14:paraId="0FD5329C" w14:textId="77777777" w:rsidR="00FF3A7A" w:rsidRPr="0008221A" w:rsidRDefault="00FF3A7A" w:rsidP="00244C34">
            <w:pPr>
              <w:jc w:val="center"/>
              <w:rPr>
                <w:rFonts w:ascii="Arial" w:hAnsi="Arial" w:cs="Arial"/>
                <w:b/>
                <w:bCs/>
              </w:rPr>
            </w:pPr>
            <w:r w:rsidRPr="0008221A">
              <w:rPr>
                <w:rFonts w:ascii="Arial" w:hAnsi="Arial" w:cs="Arial"/>
                <w:b/>
                <w:bCs/>
              </w:rPr>
              <w:t>3</w:t>
            </w:r>
          </w:p>
        </w:tc>
        <w:tc>
          <w:tcPr>
            <w:tcW w:w="7797" w:type="dxa"/>
          </w:tcPr>
          <w:p w14:paraId="57862BF9" w14:textId="1CE5BBBB" w:rsidR="001F0ABC" w:rsidRDefault="001F0ABC" w:rsidP="001F0ABC">
            <w:pPr>
              <w:rPr>
                <w:rFonts w:ascii="Arial" w:hAnsi="Arial" w:cs="Arial"/>
                <w:bCs/>
                <w:snapToGrid w:val="0"/>
                <w:sz w:val="22"/>
                <w:szCs w:val="22"/>
                <w:lang w:val="en-GB"/>
              </w:rPr>
            </w:pPr>
            <w:r w:rsidRPr="00FD4966">
              <w:rPr>
                <w:rFonts w:ascii="Arial" w:hAnsi="Arial" w:cs="Arial"/>
                <w:b/>
                <w:snapToGrid w:val="0"/>
                <w:sz w:val="22"/>
                <w:szCs w:val="22"/>
                <w:lang w:val="en-GB"/>
              </w:rPr>
              <w:t>3.1</w:t>
            </w:r>
            <w:r>
              <w:rPr>
                <w:rFonts w:ascii="Arial" w:hAnsi="Arial" w:cs="Arial"/>
                <w:bCs/>
                <w:snapToGrid w:val="0"/>
                <w:sz w:val="22"/>
                <w:szCs w:val="22"/>
                <w:lang w:val="en-GB"/>
              </w:rPr>
              <w:t xml:space="preserve"> </w:t>
            </w:r>
            <w:r w:rsidR="00FF3A7A" w:rsidRPr="003B2039">
              <w:rPr>
                <w:rFonts w:ascii="Arial" w:hAnsi="Arial" w:cs="Arial"/>
                <w:bCs/>
                <w:snapToGrid w:val="0"/>
                <w:sz w:val="22"/>
                <w:szCs w:val="22"/>
                <w:lang w:val="en-GB"/>
              </w:rPr>
              <w:t>CIPC Registration Documents</w:t>
            </w:r>
            <w:r w:rsidR="00271DFD">
              <w:rPr>
                <w:rFonts w:ascii="Arial" w:hAnsi="Arial" w:cs="Arial"/>
                <w:bCs/>
                <w:snapToGrid w:val="0"/>
                <w:sz w:val="22"/>
                <w:szCs w:val="22"/>
                <w:lang w:val="en-GB"/>
              </w:rPr>
              <w:t>, and</w:t>
            </w:r>
          </w:p>
          <w:p w14:paraId="0103572E" w14:textId="024439EA" w:rsidR="00FF3A7A" w:rsidRPr="003B2039" w:rsidRDefault="00FD4966" w:rsidP="009775E5">
            <w:pPr>
              <w:rPr>
                <w:rFonts w:ascii="Arial" w:hAnsi="Arial" w:cs="Arial"/>
                <w:bCs/>
                <w:snapToGrid w:val="0"/>
                <w:sz w:val="22"/>
                <w:szCs w:val="22"/>
                <w:lang w:val="en-GB"/>
              </w:rPr>
            </w:pPr>
            <w:r w:rsidRPr="00FD4966">
              <w:rPr>
                <w:rFonts w:ascii="Arial" w:hAnsi="Arial" w:cs="Arial"/>
                <w:b/>
                <w:snapToGrid w:val="0"/>
                <w:sz w:val="22"/>
                <w:szCs w:val="22"/>
                <w:lang w:val="en-GB"/>
              </w:rPr>
              <w:t>3.</w:t>
            </w:r>
            <w:r>
              <w:rPr>
                <w:rFonts w:ascii="Arial" w:hAnsi="Arial" w:cs="Arial"/>
                <w:b/>
                <w:snapToGrid w:val="0"/>
                <w:sz w:val="22"/>
                <w:szCs w:val="22"/>
                <w:lang w:val="en-GB"/>
              </w:rPr>
              <w:t>2</w:t>
            </w:r>
            <w:r>
              <w:rPr>
                <w:rFonts w:ascii="Arial" w:hAnsi="Arial" w:cs="Arial"/>
                <w:bCs/>
                <w:snapToGrid w:val="0"/>
                <w:sz w:val="22"/>
                <w:szCs w:val="22"/>
                <w:lang w:val="en-GB"/>
              </w:rPr>
              <w:t xml:space="preserve"> </w:t>
            </w:r>
            <w:r w:rsidR="00FF3A7A" w:rsidRPr="003B2039">
              <w:rPr>
                <w:rFonts w:ascii="Arial" w:hAnsi="Arial" w:cs="Arial"/>
                <w:bCs/>
                <w:snapToGrid w:val="0"/>
                <w:sz w:val="22"/>
                <w:szCs w:val="22"/>
                <w:lang w:val="en-GB"/>
              </w:rPr>
              <w:t>ID Copies of Directors</w:t>
            </w:r>
          </w:p>
        </w:tc>
      </w:tr>
      <w:tr w:rsidR="00FF3A7A" w:rsidRPr="005E11D3" w14:paraId="4CE1E4FE" w14:textId="77777777" w:rsidTr="00244C34">
        <w:trPr>
          <w:trHeight w:val="908"/>
        </w:trPr>
        <w:tc>
          <w:tcPr>
            <w:tcW w:w="992" w:type="dxa"/>
          </w:tcPr>
          <w:p w14:paraId="027A8E32" w14:textId="77777777" w:rsidR="00FF3A7A" w:rsidRPr="0008221A" w:rsidRDefault="00FF3A7A" w:rsidP="00244C34">
            <w:pPr>
              <w:jc w:val="center"/>
              <w:rPr>
                <w:rFonts w:ascii="Arial" w:hAnsi="Arial" w:cs="Arial"/>
                <w:b/>
                <w:bCs/>
              </w:rPr>
            </w:pPr>
            <w:r>
              <w:rPr>
                <w:rFonts w:ascii="Arial" w:hAnsi="Arial" w:cs="Arial"/>
                <w:b/>
                <w:bCs/>
              </w:rPr>
              <w:t>4</w:t>
            </w:r>
          </w:p>
        </w:tc>
        <w:tc>
          <w:tcPr>
            <w:tcW w:w="7797" w:type="dxa"/>
          </w:tcPr>
          <w:p w14:paraId="5151DEEC" w14:textId="7817873D" w:rsidR="00FF3A7A" w:rsidRPr="005E11D3" w:rsidRDefault="00FF3A7A" w:rsidP="00244C34">
            <w:pPr>
              <w:widowControl w:val="0"/>
              <w:spacing w:line="360" w:lineRule="auto"/>
              <w:jc w:val="both"/>
              <w:rPr>
                <w:rFonts w:ascii="Arial" w:hAnsi="Arial" w:cs="Arial"/>
                <w:b/>
                <w:bCs/>
                <w:snapToGrid w:val="0"/>
                <w:sz w:val="22"/>
                <w:szCs w:val="22"/>
                <w:lang w:val="en-GB"/>
              </w:rPr>
            </w:pPr>
            <w:r w:rsidRPr="009775E5">
              <w:rPr>
                <w:rFonts w:ascii="Arial" w:eastAsiaTheme="minorHAnsi" w:hAnsi="Arial" w:cs="Arial"/>
                <w:sz w:val="22"/>
                <w:szCs w:val="22"/>
              </w:rPr>
              <w:t>Fully completed and signed Standard Bidding Documents (SBD) forms: (SBD 1, Form of Bid, SBD 3.2, SBD 4, SBD 6.1,): duly completed and signed by the duly authorised person.</w:t>
            </w:r>
          </w:p>
        </w:tc>
      </w:tr>
    </w:tbl>
    <w:p w14:paraId="1A7A2429" w14:textId="77777777" w:rsidR="00FF3A7A" w:rsidRPr="00DF1F6F" w:rsidRDefault="00FF3A7A" w:rsidP="00BD5084">
      <w:pPr>
        <w:pStyle w:val="ListParagraph"/>
        <w:widowControl w:val="0"/>
        <w:spacing w:line="360" w:lineRule="auto"/>
        <w:jc w:val="both"/>
        <w:rPr>
          <w:rFonts w:ascii="Arial" w:hAnsi="Arial" w:cs="Arial"/>
          <w:color w:val="000000"/>
          <w:sz w:val="22"/>
          <w:szCs w:val="22"/>
        </w:rPr>
      </w:pPr>
    </w:p>
    <w:p w14:paraId="711391EA" w14:textId="25ED2475" w:rsidR="00C641A0" w:rsidRPr="00DF1F6F" w:rsidRDefault="00C641A0" w:rsidP="00357FAF">
      <w:pPr>
        <w:pStyle w:val="ListParagraph"/>
        <w:widowControl w:val="0"/>
        <w:spacing w:line="360" w:lineRule="auto"/>
        <w:jc w:val="both"/>
        <w:rPr>
          <w:rFonts w:ascii="Arial" w:hAnsi="Arial" w:cs="Arial"/>
          <w:sz w:val="22"/>
          <w:szCs w:val="22"/>
        </w:rPr>
      </w:pPr>
      <w:r w:rsidRPr="00DF1F6F">
        <w:rPr>
          <w:rFonts w:ascii="Arial" w:hAnsi="Arial" w:cs="Arial"/>
          <w:sz w:val="22"/>
          <w:szCs w:val="22"/>
        </w:rPr>
        <w:t>If the Bidder failed to comply with any of the administrative requirements, or if ATNS is unable to verify whether the requirements are met, then ATNS reserves the right to-</w:t>
      </w:r>
    </w:p>
    <w:p w14:paraId="3BCCDAA5" w14:textId="77777777" w:rsidR="00C641A0" w:rsidRPr="00DF1F6F" w:rsidRDefault="00C641A0">
      <w:pPr>
        <w:pStyle w:val="Specification"/>
        <w:numPr>
          <w:ilvl w:val="1"/>
          <w:numId w:val="17"/>
        </w:numPr>
        <w:tabs>
          <w:tab w:val="left" w:pos="1134"/>
        </w:tabs>
        <w:spacing w:line="360" w:lineRule="auto"/>
        <w:contextualSpacing/>
        <w:jc w:val="both"/>
        <w:rPr>
          <w:rFonts w:ascii="Arial" w:hAnsi="Arial" w:cs="Arial"/>
          <w:sz w:val="22"/>
          <w:szCs w:val="22"/>
        </w:rPr>
      </w:pPr>
      <w:r w:rsidRPr="00DF1F6F">
        <w:rPr>
          <w:rFonts w:ascii="Arial" w:hAnsi="Arial" w:cs="Arial"/>
          <w:sz w:val="22"/>
          <w:szCs w:val="22"/>
        </w:rPr>
        <w:t>Reject the bid and not evaluate it, or</w:t>
      </w:r>
    </w:p>
    <w:p w14:paraId="4AB0BA34" w14:textId="1E490274" w:rsidR="00420787" w:rsidRDefault="00C641A0">
      <w:pPr>
        <w:pStyle w:val="Specification"/>
        <w:numPr>
          <w:ilvl w:val="1"/>
          <w:numId w:val="17"/>
        </w:numPr>
        <w:tabs>
          <w:tab w:val="left" w:pos="1134"/>
        </w:tabs>
        <w:spacing w:line="360" w:lineRule="auto"/>
        <w:contextualSpacing/>
        <w:jc w:val="both"/>
        <w:rPr>
          <w:rFonts w:ascii="Arial" w:hAnsi="Arial" w:cs="Arial"/>
          <w:sz w:val="22"/>
          <w:szCs w:val="22"/>
        </w:rPr>
      </w:pPr>
      <w:r w:rsidRPr="00DF1F6F">
        <w:rPr>
          <w:rFonts w:ascii="Arial" w:hAnsi="Arial" w:cs="Arial"/>
          <w:sz w:val="22"/>
          <w:szCs w:val="22"/>
        </w:rPr>
        <w:t>Accept the bid for evaluation, on condition that the Bidder must submit within 7 (seven) days any supplementary information to achieve full compliance, provided that the supplementary information is administrative and not substantive in nature.</w:t>
      </w:r>
    </w:p>
    <w:p w14:paraId="44E10DCC" w14:textId="234CD40F" w:rsidR="0027102C" w:rsidRDefault="00662B41" w:rsidP="00A442C8">
      <w:pPr>
        <w:pStyle w:val="Heading1"/>
        <w:numPr>
          <w:ilvl w:val="1"/>
          <w:numId w:val="15"/>
        </w:numPr>
        <w:spacing w:after="240" w:line="360" w:lineRule="auto"/>
        <w:jc w:val="both"/>
        <w:rPr>
          <w:rFonts w:eastAsiaTheme="minorEastAsia" w:cs="Arial"/>
          <w:bCs/>
          <w:iCs/>
          <w:szCs w:val="22"/>
          <w:u w:val="single"/>
        </w:rPr>
      </w:pPr>
      <w:bookmarkStart w:id="32" w:name="_Toc149909788"/>
      <w:bookmarkStart w:id="33" w:name="_Toc158036760"/>
      <w:r w:rsidRPr="00A442C8">
        <w:rPr>
          <w:rFonts w:eastAsiaTheme="minorEastAsia" w:cs="Arial"/>
          <w:bCs/>
          <w:iCs/>
          <w:szCs w:val="22"/>
          <w:u w:val="single"/>
        </w:rPr>
        <w:t>S</w:t>
      </w:r>
      <w:r w:rsidRPr="00DF1F6F">
        <w:rPr>
          <w:rFonts w:eastAsiaTheme="minorEastAsia" w:cs="Arial"/>
          <w:bCs/>
          <w:iCs/>
          <w:szCs w:val="22"/>
          <w:u w:val="single"/>
        </w:rPr>
        <w:t xml:space="preserve">tage </w:t>
      </w:r>
      <w:r w:rsidR="00FF3A7A">
        <w:rPr>
          <w:rFonts w:eastAsiaTheme="minorEastAsia" w:cs="Arial"/>
          <w:iCs/>
          <w:szCs w:val="22"/>
          <w:u w:val="single"/>
        </w:rPr>
        <w:t>2</w:t>
      </w:r>
      <w:r w:rsidRPr="00DF1F6F">
        <w:rPr>
          <w:rFonts w:eastAsiaTheme="minorEastAsia" w:cs="Arial"/>
          <w:iCs/>
          <w:szCs w:val="22"/>
          <w:u w:val="single"/>
        </w:rPr>
        <w:t>:</w:t>
      </w:r>
      <w:r w:rsidRPr="00DF1F6F">
        <w:rPr>
          <w:rFonts w:eastAsiaTheme="minorEastAsia" w:cs="Arial"/>
          <w:bCs/>
          <w:iCs/>
          <w:szCs w:val="22"/>
          <w:u w:val="single"/>
        </w:rPr>
        <w:t xml:space="preserve"> </w:t>
      </w:r>
      <w:r w:rsidR="003A58FF">
        <w:rPr>
          <w:rFonts w:eastAsiaTheme="minorEastAsia" w:cs="Arial"/>
          <w:bCs/>
          <w:iCs/>
          <w:szCs w:val="22"/>
          <w:u w:val="single"/>
        </w:rPr>
        <w:t>Technical</w:t>
      </w:r>
      <w:r w:rsidRPr="00DF1F6F">
        <w:rPr>
          <w:rFonts w:eastAsiaTheme="minorEastAsia" w:cs="Arial"/>
          <w:bCs/>
          <w:iCs/>
          <w:szCs w:val="22"/>
          <w:u w:val="single"/>
        </w:rPr>
        <w:t xml:space="preserve"> Evaluation</w:t>
      </w:r>
      <w:bookmarkStart w:id="34" w:name="_Toc146184299"/>
      <w:bookmarkEnd w:id="32"/>
      <w:bookmarkEnd w:id="33"/>
    </w:p>
    <w:p w14:paraId="78C793C8" w14:textId="77777777" w:rsidR="00F44FF8" w:rsidRPr="00F44FF8" w:rsidRDefault="00F44FF8" w:rsidP="00F44FF8">
      <w:pPr>
        <w:rPr>
          <w:rFonts w:eastAsiaTheme="minorEastAsia"/>
        </w:rPr>
      </w:pPr>
    </w:p>
    <w:p w14:paraId="6D7B0FCF" w14:textId="7E479B68" w:rsidR="00B00DC3" w:rsidRPr="00B91004" w:rsidRDefault="00662B41" w:rsidP="00A442C8">
      <w:pPr>
        <w:pStyle w:val="ListParagraph"/>
        <w:spacing w:line="360" w:lineRule="auto"/>
        <w:ind w:left="1146"/>
        <w:jc w:val="both"/>
        <w:rPr>
          <w:rFonts w:ascii="Arial" w:eastAsiaTheme="minorEastAsia" w:hAnsi="Arial" w:cs="Arial"/>
          <w:sz w:val="22"/>
          <w:szCs w:val="22"/>
        </w:rPr>
      </w:pPr>
      <w:bookmarkStart w:id="35" w:name="_Toc147309006"/>
      <w:bookmarkStart w:id="36" w:name="_Toc147310589"/>
      <w:bookmarkStart w:id="37" w:name="_Toc148014870"/>
      <w:bookmarkStart w:id="38" w:name="_Toc149909789"/>
      <w:bookmarkStart w:id="39" w:name="_Toc149909967"/>
      <w:r w:rsidRPr="00B91004">
        <w:rPr>
          <w:rFonts w:ascii="Arial" w:eastAsiaTheme="minorEastAsia" w:hAnsi="Arial" w:cs="Arial"/>
          <w:sz w:val="22"/>
          <w:szCs w:val="22"/>
        </w:rPr>
        <w:t xml:space="preserve">During this stage </w:t>
      </w:r>
      <w:bookmarkEnd w:id="34"/>
      <w:bookmarkEnd w:id="35"/>
      <w:bookmarkEnd w:id="36"/>
      <w:bookmarkEnd w:id="37"/>
      <w:bookmarkEnd w:id="38"/>
      <w:bookmarkEnd w:id="39"/>
      <w:r w:rsidR="00B00DC3" w:rsidRPr="00B91004">
        <w:rPr>
          <w:rFonts w:ascii="Arial" w:eastAsiaTheme="minorEastAsia" w:hAnsi="Arial" w:cs="Arial"/>
          <w:sz w:val="22"/>
          <w:szCs w:val="22"/>
        </w:rPr>
        <w:t xml:space="preserve">proposals will be evaluated against the indicated criteria and points for functionality, as depicted in the tables below. </w:t>
      </w:r>
    </w:p>
    <w:p w14:paraId="020E6A3D" w14:textId="626EEEAD" w:rsidR="00B00DC3" w:rsidRPr="00B91004" w:rsidRDefault="00B00DC3" w:rsidP="00A442C8">
      <w:pPr>
        <w:pStyle w:val="ListParagraph"/>
        <w:spacing w:line="360" w:lineRule="auto"/>
        <w:ind w:left="1146"/>
        <w:jc w:val="both"/>
        <w:rPr>
          <w:rFonts w:ascii="Arial" w:eastAsiaTheme="minorEastAsia" w:hAnsi="Arial" w:cs="Arial"/>
          <w:sz w:val="22"/>
          <w:szCs w:val="22"/>
        </w:rPr>
      </w:pPr>
      <w:r w:rsidRPr="00B91004">
        <w:rPr>
          <w:rFonts w:ascii="Arial" w:eastAsiaTheme="minorEastAsia" w:hAnsi="Arial" w:cs="Arial"/>
          <w:sz w:val="22"/>
          <w:szCs w:val="22"/>
        </w:rPr>
        <w:t>The total points are 100</w:t>
      </w:r>
      <w:r w:rsidR="00B01AC6" w:rsidRPr="00B91004">
        <w:rPr>
          <w:rFonts w:ascii="Arial" w:eastAsiaTheme="minorEastAsia" w:hAnsi="Arial" w:cs="Arial"/>
          <w:sz w:val="22"/>
          <w:szCs w:val="22"/>
        </w:rPr>
        <w:t>,0</w:t>
      </w:r>
      <w:r w:rsidR="00E84BF1" w:rsidRPr="00B91004">
        <w:rPr>
          <w:rFonts w:ascii="Arial" w:eastAsiaTheme="minorEastAsia" w:hAnsi="Arial" w:cs="Arial"/>
          <w:sz w:val="22"/>
          <w:szCs w:val="22"/>
        </w:rPr>
        <w:t>0</w:t>
      </w:r>
      <w:r w:rsidRPr="00B91004">
        <w:rPr>
          <w:rFonts w:ascii="Arial" w:eastAsiaTheme="minorEastAsia" w:hAnsi="Arial" w:cs="Arial"/>
          <w:sz w:val="22"/>
          <w:szCs w:val="22"/>
        </w:rPr>
        <w:t>. The technical evaluation will be based on a</w:t>
      </w:r>
      <w:r w:rsidR="00B01AC6" w:rsidRPr="00B91004">
        <w:rPr>
          <w:rFonts w:ascii="Arial" w:eastAsiaTheme="minorEastAsia" w:hAnsi="Arial" w:cs="Arial"/>
          <w:sz w:val="22"/>
          <w:szCs w:val="22"/>
        </w:rPr>
        <w:t>n overall</w:t>
      </w:r>
      <w:r w:rsidRPr="00B91004">
        <w:rPr>
          <w:rFonts w:ascii="Arial" w:eastAsiaTheme="minorEastAsia" w:hAnsi="Arial" w:cs="Arial"/>
          <w:sz w:val="22"/>
          <w:szCs w:val="22"/>
        </w:rPr>
        <w:t xml:space="preserve"> threshold, where bidders which fail to achieve an overall minimum of </w:t>
      </w:r>
      <w:r w:rsidRPr="00C23689">
        <w:rPr>
          <w:rFonts w:ascii="Arial" w:eastAsiaTheme="minorEastAsia" w:hAnsi="Arial" w:cs="Arial"/>
          <w:b/>
          <w:bCs/>
          <w:sz w:val="22"/>
          <w:szCs w:val="22"/>
        </w:rPr>
        <w:t>7</w:t>
      </w:r>
      <w:r w:rsidR="00B91004" w:rsidRPr="00C23689">
        <w:rPr>
          <w:rFonts w:ascii="Arial" w:eastAsiaTheme="minorEastAsia" w:hAnsi="Arial" w:cs="Arial"/>
          <w:b/>
          <w:bCs/>
          <w:sz w:val="22"/>
          <w:szCs w:val="22"/>
        </w:rPr>
        <w:t>5,</w:t>
      </w:r>
      <w:r w:rsidR="00B01AC6" w:rsidRPr="00C23689">
        <w:rPr>
          <w:rFonts w:ascii="Arial" w:eastAsiaTheme="minorEastAsia" w:hAnsi="Arial" w:cs="Arial"/>
          <w:b/>
          <w:bCs/>
          <w:sz w:val="22"/>
          <w:szCs w:val="22"/>
        </w:rPr>
        <w:t>00</w:t>
      </w:r>
      <w:r w:rsidRPr="00B91004">
        <w:rPr>
          <w:rFonts w:ascii="Arial" w:eastAsiaTheme="minorEastAsia" w:hAnsi="Arial" w:cs="Arial"/>
          <w:sz w:val="22"/>
          <w:szCs w:val="22"/>
        </w:rPr>
        <w:t xml:space="preserve"> points (</w:t>
      </w:r>
      <w:r w:rsidRPr="00C23689">
        <w:rPr>
          <w:rFonts w:ascii="Arial" w:eastAsiaTheme="minorEastAsia" w:hAnsi="Arial" w:cs="Arial"/>
          <w:b/>
          <w:bCs/>
          <w:sz w:val="22"/>
          <w:szCs w:val="22"/>
        </w:rPr>
        <w:t>7</w:t>
      </w:r>
      <w:r w:rsidR="00B91004" w:rsidRPr="00C23689">
        <w:rPr>
          <w:rFonts w:ascii="Arial" w:eastAsiaTheme="minorEastAsia" w:hAnsi="Arial" w:cs="Arial"/>
          <w:b/>
          <w:bCs/>
          <w:sz w:val="22"/>
          <w:szCs w:val="22"/>
        </w:rPr>
        <w:t>5</w:t>
      </w:r>
      <w:r w:rsidRPr="00C23689">
        <w:rPr>
          <w:rFonts w:ascii="Arial" w:eastAsiaTheme="minorEastAsia" w:hAnsi="Arial" w:cs="Arial"/>
          <w:b/>
          <w:bCs/>
          <w:sz w:val="22"/>
          <w:szCs w:val="22"/>
        </w:rPr>
        <w:t>,00%)</w:t>
      </w:r>
      <w:r w:rsidRPr="00B91004">
        <w:rPr>
          <w:rFonts w:ascii="Arial" w:eastAsiaTheme="minorEastAsia" w:hAnsi="Arial" w:cs="Arial"/>
          <w:sz w:val="22"/>
          <w:szCs w:val="22"/>
        </w:rPr>
        <w:t xml:space="preserve"> on the technical stage will not be considered further in the evaluation. </w:t>
      </w:r>
    </w:p>
    <w:p w14:paraId="22A29526" w14:textId="701043B6" w:rsidR="00B00DC3" w:rsidRPr="00B91004" w:rsidRDefault="00B00DC3" w:rsidP="00A442C8">
      <w:pPr>
        <w:pStyle w:val="ListParagraph"/>
        <w:spacing w:line="360" w:lineRule="auto"/>
        <w:ind w:left="1146"/>
        <w:jc w:val="both"/>
        <w:rPr>
          <w:rFonts w:ascii="Arial" w:eastAsiaTheme="minorEastAsia" w:hAnsi="Arial" w:cs="Arial"/>
          <w:sz w:val="22"/>
          <w:szCs w:val="22"/>
        </w:rPr>
      </w:pPr>
      <w:r w:rsidRPr="00B91004">
        <w:rPr>
          <w:rFonts w:ascii="Arial" w:eastAsiaTheme="minorEastAsia" w:hAnsi="Arial" w:cs="Arial"/>
          <w:sz w:val="22"/>
          <w:szCs w:val="22"/>
        </w:rPr>
        <w:t xml:space="preserve">Failure to achieve </w:t>
      </w:r>
      <w:r w:rsidR="00B91004" w:rsidRPr="00B91004">
        <w:rPr>
          <w:rFonts w:ascii="Arial" w:eastAsiaTheme="minorEastAsia" w:hAnsi="Arial" w:cs="Arial"/>
          <w:sz w:val="22"/>
          <w:szCs w:val="22"/>
        </w:rPr>
        <w:t>the overall</w:t>
      </w:r>
      <w:r w:rsidRPr="00B91004">
        <w:rPr>
          <w:rFonts w:ascii="Arial" w:eastAsiaTheme="minorEastAsia" w:hAnsi="Arial" w:cs="Arial"/>
          <w:sz w:val="22"/>
          <w:szCs w:val="22"/>
        </w:rPr>
        <w:t xml:space="preserve"> minimum </w:t>
      </w:r>
      <w:r w:rsidR="00B91004" w:rsidRPr="00B91004">
        <w:rPr>
          <w:rFonts w:ascii="Arial" w:eastAsiaTheme="minorEastAsia" w:hAnsi="Arial" w:cs="Arial"/>
          <w:sz w:val="22"/>
          <w:szCs w:val="22"/>
        </w:rPr>
        <w:t>s</w:t>
      </w:r>
      <w:r w:rsidRPr="00B91004">
        <w:rPr>
          <w:rFonts w:ascii="Arial" w:eastAsiaTheme="minorEastAsia" w:hAnsi="Arial" w:cs="Arial"/>
          <w:sz w:val="22"/>
          <w:szCs w:val="22"/>
        </w:rPr>
        <w:t>core</w:t>
      </w:r>
      <w:r w:rsidR="00E84BF1" w:rsidRPr="00B91004">
        <w:rPr>
          <w:rFonts w:ascii="Arial" w:eastAsiaTheme="minorEastAsia" w:hAnsi="Arial" w:cs="Arial"/>
          <w:sz w:val="22"/>
          <w:szCs w:val="22"/>
        </w:rPr>
        <w:t xml:space="preserve"> (</w:t>
      </w:r>
      <w:r w:rsidR="00B91004" w:rsidRPr="00C23689">
        <w:rPr>
          <w:rFonts w:ascii="Arial" w:eastAsiaTheme="minorEastAsia" w:hAnsi="Arial" w:cs="Arial"/>
          <w:b/>
          <w:bCs/>
          <w:sz w:val="22"/>
          <w:szCs w:val="22"/>
        </w:rPr>
        <w:t>75,00%</w:t>
      </w:r>
      <w:r w:rsidR="00E84BF1" w:rsidRPr="00B91004">
        <w:rPr>
          <w:rFonts w:ascii="Arial" w:eastAsiaTheme="minorEastAsia" w:hAnsi="Arial" w:cs="Arial"/>
          <w:sz w:val="22"/>
          <w:szCs w:val="22"/>
        </w:rPr>
        <w:t>)</w:t>
      </w:r>
      <w:r w:rsidRPr="00B91004">
        <w:rPr>
          <w:rFonts w:ascii="Arial" w:eastAsiaTheme="minorEastAsia" w:hAnsi="Arial" w:cs="Arial"/>
          <w:sz w:val="22"/>
          <w:szCs w:val="22"/>
        </w:rPr>
        <w:t xml:space="preserve"> would result in disqualification for further consideration</w:t>
      </w:r>
      <w:r w:rsidR="00B91004" w:rsidRPr="00B91004">
        <w:rPr>
          <w:rFonts w:ascii="Arial" w:eastAsiaTheme="minorEastAsia" w:hAnsi="Arial" w:cs="Arial"/>
          <w:sz w:val="22"/>
          <w:szCs w:val="22"/>
        </w:rPr>
        <w:t>.</w:t>
      </w:r>
    </w:p>
    <w:tbl>
      <w:tblPr>
        <w:tblW w:w="7984"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18"/>
        <w:gridCol w:w="3305"/>
        <w:gridCol w:w="3261"/>
      </w:tblGrid>
      <w:tr w:rsidR="00C23689" w:rsidRPr="007C6D2D" w14:paraId="667D4BDC" w14:textId="77777777" w:rsidTr="00C23689">
        <w:trPr>
          <w:trHeight w:val="894"/>
          <w:tblHeader/>
        </w:trPr>
        <w:tc>
          <w:tcPr>
            <w:tcW w:w="1418" w:type="dxa"/>
            <w:shd w:val="clear" w:color="auto" w:fill="002060"/>
            <w:tcMar>
              <w:top w:w="0" w:type="dxa"/>
              <w:left w:w="108" w:type="dxa"/>
              <w:bottom w:w="0" w:type="dxa"/>
              <w:right w:w="108" w:type="dxa"/>
            </w:tcMar>
            <w:hideMark/>
          </w:tcPr>
          <w:p w14:paraId="0F74DC17" w14:textId="77777777" w:rsidR="00C23689" w:rsidRPr="00B91004" w:rsidRDefault="00C23689">
            <w:pPr>
              <w:spacing w:line="360" w:lineRule="auto"/>
              <w:rPr>
                <w:rFonts w:ascii="Arial" w:hAnsi="Arial" w:cs="Arial"/>
                <w:b/>
                <w:bCs/>
                <w:color w:val="FFFFFF"/>
                <w:sz w:val="20"/>
                <w:szCs w:val="20"/>
              </w:rPr>
            </w:pPr>
            <w:r w:rsidRPr="00B91004">
              <w:rPr>
                <w:rFonts w:ascii="Arial" w:hAnsi="Arial" w:cs="Arial"/>
                <w:b/>
                <w:bCs/>
                <w:color w:val="FFFFFF"/>
                <w:sz w:val="20"/>
                <w:szCs w:val="20"/>
              </w:rPr>
              <w:t>Ref#</w:t>
            </w:r>
          </w:p>
        </w:tc>
        <w:tc>
          <w:tcPr>
            <w:tcW w:w="3305" w:type="dxa"/>
            <w:shd w:val="clear" w:color="auto" w:fill="002060"/>
            <w:noWrap/>
            <w:tcMar>
              <w:top w:w="0" w:type="dxa"/>
              <w:left w:w="108" w:type="dxa"/>
              <w:bottom w:w="0" w:type="dxa"/>
              <w:right w:w="108" w:type="dxa"/>
            </w:tcMar>
            <w:hideMark/>
          </w:tcPr>
          <w:p w14:paraId="112C0C4A" w14:textId="77777777" w:rsidR="00C23689" w:rsidRPr="00B91004" w:rsidRDefault="00C23689">
            <w:pPr>
              <w:spacing w:line="360" w:lineRule="auto"/>
              <w:rPr>
                <w:rFonts w:ascii="Arial" w:hAnsi="Arial" w:cs="Arial"/>
                <w:b/>
                <w:bCs/>
                <w:color w:val="FFFFFF"/>
                <w:sz w:val="20"/>
                <w:szCs w:val="20"/>
              </w:rPr>
            </w:pPr>
            <w:r w:rsidRPr="00B91004">
              <w:rPr>
                <w:rFonts w:ascii="Arial" w:hAnsi="Arial" w:cs="Arial"/>
                <w:b/>
                <w:bCs/>
                <w:color w:val="FFFFFF"/>
                <w:sz w:val="20"/>
                <w:szCs w:val="20"/>
              </w:rPr>
              <w:t>Evaluation Criteria</w:t>
            </w:r>
          </w:p>
        </w:tc>
        <w:tc>
          <w:tcPr>
            <w:tcW w:w="3261" w:type="dxa"/>
            <w:shd w:val="clear" w:color="auto" w:fill="002060"/>
            <w:noWrap/>
            <w:tcMar>
              <w:top w:w="0" w:type="dxa"/>
              <w:left w:w="108" w:type="dxa"/>
              <w:bottom w:w="0" w:type="dxa"/>
              <w:right w:w="108" w:type="dxa"/>
            </w:tcMar>
            <w:hideMark/>
          </w:tcPr>
          <w:p w14:paraId="61E0339E" w14:textId="77777777" w:rsidR="00C23689" w:rsidRPr="00B91004" w:rsidRDefault="00C23689">
            <w:pPr>
              <w:spacing w:line="360" w:lineRule="auto"/>
              <w:jc w:val="center"/>
              <w:rPr>
                <w:rFonts w:ascii="Arial" w:hAnsi="Arial" w:cs="Arial"/>
                <w:b/>
                <w:bCs/>
                <w:color w:val="FFFFFF"/>
                <w:sz w:val="20"/>
                <w:szCs w:val="20"/>
              </w:rPr>
            </w:pPr>
            <w:r w:rsidRPr="00B91004">
              <w:rPr>
                <w:rFonts w:ascii="Arial" w:hAnsi="Arial" w:cs="Arial"/>
                <w:b/>
                <w:bCs/>
                <w:color w:val="FFFFFF"/>
                <w:sz w:val="20"/>
                <w:szCs w:val="20"/>
              </w:rPr>
              <w:t>Weight</w:t>
            </w:r>
          </w:p>
        </w:tc>
      </w:tr>
      <w:tr w:rsidR="00C23689" w:rsidRPr="007C6D2D" w14:paraId="7F399744" w14:textId="77777777" w:rsidTr="00C23689">
        <w:trPr>
          <w:trHeight w:val="290"/>
        </w:trPr>
        <w:tc>
          <w:tcPr>
            <w:tcW w:w="1418" w:type="dxa"/>
            <w:tcMar>
              <w:top w:w="0" w:type="dxa"/>
              <w:left w:w="108" w:type="dxa"/>
              <w:bottom w:w="0" w:type="dxa"/>
              <w:right w:w="108" w:type="dxa"/>
            </w:tcMar>
            <w:hideMark/>
          </w:tcPr>
          <w:p w14:paraId="6FD41E65" w14:textId="77777777" w:rsidR="00C23689" w:rsidRPr="00B91004" w:rsidRDefault="00C23689">
            <w:pPr>
              <w:spacing w:line="360" w:lineRule="auto"/>
              <w:rPr>
                <w:rFonts w:ascii="Arial" w:hAnsi="Arial" w:cs="Arial"/>
                <w:color w:val="000000"/>
                <w:sz w:val="20"/>
                <w:szCs w:val="20"/>
              </w:rPr>
            </w:pPr>
            <w:r w:rsidRPr="00B91004">
              <w:rPr>
                <w:rFonts w:ascii="Arial" w:hAnsi="Arial" w:cs="Arial"/>
                <w:color w:val="000000"/>
                <w:sz w:val="20"/>
                <w:szCs w:val="20"/>
              </w:rPr>
              <w:t>Volume 2</w:t>
            </w:r>
          </w:p>
        </w:tc>
        <w:tc>
          <w:tcPr>
            <w:tcW w:w="3305" w:type="dxa"/>
            <w:noWrap/>
            <w:tcMar>
              <w:top w:w="0" w:type="dxa"/>
              <w:left w:w="108" w:type="dxa"/>
              <w:bottom w:w="0" w:type="dxa"/>
              <w:right w:w="108" w:type="dxa"/>
            </w:tcMar>
            <w:vAlign w:val="bottom"/>
            <w:hideMark/>
          </w:tcPr>
          <w:p w14:paraId="379F02FA" w14:textId="431F1F58" w:rsidR="00C23689" w:rsidRPr="00B91004" w:rsidRDefault="00C23689">
            <w:pPr>
              <w:spacing w:line="360" w:lineRule="auto"/>
              <w:rPr>
                <w:rFonts w:ascii="Arial" w:hAnsi="Arial" w:cs="Arial"/>
                <w:color w:val="000000"/>
                <w:sz w:val="20"/>
                <w:szCs w:val="20"/>
              </w:rPr>
            </w:pPr>
            <w:r w:rsidRPr="00B91004">
              <w:rPr>
                <w:rFonts w:ascii="Arial" w:hAnsi="Arial" w:cs="Arial"/>
                <w:color w:val="000000"/>
                <w:sz w:val="20"/>
                <w:szCs w:val="20"/>
              </w:rPr>
              <w:t>Technical Specifications</w:t>
            </w:r>
          </w:p>
        </w:tc>
        <w:tc>
          <w:tcPr>
            <w:tcW w:w="3261" w:type="dxa"/>
            <w:noWrap/>
            <w:tcMar>
              <w:top w:w="0" w:type="dxa"/>
              <w:left w:w="108" w:type="dxa"/>
              <w:bottom w:w="0" w:type="dxa"/>
              <w:right w:w="108" w:type="dxa"/>
            </w:tcMar>
            <w:hideMark/>
          </w:tcPr>
          <w:p w14:paraId="6A41F514" w14:textId="77777777" w:rsidR="00C23689" w:rsidRPr="00B91004" w:rsidRDefault="00C23689">
            <w:pPr>
              <w:spacing w:line="360" w:lineRule="auto"/>
              <w:jc w:val="center"/>
              <w:rPr>
                <w:rFonts w:ascii="Arial" w:hAnsi="Arial" w:cs="Arial"/>
                <w:b/>
                <w:bCs/>
                <w:color w:val="000000"/>
                <w:sz w:val="20"/>
                <w:szCs w:val="20"/>
              </w:rPr>
            </w:pPr>
            <w:r w:rsidRPr="00B91004">
              <w:rPr>
                <w:rFonts w:ascii="Arial" w:hAnsi="Arial" w:cs="Arial"/>
                <w:b/>
                <w:bCs/>
                <w:sz w:val="20"/>
                <w:szCs w:val="20"/>
              </w:rPr>
              <w:t>70,00%</w:t>
            </w:r>
          </w:p>
        </w:tc>
      </w:tr>
      <w:tr w:rsidR="00C23689" w:rsidRPr="007C6D2D" w14:paraId="43F2AFBD" w14:textId="77777777" w:rsidTr="00C23689">
        <w:trPr>
          <w:trHeight w:val="290"/>
        </w:trPr>
        <w:tc>
          <w:tcPr>
            <w:tcW w:w="1418" w:type="dxa"/>
            <w:tcMar>
              <w:top w:w="0" w:type="dxa"/>
              <w:left w:w="108" w:type="dxa"/>
              <w:bottom w:w="0" w:type="dxa"/>
              <w:right w:w="108" w:type="dxa"/>
            </w:tcMar>
            <w:hideMark/>
          </w:tcPr>
          <w:p w14:paraId="5F6D144C" w14:textId="77777777" w:rsidR="00C23689" w:rsidRPr="00B91004" w:rsidRDefault="00C23689">
            <w:pPr>
              <w:spacing w:line="360" w:lineRule="auto"/>
              <w:rPr>
                <w:rFonts w:ascii="Arial" w:hAnsi="Arial" w:cs="Arial"/>
                <w:color w:val="000000"/>
                <w:sz w:val="20"/>
                <w:szCs w:val="20"/>
              </w:rPr>
            </w:pPr>
            <w:r w:rsidRPr="00B91004">
              <w:rPr>
                <w:rFonts w:ascii="Arial" w:hAnsi="Arial" w:cs="Arial"/>
                <w:color w:val="000000"/>
                <w:sz w:val="20"/>
                <w:szCs w:val="20"/>
              </w:rPr>
              <w:t>Volume 3</w:t>
            </w:r>
          </w:p>
        </w:tc>
        <w:tc>
          <w:tcPr>
            <w:tcW w:w="3305" w:type="dxa"/>
            <w:noWrap/>
            <w:tcMar>
              <w:top w:w="0" w:type="dxa"/>
              <w:left w:w="108" w:type="dxa"/>
              <w:bottom w:w="0" w:type="dxa"/>
              <w:right w:w="108" w:type="dxa"/>
            </w:tcMar>
            <w:vAlign w:val="bottom"/>
            <w:hideMark/>
          </w:tcPr>
          <w:p w14:paraId="76B09214" w14:textId="0A91D8ED" w:rsidR="00C23689" w:rsidRPr="00B91004" w:rsidRDefault="00C23689">
            <w:pPr>
              <w:spacing w:line="360" w:lineRule="auto"/>
              <w:rPr>
                <w:rFonts w:ascii="Arial" w:hAnsi="Arial" w:cs="Arial"/>
                <w:color w:val="000000"/>
                <w:sz w:val="20"/>
                <w:szCs w:val="20"/>
              </w:rPr>
            </w:pPr>
            <w:r w:rsidRPr="00B91004">
              <w:rPr>
                <w:rFonts w:ascii="Arial" w:hAnsi="Arial" w:cs="Arial"/>
                <w:color w:val="000000"/>
                <w:sz w:val="20"/>
                <w:szCs w:val="20"/>
              </w:rPr>
              <w:t>Project Management Specifications</w:t>
            </w:r>
          </w:p>
        </w:tc>
        <w:tc>
          <w:tcPr>
            <w:tcW w:w="3261" w:type="dxa"/>
            <w:noWrap/>
            <w:tcMar>
              <w:top w:w="0" w:type="dxa"/>
              <w:left w:w="108" w:type="dxa"/>
              <w:bottom w:w="0" w:type="dxa"/>
              <w:right w:w="108" w:type="dxa"/>
            </w:tcMar>
            <w:hideMark/>
          </w:tcPr>
          <w:p w14:paraId="6EE10DBC" w14:textId="77777777" w:rsidR="00C23689" w:rsidRPr="00B91004" w:rsidRDefault="00C23689">
            <w:pPr>
              <w:spacing w:line="360" w:lineRule="auto"/>
              <w:jc w:val="center"/>
              <w:rPr>
                <w:rFonts w:ascii="Arial" w:hAnsi="Arial" w:cs="Arial"/>
                <w:b/>
                <w:bCs/>
                <w:color w:val="000000"/>
                <w:sz w:val="20"/>
                <w:szCs w:val="20"/>
              </w:rPr>
            </w:pPr>
            <w:r w:rsidRPr="00B91004">
              <w:rPr>
                <w:rFonts w:ascii="Arial" w:hAnsi="Arial" w:cs="Arial"/>
                <w:b/>
                <w:bCs/>
                <w:sz w:val="20"/>
                <w:szCs w:val="20"/>
              </w:rPr>
              <w:t>15,00%</w:t>
            </w:r>
          </w:p>
        </w:tc>
      </w:tr>
      <w:tr w:rsidR="00C23689" w:rsidRPr="007C6D2D" w14:paraId="70F2DB41" w14:textId="77777777" w:rsidTr="00C23689">
        <w:trPr>
          <w:trHeight w:val="290"/>
        </w:trPr>
        <w:tc>
          <w:tcPr>
            <w:tcW w:w="1418" w:type="dxa"/>
            <w:tcMar>
              <w:top w:w="0" w:type="dxa"/>
              <w:left w:w="108" w:type="dxa"/>
              <w:bottom w:w="0" w:type="dxa"/>
              <w:right w:w="108" w:type="dxa"/>
            </w:tcMar>
            <w:hideMark/>
          </w:tcPr>
          <w:p w14:paraId="504CCEC9" w14:textId="77777777" w:rsidR="00C23689" w:rsidRPr="00B91004" w:rsidRDefault="00C23689">
            <w:pPr>
              <w:spacing w:line="360" w:lineRule="auto"/>
              <w:rPr>
                <w:rFonts w:ascii="Arial" w:hAnsi="Arial" w:cs="Arial"/>
                <w:color w:val="000000"/>
                <w:sz w:val="20"/>
                <w:szCs w:val="20"/>
              </w:rPr>
            </w:pPr>
            <w:r w:rsidRPr="00B91004">
              <w:rPr>
                <w:rFonts w:ascii="Arial" w:hAnsi="Arial" w:cs="Arial"/>
                <w:color w:val="000000"/>
                <w:sz w:val="20"/>
                <w:szCs w:val="20"/>
              </w:rPr>
              <w:t>Volume 4</w:t>
            </w:r>
          </w:p>
        </w:tc>
        <w:tc>
          <w:tcPr>
            <w:tcW w:w="3305" w:type="dxa"/>
            <w:noWrap/>
            <w:tcMar>
              <w:top w:w="0" w:type="dxa"/>
              <w:left w:w="108" w:type="dxa"/>
              <w:bottom w:w="0" w:type="dxa"/>
              <w:right w:w="108" w:type="dxa"/>
            </w:tcMar>
            <w:vAlign w:val="bottom"/>
            <w:hideMark/>
          </w:tcPr>
          <w:p w14:paraId="2DA5C8CA" w14:textId="0F215272" w:rsidR="00C23689" w:rsidRPr="00B91004" w:rsidRDefault="00C23689">
            <w:pPr>
              <w:spacing w:line="360" w:lineRule="auto"/>
              <w:rPr>
                <w:rFonts w:ascii="Arial" w:hAnsi="Arial" w:cs="Arial"/>
                <w:color w:val="000000"/>
                <w:sz w:val="20"/>
                <w:szCs w:val="20"/>
              </w:rPr>
            </w:pPr>
            <w:r w:rsidRPr="00B91004">
              <w:rPr>
                <w:rFonts w:ascii="Arial" w:hAnsi="Arial" w:cs="Arial"/>
                <w:color w:val="000000"/>
                <w:sz w:val="20"/>
                <w:szCs w:val="20"/>
              </w:rPr>
              <w:t>Logistics Support Specifications</w:t>
            </w:r>
          </w:p>
        </w:tc>
        <w:tc>
          <w:tcPr>
            <w:tcW w:w="3261" w:type="dxa"/>
            <w:noWrap/>
            <w:tcMar>
              <w:top w:w="0" w:type="dxa"/>
              <w:left w:w="108" w:type="dxa"/>
              <w:bottom w:w="0" w:type="dxa"/>
              <w:right w:w="108" w:type="dxa"/>
            </w:tcMar>
            <w:hideMark/>
          </w:tcPr>
          <w:p w14:paraId="4C14CA12" w14:textId="77777777" w:rsidR="00C23689" w:rsidRPr="00B91004" w:rsidRDefault="00C23689">
            <w:pPr>
              <w:spacing w:line="360" w:lineRule="auto"/>
              <w:jc w:val="center"/>
              <w:rPr>
                <w:rFonts w:ascii="Arial" w:hAnsi="Arial" w:cs="Arial"/>
                <w:b/>
                <w:bCs/>
                <w:color w:val="000000"/>
                <w:sz w:val="20"/>
                <w:szCs w:val="20"/>
              </w:rPr>
            </w:pPr>
            <w:r w:rsidRPr="00B91004">
              <w:rPr>
                <w:rFonts w:ascii="Arial" w:hAnsi="Arial" w:cs="Arial"/>
                <w:b/>
                <w:bCs/>
                <w:sz w:val="20"/>
                <w:szCs w:val="20"/>
              </w:rPr>
              <w:t>15,00%</w:t>
            </w:r>
          </w:p>
        </w:tc>
      </w:tr>
      <w:tr w:rsidR="00C23689" w14:paraId="04D1DEB6" w14:textId="77777777" w:rsidTr="00C23689">
        <w:trPr>
          <w:trHeight w:val="290"/>
        </w:trPr>
        <w:tc>
          <w:tcPr>
            <w:tcW w:w="1418" w:type="dxa"/>
            <w:tcMar>
              <w:top w:w="0" w:type="dxa"/>
              <w:left w:w="108" w:type="dxa"/>
              <w:bottom w:w="0" w:type="dxa"/>
              <w:right w:w="108" w:type="dxa"/>
            </w:tcMar>
          </w:tcPr>
          <w:p w14:paraId="2FD22F4C" w14:textId="77777777" w:rsidR="00C23689" w:rsidRPr="00B91004" w:rsidRDefault="00C23689" w:rsidP="00BA315A">
            <w:pPr>
              <w:spacing w:line="360" w:lineRule="auto"/>
              <w:rPr>
                <w:rFonts w:ascii="Arial" w:hAnsi="Arial" w:cs="Arial"/>
                <w:b/>
                <w:bCs/>
                <w:color w:val="000000"/>
                <w:sz w:val="20"/>
                <w:szCs w:val="20"/>
              </w:rPr>
            </w:pPr>
          </w:p>
        </w:tc>
        <w:tc>
          <w:tcPr>
            <w:tcW w:w="3305" w:type="dxa"/>
            <w:noWrap/>
            <w:tcMar>
              <w:top w:w="0" w:type="dxa"/>
              <w:left w:w="108" w:type="dxa"/>
              <w:bottom w:w="0" w:type="dxa"/>
              <w:right w:w="108" w:type="dxa"/>
            </w:tcMar>
            <w:vAlign w:val="bottom"/>
            <w:hideMark/>
          </w:tcPr>
          <w:p w14:paraId="2D6D32A1" w14:textId="77777777" w:rsidR="00C23689" w:rsidRPr="00B91004" w:rsidRDefault="00C23689">
            <w:pPr>
              <w:spacing w:line="360" w:lineRule="auto"/>
              <w:rPr>
                <w:rFonts w:ascii="Arial" w:hAnsi="Arial" w:cs="Arial"/>
                <w:b/>
                <w:bCs/>
                <w:color w:val="000000"/>
                <w:sz w:val="20"/>
                <w:szCs w:val="20"/>
              </w:rPr>
            </w:pPr>
            <w:r w:rsidRPr="00B91004">
              <w:rPr>
                <w:rFonts w:ascii="Arial" w:hAnsi="Arial" w:cs="Arial"/>
                <w:b/>
                <w:bCs/>
                <w:color w:val="000000"/>
                <w:sz w:val="20"/>
                <w:szCs w:val="20"/>
              </w:rPr>
              <w:t>Grand Total</w:t>
            </w:r>
          </w:p>
        </w:tc>
        <w:tc>
          <w:tcPr>
            <w:tcW w:w="3261" w:type="dxa"/>
            <w:noWrap/>
            <w:tcMar>
              <w:top w:w="0" w:type="dxa"/>
              <w:left w:w="108" w:type="dxa"/>
              <w:bottom w:w="0" w:type="dxa"/>
              <w:right w:w="108" w:type="dxa"/>
            </w:tcMar>
            <w:hideMark/>
          </w:tcPr>
          <w:p w14:paraId="513C10EC" w14:textId="77777777" w:rsidR="00C23689" w:rsidRPr="00B91004" w:rsidRDefault="00C23689">
            <w:pPr>
              <w:spacing w:line="360" w:lineRule="auto"/>
              <w:jc w:val="center"/>
              <w:rPr>
                <w:rFonts w:ascii="Arial" w:hAnsi="Arial" w:cs="Arial"/>
                <w:b/>
                <w:bCs/>
                <w:color w:val="000000"/>
                <w:sz w:val="20"/>
                <w:szCs w:val="20"/>
              </w:rPr>
            </w:pPr>
            <w:r w:rsidRPr="00B91004">
              <w:rPr>
                <w:rFonts w:ascii="Arial" w:hAnsi="Arial" w:cs="Arial"/>
                <w:b/>
                <w:bCs/>
                <w:sz w:val="20"/>
                <w:szCs w:val="20"/>
              </w:rPr>
              <w:t>100,00%</w:t>
            </w:r>
          </w:p>
        </w:tc>
      </w:tr>
    </w:tbl>
    <w:p w14:paraId="1170C6FF" w14:textId="77777777" w:rsidR="00357FAF" w:rsidRDefault="00357FAF" w:rsidP="00357FAF">
      <w:pPr>
        <w:rPr>
          <w:rFonts w:eastAsiaTheme="minorEastAsia"/>
        </w:rPr>
      </w:pPr>
    </w:p>
    <w:p w14:paraId="4B05F746" w14:textId="1C91A542" w:rsidR="00CD53C0" w:rsidRPr="00CD53C0" w:rsidRDefault="00FF3A7A" w:rsidP="00A442C8">
      <w:pPr>
        <w:pStyle w:val="Heading1"/>
        <w:numPr>
          <w:ilvl w:val="1"/>
          <w:numId w:val="15"/>
        </w:numPr>
        <w:spacing w:after="240" w:line="360" w:lineRule="auto"/>
        <w:jc w:val="both"/>
        <w:rPr>
          <w:rFonts w:eastAsiaTheme="minorEastAsia" w:cs="Arial"/>
          <w:bCs/>
          <w:iCs/>
          <w:szCs w:val="22"/>
          <w:u w:val="single"/>
        </w:rPr>
      </w:pPr>
      <w:bookmarkStart w:id="40" w:name="_Toc158036761"/>
      <w:r>
        <w:rPr>
          <w:rFonts w:eastAsiaTheme="minorEastAsia" w:cs="Arial"/>
          <w:bCs/>
          <w:iCs/>
          <w:szCs w:val="22"/>
          <w:u w:val="single"/>
        </w:rPr>
        <w:lastRenderedPageBreak/>
        <w:t>Stage</w:t>
      </w:r>
      <w:r w:rsidR="00357FAF" w:rsidRPr="00CD53C0">
        <w:rPr>
          <w:rFonts w:eastAsiaTheme="minorEastAsia" w:cs="Arial"/>
          <w:bCs/>
          <w:iCs/>
          <w:szCs w:val="22"/>
          <w:u w:val="single"/>
        </w:rPr>
        <w:t xml:space="preserve"> </w:t>
      </w:r>
      <w:r>
        <w:rPr>
          <w:rFonts w:eastAsiaTheme="minorEastAsia" w:cs="Arial"/>
          <w:bCs/>
          <w:iCs/>
          <w:szCs w:val="22"/>
          <w:u w:val="single"/>
        </w:rPr>
        <w:t>3</w:t>
      </w:r>
      <w:r w:rsidR="00CD53C0">
        <w:rPr>
          <w:rFonts w:eastAsiaTheme="minorEastAsia" w:cs="Arial"/>
          <w:bCs/>
          <w:iCs/>
          <w:szCs w:val="22"/>
          <w:u w:val="single"/>
        </w:rPr>
        <w:t>:</w:t>
      </w:r>
      <w:r w:rsidR="00357FAF" w:rsidRPr="00CD53C0">
        <w:rPr>
          <w:rFonts w:eastAsiaTheme="minorEastAsia" w:cs="Arial"/>
          <w:bCs/>
          <w:iCs/>
          <w:szCs w:val="22"/>
          <w:u w:val="single"/>
        </w:rPr>
        <w:t xml:space="preserve"> </w:t>
      </w:r>
      <w:r w:rsidR="00042212" w:rsidRPr="00CD53C0">
        <w:rPr>
          <w:rFonts w:eastAsiaTheme="minorEastAsia" w:cs="Arial"/>
          <w:bCs/>
          <w:iCs/>
          <w:szCs w:val="22"/>
          <w:u w:val="single"/>
        </w:rPr>
        <w:t xml:space="preserve">Evaluation </w:t>
      </w:r>
      <w:r w:rsidR="00042212">
        <w:rPr>
          <w:rFonts w:eastAsiaTheme="minorEastAsia" w:cs="Arial"/>
          <w:bCs/>
          <w:iCs/>
          <w:szCs w:val="22"/>
          <w:u w:val="single"/>
        </w:rPr>
        <w:t>f</w:t>
      </w:r>
      <w:r w:rsidR="00042212" w:rsidRPr="00CD53C0">
        <w:rPr>
          <w:rFonts w:eastAsiaTheme="minorEastAsia" w:cs="Arial"/>
          <w:bCs/>
          <w:iCs/>
          <w:szCs w:val="22"/>
          <w:u w:val="single"/>
        </w:rPr>
        <w:t xml:space="preserve">or Price and </w:t>
      </w:r>
      <w:r w:rsidR="00357FAF" w:rsidRPr="00CD53C0">
        <w:rPr>
          <w:rFonts w:eastAsiaTheme="minorEastAsia" w:cs="Arial"/>
          <w:bCs/>
          <w:iCs/>
          <w:szCs w:val="22"/>
          <w:u w:val="single"/>
        </w:rPr>
        <w:t xml:space="preserve">ATNS </w:t>
      </w:r>
      <w:r w:rsidR="00042212" w:rsidRPr="00CD53C0">
        <w:rPr>
          <w:rFonts w:eastAsiaTheme="minorEastAsia" w:cs="Arial"/>
          <w:bCs/>
          <w:iCs/>
          <w:szCs w:val="22"/>
          <w:u w:val="single"/>
        </w:rPr>
        <w:t xml:space="preserve">Specified </w:t>
      </w:r>
      <w:bookmarkEnd w:id="40"/>
      <w:r w:rsidR="00042212" w:rsidRPr="00CD53C0">
        <w:rPr>
          <w:rFonts w:eastAsiaTheme="minorEastAsia" w:cs="Arial"/>
          <w:bCs/>
          <w:iCs/>
          <w:szCs w:val="22"/>
          <w:u w:val="single"/>
        </w:rPr>
        <w:t>Goals.</w:t>
      </w:r>
    </w:p>
    <w:p w14:paraId="1BC85388" w14:textId="33B2F79B" w:rsidR="00357FAF" w:rsidRPr="009736D1" w:rsidRDefault="00CD53C0" w:rsidP="00042212">
      <w:pPr>
        <w:spacing w:after="120" w:line="360" w:lineRule="auto"/>
        <w:ind w:left="567"/>
        <w:contextualSpacing/>
        <w:jc w:val="both"/>
        <w:rPr>
          <w:rFonts w:ascii="Arial" w:hAnsi="Arial" w:cs="Arial"/>
          <w:bCs/>
          <w:i/>
          <w:iCs/>
          <w:sz w:val="22"/>
          <w:szCs w:val="22"/>
        </w:rPr>
      </w:pPr>
      <w:r>
        <w:rPr>
          <w:rFonts w:ascii="Arial" w:hAnsi="Arial" w:cs="Arial"/>
          <w:sz w:val="22"/>
          <w:szCs w:val="22"/>
        </w:rPr>
        <w:t>B</w:t>
      </w:r>
      <w:r w:rsidR="00357FAF" w:rsidRPr="009736D1">
        <w:rPr>
          <w:rFonts w:ascii="Arial" w:hAnsi="Arial" w:cs="Arial"/>
          <w:sz w:val="22"/>
          <w:szCs w:val="22"/>
        </w:rPr>
        <w:t xml:space="preserve">ids </w:t>
      </w:r>
      <w:r w:rsidR="00357FAF" w:rsidRPr="00CD53C0">
        <w:rPr>
          <w:rFonts w:ascii="Arial" w:eastAsiaTheme="minorEastAsia" w:hAnsi="Arial" w:cs="Arial"/>
          <w:sz w:val="22"/>
          <w:szCs w:val="22"/>
        </w:rPr>
        <w:t>will</w:t>
      </w:r>
      <w:r w:rsidR="00357FAF" w:rsidRPr="009736D1">
        <w:rPr>
          <w:rFonts w:ascii="Arial" w:hAnsi="Arial" w:cs="Arial"/>
          <w:sz w:val="22"/>
          <w:szCs w:val="22"/>
        </w:rPr>
        <w:t xml:space="preserve"> be evaluated in terms of the ATNS’ Procurement Policies and Procedures using the </w:t>
      </w:r>
      <w:r w:rsidR="007C6D2D">
        <w:rPr>
          <w:rFonts w:ascii="Arial" w:hAnsi="Arial" w:cs="Arial"/>
          <w:sz w:val="22"/>
          <w:szCs w:val="22"/>
        </w:rPr>
        <w:t>8</w:t>
      </w:r>
      <w:r w:rsidR="009736D1" w:rsidRPr="009736D1">
        <w:rPr>
          <w:rFonts w:ascii="Arial" w:hAnsi="Arial" w:cs="Arial"/>
          <w:sz w:val="22"/>
          <w:szCs w:val="22"/>
        </w:rPr>
        <w:t>0/</w:t>
      </w:r>
      <w:r w:rsidR="007C6D2D">
        <w:rPr>
          <w:rFonts w:ascii="Arial" w:hAnsi="Arial" w:cs="Arial"/>
          <w:sz w:val="22"/>
          <w:szCs w:val="22"/>
        </w:rPr>
        <w:t>2</w:t>
      </w:r>
      <w:r w:rsidR="009736D1" w:rsidRPr="009736D1">
        <w:rPr>
          <w:rFonts w:ascii="Arial" w:hAnsi="Arial" w:cs="Arial"/>
          <w:sz w:val="22"/>
          <w:szCs w:val="22"/>
        </w:rPr>
        <w:t>0-point</w:t>
      </w:r>
      <w:r w:rsidR="00357FAF" w:rsidRPr="009736D1">
        <w:rPr>
          <w:rFonts w:ascii="Arial" w:hAnsi="Arial" w:cs="Arial"/>
          <w:sz w:val="22"/>
          <w:szCs w:val="22"/>
        </w:rPr>
        <w:t xml:space="preserve"> system. </w:t>
      </w:r>
      <w:r w:rsidR="007C6D2D">
        <w:rPr>
          <w:rFonts w:ascii="Arial" w:hAnsi="Arial" w:cs="Arial"/>
          <w:sz w:val="22"/>
          <w:szCs w:val="22"/>
        </w:rPr>
        <w:t>8</w:t>
      </w:r>
      <w:r w:rsidR="00357FAF" w:rsidRPr="009736D1">
        <w:rPr>
          <w:rFonts w:ascii="Arial" w:hAnsi="Arial" w:cs="Arial"/>
          <w:sz w:val="22"/>
          <w:szCs w:val="22"/>
        </w:rPr>
        <w:t xml:space="preserve">0 points will be awarded for price and </w:t>
      </w:r>
      <w:r w:rsidR="007C6D2D">
        <w:rPr>
          <w:rFonts w:ascii="Arial" w:hAnsi="Arial" w:cs="Arial"/>
          <w:sz w:val="22"/>
          <w:szCs w:val="22"/>
        </w:rPr>
        <w:t>2</w:t>
      </w:r>
      <w:r w:rsidR="00357FAF" w:rsidRPr="009736D1">
        <w:rPr>
          <w:rFonts w:ascii="Arial" w:hAnsi="Arial" w:cs="Arial"/>
          <w:sz w:val="22"/>
          <w:szCs w:val="22"/>
        </w:rPr>
        <w:t xml:space="preserve">0 points for ATNS specific goals claimed. </w:t>
      </w:r>
    </w:p>
    <w:p w14:paraId="02115AE6" w14:textId="77777777" w:rsidR="00357FAF" w:rsidRPr="00857F00" w:rsidRDefault="00357FAF" w:rsidP="00357FAF">
      <w:pPr>
        <w:pStyle w:val="ListParagraph"/>
        <w:tabs>
          <w:tab w:val="left" w:pos="720"/>
          <w:tab w:val="left" w:pos="1944"/>
          <w:tab w:val="left" w:pos="3384"/>
          <w:tab w:val="left" w:pos="3744"/>
          <w:tab w:val="left" w:pos="4644"/>
          <w:tab w:val="left" w:pos="5760"/>
          <w:tab w:val="left" w:pos="7920"/>
        </w:tabs>
        <w:autoSpaceDE w:val="0"/>
        <w:autoSpaceDN w:val="0"/>
        <w:adjustRightInd w:val="0"/>
        <w:spacing w:line="215" w:lineRule="auto"/>
        <w:ind w:left="432"/>
        <w:rPr>
          <w:rFonts w:ascii="Arial" w:hAnsi="Arial" w:cs="Arial"/>
          <w:b/>
          <w:bCs/>
        </w:rPr>
      </w:pPr>
    </w:p>
    <w:tbl>
      <w:tblPr>
        <w:tblW w:w="822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4536"/>
      </w:tblGrid>
      <w:tr w:rsidR="00357FAF" w:rsidRPr="005C292C" w14:paraId="593F745A" w14:textId="77777777" w:rsidTr="0003210B">
        <w:trPr>
          <w:trHeight w:val="392"/>
        </w:trPr>
        <w:tc>
          <w:tcPr>
            <w:tcW w:w="3686" w:type="dxa"/>
            <w:tcBorders>
              <w:top w:val="single" w:sz="4" w:space="0" w:color="auto"/>
              <w:left w:val="single" w:sz="4" w:space="0" w:color="auto"/>
              <w:bottom w:val="single" w:sz="4" w:space="0" w:color="auto"/>
              <w:right w:val="single" w:sz="4" w:space="0" w:color="auto"/>
            </w:tcBorders>
            <w:hideMark/>
          </w:tcPr>
          <w:p w14:paraId="6ED8D409" w14:textId="77777777" w:rsidR="00357FAF" w:rsidRPr="006B75EB" w:rsidRDefault="00357FAF" w:rsidP="0003210B">
            <w:pPr>
              <w:spacing w:line="360" w:lineRule="auto"/>
              <w:ind w:right="22"/>
              <w:rPr>
                <w:rFonts w:ascii="Arial" w:hAnsi="Arial" w:cs="Arial"/>
                <w:b/>
                <w:sz w:val="22"/>
                <w:szCs w:val="22"/>
              </w:rPr>
            </w:pPr>
            <w:r w:rsidRPr="006B75EB">
              <w:rPr>
                <w:rFonts w:ascii="Arial" w:hAnsi="Arial" w:cs="Arial"/>
                <w:b/>
                <w:sz w:val="22"/>
                <w:szCs w:val="22"/>
              </w:rPr>
              <w:t>PRICE</w:t>
            </w:r>
          </w:p>
        </w:tc>
        <w:tc>
          <w:tcPr>
            <w:tcW w:w="4536" w:type="dxa"/>
            <w:tcBorders>
              <w:top w:val="single" w:sz="4" w:space="0" w:color="auto"/>
              <w:left w:val="single" w:sz="4" w:space="0" w:color="auto"/>
              <w:bottom w:val="single" w:sz="4" w:space="0" w:color="auto"/>
              <w:right w:val="single" w:sz="4" w:space="0" w:color="auto"/>
            </w:tcBorders>
            <w:hideMark/>
          </w:tcPr>
          <w:p w14:paraId="0F4B5D1A" w14:textId="1FD030C1" w:rsidR="00357FAF" w:rsidRPr="006B75EB" w:rsidRDefault="00B91004" w:rsidP="0003210B">
            <w:pPr>
              <w:spacing w:line="360" w:lineRule="auto"/>
              <w:ind w:right="22"/>
              <w:rPr>
                <w:rFonts w:ascii="Arial" w:hAnsi="Arial" w:cs="Arial"/>
                <w:b/>
                <w:sz w:val="22"/>
                <w:szCs w:val="22"/>
              </w:rPr>
            </w:pPr>
            <w:r>
              <w:rPr>
                <w:rFonts w:ascii="Arial" w:hAnsi="Arial" w:cs="Arial"/>
                <w:b/>
                <w:sz w:val="22"/>
                <w:szCs w:val="22"/>
              </w:rPr>
              <w:t>80</w:t>
            </w:r>
          </w:p>
        </w:tc>
      </w:tr>
      <w:tr w:rsidR="00357FAF" w:rsidRPr="005C292C" w14:paraId="09C3972B" w14:textId="77777777" w:rsidTr="0003210B">
        <w:trPr>
          <w:trHeight w:val="351"/>
        </w:trPr>
        <w:tc>
          <w:tcPr>
            <w:tcW w:w="3686" w:type="dxa"/>
            <w:tcBorders>
              <w:top w:val="single" w:sz="4" w:space="0" w:color="auto"/>
              <w:left w:val="single" w:sz="4" w:space="0" w:color="auto"/>
              <w:bottom w:val="single" w:sz="4" w:space="0" w:color="auto"/>
              <w:right w:val="single" w:sz="4" w:space="0" w:color="auto"/>
            </w:tcBorders>
            <w:hideMark/>
          </w:tcPr>
          <w:p w14:paraId="725F8C97" w14:textId="77777777" w:rsidR="00357FAF" w:rsidRPr="006B75EB" w:rsidRDefault="00357FAF" w:rsidP="0003210B">
            <w:pPr>
              <w:spacing w:line="360" w:lineRule="auto"/>
              <w:ind w:right="22"/>
              <w:rPr>
                <w:rFonts w:ascii="Arial" w:hAnsi="Arial" w:cs="Arial"/>
                <w:b/>
                <w:sz w:val="22"/>
                <w:szCs w:val="22"/>
              </w:rPr>
            </w:pPr>
            <w:r>
              <w:rPr>
                <w:rFonts w:ascii="Arial" w:hAnsi="Arial" w:cs="Arial"/>
                <w:b/>
                <w:sz w:val="22"/>
                <w:szCs w:val="22"/>
              </w:rPr>
              <w:t>ATNS SPECIFIC GOALS</w:t>
            </w:r>
          </w:p>
        </w:tc>
        <w:tc>
          <w:tcPr>
            <w:tcW w:w="4536" w:type="dxa"/>
            <w:tcBorders>
              <w:top w:val="single" w:sz="4" w:space="0" w:color="auto"/>
              <w:left w:val="single" w:sz="4" w:space="0" w:color="auto"/>
              <w:bottom w:val="single" w:sz="4" w:space="0" w:color="auto"/>
              <w:right w:val="single" w:sz="4" w:space="0" w:color="auto"/>
            </w:tcBorders>
            <w:hideMark/>
          </w:tcPr>
          <w:p w14:paraId="56A16C46" w14:textId="6CE98B5B" w:rsidR="00357FAF" w:rsidRPr="006B75EB" w:rsidRDefault="00B91004" w:rsidP="0003210B">
            <w:pPr>
              <w:spacing w:line="360" w:lineRule="auto"/>
              <w:ind w:right="22"/>
              <w:rPr>
                <w:rFonts w:ascii="Arial" w:hAnsi="Arial" w:cs="Arial"/>
                <w:b/>
                <w:sz w:val="22"/>
                <w:szCs w:val="22"/>
              </w:rPr>
            </w:pPr>
            <w:r>
              <w:rPr>
                <w:rFonts w:ascii="Arial" w:hAnsi="Arial" w:cs="Arial"/>
                <w:b/>
                <w:sz w:val="22"/>
                <w:szCs w:val="22"/>
              </w:rPr>
              <w:t>20</w:t>
            </w:r>
          </w:p>
        </w:tc>
      </w:tr>
    </w:tbl>
    <w:p w14:paraId="50CFCC56" w14:textId="77777777" w:rsidR="009736D1" w:rsidRPr="009736D1" w:rsidRDefault="009736D1" w:rsidP="009736D1">
      <w:pPr>
        <w:autoSpaceDE w:val="0"/>
        <w:autoSpaceDN w:val="0"/>
        <w:adjustRightInd w:val="0"/>
        <w:spacing w:line="360" w:lineRule="auto"/>
        <w:jc w:val="both"/>
        <w:rPr>
          <w:rFonts w:ascii="Arial" w:hAnsi="Arial" w:cs="Arial"/>
          <w:lang w:val="en-GB"/>
        </w:rPr>
      </w:pPr>
    </w:p>
    <w:p w14:paraId="250C0C38" w14:textId="77777777" w:rsidR="00357FAF" w:rsidRDefault="00357FAF" w:rsidP="00357FAF">
      <w:pPr>
        <w:pStyle w:val="ListParagraph"/>
        <w:autoSpaceDE w:val="0"/>
        <w:autoSpaceDN w:val="0"/>
        <w:adjustRightInd w:val="0"/>
        <w:spacing w:line="360" w:lineRule="auto"/>
        <w:ind w:left="709"/>
        <w:jc w:val="both"/>
        <w:rPr>
          <w:rFonts w:ascii="Arial" w:hAnsi="Arial" w:cs="Arial"/>
          <w:b/>
          <w:i/>
          <w:color w:val="FF0000"/>
          <w:lang w:val="en-GB"/>
        </w:rPr>
      </w:pPr>
      <w:r w:rsidRPr="000723D6">
        <w:rPr>
          <w:rFonts w:ascii="Arial" w:hAnsi="Arial" w:cs="Arial"/>
          <w:b/>
          <w:i/>
          <w:color w:val="FF0000"/>
          <w:lang w:val="en-GB"/>
        </w:rPr>
        <w:t xml:space="preserve">Note to </w:t>
      </w:r>
      <w:r>
        <w:rPr>
          <w:rFonts w:ascii="Arial" w:hAnsi="Arial" w:cs="Arial"/>
          <w:b/>
          <w:i/>
          <w:color w:val="FF0000"/>
          <w:lang w:val="en-GB"/>
        </w:rPr>
        <w:t>Bidder</w:t>
      </w:r>
      <w:r w:rsidRPr="000723D6">
        <w:rPr>
          <w:rFonts w:ascii="Arial" w:hAnsi="Arial" w:cs="Arial"/>
          <w:b/>
          <w:i/>
          <w:color w:val="FF0000"/>
          <w:lang w:val="en-GB"/>
        </w:rPr>
        <w:t xml:space="preserve">: The </w:t>
      </w:r>
      <w:r>
        <w:rPr>
          <w:rFonts w:ascii="Arial" w:hAnsi="Arial" w:cs="Arial"/>
          <w:b/>
          <w:i/>
          <w:color w:val="FF0000"/>
          <w:lang w:val="en-GB"/>
        </w:rPr>
        <w:t>Bidder</w:t>
      </w:r>
      <w:r w:rsidRPr="000723D6">
        <w:rPr>
          <w:rFonts w:ascii="Arial" w:hAnsi="Arial" w:cs="Arial"/>
          <w:b/>
          <w:i/>
          <w:color w:val="FF0000"/>
          <w:lang w:val="en-GB"/>
        </w:rPr>
        <w:t xml:space="preserve"> must indicate how they claim points for each preference point system in the provided SBD 6.1 attached.</w:t>
      </w:r>
    </w:p>
    <w:tbl>
      <w:tblPr>
        <w:tblW w:w="836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2410"/>
        <w:gridCol w:w="2551"/>
      </w:tblGrid>
      <w:tr w:rsidR="00357FAF" w:rsidRPr="00FF43C7" w14:paraId="00C547B0" w14:textId="77777777" w:rsidTr="00BA315A">
        <w:trPr>
          <w:trHeight w:val="863"/>
          <w:tblHeader/>
        </w:trPr>
        <w:tc>
          <w:tcPr>
            <w:tcW w:w="3402" w:type="dxa"/>
            <w:shd w:val="clear" w:color="auto" w:fill="AEAAAA"/>
          </w:tcPr>
          <w:p w14:paraId="7F6ABE29" w14:textId="77777777" w:rsidR="00357FAF" w:rsidRPr="00FF43C7" w:rsidRDefault="00357FAF" w:rsidP="00BA315A">
            <w:pPr>
              <w:kinsoku w:val="0"/>
              <w:overflowPunct w:val="0"/>
              <w:spacing w:before="96"/>
              <w:jc w:val="center"/>
              <w:textAlignment w:val="baseline"/>
              <w:rPr>
                <w:rFonts w:ascii="Arial" w:hAnsi="Arial" w:cs="Arial"/>
                <w:b/>
                <w:sz w:val="22"/>
                <w:szCs w:val="22"/>
              </w:rPr>
            </w:pPr>
            <w:r w:rsidRPr="00FF43C7">
              <w:rPr>
                <w:rFonts w:ascii="Arial" w:hAnsi="Arial" w:cs="Arial"/>
                <w:b/>
                <w:kern w:val="24"/>
                <w:sz w:val="22"/>
                <w:szCs w:val="22"/>
              </w:rPr>
              <w:t>The specific goals allocated points in terms of this tender</w:t>
            </w:r>
          </w:p>
        </w:tc>
        <w:tc>
          <w:tcPr>
            <w:tcW w:w="2410" w:type="dxa"/>
            <w:shd w:val="clear" w:color="auto" w:fill="C00000"/>
          </w:tcPr>
          <w:p w14:paraId="3D0E2554" w14:textId="77777777" w:rsidR="00357FAF" w:rsidRPr="00FF43C7" w:rsidRDefault="00357FAF" w:rsidP="00BA315A">
            <w:pPr>
              <w:kinsoku w:val="0"/>
              <w:overflowPunct w:val="0"/>
              <w:spacing w:before="96"/>
              <w:jc w:val="center"/>
              <w:textAlignment w:val="baseline"/>
              <w:rPr>
                <w:rFonts w:ascii="Arial" w:hAnsi="Arial" w:cs="Arial"/>
                <w:b/>
                <w:kern w:val="24"/>
                <w:sz w:val="22"/>
                <w:szCs w:val="22"/>
              </w:rPr>
            </w:pPr>
            <w:r w:rsidRPr="00FF43C7">
              <w:rPr>
                <w:rFonts w:ascii="Arial" w:hAnsi="Arial" w:cs="Arial"/>
                <w:b/>
                <w:kern w:val="24"/>
                <w:sz w:val="22"/>
                <w:szCs w:val="22"/>
              </w:rPr>
              <w:t>Number of points</w:t>
            </w:r>
          </w:p>
          <w:p w14:paraId="62BAD9DC" w14:textId="77777777" w:rsidR="00357FAF" w:rsidRPr="00FF43C7" w:rsidRDefault="00357FAF" w:rsidP="00BA315A">
            <w:pPr>
              <w:kinsoku w:val="0"/>
              <w:overflowPunct w:val="0"/>
              <w:spacing w:before="96"/>
              <w:jc w:val="center"/>
              <w:textAlignment w:val="baseline"/>
              <w:rPr>
                <w:rFonts w:ascii="Arial" w:hAnsi="Arial" w:cs="Arial"/>
                <w:b/>
                <w:kern w:val="24"/>
                <w:sz w:val="22"/>
                <w:szCs w:val="22"/>
              </w:rPr>
            </w:pPr>
            <w:r w:rsidRPr="00FF43C7">
              <w:rPr>
                <w:rFonts w:ascii="Arial" w:hAnsi="Arial" w:cs="Arial"/>
                <w:b/>
                <w:kern w:val="24"/>
                <w:sz w:val="22"/>
                <w:szCs w:val="22"/>
              </w:rPr>
              <w:t>allocated</w:t>
            </w:r>
          </w:p>
          <w:p w14:paraId="3544BEAA" w14:textId="192918B8" w:rsidR="00357FAF" w:rsidRPr="00FF43C7" w:rsidRDefault="00357FAF" w:rsidP="00BA315A">
            <w:pPr>
              <w:kinsoku w:val="0"/>
              <w:overflowPunct w:val="0"/>
              <w:spacing w:before="96"/>
              <w:jc w:val="center"/>
              <w:textAlignment w:val="baseline"/>
              <w:rPr>
                <w:rFonts w:ascii="Arial" w:hAnsi="Arial" w:cs="Arial"/>
                <w:b/>
                <w:kern w:val="24"/>
                <w:sz w:val="22"/>
                <w:szCs w:val="22"/>
              </w:rPr>
            </w:pPr>
            <w:r w:rsidRPr="00FF43C7">
              <w:rPr>
                <w:rFonts w:ascii="Arial" w:hAnsi="Arial" w:cs="Arial"/>
                <w:b/>
                <w:kern w:val="24"/>
                <w:sz w:val="22"/>
                <w:szCs w:val="22"/>
              </w:rPr>
              <w:t>(</w:t>
            </w:r>
            <w:r w:rsidR="00576645">
              <w:rPr>
                <w:rFonts w:ascii="Arial" w:hAnsi="Arial" w:cs="Arial"/>
                <w:b/>
                <w:kern w:val="24"/>
                <w:sz w:val="22"/>
                <w:szCs w:val="22"/>
              </w:rPr>
              <w:t>8</w:t>
            </w:r>
            <w:r>
              <w:rPr>
                <w:rFonts w:ascii="Arial" w:hAnsi="Arial" w:cs="Arial"/>
                <w:b/>
                <w:kern w:val="24"/>
                <w:sz w:val="22"/>
                <w:szCs w:val="22"/>
              </w:rPr>
              <w:t>0/</w:t>
            </w:r>
            <w:r w:rsidR="00576645">
              <w:rPr>
                <w:rFonts w:ascii="Arial" w:hAnsi="Arial" w:cs="Arial"/>
                <w:b/>
                <w:kern w:val="24"/>
                <w:sz w:val="22"/>
                <w:szCs w:val="22"/>
              </w:rPr>
              <w:t>2</w:t>
            </w:r>
            <w:r>
              <w:rPr>
                <w:rFonts w:ascii="Arial" w:hAnsi="Arial" w:cs="Arial"/>
                <w:b/>
                <w:kern w:val="24"/>
                <w:sz w:val="22"/>
                <w:szCs w:val="22"/>
              </w:rPr>
              <w:t xml:space="preserve">0 </w:t>
            </w:r>
            <w:r w:rsidRPr="00FF43C7">
              <w:rPr>
                <w:rFonts w:ascii="Arial" w:hAnsi="Arial" w:cs="Arial"/>
                <w:b/>
                <w:kern w:val="24"/>
                <w:sz w:val="22"/>
                <w:szCs w:val="22"/>
              </w:rPr>
              <w:t>system)</w:t>
            </w:r>
          </w:p>
          <w:p w14:paraId="29534F42" w14:textId="0E67E8C7" w:rsidR="00357FAF" w:rsidRPr="00FF43C7" w:rsidRDefault="00357FAF" w:rsidP="00BA315A">
            <w:pPr>
              <w:kinsoku w:val="0"/>
              <w:overflowPunct w:val="0"/>
              <w:spacing w:before="96"/>
              <w:jc w:val="center"/>
              <w:textAlignment w:val="baseline"/>
              <w:rPr>
                <w:rFonts w:ascii="Arial" w:hAnsi="Arial" w:cs="Arial"/>
                <w:b/>
                <w:sz w:val="22"/>
                <w:szCs w:val="22"/>
              </w:rPr>
            </w:pPr>
          </w:p>
        </w:tc>
        <w:tc>
          <w:tcPr>
            <w:tcW w:w="2551" w:type="dxa"/>
            <w:shd w:val="clear" w:color="auto" w:fill="F4B083"/>
          </w:tcPr>
          <w:p w14:paraId="7C146619" w14:textId="1351279F" w:rsidR="00357FAF" w:rsidRPr="00FF43C7" w:rsidRDefault="00357FAF" w:rsidP="00BA315A">
            <w:pPr>
              <w:kinsoku w:val="0"/>
              <w:overflowPunct w:val="0"/>
              <w:spacing w:before="96"/>
              <w:jc w:val="center"/>
              <w:textAlignment w:val="baseline"/>
              <w:rPr>
                <w:rFonts w:ascii="Arial" w:hAnsi="Arial" w:cs="Arial"/>
                <w:b/>
                <w:kern w:val="24"/>
                <w:sz w:val="22"/>
                <w:szCs w:val="22"/>
              </w:rPr>
            </w:pPr>
            <w:r w:rsidRPr="00FF43C7">
              <w:rPr>
                <w:rFonts w:ascii="Arial" w:hAnsi="Arial" w:cs="Arial"/>
                <w:b/>
                <w:kern w:val="24"/>
                <w:sz w:val="22"/>
                <w:szCs w:val="22"/>
              </w:rPr>
              <w:t>Number of points claimed (</w:t>
            </w:r>
            <w:r w:rsidR="00576645">
              <w:rPr>
                <w:rFonts w:ascii="Arial" w:hAnsi="Arial" w:cs="Arial"/>
                <w:b/>
                <w:kern w:val="24"/>
                <w:sz w:val="22"/>
                <w:szCs w:val="22"/>
              </w:rPr>
              <w:t>8</w:t>
            </w:r>
            <w:r>
              <w:rPr>
                <w:rFonts w:ascii="Arial" w:hAnsi="Arial" w:cs="Arial"/>
                <w:b/>
                <w:kern w:val="24"/>
                <w:sz w:val="22"/>
                <w:szCs w:val="22"/>
              </w:rPr>
              <w:t>0/</w:t>
            </w:r>
            <w:r w:rsidR="00BA315A">
              <w:rPr>
                <w:rFonts w:ascii="Arial" w:hAnsi="Arial" w:cs="Arial"/>
                <w:b/>
                <w:kern w:val="24"/>
                <w:sz w:val="22"/>
                <w:szCs w:val="22"/>
              </w:rPr>
              <w:t xml:space="preserve">20 </w:t>
            </w:r>
            <w:r w:rsidR="00BA315A" w:rsidRPr="00FF43C7">
              <w:rPr>
                <w:rFonts w:ascii="Arial" w:hAnsi="Arial" w:cs="Arial"/>
                <w:b/>
                <w:kern w:val="24"/>
                <w:sz w:val="22"/>
                <w:szCs w:val="22"/>
              </w:rPr>
              <w:t>system</w:t>
            </w:r>
            <w:r w:rsidRPr="00FF43C7">
              <w:rPr>
                <w:rFonts w:ascii="Arial" w:hAnsi="Arial" w:cs="Arial"/>
                <w:b/>
                <w:kern w:val="24"/>
                <w:sz w:val="22"/>
                <w:szCs w:val="22"/>
              </w:rPr>
              <w:t>)</w:t>
            </w:r>
          </w:p>
          <w:p w14:paraId="359DC618" w14:textId="77777777" w:rsidR="00357FAF" w:rsidRPr="006B75EB" w:rsidRDefault="00357FAF" w:rsidP="00BA315A">
            <w:pPr>
              <w:kinsoku w:val="0"/>
              <w:overflowPunct w:val="0"/>
              <w:spacing w:before="96"/>
              <w:jc w:val="center"/>
              <w:textAlignment w:val="baseline"/>
              <w:rPr>
                <w:rFonts w:ascii="Arial" w:hAnsi="Arial" w:cs="Arial"/>
                <w:b/>
                <w:i/>
                <w:iCs/>
                <w:kern w:val="24"/>
                <w:sz w:val="22"/>
                <w:szCs w:val="22"/>
              </w:rPr>
            </w:pPr>
          </w:p>
        </w:tc>
      </w:tr>
      <w:tr w:rsidR="00357FAF" w:rsidRPr="00FF43C7" w14:paraId="55D39A1F" w14:textId="77777777" w:rsidTr="00BA315A">
        <w:trPr>
          <w:trHeight w:val="317"/>
        </w:trPr>
        <w:tc>
          <w:tcPr>
            <w:tcW w:w="3402" w:type="dxa"/>
            <w:shd w:val="clear" w:color="auto" w:fill="auto"/>
          </w:tcPr>
          <w:p w14:paraId="2B5BCA8F" w14:textId="1A7D96D7" w:rsidR="00357FAF" w:rsidRPr="00FF43C7" w:rsidRDefault="004B0F83" w:rsidP="0003210B">
            <w:pPr>
              <w:kinsoku w:val="0"/>
              <w:overflowPunct w:val="0"/>
              <w:spacing w:before="115" w:line="360" w:lineRule="auto"/>
              <w:textAlignment w:val="baseline"/>
              <w:rPr>
                <w:rFonts w:ascii="Arial" w:hAnsi="Arial" w:cs="Arial"/>
                <w:sz w:val="22"/>
                <w:szCs w:val="22"/>
              </w:rPr>
            </w:pPr>
            <w:r w:rsidRPr="00F915E0">
              <w:rPr>
                <w:rFonts w:ascii="Arial" w:hAnsi="Arial" w:cs="Arial"/>
                <w:sz w:val="22"/>
                <w:szCs w:val="22"/>
              </w:rPr>
              <w:t xml:space="preserve">30% Black Woman Owned Suppliers. </w:t>
            </w:r>
          </w:p>
        </w:tc>
        <w:tc>
          <w:tcPr>
            <w:tcW w:w="2410" w:type="dxa"/>
            <w:shd w:val="clear" w:color="auto" w:fill="FFFF00"/>
          </w:tcPr>
          <w:p w14:paraId="7B769C73" w14:textId="6E2FD7E0" w:rsidR="00357FAF" w:rsidRPr="007F5162" w:rsidRDefault="005F6F33" w:rsidP="0003210B">
            <w:pPr>
              <w:kinsoku w:val="0"/>
              <w:overflowPunct w:val="0"/>
              <w:spacing w:before="115"/>
              <w:jc w:val="center"/>
              <w:textAlignment w:val="baseline"/>
              <w:rPr>
                <w:rFonts w:ascii="Arial" w:hAnsi="Arial" w:cs="Arial"/>
                <w:b/>
                <w:bCs/>
                <w:sz w:val="22"/>
                <w:szCs w:val="22"/>
              </w:rPr>
            </w:pPr>
            <w:r>
              <w:rPr>
                <w:rFonts w:ascii="Arial" w:hAnsi="Arial" w:cs="Arial"/>
                <w:b/>
                <w:bCs/>
                <w:sz w:val="22"/>
                <w:szCs w:val="22"/>
              </w:rPr>
              <w:t>5,00</w:t>
            </w:r>
          </w:p>
        </w:tc>
        <w:tc>
          <w:tcPr>
            <w:tcW w:w="2551" w:type="dxa"/>
          </w:tcPr>
          <w:p w14:paraId="105CDE94" w14:textId="77777777" w:rsidR="00357FAF" w:rsidRPr="00FF43C7" w:rsidRDefault="00357FAF" w:rsidP="0003210B">
            <w:pPr>
              <w:kinsoku w:val="0"/>
              <w:overflowPunct w:val="0"/>
              <w:spacing w:before="115"/>
              <w:jc w:val="center"/>
              <w:textAlignment w:val="baseline"/>
              <w:rPr>
                <w:rFonts w:ascii="Arial" w:hAnsi="Arial" w:cs="Arial"/>
                <w:sz w:val="22"/>
                <w:szCs w:val="22"/>
              </w:rPr>
            </w:pPr>
            <w:r w:rsidRPr="00467D69">
              <w:rPr>
                <w:rFonts w:ascii="Arial" w:hAnsi="Arial" w:cs="Arial"/>
                <w:b/>
                <w:i/>
                <w:iCs/>
                <w:sz w:val="22"/>
                <w:szCs w:val="22"/>
              </w:rPr>
              <w:t>(To be completed by the tenderer</w:t>
            </w:r>
            <w:r>
              <w:rPr>
                <w:rFonts w:ascii="Arial" w:hAnsi="Arial" w:cs="Arial"/>
                <w:b/>
                <w:i/>
                <w:iCs/>
                <w:sz w:val="22"/>
                <w:szCs w:val="22"/>
              </w:rPr>
              <w:t xml:space="preserve"> in SBD 6.1 attached</w:t>
            </w:r>
            <w:r w:rsidRPr="00467D69">
              <w:rPr>
                <w:rFonts w:ascii="Arial" w:hAnsi="Arial" w:cs="Arial"/>
                <w:b/>
                <w:i/>
                <w:iCs/>
                <w:sz w:val="22"/>
                <w:szCs w:val="22"/>
              </w:rPr>
              <w:t>)</w:t>
            </w:r>
          </w:p>
        </w:tc>
      </w:tr>
      <w:tr w:rsidR="00642D5F" w:rsidRPr="00FF43C7" w14:paraId="1EC7ED72" w14:textId="77777777" w:rsidTr="00BA315A">
        <w:trPr>
          <w:trHeight w:val="317"/>
        </w:trPr>
        <w:tc>
          <w:tcPr>
            <w:tcW w:w="3402" w:type="dxa"/>
            <w:shd w:val="clear" w:color="auto" w:fill="auto"/>
          </w:tcPr>
          <w:p w14:paraId="7F6B8421" w14:textId="177DBEF6" w:rsidR="00642D5F" w:rsidRPr="00F869CF" w:rsidRDefault="005F6F33" w:rsidP="0003210B">
            <w:pPr>
              <w:kinsoku w:val="0"/>
              <w:overflowPunct w:val="0"/>
              <w:spacing w:before="115" w:line="360" w:lineRule="auto"/>
              <w:textAlignment w:val="baseline"/>
              <w:rPr>
                <w:rFonts w:ascii="Arial" w:hAnsi="Arial" w:cs="Arial"/>
                <w:sz w:val="22"/>
                <w:szCs w:val="22"/>
              </w:rPr>
            </w:pPr>
            <w:r w:rsidRPr="00F915E0">
              <w:rPr>
                <w:rFonts w:ascii="Arial" w:hAnsi="Arial" w:cs="Arial"/>
                <w:sz w:val="22"/>
                <w:szCs w:val="22"/>
              </w:rPr>
              <w:t xml:space="preserve">51% Black Youth Owned Suppliers </w:t>
            </w:r>
          </w:p>
        </w:tc>
        <w:tc>
          <w:tcPr>
            <w:tcW w:w="2410" w:type="dxa"/>
            <w:shd w:val="clear" w:color="auto" w:fill="FFFF00"/>
          </w:tcPr>
          <w:p w14:paraId="5AB8F46D" w14:textId="041D6469" w:rsidR="00642D5F" w:rsidRDefault="005F6F33" w:rsidP="0003210B">
            <w:pPr>
              <w:kinsoku w:val="0"/>
              <w:overflowPunct w:val="0"/>
              <w:spacing w:before="115"/>
              <w:jc w:val="center"/>
              <w:textAlignment w:val="baseline"/>
              <w:rPr>
                <w:rFonts w:ascii="Arial" w:hAnsi="Arial" w:cs="Arial"/>
                <w:b/>
                <w:bCs/>
                <w:sz w:val="22"/>
                <w:szCs w:val="22"/>
              </w:rPr>
            </w:pPr>
            <w:r>
              <w:rPr>
                <w:rFonts w:ascii="Arial" w:hAnsi="Arial" w:cs="Arial"/>
                <w:b/>
                <w:bCs/>
                <w:sz w:val="22"/>
                <w:szCs w:val="22"/>
              </w:rPr>
              <w:t>5,00</w:t>
            </w:r>
          </w:p>
        </w:tc>
        <w:tc>
          <w:tcPr>
            <w:tcW w:w="2551" w:type="dxa"/>
          </w:tcPr>
          <w:p w14:paraId="0485DEFB" w14:textId="4EC1D307" w:rsidR="00642D5F" w:rsidRPr="00467D69" w:rsidRDefault="005F6F33" w:rsidP="0003210B">
            <w:pPr>
              <w:kinsoku w:val="0"/>
              <w:overflowPunct w:val="0"/>
              <w:spacing w:before="115"/>
              <w:jc w:val="center"/>
              <w:textAlignment w:val="baseline"/>
              <w:rPr>
                <w:rFonts w:ascii="Arial" w:hAnsi="Arial" w:cs="Arial"/>
                <w:b/>
                <w:i/>
                <w:iCs/>
                <w:sz w:val="22"/>
                <w:szCs w:val="22"/>
              </w:rPr>
            </w:pPr>
            <w:r w:rsidRPr="00467D69">
              <w:rPr>
                <w:rFonts w:ascii="Arial" w:hAnsi="Arial" w:cs="Arial"/>
                <w:b/>
                <w:i/>
                <w:iCs/>
                <w:sz w:val="22"/>
                <w:szCs w:val="22"/>
              </w:rPr>
              <w:t>(To be completed by the tenderer</w:t>
            </w:r>
            <w:r>
              <w:rPr>
                <w:rFonts w:ascii="Arial" w:hAnsi="Arial" w:cs="Arial"/>
                <w:b/>
                <w:i/>
                <w:iCs/>
                <w:sz w:val="22"/>
                <w:szCs w:val="22"/>
              </w:rPr>
              <w:t xml:space="preserve"> in SBD 6.1 attached</w:t>
            </w:r>
            <w:r w:rsidRPr="00467D69">
              <w:rPr>
                <w:rFonts w:ascii="Arial" w:hAnsi="Arial" w:cs="Arial"/>
                <w:b/>
                <w:i/>
                <w:iCs/>
                <w:sz w:val="22"/>
                <w:szCs w:val="22"/>
              </w:rPr>
              <w:t>)</w:t>
            </w:r>
          </w:p>
        </w:tc>
      </w:tr>
      <w:tr w:rsidR="00B07A74" w:rsidRPr="00FF43C7" w14:paraId="661189C2" w14:textId="77777777" w:rsidTr="00BA315A">
        <w:trPr>
          <w:trHeight w:val="317"/>
        </w:trPr>
        <w:tc>
          <w:tcPr>
            <w:tcW w:w="3402" w:type="dxa"/>
            <w:shd w:val="clear" w:color="auto" w:fill="auto"/>
          </w:tcPr>
          <w:p w14:paraId="4A20EE6A" w14:textId="48F641AA" w:rsidR="00B07A74" w:rsidRPr="00F915E0" w:rsidRDefault="00705313" w:rsidP="0003210B">
            <w:pPr>
              <w:kinsoku w:val="0"/>
              <w:overflowPunct w:val="0"/>
              <w:spacing w:before="115" w:line="360" w:lineRule="auto"/>
              <w:textAlignment w:val="baseline"/>
              <w:rPr>
                <w:rFonts w:ascii="Arial" w:hAnsi="Arial" w:cs="Arial"/>
                <w:sz w:val="22"/>
                <w:szCs w:val="22"/>
              </w:rPr>
            </w:pPr>
            <w:r w:rsidRPr="00916E3C">
              <w:rPr>
                <w:rFonts w:ascii="Arial" w:hAnsi="Arial" w:cs="Arial"/>
                <w:sz w:val="22"/>
                <w:szCs w:val="22"/>
              </w:rPr>
              <w:t xml:space="preserve">51% Black Owned Suppliers </w:t>
            </w:r>
          </w:p>
        </w:tc>
        <w:tc>
          <w:tcPr>
            <w:tcW w:w="2410" w:type="dxa"/>
            <w:shd w:val="clear" w:color="auto" w:fill="FFFF00"/>
          </w:tcPr>
          <w:p w14:paraId="6C6746F3" w14:textId="42BF3BCB" w:rsidR="00B07A74" w:rsidRDefault="00FC4475" w:rsidP="0003210B">
            <w:pPr>
              <w:kinsoku w:val="0"/>
              <w:overflowPunct w:val="0"/>
              <w:spacing w:before="115"/>
              <w:jc w:val="center"/>
              <w:textAlignment w:val="baseline"/>
              <w:rPr>
                <w:rFonts w:ascii="Arial" w:hAnsi="Arial" w:cs="Arial"/>
                <w:b/>
                <w:bCs/>
                <w:sz w:val="22"/>
                <w:szCs w:val="22"/>
              </w:rPr>
            </w:pPr>
            <w:r>
              <w:rPr>
                <w:rFonts w:ascii="Arial" w:hAnsi="Arial" w:cs="Arial"/>
                <w:b/>
                <w:bCs/>
                <w:sz w:val="22"/>
                <w:szCs w:val="22"/>
              </w:rPr>
              <w:t>5,00</w:t>
            </w:r>
          </w:p>
        </w:tc>
        <w:tc>
          <w:tcPr>
            <w:tcW w:w="2551" w:type="dxa"/>
          </w:tcPr>
          <w:p w14:paraId="5119CE70" w14:textId="49436ACC" w:rsidR="00B07A74" w:rsidRPr="00467D69" w:rsidRDefault="00FC4475" w:rsidP="0003210B">
            <w:pPr>
              <w:kinsoku w:val="0"/>
              <w:overflowPunct w:val="0"/>
              <w:spacing w:before="115"/>
              <w:jc w:val="center"/>
              <w:textAlignment w:val="baseline"/>
              <w:rPr>
                <w:rFonts w:ascii="Arial" w:hAnsi="Arial" w:cs="Arial"/>
                <w:b/>
                <w:i/>
                <w:iCs/>
                <w:sz w:val="22"/>
                <w:szCs w:val="22"/>
              </w:rPr>
            </w:pPr>
            <w:r w:rsidRPr="00467D69">
              <w:rPr>
                <w:rFonts w:ascii="Arial" w:hAnsi="Arial" w:cs="Arial"/>
                <w:b/>
                <w:i/>
                <w:iCs/>
                <w:sz w:val="22"/>
                <w:szCs w:val="22"/>
              </w:rPr>
              <w:t>(To be completed by the tenderer</w:t>
            </w:r>
            <w:r>
              <w:rPr>
                <w:rFonts w:ascii="Arial" w:hAnsi="Arial" w:cs="Arial"/>
                <w:b/>
                <w:i/>
                <w:iCs/>
                <w:sz w:val="22"/>
                <w:szCs w:val="22"/>
              </w:rPr>
              <w:t xml:space="preserve"> in SBD 6.1 attached</w:t>
            </w:r>
            <w:r w:rsidRPr="00467D69">
              <w:rPr>
                <w:rFonts w:ascii="Arial" w:hAnsi="Arial" w:cs="Arial"/>
                <w:b/>
                <w:i/>
                <w:iCs/>
                <w:sz w:val="22"/>
                <w:szCs w:val="22"/>
              </w:rPr>
              <w:t>)</w:t>
            </w:r>
          </w:p>
        </w:tc>
      </w:tr>
      <w:tr w:rsidR="00B07A74" w:rsidRPr="00FF43C7" w14:paraId="2E99F22D" w14:textId="77777777" w:rsidTr="00BA315A">
        <w:trPr>
          <w:trHeight w:val="317"/>
        </w:trPr>
        <w:tc>
          <w:tcPr>
            <w:tcW w:w="3402" w:type="dxa"/>
            <w:shd w:val="clear" w:color="auto" w:fill="auto"/>
          </w:tcPr>
          <w:p w14:paraId="6CF784C8" w14:textId="799CFDAB" w:rsidR="00B07A74" w:rsidRPr="00F915E0" w:rsidRDefault="00774F67" w:rsidP="0003210B">
            <w:pPr>
              <w:kinsoku w:val="0"/>
              <w:overflowPunct w:val="0"/>
              <w:spacing w:before="115" w:line="360" w:lineRule="auto"/>
              <w:textAlignment w:val="baseline"/>
              <w:rPr>
                <w:rFonts w:ascii="Arial" w:hAnsi="Arial" w:cs="Arial"/>
                <w:sz w:val="22"/>
                <w:szCs w:val="22"/>
              </w:rPr>
            </w:pPr>
            <w:r w:rsidRPr="00916E3C">
              <w:rPr>
                <w:rFonts w:ascii="Arial" w:hAnsi="Arial" w:cs="Arial"/>
                <w:sz w:val="22"/>
                <w:szCs w:val="22"/>
              </w:rPr>
              <w:t>Disability (Section 2(1)(d)(</w:t>
            </w:r>
            <w:proofErr w:type="spellStart"/>
            <w:r w:rsidRPr="00916E3C">
              <w:rPr>
                <w:rFonts w:ascii="Arial" w:hAnsi="Arial" w:cs="Arial"/>
                <w:sz w:val="22"/>
                <w:szCs w:val="22"/>
              </w:rPr>
              <w:t>i</w:t>
            </w:r>
            <w:proofErr w:type="spellEnd"/>
            <w:r w:rsidRPr="00916E3C">
              <w:rPr>
                <w:rFonts w:ascii="Arial" w:hAnsi="Arial" w:cs="Arial"/>
                <w:sz w:val="22"/>
                <w:szCs w:val="22"/>
              </w:rPr>
              <w:t>) of the PPPFA)</w:t>
            </w:r>
          </w:p>
        </w:tc>
        <w:tc>
          <w:tcPr>
            <w:tcW w:w="2410" w:type="dxa"/>
            <w:shd w:val="clear" w:color="auto" w:fill="FFFF00"/>
          </w:tcPr>
          <w:p w14:paraId="6EADE178" w14:textId="7BC0FDD5" w:rsidR="00B07A74" w:rsidRDefault="00774F67" w:rsidP="0003210B">
            <w:pPr>
              <w:kinsoku w:val="0"/>
              <w:overflowPunct w:val="0"/>
              <w:spacing w:before="115"/>
              <w:jc w:val="center"/>
              <w:textAlignment w:val="baseline"/>
              <w:rPr>
                <w:rFonts w:ascii="Arial" w:hAnsi="Arial" w:cs="Arial"/>
                <w:b/>
                <w:bCs/>
                <w:sz w:val="22"/>
                <w:szCs w:val="22"/>
              </w:rPr>
            </w:pPr>
            <w:r>
              <w:rPr>
                <w:rFonts w:ascii="Arial" w:hAnsi="Arial" w:cs="Arial"/>
                <w:b/>
                <w:bCs/>
                <w:sz w:val="22"/>
                <w:szCs w:val="22"/>
              </w:rPr>
              <w:t>5,00</w:t>
            </w:r>
          </w:p>
        </w:tc>
        <w:tc>
          <w:tcPr>
            <w:tcW w:w="2551" w:type="dxa"/>
          </w:tcPr>
          <w:p w14:paraId="1FAF9954" w14:textId="3711C8D2" w:rsidR="00B07A74" w:rsidRPr="00467D69" w:rsidRDefault="00774F67" w:rsidP="0003210B">
            <w:pPr>
              <w:kinsoku w:val="0"/>
              <w:overflowPunct w:val="0"/>
              <w:spacing w:before="115"/>
              <w:jc w:val="center"/>
              <w:textAlignment w:val="baseline"/>
              <w:rPr>
                <w:rFonts w:ascii="Arial" w:hAnsi="Arial" w:cs="Arial"/>
                <w:b/>
                <w:i/>
                <w:iCs/>
                <w:sz w:val="22"/>
                <w:szCs w:val="22"/>
              </w:rPr>
            </w:pPr>
            <w:r w:rsidRPr="00467D69">
              <w:rPr>
                <w:rFonts w:ascii="Arial" w:hAnsi="Arial" w:cs="Arial"/>
                <w:b/>
                <w:i/>
                <w:iCs/>
                <w:sz w:val="22"/>
                <w:szCs w:val="22"/>
              </w:rPr>
              <w:t>(To be completed by the tenderer</w:t>
            </w:r>
            <w:r>
              <w:rPr>
                <w:rFonts w:ascii="Arial" w:hAnsi="Arial" w:cs="Arial"/>
                <w:b/>
                <w:i/>
                <w:iCs/>
                <w:sz w:val="22"/>
                <w:szCs w:val="22"/>
              </w:rPr>
              <w:t xml:space="preserve"> in SBD 6.1 attached</w:t>
            </w:r>
            <w:r w:rsidRPr="00467D69">
              <w:rPr>
                <w:rFonts w:ascii="Arial" w:hAnsi="Arial" w:cs="Arial"/>
                <w:b/>
                <w:i/>
                <w:iCs/>
                <w:sz w:val="22"/>
                <w:szCs w:val="22"/>
              </w:rPr>
              <w:t>)</w:t>
            </w:r>
          </w:p>
        </w:tc>
      </w:tr>
    </w:tbl>
    <w:p w14:paraId="3AF5645D" w14:textId="77777777" w:rsidR="00357FAF" w:rsidRDefault="00357FAF" w:rsidP="00357FAF">
      <w:pPr>
        <w:pStyle w:val="ListParagraph"/>
        <w:widowControl w:val="0"/>
        <w:spacing w:line="360" w:lineRule="auto"/>
        <w:jc w:val="both"/>
        <w:rPr>
          <w:rFonts w:ascii="Arial" w:hAnsi="Arial" w:cs="Arial"/>
          <w:sz w:val="22"/>
          <w:szCs w:val="22"/>
        </w:rPr>
      </w:pPr>
    </w:p>
    <w:p w14:paraId="184F8DD4" w14:textId="06F1FCFF" w:rsidR="00357FAF" w:rsidRDefault="00357FAF" w:rsidP="00357FAF">
      <w:pPr>
        <w:pStyle w:val="ListParagraph"/>
        <w:widowControl w:val="0"/>
        <w:spacing w:line="360" w:lineRule="auto"/>
        <w:jc w:val="both"/>
        <w:rPr>
          <w:rFonts w:ascii="Arial" w:hAnsi="Arial" w:cs="Arial"/>
          <w:sz w:val="22"/>
          <w:szCs w:val="22"/>
        </w:rPr>
      </w:pPr>
      <w:r w:rsidRPr="00357FAF">
        <w:rPr>
          <w:rFonts w:ascii="Arial" w:hAnsi="Arial" w:cs="Arial"/>
          <w:sz w:val="22"/>
          <w:szCs w:val="22"/>
        </w:rPr>
        <w:t xml:space="preserve">This </w:t>
      </w:r>
      <w:r w:rsidR="009736D1">
        <w:rPr>
          <w:rFonts w:ascii="Arial" w:hAnsi="Arial" w:cs="Arial"/>
          <w:sz w:val="22"/>
          <w:szCs w:val="22"/>
        </w:rPr>
        <w:t>b</w:t>
      </w:r>
      <w:r w:rsidRPr="00357FAF">
        <w:rPr>
          <w:rFonts w:ascii="Arial" w:hAnsi="Arial" w:cs="Arial"/>
          <w:sz w:val="22"/>
          <w:szCs w:val="22"/>
        </w:rPr>
        <w:t>id will be evaluated according to the above on ATNS specific goals. Failure to submit supporting documents may result to a bidder being allocated zero (0) points. Bidders are required to claim ATNS specific goals in the provided SBD 6.1 attached Bid response evaluation</w:t>
      </w:r>
      <w:r w:rsidR="009736D1">
        <w:rPr>
          <w:rFonts w:ascii="Arial" w:hAnsi="Arial" w:cs="Arial"/>
          <w:sz w:val="22"/>
          <w:szCs w:val="22"/>
        </w:rPr>
        <w:t>.</w:t>
      </w:r>
    </w:p>
    <w:p w14:paraId="6CDB8F4D" w14:textId="77777777" w:rsidR="009736D1" w:rsidRDefault="009736D1" w:rsidP="00357FAF">
      <w:pPr>
        <w:pStyle w:val="ListParagraph"/>
        <w:widowControl w:val="0"/>
        <w:spacing w:line="360" w:lineRule="auto"/>
        <w:jc w:val="both"/>
        <w:rPr>
          <w:rFonts w:ascii="Arial" w:hAnsi="Arial" w:cs="Arial"/>
          <w:sz w:val="22"/>
          <w:szCs w:val="22"/>
        </w:rPr>
      </w:pPr>
    </w:p>
    <w:p w14:paraId="4E6B3975" w14:textId="77777777" w:rsidR="009736D1" w:rsidRPr="00042212" w:rsidRDefault="009736D1" w:rsidP="00A442C8">
      <w:pPr>
        <w:pStyle w:val="Heading1"/>
        <w:numPr>
          <w:ilvl w:val="1"/>
          <w:numId w:val="15"/>
        </w:numPr>
        <w:spacing w:after="240" w:line="360" w:lineRule="auto"/>
        <w:jc w:val="both"/>
        <w:rPr>
          <w:rFonts w:eastAsiaTheme="minorEastAsia" w:cs="Arial"/>
          <w:bCs/>
          <w:iCs/>
          <w:szCs w:val="22"/>
          <w:u w:val="single"/>
        </w:rPr>
      </w:pPr>
      <w:r w:rsidRPr="00042212">
        <w:rPr>
          <w:rFonts w:eastAsiaTheme="minorEastAsia" w:cs="Arial"/>
          <w:bCs/>
          <w:iCs/>
          <w:szCs w:val="22"/>
          <w:u w:val="single"/>
        </w:rPr>
        <w:t>Bidders must submit the following documents as a means of verification for specific goals:</w:t>
      </w:r>
    </w:p>
    <w:p w14:paraId="02882A3B" w14:textId="6023830B" w:rsidR="009736D1" w:rsidRPr="00DF1F6F" w:rsidRDefault="009736D1" w:rsidP="00A442C8">
      <w:pPr>
        <w:pStyle w:val="ListParagraph"/>
        <w:spacing w:line="360" w:lineRule="auto"/>
        <w:ind w:left="1146" w:right="187"/>
        <w:jc w:val="both"/>
        <w:rPr>
          <w:rFonts w:ascii="Arial" w:hAnsi="Arial" w:cs="Arial"/>
          <w:sz w:val="22"/>
          <w:szCs w:val="22"/>
        </w:rPr>
      </w:pPr>
      <w:r w:rsidRPr="00DF1F6F">
        <w:rPr>
          <w:rFonts w:ascii="Arial" w:hAnsi="Arial" w:cs="Arial"/>
          <w:sz w:val="22"/>
          <w:szCs w:val="22"/>
        </w:rPr>
        <w:t>CSD Report</w:t>
      </w:r>
    </w:p>
    <w:p w14:paraId="3CC8BC0D" w14:textId="77777777" w:rsidR="009736D1" w:rsidRPr="00DF1F6F" w:rsidRDefault="009736D1" w:rsidP="00A442C8">
      <w:pPr>
        <w:pStyle w:val="ListParagraph"/>
        <w:spacing w:line="360" w:lineRule="auto"/>
        <w:ind w:left="1146" w:right="187"/>
        <w:jc w:val="both"/>
        <w:rPr>
          <w:rFonts w:ascii="Arial" w:hAnsi="Arial" w:cs="Arial"/>
          <w:sz w:val="22"/>
          <w:szCs w:val="22"/>
        </w:rPr>
      </w:pPr>
      <w:r w:rsidRPr="00DF1F6F">
        <w:rPr>
          <w:rFonts w:ascii="Arial" w:hAnsi="Arial" w:cs="Arial"/>
          <w:sz w:val="22"/>
          <w:szCs w:val="22"/>
        </w:rPr>
        <w:t>CIPC documents (company registration documents),</w:t>
      </w:r>
    </w:p>
    <w:p w14:paraId="7BE3156A" w14:textId="77777777" w:rsidR="009736D1" w:rsidRPr="00DF1F6F" w:rsidRDefault="009736D1" w:rsidP="00A442C8">
      <w:pPr>
        <w:pStyle w:val="ListParagraph"/>
        <w:spacing w:line="360" w:lineRule="auto"/>
        <w:ind w:left="1146" w:right="187"/>
        <w:jc w:val="both"/>
        <w:rPr>
          <w:rFonts w:ascii="Arial" w:hAnsi="Arial" w:cs="Arial"/>
          <w:sz w:val="22"/>
          <w:szCs w:val="22"/>
        </w:rPr>
      </w:pPr>
      <w:r w:rsidRPr="00DF1F6F">
        <w:rPr>
          <w:rFonts w:ascii="Arial" w:hAnsi="Arial" w:cs="Arial"/>
          <w:sz w:val="22"/>
          <w:szCs w:val="22"/>
        </w:rPr>
        <w:t>Shareholder certificates, and</w:t>
      </w:r>
    </w:p>
    <w:p w14:paraId="51B97A6B" w14:textId="77777777" w:rsidR="009736D1" w:rsidRPr="00DF1F6F" w:rsidRDefault="009736D1" w:rsidP="00A442C8">
      <w:pPr>
        <w:pStyle w:val="ListParagraph"/>
        <w:spacing w:line="360" w:lineRule="auto"/>
        <w:ind w:left="1146" w:right="187"/>
        <w:jc w:val="both"/>
        <w:rPr>
          <w:rFonts w:ascii="Arial" w:hAnsi="Arial" w:cs="Arial"/>
          <w:sz w:val="22"/>
          <w:szCs w:val="22"/>
        </w:rPr>
      </w:pPr>
      <w:r w:rsidRPr="00DF1F6F">
        <w:rPr>
          <w:rFonts w:ascii="Arial" w:hAnsi="Arial" w:cs="Arial"/>
          <w:sz w:val="22"/>
          <w:szCs w:val="22"/>
        </w:rPr>
        <w:lastRenderedPageBreak/>
        <w:t>Copy/</w:t>
      </w:r>
      <w:proofErr w:type="spellStart"/>
      <w:r w:rsidRPr="00DF1F6F">
        <w:rPr>
          <w:rFonts w:ascii="Arial" w:hAnsi="Arial" w:cs="Arial"/>
          <w:sz w:val="22"/>
          <w:szCs w:val="22"/>
        </w:rPr>
        <w:t>ies</w:t>
      </w:r>
      <w:proofErr w:type="spellEnd"/>
      <w:r w:rsidRPr="00DF1F6F">
        <w:rPr>
          <w:rFonts w:ascii="Arial" w:hAnsi="Arial" w:cs="Arial"/>
          <w:sz w:val="22"/>
          <w:szCs w:val="22"/>
        </w:rPr>
        <w:t xml:space="preserve"> of Identity document(s) for shareholder(s).</w:t>
      </w:r>
    </w:p>
    <w:p w14:paraId="41A2177D" w14:textId="77777777" w:rsidR="00BA315A" w:rsidRDefault="00BA315A" w:rsidP="009736D1">
      <w:pPr>
        <w:pStyle w:val="ListParagraph"/>
        <w:spacing w:line="360" w:lineRule="auto"/>
        <w:ind w:left="716"/>
        <w:jc w:val="both"/>
        <w:rPr>
          <w:rFonts w:ascii="Arial" w:hAnsi="Arial" w:cs="Arial"/>
          <w:b/>
          <w:bCs/>
          <w:color w:val="FF0000"/>
          <w:sz w:val="22"/>
          <w:szCs w:val="22"/>
        </w:rPr>
      </w:pPr>
    </w:p>
    <w:p w14:paraId="5F6BEA33" w14:textId="1F560247" w:rsidR="009736D1" w:rsidRPr="009736D1" w:rsidRDefault="009736D1" w:rsidP="009736D1">
      <w:pPr>
        <w:pStyle w:val="ListParagraph"/>
        <w:spacing w:line="360" w:lineRule="auto"/>
        <w:ind w:left="716"/>
        <w:jc w:val="both"/>
        <w:rPr>
          <w:rFonts w:ascii="Arial" w:hAnsi="Arial" w:cs="Arial"/>
          <w:b/>
          <w:bCs/>
          <w:color w:val="FF0000"/>
          <w:sz w:val="22"/>
          <w:szCs w:val="22"/>
        </w:rPr>
      </w:pPr>
      <w:r w:rsidRPr="009736D1">
        <w:rPr>
          <w:rFonts w:ascii="Arial" w:hAnsi="Arial" w:cs="Arial"/>
          <w:b/>
          <w:bCs/>
          <w:color w:val="FF0000"/>
          <w:sz w:val="22"/>
          <w:szCs w:val="22"/>
        </w:rPr>
        <w:t>Bidders who fail to submit the above documents will not qualify for points allocated for specific goals.</w:t>
      </w:r>
    </w:p>
    <w:p w14:paraId="52D26DDA" w14:textId="0B9F0BA9" w:rsidR="0061038F" w:rsidRPr="00DF1F6F" w:rsidRDefault="00BE6495" w:rsidP="00BE6495">
      <w:pPr>
        <w:tabs>
          <w:tab w:val="left" w:pos="1330"/>
        </w:tabs>
        <w:rPr>
          <w:rFonts w:ascii="Arial" w:eastAsia="Calibri" w:hAnsi="Arial" w:cs="Arial"/>
          <w:b/>
          <w:bCs/>
          <w:sz w:val="22"/>
          <w:szCs w:val="22"/>
        </w:rPr>
      </w:pPr>
      <w:r>
        <w:rPr>
          <w:rFonts w:ascii="Arial" w:eastAsia="Calibri" w:hAnsi="Arial" w:cs="Arial"/>
          <w:sz w:val="22"/>
          <w:szCs w:val="22"/>
        </w:rPr>
        <w:tab/>
      </w:r>
    </w:p>
    <w:p w14:paraId="21257AD1" w14:textId="2FDD2B49" w:rsidR="00C641A0" w:rsidRPr="00DF1F6F" w:rsidRDefault="00C641A0" w:rsidP="000D6D31">
      <w:pPr>
        <w:spacing w:line="360" w:lineRule="auto"/>
        <w:jc w:val="both"/>
        <w:rPr>
          <w:rFonts w:ascii="Arial" w:eastAsia="Calibri" w:hAnsi="Arial" w:cs="Arial"/>
          <w:sz w:val="22"/>
          <w:szCs w:val="22"/>
        </w:rPr>
      </w:pPr>
      <w:r w:rsidRPr="00DF1F6F">
        <w:rPr>
          <w:rFonts w:ascii="Arial" w:eastAsia="Calibri" w:hAnsi="Arial" w:cs="Arial"/>
          <w:b/>
          <w:bCs/>
          <w:sz w:val="22"/>
          <w:szCs w:val="22"/>
        </w:rPr>
        <w:t>NAME OF THE COMPANY…………………………………………………………………………</w:t>
      </w:r>
    </w:p>
    <w:p w14:paraId="35E55BC0" w14:textId="77777777" w:rsidR="00C641A0" w:rsidRPr="00DF1F6F" w:rsidRDefault="00C641A0" w:rsidP="000D6D31">
      <w:pPr>
        <w:spacing w:after="200" w:line="360" w:lineRule="auto"/>
        <w:jc w:val="both"/>
        <w:rPr>
          <w:rFonts w:ascii="Arial" w:eastAsia="Calibri" w:hAnsi="Arial" w:cs="Arial"/>
          <w:b/>
          <w:bCs/>
          <w:sz w:val="22"/>
          <w:szCs w:val="22"/>
        </w:rPr>
      </w:pPr>
      <w:r w:rsidRPr="00DF1F6F">
        <w:rPr>
          <w:rFonts w:ascii="Arial" w:eastAsia="Calibri" w:hAnsi="Arial" w:cs="Arial"/>
          <w:b/>
          <w:bCs/>
          <w:sz w:val="22"/>
          <w:szCs w:val="22"/>
        </w:rPr>
        <w:t>DESIGNATION…………………………………………………………………………………………</w:t>
      </w:r>
    </w:p>
    <w:p w14:paraId="3AFD9497" w14:textId="7C1DB473" w:rsidR="00C641A0" w:rsidRPr="00DF1F6F" w:rsidRDefault="00C641A0" w:rsidP="000D6D31">
      <w:pPr>
        <w:spacing w:after="200" w:line="360" w:lineRule="auto"/>
        <w:jc w:val="both"/>
        <w:rPr>
          <w:rFonts w:ascii="Arial" w:eastAsia="Calibri" w:hAnsi="Arial" w:cs="Arial"/>
          <w:b/>
          <w:bCs/>
          <w:sz w:val="22"/>
          <w:szCs w:val="22"/>
        </w:rPr>
      </w:pPr>
      <w:r w:rsidRPr="00DF1F6F">
        <w:rPr>
          <w:rFonts w:ascii="Arial" w:eastAsia="Calibri" w:hAnsi="Arial" w:cs="Arial"/>
          <w:b/>
          <w:bCs/>
          <w:sz w:val="22"/>
          <w:szCs w:val="22"/>
        </w:rPr>
        <w:t>SIGNATURE……………………………………………………………………………………………</w:t>
      </w:r>
    </w:p>
    <w:p w14:paraId="2D3A3568" w14:textId="77777777" w:rsidR="00C641A0" w:rsidRPr="00DF1F6F" w:rsidRDefault="00C641A0" w:rsidP="000D6D31">
      <w:pPr>
        <w:spacing w:after="200" w:line="360" w:lineRule="auto"/>
        <w:jc w:val="both"/>
        <w:rPr>
          <w:rFonts w:ascii="Arial" w:eastAsia="Calibri" w:hAnsi="Arial" w:cs="Arial"/>
          <w:b/>
          <w:bCs/>
          <w:sz w:val="22"/>
          <w:szCs w:val="22"/>
        </w:rPr>
      </w:pPr>
      <w:r w:rsidRPr="00DF1F6F">
        <w:rPr>
          <w:rFonts w:ascii="Arial" w:eastAsia="Calibri" w:hAnsi="Arial" w:cs="Arial"/>
          <w:b/>
          <w:bCs/>
          <w:sz w:val="22"/>
          <w:szCs w:val="22"/>
        </w:rPr>
        <w:t>CSD NUMBER………………………………………………………………………………………….</w:t>
      </w:r>
    </w:p>
    <w:p w14:paraId="09EBEF70" w14:textId="77777777" w:rsidR="00591203" w:rsidRPr="00DF1F6F" w:rsidRDefault="00591203" w:rsidP="000D6D31">
      <w:pPr>
        <w:spacing w:after="200" w:line="360" w:lineRule="auto"/>
        <w:jc w:val="both"/>
        <w:rPr>
          <w:rFonts w:ascii="Arial" w:eastAsia="Calibri" w:hAnsi="Arial" w:cs="Arial"/>
          <w:b/>
          <w:bCs/>
          <w:sz w:val="22"/>
          <w:szCs w:val="22"/>
        </w:rPr>
      </w:pPr>
    </w:p>
    <w:p w14:paraId="09BDD7E1" w14:textId="07A908E8" w:rsidR="00C641A0" w:rsidRPr="00DF1F6F" w:rsidRDefault="00C050B6" w:rsidP="00A442C8">
      <w:pPr>
        <w:pStyle w:val="Heading1"/>
        <w:numPr>
          <w:ilvl w:val="1"/>
          <w:numId w:val="15"/>
        </w:numPr>
        <w:spacing w:after="240" w:line="360" w:lineRule="auto"/>
        <w:jc w:val="both"/>
        <w:rPr>
          <w:rFonts w:eastAsiaTheme="minorHAnsi" w:cs="Arial"/>
          <w:b w:val="0"/>
          <w:bCs/>
          <w:szCs w:val="22"/>
        </w:rPr>
      </w:pPr>
      <w:r w:rsidRPr="00DF1F6F">
        <w:rPr>
          <w:rFonts w:eastAsiaTheme="minorHAnsi" w:cs="Arial"/>
          <w:bCs/>
          <w:szCs w:val="22"/>
        </w:rPr>
        <w:t>Specific Goals</w:t>
      </w:r>
    </w:p>
    <w:p w14:paraId="33DC4AA9" w14:textId="77777777" w:rsidR="00C050B6" w:rsidRPr="007B5B30" w:rsidRDefault="00C050B6" w:rsidP="007B5B30">
      <w:pPr>
        <w:spacing w:line="360" w:lineRule="auto"/>
        <w:ind w:left="567"/>
        <w:jc w:val="both"/>
        <w:rPr>
          <w:rFonts w:ascii="Arial" w:hAnsi="Arial" w:cs="Arial"/>
          <w:b/>
          <w:bCs/>
          <w:sz w:val="22"/>
          <w:szCs w:val="22"/>
        </w:rPr>
      </w:pPr>
      <w:bookmarkStart w:id="41" w:name="_Toc142667138"/>
      <w:bookmarkStart w:id="42" w:name="_Toc146184302"/>
      <w:bookmarkStart w:id="43" w:name="_Toc147309009"/>
      <w:bookmarkStart w:id="44" w:name="_Toc147310592"/>
      <w:bookmarkStart w:id="45" w:name="_Toc148014873"/>
      <w:bookmarkStart w:id="46" w:name="_Toc149909792"/>
      <w:bookmarkStart w:id="47" w:name="_Toc149909970"/>
      <w:r w:rsidRPr="007B5B30">
        <w:rPr>
          <w:rFonts w:ascii="Arial" w:hAnsi="Arial" w:cs="Arial"/>
          <w:b/>
          <w:bCs/>
          <w:sz w:val="22"/>
          <w:szCs w:val="22"/>
        </w:rPr>
        <w:t>The Preferential Procurement Regulations, 2022 pertaining to the Preferential Procurement Policy Framework Act, Act No 5 of 2000.</w:t>
      </w:r>
      <w:bookmarkEnd w:id="41"/>
      <w:bookmarkEnd w:id="42"/>
      <w:bookmarkEnd w:id="43"/>
      <w:bookmarkEnd w:id="44"/>
      <w:bookmarkEnd w:id="45"/>
      <w:bookmarkEnd w:id="46"/>
      <w:bookmarkEnd w:id="47"/>
    </w:p>
    <w:p w14:paraId="25290917" w14:textId="355A1BD5" w:rsidR="00C050B6" w:rsidRDefault="00C050B6" w:rsidP="000D6D31">
      <w:pPr>
        <w:spacing w:line="360" w:lineRule="auto"/>
        <w:ind w:left="567"/>
        <w:jc w:val="both"/>
        <w:rPr>
          <w:rFonts w:ascii="Arial" w:hAnsi="Arial" w:cs="Arial"/>
          <w:sz w:val="22"/>
          <w:szCs w:val="22"/>
        </w:rPr>
      </w:pPr>
      <w:r w:rsidRPr="00DF1F6F">
        <w:rPr>
          <w:rFonts w:ascii="Arial" w:hAnsi="Arial" w:cs="Arial"/>
          <w:sz w:val="22"/>
          <w:szCs w:val="22"/>
        </w:rPr>
        <w:t xml:space="preserve">ATNS Preferential Procurement (PP) requirements as per the ATNS Supply Chain Management Policy, states that ATNS shall deal with suppliers in accordance with the ATNS specific goals. The application of the specific goals will be per request, per tender up to the maximum points as per the applicable pricing formula, the </w:t>
      </w:r>
      <w:r w:rsidR="00641CB4">
        <w:rPr>
          <w:rFonts w:ascii="Arial" w:hAnsi="Arial" w:cs="Arial"/>
          <w:sz w:val="22"/>
          <w:szCs w:val="22"/>
        </w:rPr>
        <w:t>8</w:t>
      </w:r>
      <w:r w:rsidR="008424EA" w:rsidRPr="00DF1F6F">
        <w:rPr>
          <w:rFonts w:ascii="Arial" w:hAnsi="Arial" w:cs="Arial"/>
          <w:sz w:val="22"/>
          <w:szCs w:val="22"/>
        </w:rPr>
        <w:t>0</w:t>
      </w:r>
      <w:r w:rsidRPr="00DF1F6F">
        <w:rPr>
          <w:rFonts w:ascii="Arial" w:hAnsi="Arial" w:cs="Arial"/>
          <w:sz w:val="22"/>
          <w:szCs w:val="22"/>
        </w:rPr>
        <w:t>/</w:t>
      </w:r>
      <w:r w:rsidR="00641CB4">
        <w:rPr>
          <w:rFonts w:ascii="Arial" w:hAnsi="Arial" w:cs="Arial"/>
          <w:sz w:val="22"/>
          <w:szCs w:val="22"/>
        </w:rPr>
        <w:t>2</w:t>
      </w:r>
      <w:r w:rsidR="008424EA" w:rsidRPr="00DF1F6F">
        <w:rPr>
          <w:rFonts w:ascii="Arial" w:hAnsi="Arial" w:cs="Arial"/>
          <w:sz w:val="22"/>
          <w:szCs w:val="22"/>
        </w:rPr>
        <w:t xml:space="preserve">0 </w:t>
      </w:r>
      <w:r w:rsidRPr="00DF1F6F">
        <w:rPr>
          <w:rFonts w:ascii="Arial" w:hAnsi="Arial" w:cs="Arial"/>
          <w:sz w:val="22"/>
          <w:szCs w:val="22"/>
        </w:rPr>
        <w:t>system.</w:t>
      </w:r>
    </w:p>
    <w:p w14:paraId="5A4B8F12" w14:textId="77777777" w:rsidR="00720208" w:rsidRPr="00DF1F6F" w:rsidRDefault="00720208" w:rsidP="000D6D31">
      <w:pPr>
        <w:spacing w:line="360" w:lineRule="auto"/>
        <w:ind w:left="567"/>
        <w:jc w:val="both"/>
        <w:rPr>
          <w:rFonts w:ascii="Arial" w:hAnsi="Arial" w:cs="Arial"/>
          <w:sz w:val="22"/>
          <w:szCs w:val="22"/>
        </w:rPr>
      </w:pPr>
    </w:p>
    <w:p w14:paraId="01F5E66E" w14:textId="334A3837" w:rsidR="00C050B6" w:rsidRPr="00DF1F6F" w:rsidRDefault="00C050B6" w:rsidP="000D6D31">
      <w:pPr>
        <w:spacing w:line="360" w:lineRule="auto"/>
        <w:ind w:left="567"/>
        <w:jc w:val="both"/>
        <w:rPr>
          <w:rFonts w:ascii="Arial" w:hAnsi="Arial" w:cs="Arial"/>
          <w:sz w:val="22"/>
          <w:szCs w:val="22"/>
        </w:rPr>
      </w:pPr>
      <w:r w:rsidRPr="00DF1F6F">
        <w:rPr>
          <w:rFonts w:ascii="Arial" w:hAnsi="Arial" w:cs="Arial"/>
          <w:sz w:val="22"/>
          <w:szCs w:val="22"/>
        </w:rPr>
        <w:t xml:space="preserve">All responsive tender offers shall be evaluated in terms of Price and ATNS specific goals. The </w:t>
      </w:r>
      <w:r w:rsidR="00641CB4">
        <w:rPr>
          <w:rFonts w:ascii="Arial" w:hAnsi="Arial" w:cs="Arial"/>
          <w:sz w:val="22"/>
          <w:szCs w:val="22"/>
        </w:rPr>
        <w:t>8</w:t>
      </w:r>
      <w:r w:rsidR="008424EA" w:rsidRPr="00DF1F6F">
        <w:rPr>
          <w:rFonts w:ascii="Arial" w:hAnsi="Arial" w:cs="Arial"/>
          <w:sz w:val="22"/>
          <w:szCs w:val="22"/>
        </w:rPr>
        <w:t>0</w:t>
      </w:r>
      <w:r w:rsidRPr="00DF1F6F">
        <w:rPr>
          <w:rFonts w:ascii="Arial" w:hAnsi="Arial" w:cs="Arial"/>
          <w:sz w:val="22"/>
          <w:szCs w:val="22"/>
        </w:rPr>
        <w:t>/</w:t>
      </w:r>
      <w:r w:rsidR="00641CB4">
        <w:rPr>
          <w:rFonts w:ascii="Arial" w:hAnsi="Arial" w:cs="Arial"/>
          <w:sz w:val="22"/>
          <w:szCs w:val="22"/>
        </w:rPr>
        <w:t>2</w:t>
      </w:r>
      <w:r w:rsidR="008424EA" w:rsidRPr="00DF1F6F">
        <w:rPr>
          <w:rFonts w:ascii="Arial" w:hAnsi="Arial" w:cs="Arial"/>
          <w:sz w:val="22"/>
          <w:szCs w:val="22"/>
        </w:rPr>
        <w:t xml:space="preserve">0 </w:t>
      </w:r>
      <w:r w:rsidRPr="00DF1F6F">
        <w:rPr>
          <w:rFonts w:ascii="Arial" w:hAnsi="Arial" w:cs="Arial"/>
          <w:sz w:val="22"/>
          <w:szCs w:val="22"/>
        </w:rPr>
        <w:t>Preference Point System shall be applicable in accordance with the Preferential Procurement Framework Act (No.5) of 2000.</w:t>
      </w:r>
    </w:p>
    <w:p w14:paraId="53DD15A7" w14:textId="77777777" w:rsidR="00BA315A" w:rsidRDefault="00BA315A" w:rsidP="000D6D31">
      <w:pPr>
        <w:pStyle w:val="ListParagraph"/>
        <w:spacing w:line="360" w:lineRule="auto"/>
        <w:ind w:right="188"/>
        <w:jc w:val="both"/>
        <w:rPr>
          <w:rFonts w:ascii="Arial" w:hAnsi="Arial" w:cs="Arial"/>
          <w:sz w:val="22"/>
          <w:szCs w:val="22"/>
        </w:rPr>
      </w:pPr>
    </w:p>
    <w:p w14:paraId="492951D8" w14:textId="282BA8F9" w:rsidR="009F52CC" w:rsidRPr="00DF1F6F" w:rsidRDefault="009F52CC" w:rsidP="00A442C8">
      <w:pPr>
        <w:pStyle w:val="Heading1"/>
        <w:numPr>
          <w:ilvl w:val="0"/>
          <w:numId w:val="15"/>
        </w:numPr>
        <w:pBdr>
          <w:bottom w:val="single" w:sz="4" w:space="1" w:color="auto"/>
        </w:pBdr>
        <w:spacing w:after="240" w:line="360" w:lineRule="auto"/>
        <w:ind w:left="300" w:hanging="357"/>
        <w:jc w:val="both"/>
        <w:rPr>
          <w:rFonts w:eastAsiaTheme="minorHAnsi" w:cs="Arial"/>
          <w:szCs w:val="22"/>
        </w:rPr>
      </w:pPr>
      <w:bookmarkStart w:id="48" w:name="_Toc149909793"/>
      <w:bookmarkStart w:id="49" w:name="_Toc158036762"/>
      <w:r w:rsidRPr="00DF1F6F">
        <w:rPr>
          <w:rFonts w:eastAsiaTheme="minorHAnsi" w:cs="Arial"/>
          <w:szCs w:val="22"/>
        </w:rPr>
        <w:lastRenderedPageBreak/>
        <w:t>SECTION C: TENDER CONDITIONS AND INSTRUCTIONS TO BID</w:t>
      </w:r>
      <w:bookmarkEnd w:id="48"/>
      <w:bookmarkEnd w:id="49"/>
    </w:p>
    <w:p w14:paraId="7C1F752C" w14:textId="5658695F" w:rsidR="006203E2" w:rsidRDefault="006203E2" w:rsidP="00A442C8">
      <w:pPr>
        <w:pStyle w:val="Heading1"/>
        <w:numPr>
          <w:ilvl w:val="1"/>
          <w:numId w:val="15"/>
        </w:numPr>
        <w:spacing w:after="240" w:line="360" w:lineRule="auto"/>
        <w:jc w:val="both"/>
        <w:rPr>
          <w:rFonts w:cs="Arial"/>
          <w:b w:val="0"/>
          <w:bCs/>
          <w:kern w:val="32"/>
          <w:szCs w:val="22"/>
        </w:rPr>
      </w:pPr>
      <w:bookmarkStart w:id="50" w:name="_Toc522769551"/>
      <w:bookmarkStart w:id="51" w:name="_Toc142667140"/>
      <w:bookmarkStart w:id="52" w:name="_Toc146184304"/>
      <w:bookmarkStart w:id="53" w:name="_Toc147309011"/>
      <w:bookmarkStart w:id="54" w:name="_Toc149909794"/>
      <w:bookmarkStart w:id="55" w:name="_Toc149909972"/>
      <w:bookmarkStart w:id="56" w:name="_Toc158036763"/>
      <w:r w:rsidRPr="00DF1F6F">
        <w:rPr>
          <w:rFonts w:cs="Arial"/>
          <w:bCs/>
          <w:kern w:val="32"/>
          <w:szCs w:val="22"/>
        </w:rPr>
        <w:t>DISCLAIMER</w:t>
      </w:r>
      <w:bookmarkEnd w:id="50"/>
      <w:bookmarkEnd w:id="51"/>
      <w:bookmarkEnd w:id="52"/>
      <w:bookmarkEnd w:id="53"/>
      <w:bookmarkEnd w:id="54"/>
      <w:bookmarkEnd w:id="55"/>
      <w:bookmarkEnd w:id="56"/>
    </w:p>
    <w:p w14:paraId="7741D6EF" w14:textId="77777777" w:rsidR="006203E2" w:rsidRPr="00A442C8" w:rsidRDefault="006203E2" w:rsidP="00A442C8">
      <w:pPr>
        <w:pStyle w:val="Heading1"/>
        <w:numPr>
          <w:ilvl w:val="2"/>
          <w:numId w:val="15"/>
        </w:numPr>
        <w:spacing w:after="240" w:line="360" w:lineRule="auto"/>
        <w:jc w:val="both"/>
        <w:rPr>
          <w:rFonts w:eastAsia="Cambria" w:cs="Arial"/>
          <w:b w:val="0"/>
          <w:bCs/>
          <w:szCs w:val="22"/>
        </w:rPr>
      </w:pPr>
      <w:r w:rsidRPr="00A442C8">
        <w:rPr>
          <w:rFonts w:eastAsia="Cambria" w:cs="Arial"/>
          <w:b w:val="0"/>
          <w:bCs/>
          <w:szCs w:val="22"/>
        </w:rPr>
        <w:t>The Bidder shall bear all costs incurred in connection with the preparation and submission of their Bid Response and for finalisation of the contract and the attachments thereof.  ATNS will in no case be responsible for payment to the Bidder for these costs.</w:t>
      </w:r>
    </w:p>
    <w:p w14:paraId="4FCDFB1A" w14:textId="653682B9" w:rsidR="006203E2" w:rsidRPr="00A442C8" w:rsidRDefault="006203E2" w:rsidP="00A442C8">
      <w:pPr>
        <w:pStyle w:val="Heading1"/>
        <w:numPr>
          <w:ilvl w:val="2"/>
          <w:numId w:val="15"/>
        </w:numPr>
        <w:spacing w:after="240" w:line="360" w:lineRule="auto"/>
        <w:jc w:val="both"/>
        <w:rPr>
          <w:rFonts w:eastAsia="Cambria" w:cs="Arial"/>
          <w:b w:val="0"/>
          <w:bCs/>
          <w:szCs w:val="22"/>
        </w:rPr>
      </w:pPr>
      <w:r w:rsidRPr="00A442C8">
        <w:rPr>
          <w:rFonts w:eastAsia="Cambria" w:cs="Arial"/>
          <w:b w:val="0"/>
          <w:bCs/>
          <w:szCs w:val="22"/>
        </w:rPr>
        <w:t>The Company reserves the right to reject any or all Bids, to undertake discussions with one or more Bidders, and to accept that Bid or modified Bid which in its sole judgment, will be most advantageous to the Company, price and other evaluation factors having been considered.</w:t>
      </w:r>
    </w:p>
    <w:p w14:paraId="10A8E1FD" w14:textId="7193543E" w:rsidR="00C050B6" w:rsidRDefault="00C050B6" w:rsidP="00A442C8">
      <w:pPr>
        <w:pStyle w:val="Heading1"/>
        <w:numPr>
          <w:ilvl w:val="1"/>
          <w:numId w:val="15"/>
        </w:numPr>
        <w:spacing w:after="240" w:line="360" w:lineRule="auto"/>
        <w:jc w:val="both"/>
        <w:rPr>
          <w:rFonts w:cs="Arial"/>
          <w:b w:val="0"/>
          <w:bCs/>
          <w:kern w:val="32"/>
          <w:szCs w:val="22"/>
        </w:rPr>
      </w:pPr>
      <w:bookmarkStart w:id="57" w:name="_Toc142667141"/>
      <w:bookmarkStart w:id="58" w:name="_Toc146184305"/>
      <w:bookmarkStart w:id="59" w:name="_Toc147309012"/>
      <w:bookmarkStart w:id="60" w:name="_Toc149909795"/>
      <w:bookmarkStart w:id="61" w:name="_Toc149909973"/>
      <w:bookmarkStart w:id="62" w:name="_Toc158036764"/>
      <w:r w:rsidRPr="00DF1F6F">
        <w:rPr>
          <w:rFonts w:cs="Arial"/>
          <w:bCs/>
          <w:kern w:val="32"/>
          <w:szCs w:val="22"/>
        </w:rPr>
        <w:t>CONTRACT TERMS</w:t>
      </w:r>
      <w:bookmarkEnd w:id="57"/>
      <w:bookmarkEnd w:id="58"/>
      <w:bookmarkEnd w:id="59"/>
      <w:bookmarkEnd w:id="60"/>
      <w:bookmarkEnd w:id="61"/>
      <w:bookmarkEnd w:id="62"/>
    </w:p>
    <w:p w14:paraId="4708E1A0" w14:textId="77777777" w:rsidR="006203E2" w:rsidRPr="00A442C8" w:rsidRDefault="00C050B6" w:rsidP="00A442C8">
      <w:pPr>
        <w:pStyle w:val="Heading1"/>
        <w:numPr>
          <w:ilvl w:val="2"/>
          <w:numId w:val="15"/>
        </w:numPr>
        <w:spacing w:after="240" w:line="360" w:lineRule="auto"/>
        <w:jc w:val="both"/>
        <w:rPr>
          <w:rFonts w:eastAsia="MS Mincho" w:cs="Arial"/>
          <w:b w:val="0"/>
          <w:bCs/>
          <w:szCs w:val="22"/>
        </w:rPr>
      </w:pPr>
      <w:r w:rsidRPr="00A442C8">
        <w:rPr>
          <w:rFonts w:eastAsia="MS Mincho" w:cs="Arial"/>
          <w:b w:val="0"/>
          <w:bCs/>
          <w:szCs w:val="22"/>
        </w:rPr>
        <w:t xml:space="preserve">Whilst ATNS have taken every reasonable step to ensure the accuracy of this brief, the Company accepts no liability in relation to the accuracy of any representations made. </w:t>
      </w:r>
      <w:r w:rsidR="006203E2" w:rsidRPr="00A442C8">
        <w:rPr>
          <w:rFonts w:eastAsia="MS Mincho" w:cs="Arial"/>
          <w:b w:val="0"/>
          <w:bCs/>
          <w:szCs w:val="22"/>
        </w:rPr>
        <w:t xml:space="preserve">Bidders </w:t>
      </w:r>
      <w:r w:rsidRPr="00A442C8">
        <w:rPr>
          <w:rFonts w:eastAsia="MS Mincho" w:cs="Arial"/>
          <w:b w:val="0"/>
          <w:bCs/>
          <w:szCs w:val="22"/>
        </w:rPr>
        <w:t>should accept that their tender response is on the basis and reliance of its own judgment and information. ATNS reserves the right to vary the scope and terms as described in this document. If any variation does take place tenderer will be advised as soon as possible in writing.</w:t>
      </w:r>
    </w:p>
    <w:p w14:paraId="7A3C520C" w14:textId="77777777" w:rsidR="006203E2" w:rsidRPr="00A442C8" w:rsidRDefault="00C050B6" w:rsidP="00A442C8">
      <w:pPr>
        <w:pStyle w:val="Heading1"/>
        <w:numPr>
          <w:ilvl w:val="2"/>
          <w:numId w:val="15"/>
        </w:numPr>
        <w:spacing w:after="240" w:line="360" w:lineRule="auto"/>
        <w:jc w:val="both"/>
        <w:rPr>
          <w:rFonts w:eastAsia="MS Mincho" w:cs="Arial"/>
          <w:b w:val="0"/>
          <w:bCs/>
          <w:szCs w:val="22"/>
        </w:rPr>
      </w:pPr>
      <w:r w:rsidRPr="00A442C8">
        <w:rPr>
          <w:rFonts w:eastAsia="MS Mincho" w:cs="Arial"/>
          <w:b w:val="0"/>
          <w:bCs/>
          <w:szCs w:val="22"/>
        </w:rPr>
        <w:t>The successful tenderer will be engaged subject to acceptance of a contract containing the standard Terms and Conditions as given. The contract contains standard clauses including a retention clause for non-satisfactory completion, breach of contract and confidentiality clauses and a requirement for the tenderer to have adequate professional indemnity insurance. All Tenderers must bear in mind that if circumstances dictate, ATNS reserves its right to withdraw from any commitments that will be entered into within this statement of work.</w:t>
      </w:r>
    </w:p>
    <w:p w14:paraId="2D8DB7CF" w14:textId="77777777" w:rsidR="006203E2" w:rsidRPr="00A442C8" w:rsidRDefault="00C050B6" w:rsidP="00A442C8">
      <w:pPr>
        <w:pStyle w:val="Heading1"/>
        <w:numPr>
          <w:ilvl w:val="2"/>
          <w:numId w:val="15"/>
        </w:numPr>
        <w:spacing w:after="240" w:line="360" w:lineRule="auto"/>
        <w:jc w:val="both"/>
        <w:rPr>
          <w:rFonts w:eastAsia="MS Mincho" w:cs="Arial"/>
          <w:b w:val="0"/>
          <w:bCs/>
          <w:szCs w:val="22"/>
        </w:rPr>
      </w:pPr>
      <w:r w:rsidRPr="00A442C8">
        <w:rPr>
          <w:rFonts w:eastAsia="MS Mincho" w:cs="Arial"/>
          <w:b w:val="0"/>
          <w:bCs/>
          <w:szCs w:val="22"/>
        </w:rPr>
        <w:t>All designs and documentation submitted by the tenderer will be treated as confidential.</w:t>
      </w:r>
    </w:p>
    <w:p w14:paraId="16DBA347" w14:textId="2AC53452" w:rsidR="006653A4" w:rsidRPr="00A442C8" w:rsidRDefault="00C050B6" w:rsidP="00A442C8">
      <w:pPr>
        <w:pStyle w:val="Heading1"/>
        <w:numPr>
          <w:ilvl w:val="2"/>
          <w:numId w:val="15"/>
        </w:numPr>
        <w:spacing w:after="240" w:line="360" w:lineRule="auto"/>
        <w:jc w:val="both"/>
        <w:rPr>
          <w:rFonts w:eastAsia="MS Mincho" w:cs="Arial"/>
          <w:b w:val="0"/>
          <w:bCs/>
          <w:szCs w:val="22"/>
        </w:rPr>
      </w:pPr>
      <w:r w:rsidRPr="00A442C8">
        <w:rPr>
          <w:rFonts w:eastAsia="MS Mincho" w:cs="Arial"/>
          <w:b w:val="0"/>
          <w:bCs/>
          <w:szCs w:val="22"/>
        </w:rPr>
        <w:t>ATNS reserves the right to reject, withdraw or cancel any or all Proposals/Tenders, to undertake discussions with one or more Tenderers and to accept that tender or modified tender which in its sole judgment, will be most advantageous to the Company, price and other evaluation factors having been considered.</w:t>
      </w:r>
    </w:p>
    <w:p w14:paraId="1EAA0D53" w14:textId="77777777" w:rsidR="005F2B4F" w:rsidRPr="00DF1F6F" w:rsidRDefault="005F2B4F" w:rsidP="000D6D31">
      <w:pPr>
        <w:pStyle w:val="ListParagraph"/>
        <w:spacing w:line="360" w:lineRule="auto"/>
        <w:ind w:left="1146"/>
        <w:jc w:val="both"/>
        <w:rPr>
          <w:rFonts w:ascii="Arial" w:eastAsia="MS Mincho" w:hAnsi="Arial" w:cs="Arial"/>
          <w:sz w:val="22"/>
          <w:szCs w:val="22"/>
        </w:rPr>
      </w:pPr>
    </w:p>
    <w:p w14:paraId="4CFB26CE" w14:textId="77777777" w:rsidR="00662B41" w:rsidRPr="00DF1F6F" w:rsidRDefault="00662B41" w:rsidP="000D6D31">
      <w:pPr>
        <w:pStyle w:val="ListParagraph"/>
        <w:keepNext/>
        <w:spacing w:before="240" w:after="240" w:line="360" w:lineRule="auto"/>
        <w:jc w:val="both"/>
        <w:outlineLvl w:val="0"/>
        <w:rPr>
          <w:rFonts w:ascii="Arial" w:hAnsi="Arial" w:cs="Arial"/>
          <w:b/>
          <w:bCs/>
          <w:kern w:val="32"/>
          <w:sz w:val="22"/>
          <w:szCs w:val="22"/>
        </w:rPr>
      </w:pPr>
      <w:bookmarkStart w:id="63" w:name="_Toc142667142"/>
    </w:p>
    <w:p w14:paraId="671A59C5" w14:textId="641677B4" w:rsidR="008C72B8" w:rsidRPr="00DF1F6F" w:rsidRDefault="008C72B8" w:rsidP="00A442C8">
      <w:pPr>
        <w:pStyle w:val="Heading1"/>
        <w:numPr>
          <w:ilvl w:val="1"/>
          <w:numId w:val="15"/>
        </w:numPr>
        <w:spacing w:after="240" w:line="360" w:lineRule="auto"/>
        <w:jc w:val="both"/>
        <w:rPr>
          <w:rFonts w:cs="Arial"/>
          <w:b w:val="0"/>
          <w:bCs/>
          <w:kern w:val="32"/>
          <w:szCs w:val="22"/>
        </w:rPr>
      </w:pPr>
      <w:bookmarkStart w:id="64" w:name="_Toc146184306"/>
      <w:bookmarkStart w:id="65" w:name="_Toc147309013"/>
      <w:bookmarkStart w:id="66" w:name="_Toc149909796"/>
      <w:bookmarkStart w:id="67" w:name="_Toc149909974"/>
      <w:bookmarkStart w:id="68" w:name="_Toc158036765"/>
      <w:r w:rsidRPr="00DF1F6F">
        <w:rPr>
          <w:rFonts w:cs="Arial"/>
          <w:bCs/>
          <w:kern w:val="32"/>
          <w:szCs w:val="22"/>
        </w:rPr>
        <w:t>CANCELLATION OF PROCUREMENT PROCESS</w:t>
      </w:r>
      <w:bookmarkEnd w:id="63"/>
      <w:bookmarkEnd w:id="64"/>
      <w:bookmarkEnd w:id="65"/>
      <w:bookmarkEnd w:id="66"/>
      <w:bookmarkEnd w:id="67"/>
      <w:bookmarkEnd w:id="68"/>
    </w:p>
    <w:p w14:paraId="78F2C9AF" w14:textId="77777777" w:rsidR="008C72B8" w:rsidRPr="00DF1F6F" w:rsidRDefault="008C72B8" w:rsidP="000D6D31">
      <w:pPr>
        <w:spacing w:line="360" w:lineRule="auto"/>
        <w:ind w:left="720"/>
        <w:jc w:val="both"/>
        <w:rPr>
          <w:rFonts w:ascii="Arial" w:eastAsia="MS Mincho" w:hAnsi="Arial" w:cs="Arial"/>
          <w:sz w:val="22"/>
          <w:szCs w:val="22"/>
        </w:rPr>
      </w:pPr>
      <w:r w:rsidRPr="00DF1F6F">
        <w:rPr>
          <w:rFonts w:ascii="Arial" w:eastAsia="MS Mincho" w:hAnsi="Arial" w:cs="Arial"/>
          <w:sz w:val="22"/>
          <w:szCs w:val="22"/>
        </w:rPr>
        <w:t>This procurement process can be postponed or cancelled at any stage at the sole discretion of ATNS provided that such cancellation or postponement takes place prior to entering a contract with a specific service provider to which the bid relates.</w:t>
      </w:r>
    </w:p>
    <w:p w14:paraId="153026BA" w14:textId="40F51B81" w:rsidR="008C72B8" w:rsidRPr="00DF1F6F" w:rsidRDefault="008C72B8" w:rsidP="00A442C8">
      <w:pPr>
        <w:pStyle w:val="Heading1"/>
        <w:numPr>
          <w:ilvl w:val="1"/>
          <w:numId w:val="15"/>
        </w:numPr>
        <w:spacing w:after="240" w:line="360" w:lineRule="auto"/>
        <w:jc w:val="both"/>
        <w:rPr>
          <w:rFonts w:cs="Arial"/>
          <w:b w:val="0"/>
          <w:bCs/>
          <w:kern w:val="32"/>
          <w:szCs w:val="22"/>
        </w:rPr>
      </w:pPr>
      <w:bookmarkStart w:id="69" w:name="_Toc142667143"/>
      <w:bookmarkStart w:id="70" w:name="_Toc146184307"/>
      <w:bookmarkStart w:id="71" w:name="_Toc147309014"/>
      <w:bookmarkStart w:id="72" w:name="_Toc149909797"/>
      <w:bookmarkStart w:id="73" w:name="_Toc149909975"/>
      <w:bookmarkStart w:id="74" w:name="_Toc158036766"/>
      <w:r w:rsidRPr="00DF1F6F">
        <w:rPr>
          <w:rFonts w:cs="Arial"/>
          <w:bCs/>
          <w:kern w:val="32"/>
          <w:szCs w:val="22"/>
        </w:rPr>
        <w:t>BID SUBMISSION CONDITIONS, INSTRUCTION AND EVALUATION PROCESS/CRITERIA</w:t>
      </w:r>
      <w:bookmarkEnd w:id="69"/>
      <w:bookmarkEnd w:id="70"/>
      <w:bookmarkEnd w:id="71"/>
      <w:bookmarkEnd w:id="72"/>
      <w:bookmarkEnd w:id="73"/>
      <w:bookmarkEnd w:id="74"/>
    </w:p>
    <w:p w14:paraId="734A73A0" w14:textId="49C292A1" w:rsidR="008C72B8" w:rsidRPr="00DF1F6F" w:rsidRDefault="008C72B8" w:rsidP="000D6D31">
      <w:pPr>
        <w:spacing w:line="360" w:lineRule="auto"/>
        <w:ind w:left="720"/>
        <w:jc w:val="both"/>
        <w:rPr>
          <w:rFonts w:ascii="Arial" w:eastAsia="MS Mincho" w:hAnsi="Arial" w:cs="Arial"/>
          <w:sz w:val="22"/>
          <w:szCs w:val="22"/>
        </w:rPr>
      </w:pPr>
      <w:r w:rsidRPr="00DF1F6F">
        <w:rPr>
          <w:rFonts w:ascii="Arial" w:eastAsia="MS Mincho" w:hAnsi="Arial" w:cs="Arial"/>
          <w:sz w:val="22"/>
          <w:szCs w:val="22"/>
        </w:rPr>
        <w:t>The Bid submission conditions and instructions as well as the evaluation process/criteria have been noted. Non</w:t>
      </w:r>
      <w:r w:rsidR="003F1F73" w:rsidRPr="00DF1F6F">
        <w:rPr>
          <w:rFonts w:ascii="Arial" w:eastAsia="MS Mincho" w:hAnsi="Arial" w:cs="Arial"/>
          <w:sz w:val="22"/>
          <w:szCs w:val="22"/>
        </w:rPr>
        <w:t>-</w:t>
      </w:r>
      <w:r w:rsidRPr="00DF1F6F">
        <w:rPr>
          <w:rFonts w:ascii="Arial" w:eastAsia="MS Mincho" w:hAnsi="Arial" w:cs="Arial"/>
          <w:sz w:val="22"/>
          <w:szCs w:val="22"/>
        </w:rPr>
        <w:t>compliance to any of these will result in a bid being rejected.</w:t>
      </w:r>
    </w:p>
    <w:p w14:paraId="0A42BAF6" w14:textId="77777777" w:rsidR="008C72B8" w:rsidRPr="00DF1F6F" w:rsidRDefault="008C72B8" w:rsidP="00A442C8">
      <w:pPr>
        <w:pStyle w:val="Heading1"/>
        <w:numPr>
          <w:ilvl w:val="1"/>
          <w:numId w:val="15"/>
        </w:numPr>
        <w:spacing w:after="240" w:line="360" w:lineRule="auto"/>
        <w:jc w:val="both"/>
        <w:rPr>
          <w:rFonts w:cs="Arial"/>
          <w:b w:val="0"/>
          <w:bCs/>
          <w:kern w:val="32"/>
          <w:szCs w:val="22"/>
        </w:rPr>
      </w:pPr>
      <w:bookmarkStart w:id="75" w:name="_Toc142667144"/>
      <w:bookmarkStart w:id="76" w:name="_Toc146184308"/>
      <w:bookmarkStart w:id="77" w:name="_Toc147309015"/>
      <w:bookmarkStart w:id="78" w:name="_Toc149909798"/>
      <w:bookmarkStart w:id="79" w:name="_Toc149909976"/>
      <w:bookmarkStart w:id="80" w:name="_Toc158036767"/>
      <w:r w:rsidRPr="00DF1F6F">
        <w:rPr>
          <w:rFonts w:cs="Arial"/>
          <w:bCs/>
          <w:kern w:val="32"/>
          <w:szCs w:val="22"/>
        </w:rPr>
        <w:t>NEGOTIATION AND CONTRACTING</w:t>
      </w:r>
      <w:bookmarkEnd w:id="75"/>
      <w:bookmarkEnd w:id="76"/>
      <w:bookmarkEnd w:id="77"/>
      <w:bookmarkEnd w:id="78"/>
      <w:bookmarkEnd w:id="79"/>
      <w:bookmarkEnd w:id="80"/>
    </w:p>
    <w:p w14:paraId="3D0B3055" w14:textId="77777777" w:rsidR="008C72B8" w:rsidRPr="00DF1F6F" w:rsidRDefault="008C72B8" w:rsidP="000D6D31">
      <w:pPr>
        <w:spacing w:line="360" w:lineRule="auto"/>
        <w:ind w:left="720"/>
        <w:jc w:val="both"/>
        <w:rPr>
          <w:rFonts w:ascii="Arial" w:eastAsia="MS Mincho" w:hAnsi="Arial" w:cs="Arial"/>
          <w:sz w:val="22"/>
          <w:szCs w:val="22"/>
        </w:rPr>
      </w:pPr>
      <w:r w:rsidRPr="00DF1F6F">
        <w:rPr>
          <w:rFonts w:ascii="Arial" w:eastAsia="MS Mincho" w:hAnsi="Arial" w:cs="Arial"/>
          <w:sz w:val="22"/>
          <w:szCs w:val="22"/>
        </w:rPr>
        <w:t>ATNS have the right to enter negotiation with one or more Bidders regarding any terms and conditions, including price(s), of a proposed contract.</w:t>
      </w:r>
    </w:p>
    <w:p w14:paraId="7149F2DC" w14:textId="10C093CE" w:rsidR="008C72B8" w:rsidRPr="00DF1F6F" w:rsidRDefault="008C72B8" w:rsidP="000D6D31">
      <w:pPr>
        <w:spacing w:line="360" w:lineRule="auto"/>
        <w:ind w:left="720"/>
        <w:jc w:val="both"/>
        <w:rPr>
          <w:rFonts w:ascii="Arial" w:eastAsia="MS Mincho" w:hAnsi="Arial" w:cs="Arial"/>
          <w:sz w:val="22"/>
          <w:szCs w:val="22"/>
        </w:rPr>
      </w:pPr>
      <w:r w:rsidRPr="00DF1F6F">
        <w:rPr>
          <w:rFonts w:ascii="Arial" w:eastAsia="MS Mincho" w:hAnsi="Arial" w:cs="Arial"/>
          <w:sz w:val="22"/>
          <w:szCs w:val="22"/>
        </w:rPr>
        <w:t xml:space="preserve">Under no circumstances will negotiation with any Bidders, including preferred Bidders, constitute an </w:t>
      </w:r>
      <w:r w:rsidR="00081249" w:rsidRPr="00DF1F6F">
        <w:rPr>
          <w:rFonts w:ascii="Arial" w:eastAsia="MS Mincho" w:hAnsi="Arial" w:cs="Arial"/>
          <w:sz w:val="22"/>
          <w:szCs w:val="22"/>
        </w:rPr>
        <w:t>award or</w:t>
      </w:r>
      <w:r w:rsidRPr="00DF1F6F">
        <w:rPr>
          <w:rFonts w:ascii="Arial" w:eastAsia="MS Mincho" w:hAnsi="Arial" w:cs="Arial"/>
          <w:sz w:val="22"/>
          <w:szCs w:val="22"/>
        </w:rPr>
        <w:t xml:space="preserve"> promise/ undertaking to award the contract.</w:t>
      </w:r>
    </w:p>
    <w:p w14:paraId="3CF6D4CA" w14:textId="77777777" w:rsidR="008C72B8" w:rsidRPr="00DF1F6F" w:rsidRDefault="008C72B8" w:rsidP="000D6D31">
      <w:pPr>
        <w:spacing w:line="360" w:lineRule="auto"/>
        <w:ind w:left="720"/>
        <w:jc w:val="both"/>
        <w:rPr>
          <w:rFonts w:ascii="Arial" w:eastAsia="MS Mincho" w:hAnsi="Arial" w:cs="Arial"/>
          <w:sz w:val="22"/>
          <w:szCs w:val="22"/>
        </w:rPr>
      </w:pPr>
      <w:r w:rsidRPr="00DF1F6F">
        <w:rPr>
          <w:rFonts w:ascii="Arial" w:eastAsia="MS Mincho" w:hAnsi="Arial" w:cs="Arial"/>
          <w:sz w:val="22"/>
          <w:szCs w:val="22"/>
        </w:rPr>
        <w:t>ATNS shall not be obliged to accept the lowest or any bid, offer or proposal.</w:t>
      </w:r>
    </w:p>
    <w:p w14:paraId="644E0E64" w14:textId="77777777" w:rsidR="008C72B8" w:rsidRPr="00DF1F6F" w:rsidRDefault="008C72B8" w:rsidP="000D6D31">
      <w:pPr>
        <w:spacing w:line="360" w:lineRule="auto"/>
        <w:ind w:left="720"/>
        <w:jc w:val="both"/>
        <w:rPr>
          <w:rFonts w:ascii="Arial" w:eastAsia="MS Mincho" w:hAnsi="Arial" w:cs="Arial"/>
          <w:sz w:val="22"/>
          <w:szCs w:val="22"/>
        </w:rPr>
      </w:pPr>
      <w:r w:rsidRPr="00DF1F6F">
        <w:rPr>
          <w:rFonts w:ascii="Arial" w:eastAsia="MS Mincho" w:hAnsi="Arial" w:cs="Arial"/>
          <w:sz w:val="22"/>
          <w:szCs w:val="22"/>
        </w:rPr>
        <w:t xml:space="preserve">A contract will only be deemed to be concluded when reduced to writing in a formal contract and Service Level Agreement (if applicable) signed by the designated responsible person of both parties.  </w:t>
      </w:r>
    </w:p>
    <w:p w14:paraId="218AF755" w14:textId="77777777" w:rsidR="008C72B8" w:rsidRPr="00DF1F6F" w:rsidRDefault="008C72B8" w:rsidP="000D6D31">
      <w:pPr>
        <w:spacing w:line="360" w:lineRule="auto"/>
        <w:ind w:left="720"/>
        <w:jc w:val="both"/>
        <w:rPr>
          <w:rFonts w:ascii="Arial" w:eastAsia="MS Mincho" w:hAnsi="Arial" w:cs="Arial"/>
          <w:sz w:val="22"/>
          <w:szCs w:val="22"/>
        </w:rPr>
      </w:pPr>
      <w:r w:rsidRPr="00DF1F6F">
        <w:rPr>
          <w:rFonts w:ascii="Arial" w:eastAsia="MS Mincho" w:hAnsi="Arial" w:cs="Arial"/>
          <w:sz w:val="22"/>
          <w:szCs w:val="22"/>
        </w:rPr>
        <w:t>ATNS also reserves the right to enter one contract with a Bidder for all required functions or into more than one contract with different Bidders for different functions.</w:t>
      </w:r>
    </w:p>
    <w:p w14:paraId="6B3F4C05" w14:textId="77777777" w:rsidR="008C72B8" w:rsidRPr="00DF1F6F" w:rsidRDefault="008C72B8" w:rsidP="00A442C8">
      <w:pPr>
        <w:pStyle w:val="Heading1"/>
        <w:numPr>
          <w:ilvl w:val="1"/>
          <w:numId w:val="15"/>
        </w:numPr>
        <w:spacing w:after="240" w:line="360" w:lineRule="auto"/>
        <w:jc w:val="both"/>
        <w:rPr>
          <w:rFonts w:cs="Arial"/>
          <w:b w:val="0"/>
          <w:bCs/>
          <w:kern w:val="32"/>
          <w:szCs w:val="22"/>
        </w:rPr>
      </w:pPr>
      <w:bookmarkStart w:id="81" w:name="_Toc142667145"/>
      <w:bookmarkStart w:id="82" w:name="_Toc146184309"/>
      <w:bookmarkStart w:id="83" w:name="_Toc147309016"/>
      <w:bookmarkStart w:id="84" w:name="_Toc149909799"/>
      <w:bookmarkStart w:id="85" w:name="_Toc149909977"/>
      <w:bookmarkStart w:id="86" w:name="_Toc158036768"/>
      <w:r w:rsidRPr="00DF1F6F">
        <w:rPr>
          <w:rFonts w:cs="Arial"/>
          <w:bCs/>
          <w:kern w:val="32"/>
          <w:szCs w:val="22"/>
        </w:rPr>
        <w:t>REASONS FOR REJECTION</w:t>
      </w:r>
      <w:bookmarkEnd w:id="81"/>
      <w:bookmarkEnd w:id="82"/>
      <w:bookmarkEnd w:id="83"/>
      <w:bookmarkEnd w:id="84"/>
      <w:bookmarkEnd w:id="85"/>
      <w:bookmarkEnd w:id="86"/>
    </w:p>
    <w:p w14:paraId="76545B57" w14:textId="77777777" w:rsidR="008C72B8" w:rsidRPr="00DF1F6F" w:rsidRDefault="008C72B8" w:rsidP="000D6D31">
      <w:pPr>
        <w:spacing w:line="360" w:lineRule="auto"/>
        <w:ind w:left="720"/>
        <w:jc w:val="both"/>
        <w:rPr>
          <w:rFonts w:ascii="Arial" w:eastAsia="MS Mincho" w:hAnsi="Arial" w:cs="Arial"/>
          <w:sz w:val="22"/>
          <w:szCs w:val="22"/>
        </w:rPr>
      </w:pPr>
      <w:r w:rsidRPr="00DF1F6F">
        <w:rPr>
          <w:rFonts w:ascii="Arial" w:eastAsia="MS Mincho" w:hAnsi="Arial" w:cs="Arial"/>
          <w:sz w:val="22"/>
          <w:szCs w:val="22"/>
        </w:rPr>
        <w:t>ATNS shall reject a proposal for the award of a contract if the recommended Bidder has committed a proven corrupt or fraudulent act in competing for the particular contract.</w:t>
      </w:r>
    </w:p>
    <w:p w14:paraId="1D411ECE" w14:textId="77777777" w:rsidR="008C72B8" w:rsidRPr="00DF1F6F" w:rsidRDefault="008C72B8" w:rsidP="000D6D31">
      <w:pPr>
        <w:spacing w:line="360" w:lineRule="auto"/>
        <w:ind w:left="720"/>
        <w:jc w:val="both"/>
        <w:rPr>
          <w:rFonts w:ascii="Arial" w:eastAsia="MS Mincho" w:hAnsi="Arial" w:cs="Arial"/>
          <w:sz w:val="22"/>
          <w:szCs w:val="22"/>
        </w:rPr>
      </w:pPr>
      <w:r w:rsidRPr="00DF1F6F">
        <w:rPr>
          <w:rFonts w:ascii="Arial" w:eastAsia="MS Mincho" w:hAnsi="Arial" w:cs="Arial"/>
          <w:sz w:val="22"/>
          <w:szCs w:val="22"/>
        </w:rPr>
        <w:t>ATNS may disregard the bid of any bidder if that bidder, or any of its directors:</w:t>
      </w:r>
    </w:p>
    <w:p w14:paraId="66478499" w14:textId="1164BB01" w:rsidR="008C72B8" w:rsidRPr="00DF1F6F" w:rsidRDefault="008C72B8">
      <w:pPr>
        <w:pStyle w:val="ListParagraph"/>
        <w:numPr>
          <w:ilvl w:val="2"/>
          <w:numId w:val="16"/>
        </w:numPr>
        <w:spacing w:line="360" w:lineRule="auto"/>
        <w:ind w:left="1440"/>
        <w:jc w:val="both"/>
        <w:rPr>
          <w:rFonts w:ascii="Arial" w:eastAsia="MS Mincho" w:hAnsi="Arial" w:cs="Arial"/>
          <w:sz w:val="22"/>
          <w:szCs w:val="22"/>
        </w:rPr>
      </w:pPr>
      <w:r w:rsidRPr="00DF1F6F">
        <w:rPr>
          <w:rFonts w:ascii="Arial" w:eastAsia="MS Mincho" w:hAnsi="Arial" w:cs="Arial"/>
          <w:sz w:val="22"/>
          <w:szCs w:val="22"/>
        </w:rPr>
        <w:t>Have abused the SCM system of the ATNS.</w:t>
      </w:r>
    </w:p>
    <w:p w14:paraId="60B6D186" w14:textId="64493943" w:rsidR="008C72B8" w:rsidRPr="00DF1F6F" w:rsidRDefault="008C72B8">
      <w:pPr>
        <w:pStyle w:val="ListParagraph"/>
        <w:numPr>
          <w:ilvl w:val="2"/>
          <w:numId w:val="16"/>
        </w:numPr>
        <w:spacing w:line="360" w:lineRule="auto"/>
        <w:ind w:left="1440"/>
        <w:jc w:val="both"/>
        <w:rPr>
          <w:rFonts w:ascii="Arial" w:eastAsia="MS Mincho" w:hAnsi="Arial" w:cs="Arial"/>
          <w:sz w:val="22"/>
          <w:szCs w:val="22"/>
        </w:rPr>
      </w:pPr>
      <w:r w:rsidRPr="00DF1F6F">
        <w:rPr>
          <w:rFonts w:ascii="Arial" w:eastAsia="MS Mincho" w:hAnsi="Arial" w:cs="Arial"/>
          <w:sz w:val="22"/>
          <w:szCs w:val="22"/>
        </w:rPr>
        <w:t>Have committed proven fraud or any other improper conduct in relation to such system.</w:t>
      </w:r>
    </w:p>
    <w:p w14:paraId="59EF8602" w14:textId="77777777" w:rsidR="00A51B43" w:rsidRPr="00DF1F6F" w:rsidRDefault="008C72B8">
      <w:pPr>
        <w:pStyle w:val="ListParagraph"/>
        <w:numPr>
          <w:ilvl w:val="2"/>
          <w:numId w:val="16"/>
        </w:numPr>
        <w:spacing w:line="360" w:lineRule="auto"/>
        <w:ind w:left="1440"/>
        <w:jc w:val="both"/>
        <w:rPr>
          <w:rFonts w:ascii="Arial" w:eastAsia="MS Mincho" w:hAnsi="Arial" w:cs="Arial"/>
          <w:sz w:val="22"/>
          <w:szCs w:val="22"/>
        </w:rPr>
      </w:pPr>
      <w:r w:rsidRPr="00DF1F6F">
        <w:rPr>
          <w:rFonts w:ascii="Arial" w:eastAsia="MS Mincho" w:hAnsi="Arial" w:cs="Arial"/>
          <w:sz w:val="22"/>
          <w:szCs w:val="22"/>
        </w:rPr>
        <w:t>Have failed to perform on any previous contract and the proof exists.</w:t>
      </w:r>
    </w:p>
    <w:p w14:paraId="3264766B" w14:textId="5D6A814E" w:rsidR="008C72B8" w:rsidRPr="00DF1F6F" w:rsidRDefault="008C72B8">
      <w:pPr>
        <w:pStyle w:val="ListParagraph"/>
        <w:numPr>
          <w:ilvl w:val="2"/>
          <w:numId w:val="16"/>
        </w:numPr>
        <w:spacing w:line="360" w:lineRule="auto"/>
        <w:ind w:left="1440"/>
        <w:jc w:val="both"/>
        <w:rPr>
          <w:rFonts w:ascii="Arial" w:eastAsia="MS Mincho" w:hAnsi="Arial" w:cs="Arial"/>
          <w:sz w:val="22"/>
          <w:szCs w:val="22"/>
        </w:rPr>
      </w:pPr>
      <w:r w:rsidRPr="00DF1F6F">
        <w:rPr>
          <w:rFonts w:ascii="Arial" w:eastAsia="MS Mincho" w:hAnsi="Arial" w:cs="Arial"/>
          <w:sz w:val="22"/>
          <w:szCs w:val="22"/>
        </w:rPr>
        <w:lastRenderedPageBreak/>
        <w:t>Such actions shall be communicated to the National Treasury.</w:t>
      </w:r>
    </w:p>
    <w:p w14:paraId="729497CA" w14:textId="77777777" w:rsidR="003F1F73" w:rsidRPr="00DF1F6F" w:rsidRDefault="003F1F73" w:rsidP="000D6D31">
      <w:pPr>
        <w:pStyle w:val="ListParagraph"/>
        <w:spacing w:line="360" w:lineRule="auto"/>
        <w:ind w:left="1440"/>
        <w:jc w:val="both"/>
        <w:rPr>
          <w:rFonts w:ascii="Arial" w:eastAsia="MS Mincho" w:hAnsi="Arial" w:cs="Arial"/>
          <w:sz w:val="22"/>
          <w:szCs w:val="22"/>
        </w:rPr>
      </w:pPr>
    </w:p>
    <w:p w14:paraId="531FB086" w14:textId="77777777" w:rsidR="008C72B8" w:rsidRPr="00DF1F6F" w:rsidRDefault="008C72B8" w:rsidP="00A442C8">
      <w:pPr>
        <w:pStyle w:val="Heading1"/>
        <w:numPr>
          <w:ilvl w:val="1"/>
          <w:numId w:val="15"/>
        </w:numPr>
        <w:spacing w:after="240" w:line="360" w:lineRule="auto"/>
        <w:jc w:val="both"/>
        <w:rPr>
          <w:rFonts w:cs="Arial"/>
          <w:b w:val="0"/>
          <w:bCs/>
          <w:kern w:val="32"/>
          <w:szCs w:val="22"/>
        </w:rPr>
      </w:pPr>
      <w:bookmarkStart w:id="87" w:name="_Toc142667146"/>
      <w:bookmarkStart w:id="88" w:name="_Toc146184310"/>
      <w:bookmarkStart w:id="89" w:name="_Toc147309017"/>
      <w:bookmarkStart w:id="90" w:name="_Toc149909800"/>
      <w:bookmarkStart w:id="91" w:name="_Toc149909978"/>
      <w:bookmarkStart w:id="92" w:name="_Toc158036769"/>
      <w:r w:rsidRPr="00DF1F6F">
        <w:rPr>
          <w:rFonts w:cs="Arial"/>
          <w:bCs/>
          <w:kern w:val="32"/>
          <w:szCs w:val="22"/>
        </w:rPr>
        <w:t>GENERAL CONDITIONS OF CONTRACT</w:t>
      </w:r>
      <w:bookmarkEnd w:id="87"/>
      <w:bookmarkEnd w:id="88"/>
      <w:bookmarkEnd w:id="89"/>
      <w:bookmarkEnd w:id="90"/>
      <w:bookmarkEnd w:id="91"/>
      <w:bookmarkEnd w:id="92"/>
    </w:p>
    <w:p w14:paraId="01C3F3BA" w14:textId="77777777" w:rsidR="008C72B8" w:rsidRPr="00DF1F6F" w:rsidRDefault="008C72B8" w:rsidP="000D6D31">
      <w:pPr>
        <w:spacing w:line="360" w:lineRule="auto"/>
        <w:ind w:left="720"/>
        <w:jc w:val="both"/>
        <w:rPr>
          <w:rFonts w:ascii="Arial" w:eastAsia="MS Mincho" w:hAnsi="Arial" w:cs="Arial"/>
          <w:sz w:val="22"/>
          <w:szCs w:val="22"/>
        </w:rPr>
      </w:pPr>
      <w:r w:rsidRPr="00DF1F6F">
        <w:rPr>
          <w:rFonts w:ascii="Arial" w:eastAsia="MS Mincho" w:hAnsi="Arial" w:cs="Arial"/>
          <w:sz w:val="22"/>
          <w:szCs w:val="22"/>
        </w:rPr>
        <w:t>The General Conditions of Contract must be accepted.</w:t>
      </w:r>
    </w:p>
    <w:p w14:paraId="356D9836" w14:textId="77777777" w:rsidR="003F1F73" w:rsidRPr="00DF1F6F" w:rsidRDefault="003F1F73" w:rsidP="000D6D31">
      <w:pPr>
        <w:pStyle w:val="ListParagraph"/>
        <w:keepNext/>
        <w:spacing w:before="240" w:after="240" w:line="360" w:lineRule="auto"/>
        <w:jc w:val="both"/>
        <w:outlineLvl w:val="0"/>
        <w:rPr>
          <w:rFonts w:ascii="Arial" w:hAnsi="Arial" w:cs="Arial"/>
          <w:b/>
          <w:bCs/>
          <w:kern w:val="32"/>
          <w:sz w:val="22"/>
          <w:szCs w:val="22"/>
        </w:rPr>
      </w:pPr>
      <w:bookmarkStart w:id="93" w:name="_Toc142667147"/>
    </w:p>
    <w:p w14:paraId="5569E163" w14:textId="4990071C" w:rsidR="008C72B8" w:rsidRPr="00DF1F6F" w:rsidRDefault="008C72B8" w:rsidP="00A442C8">
      <w:pPr>
        <w:pStyle w:val="Heading1"/>
        <w:numPr>
          <w:ilvl w:val="1"/>
          <w:numId w:val="15"/>
        </w:numPr>
        <w:spacing w:after="240" w:line="360" w:lineRule="auto"/>
        <w:jc w:val="both"/>
        <w:rPr>
          <w:rFonts w:cs="Arial"/>
          <w:b w:val="0"/>
          <w:bCs/>
          <w:kern w:val="32"/>
          <w:szCs w:val="22"/>
        </w:rPr>
      </w:pPr>
      <w:bookmarkStart w:id="94" w:name="_Toc146184311"/>
      <w:bookmarkStart w:id="95" w:name="_Toc147309018"/>
      <w:bookmarkStart w:id="96" w:name="_Toc149909801"/>
      <w:bookmarkStart w:id="97" w:name="_Toc149909979"/>
      <w:bookmarkStart w:id="98" w:name="_Toc158036770"/>
      <w:r w:rsidRPr="00DF1F6F">
        <w:rPr>
          <w:rFonts w:cs="Arial"/>
          <w:bCs/>
          <w:kern w:val="32"/>
          <w:szCs w:val="22"/>
        </w:rPr>
        <w:t>ADDITIONAL INFORMATION REQUIREMENTS</w:t>
      </w:r>
      <w:bookmarkEnd w:id="93"/>
      <w:bookmarkEnd w:id="94"/>
      <w:bookmarkEnd w:id="95"/>
      <w:bookmarkEnd w:id="96"/>
      <w:bookmarkEnd w:id="97"/>
      <w:bookmarkEnd w:id="98"/>
    </w:p>
    <w:p w14:paraId="59F8835C" w14:textId="77777777" w:rsidR="008C72B8" w:rsidRPr="00DF1F6F" w:rsidRDefault="008C72B8" w:rsidP="000D6D31">
      <w:pPr>
        <w:spacing w:line="360" w:lineRule="auto"/>
        <w:ind w:left="720"/>
        <w:jc w:val="both"/>
        <w:rPr>
          <w:rFonts w:ascii="Arial" w:eastAsia="MS Mincho" w:hAnsi="Arial" w:cs="Arial"/>
          <w:sz w:val="22"/>
          <w:szCs w:val="22"/>
        </w:rPr>
      </w:pPr>
      <w:r w:rsidRPr="00DF1F6F">
        <w:rPr>
          <w:rFonts w:ascii="Arial" w:eastAsia="MS Mincho" w:hAnsi="Arial" w:cs="Arial"/>
          <w:sz w:val="22"/>
          <w:szCs w:val="22"/>
        </w:rPr>
        <w:t>During evaluation of the bids, additional information may be requested in writing from Bidders.  Replies to such request must be submitted, within 7 working days or as otherwise indicated.  Failure to comply, may lead to your bid being disregarded.</w:t>
      </w:r>
    </w:p>
    <w:p w14:paraId="2DD43C96" w14:textId="0ADA87DE" w:rsidR="008C72B8" w:rsidRPr="00DF1F6F" w:rsidRDefault="008C72B8" w:rsidP="000D6D31">
      <w:pPr>
        <w:spacing w:line="360" w:lineRule="auto"/>
        <w:ind w:left="720"/>
        <w:jc w:val="both"/>
        <w:rPr>
          <w:rFonts w:ascii="Arial" w:eastAsia="MS Mincho" w:hAnsi="Arial" w:cs="Arial"/>
          <w:sz w:val="22"/>
          <w:szCs w:val="22"/>
        </w:rPr>
      </w:pPr>
      <w:r w:rsidRPr="00DF1F6F">
        <w:rPr>
          <w:rFonts w:ascii="Arial" w:eastAsia="MS Mincho" w:hAnsi="Arial" w:cs="Arial"/>
          <w:sz w:val="22"/>
          <w:szCs w:val="22"/>
        </w:rPr>
        <w:t xml:space="preserve">No additional information will be accepted from any individual Bidder without such information having been </w:t>
      </w:r>
      <w:r w:rsidR="00A51B43" w:rsidRPr="00DF1F6F">
        <w:rPr>
          <w:rFonts w:ascii="Arial" w:eastAsia="MS Mincho" w:hAnsi="Arial" w:cs="Arial"/>
          <w:sz w:val="22"/>
          <w:szCs w:val="22"/>
        </w:rPr>
        <w:t>requested.</w:t>
      </w:r>
    </w:p>
    <w:p w14:paraId="42250A01" w14:textId="77777777" w:rsidR="008C72B8" w:rsidRPr="00DF1F6F" w:rsidRDefault="008C72B8" w:rsidP="00A442C8">
      <w:pPr>
        <w:pStyle w:val="Heading1"/>
        <w:numPr>
          <w:ilvl w:val="1"/>
          <w:numId w:val="15"/>
        </w:numPr>
        <w:spacing w:after="240" w:line="360" w:lineRule="auto"/>
        <w:jc w:val="both"/>
        <w:rPr>
          <w:rFonts w:cs="Arial"/>
          <w:b w:val="0"/>
          <w:bCs/>
          <w:kern w:val="32"/>
          <w:szCs w:val="22"/>
        </w:rPr>
      </w:pPr>
      <w:bookmarkStart w:id="99" w:name="_Toc142667148"/>
      <w:bookmarkStart w:id="100" w:name="_Toc146184312"/>
      <w:bookmarkStart w:id="101" w:name="_Toc147309019"/>
      <w:bookmarkStart w:id="102" w:name="_Toc149909802"/>
      <w:bookmarkStart w:id="103" w:name="_Toc149909980"/>
      <w:bookmarkStart w:id="104" w:name="_Toc158036771"/>
      <w:r w:rsidRPr="00DF1F6F">
        <w:rPr>
          <w:rFonts w:cs="Arial"/>
          <w:bCs/>
          <w:kern w:val="32"/>
          <w:szCs w:val="22"/>
        </w:rPr>
        <w:t>CONFIDENTIALITY</w:t>
      </w:r>
      <w:bookmarkEnd w:id="99"/>
      <w:bookmarkEnd w:id="100"/>
      <w:bookmarkEnd w:id="101"/>
      <w:bookmarkEnd w:id="102"/>
      <w:bookmarkEnd w:id="103"/>
      <w:bookmarkEnd w:id="104"/>
    </w:p>
    <w:p w14:paraId="21FD9518" w14:textId="77777777" w:rsidR="008C72B8" w:rsidRPr="00DF1F6F" w:rsidRDefault="008C72B8" w:rsidP="000D6D31">
      <w:pPr>
        <w:spacing w:line="360" w:lineRule="auto"/>
        <w:ind w:left="720"/>
        <w:jc w:val="both"/>
        <w:rPr>
          <w:rFonts w:ascii="Arial" w:eastAsia="MS Mincho" w:hAnsi="Arial" w:cs="Arial"/>
          <w:sz w:val="22"/>
          <w:szCs w:val="22"/>
        </w:rPr>
      </w:pPr>
      <w:r w:rsidRPr="00DF1F6F">
        <w:rPr>
          <w:rFonts w:ascii="Arial" w:eastAsia="MS Mincho" w:hAnsi="Arial" w:cs="Arial"/>
          <w:sz w:val="22"/>
          <w:szCs w:val="22"/>
        </w:rPr>
        <w:t>The bid and all information in connection therewith shall be held in strict confidence by Bidders and usage of such information shall be limited to the preparation of the bid.  Bidders shall undertake to limit the number of copies of this document.</w:t>
      </w:r>
    </w:p>
    <w:p w14:paraId="184D6D32" w14:textId="77777777" w:rsidR="008C72B8" w:rsidRPr="00DF1F6F" w:rsidRDefault="008C72B8" w:rsidP="00A442C8">
      <w:pPr>
        <w:pStyle w:val="Heading1"/>
        <w:numPr>
          <w:ilvl w:val="1"/>
          <w:numId w:val="15"/>
        </w:numPr>
        <w:spacing w:after="240" w:line="360" w:lineRule="auto"/>
        <w:jc w:val="both"/>
        <w:rPr>
          <w:rFonts w:cs="Arial"/>
          <w:b w:val="0"/>
          <w:bCs/>
          <w:kern w:val="32"/>
          <w:szCs w:val="22"/>
        </w:rPr>
      </w:pPr>
      <w:bookmarkStart w:id="105" w:name="_Toc142667149"/>
      <w:bookmarkStart w:id="106" w:name="_Toc146184313"/>
      <w:bookmarkStart w:id="107" w:name="_Toc147309020"/>
      <w:bookmarkStart w:id="108" w:name="_Toc149909803"/>
      <w:bookmarkStart w:id="109" w:name="_Toc149909981"/>
      <w:bookmarkStart w:id="110" w:name="_Toc158036772"/>
      <w:r w:rsidRPr="00DF1F6F">
        <w:rPr>
          <w:rFonts w:cs="Arial"/>
          <w:bCs/>
          <w:kern w:val="32"/>
          <w:szCs w:val="22"/>
        </w:rPr>
        <w:t>INTELLECTUAL PROPERTY, INVENTIONS AND COPYRIGHT</w:t>
      </w:r>
      <w:bookmarkEnd w:id="105"/>
      <w:bookmarkEnd w:id="106"/>
      <w:bookmarkEnd w:id="107"/>
      <w:bookmarkEnd w:id="108"/>
      <w:bookmarkEnd w:id="109"/>
      <w:bookmarkEnd w:id="110"/>
    </w:p>
    <w:p w14:paraId="6D62E8D5" w14:textId="77777777" w:rsidR="008C72B8" w:rsidRPr="00DF1F6F" w:rsidRDefault="008C72B8" w:rsidP="000D6D31">
      <w:pPr>
        <w:spacing w:line="360" w:lineRule="auto"/>
        <w:ind w:left="720"/>
        <w:jc w:val="both"/>
        <w:rPr>
          <w:rFonts w:ascii="Arial" w:eastAsia="MS Mincho" w:hAnsi="Arial" w:cs="Arial"/>
          <w:sz w:val="22"/>
          <w:szCs w:val="22"/>
        </w:rPr>
      </w:pPr>
      <w:r w:rsidRPr="00DF1F6F">
        <w:rPr>
          <w:rFonts w:ascii="Arial" w:eastAsia="MS Mincho" w:hAnsi="Arial" w:cs="Arial"/>
          <w:sz w:val="22"/>
          <w:szCs w:val="22"/>
        </w:rPr>
        <w:t>Copyright of all documentation relating to this contract belongs to the client.  The successful Bidder may not disclose any information, documentation, or products to other clients without the written approval of the accounting authority or the delegate.</w:t>
      </w:r>
    </w:p>
    <w:p w14:paraId="068B3323" w14:textId="77777777" w:rsidR="008C72B8" w:rsidRPr="00DF1F6F" w:rsidRDefault="008C72B8" w:rsidP="000D6D31">
      <w:pPr>
        <w:spacing w:line="360" w:lineRule="auto"/>
        <w:ind w:left="720"/>
        <w:jc w:val="both"/>
        <w:rPr>
          <w:rFonts w:ascii="Arial" w:eastAsia="MS Mincho" w:hAnsi="Arial" w:cs="Arial"/>
          <w:sz w:val="22"/>
          <w:szCs w:val="22"/>
        </w:rPr>
      </w:pPr>
      <w:r w:rsidRPr="00DF1F6F">
        <w:rPr>
          <w:rFonts w:ascii="Arial" w:eastAsia="MS Mincho" w:hAnsi="Arial" w:cs="Arial"/>
          <w:sz w:val="22"/>
          <w:szCs w:val="22"/>
        </w:rPr>
        <w:t>This paragraph shall survive termination of this contract.</w:t>
      </w:r>
    </w:p>
    <w:p w14:paraId="25356DA7" w14:textId="77777777" w:rsidR="008C72B8" w:rsidRPr="00DF1F6F" w:rsidRDefault="008C72B8" w:rsidP="00A442C8">
      <w:pPr>
        <w:pStyle w:val="Heading1"/>
        <w:numPr>
          <w:ilvl w:val="1"/>
          <w:numId w:val="15"/>
        </w:numPr>
        <w:spacing w:after="240" w:line="360" w:lineRule="auto"/>
        <w:jc w:val="both"/>
        <w:rPr>
          <w:rFonts w:cs="Arial"/>
          <w:b w:val="0"/>
          <w:bCs/>
          <w:kern w:val="32"/>
          <w:szCs w:val="22"/>
        </w:rPr>
      </w:pPr>
      <w:bookmarkStart w:id="111" w:name="_Toc142667150"/>
      <w:bookmarkStart w:id="112" w:name="_Toc146184314"/>
      <w:bookmarkStart w:id="113" w:name="_Toc147309021"/>
      <w:bookmarkStart w:id="114" w:name="_Toc149909804"/>
      <w:bookmarkStart w:id="115" w:name="_Toc149909982"/>
      <w:bookmarkStart w:id="116" w:name="_Toc158036773"/>
      <w:r w:rsidRPr="00DF1F6F">
        <w:rPr>
          <w:rFonts w:cs="Arial"/>
          <w:bCs/>
          <w:kern w:val="32"/>
          <w:szCs w:val="22"/>
        </w:rPr>
        <w:t>NON-COMPLIANCE WITH DELIVERY TERMS</w:t>
      </w:r>
      <w:bookmarkEnd w:id="111"/>
      <w:bookmarkEnd w:id="112"/>
      <w:bookmarkEnd w:id="113"/>
      <w:bookmarkEnd w:id="114"/>
      <w:bookmarkEnd w:id="115"/>
      <w:bookmarkEnd w:id="116"/>
    </w:p>
    <w:p w14:paraId="0DBC7264" w14:textId="77777777" w:rsidR="008C72B8" w:rsidRPr="00DF1F6F" w:rsidRDefault="008C72B8" w:rsidP="000D6D31">
      <w:pPr>
        <w:spacing w:line="360" w:lineRule="auto"/>
        <w:ind w:left="720"/>
        <w:jc w:val="both"/>
        <w:rPr>
          <w:rFonts w:ascii="Arial" w:eastAsia="MS Mincho" w:hAnsi="Arial" w:cs="Arial"/>
          <w:sz w:val="22"/>
          <w:szCs w:val="22"/>
        </w:rPr>
      </w:pPr>
      <w:r w:rsidRPr="00DF1F6F">
        <w:rPr>
          <w:rFonts w:ascii="Arial" w:eastAsia="MS Mincho" w:hAnsi="Arial" w:cs="Arial"/>
          <w:sz w:val="22"/>
          <w:szCs w:val="22"/>
        </w:rPr>
        <w:t>As soon as it becomes known to the contractor that he/she will not be able to deliver the services within the delivery period and/or against the quoted price and/or as specified, ATNS must be given immediate written notice to this effect. ATNS reserves the right to implement remedies as provided for in the GCC.</w:t>
      </w:r>
    </w:p>
    <w:p w14:paraId="117D2E30" w14:textId="77777777" w:rsidR="008C72B8" w:rsidRPr="00DF1F6F" w:rsidRDefault="008C72B8" w:rsidP="00A442C8">
      <w:pPr>
        <w:pStyle w:val="Heading1"/>
        <w:numPr>
          <w:ilvl w:val="1"/>
          <w:numId w:val="15"/>
        </w:numPr>
        <w:spacing w:after="240" w:line="360" w:lineRule="auto"/>
        <w:jc w:val="both"/>
        <w:rPr>
          <w:rFonts w:cs="Arial"/>
          <w:b w:val="0"/>
          <w:bCs/>
          <w:kern w:val="32"/>
          <w:szCs w:val="22"/>
        </w:rPr>
      </w:pPr>
      <w:bookmarkStart w:id="117" w:name="_Toc142667151"/>
      <w:bookmarkStart w:id="118" w:name="_Toc146184315"/>
      <w:bookmarkStart w:id="119" w:name="_Toc147309022"/>
      <w:bookmarkStart w:id="120" w:name="_Toc149909805"/>
      <w:bookmarkStart w:id="121" w:name="_Toc149909983"/>
      <w:bookmarkStart w:id="122" w:name="_Toc158036774"/>
      <w:r w:rsidRPr="00DF1F6F">
        <w:rPr>
          <w:rFonts w:cs="Arial"/>
          <w:bCs/>
          <w:kern w:val="32"/>
          <w:szCs w:val="22"/>
        </w:rPr>
        <w:t>WARRANTS</w:t>
      </w:r>
      <w:bookmarkEnd w:id="117"/>
      <w:bookmarkEnd w:id="118"/>
      <w:bookmarkEnd w:id="119"/>
      <w:bookmarkEnd w:id="120"/>
      <w:bookmarkEnd w:id="121"/>
      <w:bookmarkEnd w:id="122"/>
    </w:p>
    <w:p w14:paraId="0A61A256" w14:textId="77777777" w:rsidR="008C72B8" w:rsidRPr="00DF1F6F" w:rsidRDefault="008C72B8" w:rsidP="000D6D31">
      <w:pPr>
        <w:spacing w:line="360" w:lineRule="auto"/>
        <w:ind w:left="720"/>
        <w:jc w:val="both"/>
        <w:rPr>
          <w:rFonts w:ascii="Arial" w:eastAsia="MS Mincho" w:hAnsi="Arial" w:cs="Arial"/>
          <w:sz w:val="22"/>
          <w:szCs w:val="22"/>
        </w:rPr>
      </w:pPr>
      <w:r w:rsidRPr="00DF1F6F">
        <w:rPr>
          <w:rFonts w:ascii="Arial" w:eastAsia="MS Mincho" w:hAnsi="Arial" w:cs="Arial"/>
          <w:sz w:val="22"/>
          <w:szCs w:val="22"/>
        </w:rPr>
        <w:t>The bidder warrants that it can conclude this Agreement to the satisfaction of ATNS.</w:t>
      </w:r>
    </w:p>
    <w:p w14:paraId="5E9D67E0" w14:textId="77777777" w:rsidR="008C72B8" w:rsidRPr="00DF1F6F" w:rsidRDefault="008C72B8" w:rsidP="00B56717">
      <w:pPr>
        <w:pStyle w:val="Heading1"/>
        <w:numPr>
          <w:ilvl w:val="1"/>
          <w:numId w:val="15"/>
        </w:numPr>
        <w:spacing w:after="240" w:line="360" w:lineRule="auto"/>
        <w:jc w:val="both"/>
        <w:rPr>
          <w:rFonts w:cs="Arial"/>
          <w:b w:val="0"/>
          <w:bCs/>
          <w:kern w:val="32"/>
          <w:szCs w:val="22"/>
        </w:rPr>
      </w:pPr>
      <w:bookmarkStart w:id="123" w:name="_Toc142667152"/>
      <w:bookmarkStart w:id="124" w:name="_Toc146184316"/>
      <w:bookmarkStart w:id="125" w:name="_Toc147309023"/>
      <w:bookmarkStart w:id="126" w:name="_Toc149909806"/>
      <w:bookmarkStart w:id="127" w:name="_Toc149909984"/>
      <w:bookmarkStart w:id="128" w:name="_Toc158036775"/>
      <w:r w:rsidRPr="00DF1F6F">
        <w:rPr>
          <w:rFonts w:cs="Arial"/>
          <w:bCs/>
          <w:kern w:val="32"/>
          <w:szCs w:val="22"/>
        </w:rPr>
        <w:lastRenderedPageBreak/>
        <w:t>PARTIES NOT AFFECTED BY WAIVER OR BREACHES</w:t>
      </w:r>
      <w:bookmarkEnd w:id="123"/>
      <w:bookmarkEnd w:id="124"/>
      <w:bookmarkEnd w:id="125"/>
      <w:bookmarkEnd w:id="126"/>
      <w:bookmarkEnd w:id="127"/>
      <w:bookmarkEnd w:id="128"/>
    </w:p>
    <w:p w14:paraId="57A6E3C6" w14:textId="77777777" w:rsidR="008C72B8" w:rsidRPr="00DF1F6F" w:rsidRDefault="008C72B8" w:rsidP="000D6D31">
      <w:pPr>
        <w:spacing w:line="360" w:lineRule="auto"/>
        <w:ind w:left="720"/>
        <w:jc w:val="both"/>
        <w:rPr>
          <w:rFonts w:ascii="Arial" w:eastAsia="MS Mincho" w:hAnsi="Arial" w:cs="Arial"/>
          <w:sz w:val="22"/>
          <w:szCs w:val="22"/>
        </w:rPr>
      </w:pPr>
      <w:r w:rsidRPr="00DF1F6F">
        <w:rPr>
          <w:rFonts w:ascii="Arial" w:eastAsia="MS Mincho" w:hAnsi="Arial" w:cs="Arial"/>
          <w:sz w:val="22"/>
          <w:szCs w:val="22"/>
        </w:rPr>
        <w:t>The waiver (whether express or implied) by any Party of any breach of the terms or conditions of this contract by the other Party shall not prejudice any remedy of the waiving party in respect of any continuing or other breach of the terms and conditions hereof.</w:t>
      </w:r>
    </w:p>
    <w:p w14:paraId="5000F37B" w14:textId="77777777" w:rsidR="003F1F73" w:rsidRPr="00DF1F6F" w:rsidRDefault="008C72B8" w:rsidP="000D6D31">
      <w:pPr>
        <w:spacing w:line="360" w:lineRule="auto"/>
        <w:ind w:left="720"/>
        <w:jc w:val="both"/>
        <w:rPr>
          <w:rFonts w:ascii="Arial" w:eastAsia="MS Mincho" w:hAnsi="Arial" w:cs="Arial"/>
          <w:sz w:val="22"/>
          <w:szCs w:val="22"/>
        </w:rPr>
      </w:pPr>
      <w:r w:rsidRPr="00DF1F6F">
        <w:rPr>
          <w:rFonts w:ascii="Arial" w:eastAsia="MS Mincho" w:hAnsi="Arial" w:cs="Arial"/>
          <w:sz w:val="22"/>
          <w:szCs w:val="22"/>
        </w:rPr>
        <w:t xml:space="preserve">No favour, delay, </w:t>
      </w:r>
      <w:proofErr w:type="gramStart"/>
      <w:r w:rsidRPr="00DF1F6F">
        <w:rPr>
          <w:rFonts w:ascii="Arial" w:eastAsia="MS Mincho" w:hAnsi="Arial" w:cs="Arial"/>
          <w:sz w:val="22"/>
          <w:szCs w:val="22"/>
        </w:rPr>
        <w:t>relaxation</w:t>
      </w:r>
      <w:proofErr w:type="gramEnd"/>
      <w:r w:rsidRPr="00DF1F6F">
        <w:rPr>
          <w:rFonts w:ascii="Arial" w:eastAsia="MS Mincho" w:hAnsi="Arial" w:cs="Arial"/>
          <w:sz w:val="22"/>
          <w:szCs w:val="22"/>
        </w:rPr>
        <w:t xml:space="preserve"> or indulgence on the part of any Party in exercising any power or right conferred on such Party in terms of this contract shall operate as a </w:t>
      </w:r>
    </w:p>
    <w:p w14:paraId="6A7C430C" w14:textId="77777777" w:rsidR="003F1F73" w:rsidRPr="00DF1F6F" w:rsidRDefault="003F1F73" w:rsidP="000D6D31">
      <w:pPr>
        <w:spacing w:line="360" w:lineRule="auto"/>
        <w:ind w:left="720"/>
        <w:jc w:val="both"/>
        <w:rPr>
          <w:rFonts w:ascii="Arial" w:eastAsia="MS Mincho" w:hAnsi="Arial" w:cs="Arial"/>
          <w:sz w:val="22"/>
          <w:szCs w:val="22"/>
        </w:rPr>
      </w:pPr>
    </w:p>
    <w:p w14:paraId="387D163F" w14:textId="4F8989E7" w:rsidR="008C72B8" w:rsidRPr="00DF1F6F" w:rsidRDefault="008C72B8" w:rsidP="000D6D31">
      <w:pPr>
        <w:spacing w:line="360" w:lineRule="auto"/>
        <w:ind w:left="720"/>
        <w:jc w:val="both"/>
        <w:rPr>
          <w:rFonts w:ascii="Arial" w:eastAsia="MS Mincho" w:hAnsi="Arial" w:cs="Arial"/>
          <w:sz w:val="22"/>
          <w:szCs w:val="22"/>
        </w:rPr>
      </w:pPr>
      <w:r w:rsidRPr="00DF1F6F">
        <w:rPr>
          <w:rFonts w:ascii="Arial" w:eastAsia="MS Mincho" w:hAnsi="Arial" w:cs="Arial"/>
          <w:sz w:val="22"/>
          <w:szCs w:val="22"/>
        </w:rPr>
        <w:t>waiver of such power or right nor shall any single or partial exercise of any such power or right under this agreement.</w:t>
      </w:r>
    </w:p>
    <w:p w14:paraId="31CB3745" w14:textId="77777777" w:rsidR="008C72B8" w:rsidRPr="00DF1F6F" w:rsidRDefault="008C72B8" w:rsidP="00B56717">
      <w:pPr>
        <w:pStyle w:val="Heading1"/>
        <w:numPr>
          <w:ilvl w:val="1"/>
          <w:numId w:val="15"/>
        </w:numPr>
        <w:spacing w:after="240" w:line="360" w:lineRule="auto"/>
        <w:jc w:val="both"/>
        <w:rPr>
          <w:rFonts w:cs="Arial"/>
          <w:b w:val="0"/>
          <w:bCs/>
          <w:kern w:val="32"/>
          <w:szCs w:val="22"/>
        </w:rPr>
      </w:pPr>
      <w:bookmarkStart w:id="129" w:name="_Toc142667153"/>
      <w:bookmarkStart w:id="130" w:name="_Toc146184317"/>
      <w:bookmarkStart w:id="131" w:name="_Toc147309024"/>
      <w:bookmarkStart w:id="132" w:name="_Toc149909807"/>
      <w:bookmarkStart w:id="133" w:name="_Toc149909985"/>
      <w:bookmarkStart w:id="134" w:name="_Toc158036776"/>
      <w:r w:rsidRPr="00DF1F6F">
        <w:rPr>
          <w:rFonts w:cs="Arial"/>
          <w:bCs/>
          <w:kern w:val="32"/>
          <w:szCs w:val="22"/>
        </w:rPr>
        <w:t>RETENTION</w:t>
      </w:r>
      <w:bookmarkEnd w:id="129"/>
      <w:bookmarkEnd w:id="130"/>
      <w:bookmarkEnd w:id="131"/>
      <w:bookmarkEnd w:id="132"/>
      <w:bookmarkEnd w:id="133"/>
      <w:bookmarkEnd w:id="134"/>
    </w:p>
    <w:p w14:paraId="5C141760" w14:textId="77777777" w:rsidR="008C72B8" w:rsidRPr="00DF1F6F" w:rsidRDefault="008C72B8" w:rsidP="000D6D31">
      <w:pPr>
        <w:spacing w:line="360" w:lineRule="auto"/>
        <w:ind w:left="720"/>
        <w:jc w:val="both"/>
        <w:rPr>
          <w:rFonts w:ascii="Arial" w:eastAsia="MS Mincho" w:hAnsi="Arial" w:cs="Arial"/>
          <w:sz w:val="22"/>
          <w:szCs w:val="22"/>
        </w:rPr>
      </w:pPr>
      <w:r w:rsidRPr="00DF1F6F">
        <w:rPr>
          <w:rFonts w:ascii="Arial" w:eastAsia="MS Mincho" w:hAnsi="Arial" w:cs="Arial"/>
          <w:sz w:val="22"/>
          <w:szCs w:val="22"/>
        </w:rPr>
        <w:t>On termination of this agreement, the bidder shall, on demand hand over all documentation provided as part of the project and all deliverables, etc., without the right of retention, to ATNS.</w:t>
      </w:r>
    </w:p>
    <w:p w14:paraId="09D19864" w14:textId="77777777" w:rsidR="008C72B8" w:rsidRPr="00DF1F6F" w:rsidRDefault="008C72B8" w:rsidP="000D6D31">
      <w:pPr>
        <w:spacing w:line="360" w:lineRule="auto"/>
        <w:ind w:left="720"/>
        <w:jc w:val="both"/>
        <w:rPr>
          <w:rFonts w:ascii="Arial" w:eastAsia="MS Mincho" w:hAnsi="Arial" w:cs="Arial"/>
          <w:sz w:val="22"/>
          <w:szCs w:val="22"/>
        </w:rPr>
      </w:pPr>
      <w:r w:rsidRPr="00DF1F6F">
        <w:rPr>
          <w:rFonts w:ascii="Arial" w:eastAsia="MS Mincho" w:hAnsi="Arial" w:cs="Arial"/>
          <w:sz w:val="22"/>
          <w:szCs w:val="22"/>
        </w:rPr>
        <w:t>No agreement to amend or vary a contract or order or the conditions, stipulations or provisions thereof shall be valid and of any force and effect unless such agreement to amend or vary is entered into in writing and signed by the contracting parties.  Any waiver of the requirement that the agreement to amend or vary shall be in writing, shall also be in writing.</w:t>
      </w:r>
    </w:p>
    <w:p w14:paraId="48CFF7FD" w14:textId="77777777" w:rsidR="008C72B8" w:rsidRPr="00DF1F6F" w:rsidRDefault="008C72B8" w:rsidP="00B56717">
      <w:pPr>
        <w:pStyle w:val="Heading1"/>
        <w:numPr>
          <w:ilvl w:val="1"/>
          <w:numId w:val="15"/>
        </w:numPr>
        <w:spacing w:after="240" w:line="360" w:lineRule="auto"/>
        <w:jc w:val="both"/>
        <w:rPr>
          <w:rFonts w:cs="Arial"/>
          <w:b w:val="0"/>
          <w:bCs/>
          <w:kern w:val="32"/>
          <w:szCs w:val="22"/>
        </w:rPr>
      </w:pPr>
      <w:bookmarkStart w:id="135" w:name="_Toc142667154"/>
      <w:bookmarkStart w:id="136" w:name="_Toc146184318"/>
      <w:bookmarkStart w:id="137" w:name="_Toc147309025"/>
      <w:bookmarkStart w:id="138" w:name="_Toc149909808"/>
      <w:bookmarkStart w:id="139" w:name="_Toc149909986"/>
      <w:bookmarkStart w:id="140" w:name="_Toc158036777"/>
      <w:r w:rsidRPr="00DF1F6F">
        <w:rPr>
          <w:rFonts w:cs="Arial"/>
          <w:bCs/>
          <w:kern w:val="32"/>
          <w:szCs w:val="22"/>
        </w:rPr>
        <w:t>CENTRAL SUPPLIER DATABASE</w:t>
      </w:r>
      <w:bookmarkEnd w:id="135"/>
      <w:bookmarkEnd w:id="136"/>
      <w:bookmarkEnd w:id="137"/>
      <w:bookmarkEnd w:id="138"/>
      <w:bookmarkEnd w:id="139"/>
      <w:bookmarkEnd w:id="140"/>
    </w:p>
    <w:p w14:paraId="66095784" w14:textId="3C252549" w:rsidR="005F2B4F" w:rsidRPr="00DF1F6F" w:rsidRDefault="008C72B8" w:rsidP="000D6D31">
      <w:pPr>
        <w:spacing w:line="360" w:lineRule="auto"/>
        <w:ind w:left="720"/>
        <w:jc w:val="both"/>
        <w:rPr>
          <w:rFonts w:ascii="Arial" w:eastAsia="MS Mincho" w:hAnsi="Arial" w:cs="Arial"/>
          <w:sz w:val="22"/>
          <w:szCs w:val="22"/>
        </w:rPr>
      </w:pPr>
      <w:r w:rsidRPr="00DF1F6F">
        <w:rPr>
          <w:rFonts w:ascii="Arial" w:eastAsia="MS Mincho" w:hAnsi="Arial" w:cs="Arial"/>
          <w:sz w:val="22"/>
          <w:szCs w:val="22"/>
        </w:rPr>
        <w:t xml:space="preserve">It is a requirement that all suppliers/ services providers to </w:t>
      </w:r>
      <w:r w:rsidR="006653A4" w:rsidRPr="00DF1F6F">
        <w:rPr>
          <w:rFonts w:ascii="Arial" w:eastAsia="MS Mincho" w:hAnsi="Arial" w:cs="Arial"/>
          <w:sz w:val="22"/>
          <w:szCs w:val="22"/>
        </w:rPr>
        <w:t>ATNS</w:t>
      </w:r>
      <w:r w:rsidRPr="00DF1F6F">
        <w:rPr>
          <w:rFonts w:ascii="Arial" w:eastAsia="MS Mincho" w:hAnsi="Arial" w:cs="Arial"/>
          <w:sz w:val="22"/>
          <w:szCs w:val="22"/>
        </w:rPr>
        <w:t xml:space="preserve"> shall be registered on the National Treasury Central Supplier Database (CSD).</w:t>
      </w:r>
    </w:p>
    <w:p w14:paraId="034FFC01" w14:textId="26495331" w:rsidR="008C72B8" w:rsidRPr="00DF1F6F" w:rsidRDefault="008C72B8" w:rsidP="000D6D31">
      <w:pPr>
        <w:spacing w:line="360" w:lineRule="auto"/>
        <w:ind w:left="720"/>
        <w:jc w:val="both"/>
        <w:rPr>
          <w:rFonts w:ascii="Arial" w:eastAsia="MS Mincho" w:hAnsi="Arial" w:cs="Arial"/>
          <w:sz w:val="22"/>
          <w:szCs w:val="22"/>
        </w:rPr>
      </w:pPr>
      <w:r w:rsidRPr="00DF1F6F">
        <w:rPr>
          <w:rFonts w:ascii="Arial" w:eastAsia="MS Mincho" w:hAnsi="Arial" w:cs="Arial"/>
          <w:sz w:val="22"/>
          <w:szCs w:val="22"/>
        </w:rPr>
        <w:t xml:space="preserve">Bidders are therefore required to register as a supplier on the CSD before submitting a bid. The CSD website can be accessed on the following link:  </w:t>
      </w:r>
      <w:hyperlink r:id="rId22" w:history="1">
        <w:r w:rsidR="006653A4" w:rsidRPr="00DF1F6F">
          <w:rPr>
            <w:rStyle w:val="Hyperlink"/>
            <w:rFonts w:ascii="Arial" w:eastAsia="MS Mincho" w:hAnsi="Arial" w:cs="Arial"/>
            <w:sz w:val="22"/>
            <w:szCs w:val="22"/>
          </w:rPr>
          <w:t>http://ocpo.treasury.gov.za/Pages/default.aspx</w:t>
        </w:r>
      </w:hyperlink>
      <w:r w:rsidR="006653A4" w:rsidRPr="00DF1F6F">
        <w:rPr>
          <w:rFonts w:ascii="Arial" w:eastAsia="MS Mincho" w:hAnsi="Arial" w:cs="Arial"/>
          <w:sz w:val="22"/>
          <w:szCs w:val="22"/>
        </w:rPr>
        <w:t xml:space="preserve"> </w:t>
      </w:r>
      <w:r w:rsidRPr="00DF1F6F">
        <w:rPr>
          <w:rFonts w:ascii="Arial" w:eastAsia="MS Mincho" w:hAnsi="Arial" w:cs="Arial"/>
          <w:sz w:val="22"/>
          <w:szCs w:val="22"/>
        </w:rPr>
        <w:t xml:space="preserve">   </w:t>
      </w:r>
    </w:p>
    <w:p w14:paraId="2E835E7F" w14:textId="77777777" w:rsidR="008C72B8" w:rsidRPr="00DF1F6F" w:rsidRDefault="008C72B8" w:rsidP="000D6D31">
      <w:pPr>
        <w:spacing w:line="360" w:lineRule="auto"/>
        <w:ind w:left="720"/>
        <w:jc w:val="both"/>
        <w:rPr>
          <w:rFonts w:ascii="Arial" w:eastAsia="MS Mincho" w:hAnsi="Arial" w:cs="Arial"/>
          <w:sz w:val="22"/>
          <w:szCs w:val="22"/>
        </w:rPr>
      </w:pPr>
    </w:p>
    <w:p w14:paraId="00CD0775" w14:textId="77777777" w:rsidR="008C72B8" w:rsidRPr="00DF1F6F" w:rsidRDefault="008C72B8" w:rsidP="000D6D31">
      <w:pPr>
        <w:spacing w:line="360" w:lineRule="auto"/>
        <w:ind w:left="720"/>
        <w:jc w:val="both"/>
        <w:rPr>
          <w:rFonts w:ascii="Arial" w:eastAsia="MS Mincho" w:hAnsi="Arial" w:cs="Arial"/>
          <w:sz w:val="22"/>
          <w:szCs w:val="22"/>
        </w:rPr>
      </w:pPr>
      <w:r w:rsidRPr="00DF1F6F">
        <w:rPr>
          <w:rFonts w:ascii="Arial" w:eastAsia="MS Mincho" w:hAnsi="Arial" w:cs="Arial"/>
          <w:sz w:val="22"/>
          <w:szCs w:val="22"/>
        </w:rPr>
        <w:t xml:space="preserve">Bidders are therefore required to submit proof of their registration on the CSD, or if not yet registered, provide proof of their application to be registered, with their bid. </w:t>
      </w:r>
    </w:p>
    <w:p w14:paraId="54A3CB66" w14:textId="77777777" w:rsidR="008C72B8" w:rsidRPr="00DF1F6F" w:rsidRDefault="008C72B8" w:rsidP="000D6D31">
      <w:pPr>
        <w:spacing w:line="360" w:lineRule="auto"/>
        <w:ind w:left="720"/>
        <w:jc w:val="both"/>
        <w:rPr>
          <w:rFonts w:ascii="Arial" w:eastAsia="MS Mincho" w:hAnsi="Arial" w:cs="Arial"/>
          <w:sz w:val="22"/>
          <w:szCs w:val="22"/>
        </w:rPr>
      </w:pPr>
      <w:r w:rsidRPr="00DF1F6F">
        <w:rPr>
          <w:rFonts w:ascii="Arial" w:eastAsia="MS Mincho" w:hAnsi="Arial" w:cs="Arial"/>
          <w:sz w:val="22"/>
          <w:szCs w:val="22"/>
        </w:rPr>
        <w:t>No bid will be awarded, and a contract concluded with a bidder who is not registered on the CSD.</w:t>
      </w:r>
    </w:p>
    <w:p w14:paraId="2ABEF53A" w14:textId="77777777" w:rsidR="008C72B8" w:rsidRPr="00DF1F6F" w:rsidRDefault="008C72B8" w:rsidP="00B56717">
      <w:pPr>
        <w:pStyle w:val="Heading1"/>
        <w:numPr>
          <w:ilvl w:val="1"/>
          <w:numId w:val="15"/>
        </w:numPr>
        <w:spacing w:after="240" w:line="360" w:lineRule="auto"/>
        <w:jc w:val="both"/>
        <w:rPr>
          <w:rFonts w:cs="Arial"/>
          <w:b w:val="0"/>
          <w:bCs/>
          <w:kern w:val="32"/>
          <w:szCs w:val="22"/>
        </w:rPr>
      </w:pPr>
      <w:bookmarkStart w:id="141" w:name="_Toc142667155"/>
      <w:bookmarkStart w:id="142" w:name="_Toc146184319"/>
      <w:bookmarkStart w:id="143" w:name="_Toc147309026"/>
      <w:bookmarkStart w:id="144" w:name="_Toc149909809"/>
      <w:bookmarkStart w:id="145" w:name="_Toc149909987"/>
      <w:bookmarkStart w:id="146" w:name="_Toc158036778"/>
      <w:r w:rsidRPr="00DF1F6F">
        <w:rPr>
          <w:rFonts w:cs="Arial"/>
          <w:bCs/>
          <w:kern w:val="32"/>
          <w:szCs w:val="22"/>
        </w:rPr>
        <w:lastRenderedPageBreak/>
        <w:t>FORMAT OF BIDS</w:t>
      </w:r>
      <w:bookmarkEnd w:id="141"/>
      <w:bookmarkEnd w:id="142"/>
      <w:bookmarkEnd w:id="143"/>
      <w:bookmarkEnd w:id="144"/>
      <w:bookmarkEnd w:id="145"/>
      <w:bookmarkEnd w:id="146"/>
    </w:p>
    <w:p w14:paraId="7AD289F5" w14:textId="77777777" w:rsidR="008C72B8" w:rsidRPr="00DF1F6F" w:rsidRDefault="008C72B8" w:rsidP="000D6D31">
      <w:pPr>
        <w:spacing w:line="360" w:lineRule="auto"/>
        <w:ind w:left="720"/>
        <w:jc w:val="both"/>
        <w:rPr>
          <w:rFonts w:ascii="Arial" w:eastAsia="MS Mincho" w:hAnsi="Arial" w:cs="Arial"/>
          <w:sz w:val="22"/>
          <w:szCs w:val="22"/>
        </w:rPr>
      </w:pPr>
      <w:r w:rsidRPr="00DF1F6F">
        <w:rPr>
          <w:rFonts w:ascii="Arial" w:eastAsia="MS Mincho" w:hAnsi="Arial" w:cs="Arial"/>
          <w:sz w:val="22"/>
          <w:szCs w:val="22"/>
        </w:rPr>
        <w:t xml:space="preserve">Bidders must complete all the necessary bid documents and undertakings required in this bid document.  Bidders are advised that their proposal should be concise, written in plain English and simply presented.  </w:t>
      </w:r>
    </w:p>
    <w:p w14:paraId="66F89AE5" w14:textId="77777777" w:rsidR="00662B41" w:rsidRPr="00DF1F6F" w:rsidRDefault="00662B41" w:rsidP="000D6D31">
      <w:pPr>
        <w:spacing w:line="360" w:lineRule="auto"/>
        <w:jc w:val="both"/>
        <w:rPr>
          <w:rFonts w:ascii="Arial" w:eastAsia="MS Mincho" w:hAnsi="Arial" w:cs="Arial"/>
          <w:sz w:val="22"/>
          <w:szCs w:val="22"/>
        </w:rPr>
      </w:pPr>
    </w:p>
    <w:p w14:paraId="7A037EAD" w14:textId="329A5D43" w:rsidR="008C72B8" w:rsidRPr="00DF1F6F" w:rsidRDefault="008C72B8" w:rsidP="000D6D31">
      <w:pPr>
        <w:spacing w:line="360" w:lineRule="auto"/>
        <w:ind w:left="720"/>
        <w:jc w:val="both"/>
        <w:rPr>
          <w:rFonts w:ascii="Arial" w:eastAsia="MS Mincho" w:hAnsi="Arial" w:cs="Arial"/>
          <w:sz w:val="22"/>
          <w:szCs w:val="22"/>
        </w:rPr>
      </w:pPr>
      <w:r w:rsidRPr="00DF1F6F">
        <w:rPr>
          <w:rFonts w:ascii="Arial" w:eastAsia="MS Mincho" w:hAnsi="Arial" w:cs="Arial"/>
          <w:sz w:val="22"/>
          <w:szCs w:val="22"/>
        </w:rPr>
        <w:t>If applicable, Bidders are to set out their proposal in the format prescribed hereunder.  This means that the proposal must be structured in the parts noted below.  Information not submitted in the relevant part, may not be considered for evaluation purposes.</w:t>
      </w:r>
    </w:p>
    <w:p w14:paraId="3B024C6C" w14:textId="77777777" w:rsidR="003F1F73" w:rsidRPr="00DF1F6F" w:rsidRDefault="003F1F73" w:rsidP="000D6D31">
      <w:pPr>
        <w:pStyle w:val="ListParagraph"/>
        <w:keepNext/>
        <w:spacing w:before="240" w:after="240" w:line="360" w:lineRule="auto"/>
        <w:jc w:val="both"/>
        <w:outlineLvl w:val="0"/>
        <w:rPr>
          <w:rFonts w:ascii="Arial" w:hAnsi="Arial" w:cs="Arial"/>
          <w:b/>
          <w:bCs/>
          <w:kern w:val="32"/>
          <w:sz w:val="22"/>
          <w:szCs w:val="22"/>
        </w:rPr>
      </w:pPr>
      <w:bookmarkStart w:id="147" w:name="_Toc142667156"/>
    </w:p>
    <w:p w14:paraId="731FAAA8" w14:textId="78143A02" w:rsidR="008C72B8" w:rsidRPr="00DF1F6F" w:rsidRDefault="006653A4" w:rsidP="00B56717">
      <w:pPr>
        <w:pStyle w:val="Heading1"/>
        <w:numPr>
          <w:ilvl w:val="1"/>
          <w:numId w:val="15"/>
        </w:numPr>
        <w:spacing w:after="240" w:line="360" w:lineRule="auto"/>
        <w:jc w:val="both"/>
        <w:rPr>
          <w:rFonts w:cs="Arial"/>
          <w:b w:val="0"/>
          <w:bCs/>
          <w:kern w:val="32"/>
          <w:szCs w:val="22"/>
        </w:rPr>
      </w:pPr>
      <w:bookmarkStart w:id="148" w:name="_Toc146184320"/>
      <w:bookmarkStart w:id="149" w:name="_Toc147309027"/>
      <w:bookmarkStart w:id="150" w:name="_Toc149909810"/>
      <w:bookmarkStart w:id="151" w:name="_Toc149909988"/>
      <w:bookmarkStart w:id="152" w:name="_Toc158036779"/>
      <w:r w:rsidRPr="00DF1F6F">
        <w:rPr>
          <w:rFonts w:cs="Arial"/>
          <w:bCs/>
          <w:kern w:val="32"/>
          <w:szCs w:val="22"/>
        </w:rPr>
        <w:t>SARS TAX CLEARANCE CERTIFICATE(S)</w:t>
      </w:r>
      <w:bookmarkEnd w:id="147"/>
      <w:bookmarkEnd w:id="148"/>
      <w:bookmarkEnd w:id="149"/>
      <w:bookmarkEnd w:id="150"/>
      <w:bookmarkEnd w:id="151"/>
      <w:bookmarkEnd w:id="152"/>
    </w:p>
    <w:p w14:paraId="20E2D9F5" w14:textId="4FFBB5A4" w:rsidR="008C72B8" w:rsidRPr="00DF1F6F" w:rsidRDefault="008C72B8" w:rsidP="000D6D31">
      <w:pPr>
        <w:spacing w:line="360" w:lineRule="auto"/>
        <w:ind w:left="720"/>
        <w:jc w:val="both"/>
        <w:rPr>
          <w:rFonts w:ascii="Arial" w:eastAsia="MS Mincho" w:hAnsi="Arial" w:cs="Arial"/>
          <w:sz w:val="22"/>
          <w:szCs w:val="22"/>
        </w:rPr>
      </w:pPr>
      <w:r w:rsidRPr="00DF1F6F">
        <w:rPr>
          <w:rFonts w:ascii="Arial" w:eastAsia="MS Mincho" w:hAnsi="Arial" w:cs="Arial"/>
          <w:sz w:val="22"/>
          <w:szCs w:val="22"/>
        </w:rPr>
        <w:t xml:space="preserve">Bidde must ensure compliance with their tax obligations. </w:t>
      </w:r>
    </w:p>
    <w:p w14:paraId="39D04746" w14:textId="77777777" w:rsidR="008C72B8" w:rsidRPr="00DF1F6F" w:rsidRDefault="008C72B8" w:rsidP="000D6D31">
      <w:pPr>
        <w:spacing w:line="360" w:lineRule="auto"/>
        <w:ind w:left="720"/>
        <w:jc w:val="both"/>
        <w:rPr>
          <w:rFonts w:ascii="Arial" w:eastAsia="MS Mincho" w:hAnsi="Arial" w:cs="Arial"/>
          <w:sz w:val="22"/>
          <w:szCs w:val="22"/>
        </w:rPr>
      </w:pPr>
      <w:r w:rsidRPr="00DF1F6F">
        <w:rPr>
          <w:rFonts w:ascii="Arial" w:eastAsia="MS Mincho" w:hAnsi="Arial" w:cs="Arial"/>
          <w:sz w:val="22"/>
          <w:szCs w:val="22"/>
        </w:rPr>
        <w:t>Bidders are required to submit their unique personal identification number (PIN) issued by SARS to enable the organ of state to view the taxpayer’s profile and tax status.</w:t>
      </w:r>
    </w:p>
    <w:p w14:paraId="064B15E9" w14:textId="2D3F7576" w:rsidR="008C72B8" w:rsidRPr="00DF1F6F" w:rsidRDefault="008C72B8" w:rsidP="000D6D31">
      <w:pPr>
        <w:spacing w:line="360" w:lineRule="auto"/>
        <w:ind w:left="720"/>
        <w:jc w:val="both"/>
        <w:rPr>
          <w:rFonts w:ascii="Arial" w:eastAsia="MS Mincho" w:hAnsi="Arial" w:cs="Arial"/>
          <w:sz w:val="22"/>
          <w:szCs w:val="22"/>
        </w:rPr>
      </w:pPr>
      <w:r w:rsidRPr="00DF1F6F">
        <w:rPr>
          <w:rFonts w:ascii="Arial" w:eastAsia="MS Mincho" w:hAnsi="Arial" w:cs="Arial"/>
          <w:sz w:val="22"/>
          <w:szCs w:val="22"/>
        </w:rPr>
        <w:t xml:space="preserve">Application for tax compliance status (TCS) or PIN may also be made via e-filing.  To use this provision, taxpayers will need to register with SARS as e-filers through the website </w:t>
      </w:r>
      <w:hyperlink r:id="rId23" w:history="1">
        <w:r w:rsidR="00081249" w:rsidRPr="00DF1F6F">
          <w:rPr>
            <w:rStyle w:val="Hyperlink"/>
            <w:rFonts w:ascii="Arial" w:eastAsia="MS Mincho" w:hAnsi="Arial" w:cs="Arial"/>
            <w:sz w:val="22"/>
            <w:szCs w:val="22"/>
          </w:rPr>
          <w:t>www.sars.gov.za</w:t>
        </w:r>
      </w:hyperlink>
      <w:r w:rsidR="00081249" w:rsidRPr="00DF1F6F">
        <w:rPr>
          <w:rFonts w:ascii="Arial" w:eastAsia="MS Mincho" w:hAnsi="Arial" w:cs="Arial"/>
          <w:sz w:val="22"/>
          <w:szCs w:val="22"/>
        </w:rPr>
        <w:t xml:space="preserve"> </w:t>
      </w:r>
      <w:r w:rsidRPr="00DF1F6F">
        <w:rPr>
          <w:rFonts w:ascii="Arial" w:eastAsia="MS Mincho" w:hAnsi="Arial" w:cs="Arial"/>
          <w:sz w:val="22"/>
          <w:szCs w:val="22"/>
        </w:rPr>
        <w:t>.</w:t>
      </w:r>
    </w:p>
    <w:p w14:paraId="09943815" w14:textId="77777777" w:rsidR="008C72B8" w:rsidRPr="00DF1F6F" w:rsidRDefault="008C72B8" w:rsidP="000D6D31">
      <w:pPr>
        <w:spacing w:line="360" w:lineRule="auto"/>
        <w:ind w:left="720"/>
        <w:jc w:val="both"/>
        <w:rPr>
          <w:rFonts w:ascii="Arial" w:eastAsia="MS Mincho" w:hAnsi="Arial" w:cs="Arial"/>
          <w:sz w:val="22"/>
          <w:szCs w:val="22"/>
        </w:rPr>
      </w:pPr>
      <w:r w:rsidRPr="00DF1F6F">
        <w:rPr>
          <w:rFonts w:ascii="Arial" w:eastAsia="MS Mincho" w:hAnsi="Arial" w:cs="Arial"/>
          <w:sz w:val="22"/>
          <w:szCs w:val="22"/>
        </w:rPr>
        <w:t xml:space="preserve">Bidders may also submit a printed TCS together with the bid. </w:t>
      </w:r>
    </w:p>
    <w:p w14:paraId="16382618" w14:textId="77777777" w:rsidR="008C72B8" w:rsidRPr="00DF1F6F" w:rsidRDefault="008C72B8" w:rsidP="000D6D31">
      <w:pPr>
        <w:spacing w:line="360" w:lineRule="auto"/>
        <w:ind w:left="720"/>
        <w:jc w:val="both"/>
        <w:rPr>
          <w:rFonts w:ascii="Arial" w:eastAsia="MS Mincho" w:hAnsi="Arial" w:cs="Arial"/>
          <w:sz w:val="22"/>
          <w:szCs w:val="22"/>
        </w:rPr>
      </w:pPr>
      <w:r w:rsidRPr="00DF1F6F">
        <w:rPr>
          <w:rFonts w:ascii="Arial" w:eastAsia="MS Mincho" w:hAnsi="Arial" w:cs="Arial"/>
          <w:sz w:val="22"/>
          <w:szCs w:val="22"/>
        </w:rPr>
        <w:t>In bids where consortia/ joint ventures/ sub-contractors are involved; each party must submit a separate proof of TCS/ PIN/ CSD number.</w:t>
      </w:r>
    </w:p>
    <w:p w14:paraId="031A1D7F" w14:textId="77777777" w:rsidR="008C72B8" w:rsidRPr="00DF1F6F" w:rsidRDefault="008C72B8" w:rsidP="000D6D31">
      <w:pPr>
        <w:spacing w:line="360" w:lineRule="auto"/>
        <w:ind w:left="720"/>
        <w:jc w:val="both"/>
        <w:rPr>
          <w:rFonts w:ascii="Arial" w:eastAsia="MS Mincho" w:hAnsi="Arial" w:cs="Arial"/>
          <w:sz w:val="22"/>
          <w:szCs w:val="22"/>
        </w:rPr>
      </w:pPr>
      <w:r w:rsidRPr="00DF1F6F">
        <w:rPr>
          <w:rFonts w:ascii="Arial" w:eastAsia="MS Mincho" w:hAnsi="Arial" w:cs="Arial"/>
          <w:sz w:val="22"/>
          <w:szCs w:val="22"/>
        </w:rPr>
        <w:t>Where no TCS is available, but the bidder is registered on the Central Supplier Database (CSD), a CSD number must be provided.</w:t>
      </w:r>
    </w:p>
    <w:p w14:paraId="1BEA3C26" w14:textId="77777777" w:rsidR="008C72B8" w:rsidRPr="00DF1F6F" w:rsidRDefault="008C72B8" w:rsidP="000D6D31">
      <w:pPr>
        <w:spacing w:line="360" w:lineRule="auto"/>
        <w:ind w:left="720"/>
        <w:jc w:val="both"/>
        <w:rPr>
          <w:rFonts w:ascii="Arial" w:eastAsia="MS Mincho" w:hAnsi="Arial" w:cs="Arial"/>
          <w:sz w:val="22"/>
          <w:szCs w:val="22"/>
        </w:rPr>
      </w:pPr>
      <w:r w:rsidRPr="00DF1F6F">
        <w:rPr>
          <w:rFonts w:ascii="Arial" w:eastAsia="MS Mincho" w:hAnsi="Arial" w:cs="Arial"/>
          <w:sz w:val="22"/>
          <w:szCs w:val="22"/>
        </w:rPr>
        <w:t>Bids submitted without any one of the above, will be deemed to be non-responsive.</w:t>
      </w:r>
    </w:p>
    <w:p w14:paraId="04123B54" w14:textId="77777777" w:rsidR="008C72B8" w:rsidRPr="00DF1F6F" w:rsidRDefault="008C72B8" w:rsidP="00B56717">
      <w:pPr>
        <w:pStyle w:val="Heading1"/>
        <w:numPr>
          <w:ilvl w:val="1"/>
          <w:numId w:val="15"/>
        </w:numPr>
        <w:spacing w:after="240" w:line="360" w:lineRule="auto"/>
        <w:jc w:val="both"/>
        <w:rPr>
          <w:rFonts w:cs="Arial"/>
          <w:b w:val="0"/>
          <w:bCs/>
          <w:kern w:val="32"/>
          <w:szCs w:val="22"/>
        </w:rPr>
      </w:pPr>
      <w:bookmarkStart w:id="153" w:name="_Toc142667157"/>
      <w:bookmarkStart w:id="154" w:name="_Toc146184321"/>
      <w:bookmarkStart w:id="155" w:name="_Toc147309028"/>
      <w:bookmarkStart w:id="156" w:name="_Toc149909811"/>
      <w:bookmarkStart w:id="157" w:name="_Toc149909989"/>
      <w:bookmarkStart w:id="158" w:name="_Toc158036780"/>
      <w:r w:rsidRPr="00DF1F6F">
        <w:rPr>
          <w:rFonts w:cs="Arial"/>
          <w:bCs/>
          <w:kern w:val="32"/>
          <w:szCs w:val="22"/>
        </w:rPr>
        <w:t>DECLARATION OF INTEREST</w:t>
      </w:r>
      <w:bookmarkEnd w:id="153"/>
      <w:bookmarkEnd w:id="154"/>
      <w:bookmarkEnd w:id="155"/>
      <w:bookmarkEnd w:id="156"/>
      <w:bookmarkEnd w:id="157"/>
      <w:bookmarkEnd w:id="158"/>
    </w:p>
    <w:p w14:paraId="4A7AAE80" w14:textId="1036440C" w:rsidR="008C72B8" w:rsidRPr="00DF1F6F" w:rsidRDefault="008C72B8" w:rsidP="000D6D31">
      <w:pPr>
        <w:spacing w:line="360" w:lineRule="auto"/>
        <w:ind w:left="720"/>
        <w:jc w:val="both"/>
        <w:rPr>
          <w:rFonts w:ascii="Arial" w:eastAsia="MS Mincho" w:hAnsi="Arial" w:cs="Arial"/>
          <w:sz w:val="22"/>
          <w:szCs w:val="22"/>
        </w:rPr>
      </w:pPr>
      <w:r w:rsidRPr="00DF1F6F">
        <w:rPr>
          <w:rFonts w:ascii="Arial" w:eastAsia="MS Mincho" w:hAnsi="Arial" w:cs="Arial"/>
          <w:sz w:val="22"/>
          <w:szCs w:val="22"/>
        </w:rPr>
        <w:t xml:space="preserve">Each party to the bid must complete and return the “Declaration of </w:t>
      </w:r>
      <w:r w:rsidR="006653A4" w:rsidRPr="00DF1F6F">
        <w:rPr>
          <w:rFonts w:ascii="Arial" w:eastAsia="MS Mincho" w:hAnsi="Arial" w:cs="Arial"/>
          <w:sz w:val="22"/>
          <w:szCs w:val="22"/>
        </w:rPr>
        <w:t>Interest”.</w:t>
      </w:r>
      <w:r w:rsidRPr="00DF1F6F">
        <w:rPr>
          <w:rFonts w:ascii="Arial" w:eastAsia="MS Mincho" w:hAnsi="Arial" w:cs="Arial"/>
          <w:sz w:val="22"/>
          <w:szCs w:val="22"/>
        </w:rPr>
        <w:t xml:space="preserve"> </w:t>
      </w:r>
    </w:p>
    <w:p w14:paraId="5F854C0D" w14:textId="23624453" w:rsidR="008C72B8" w:rsidRPr="00DF1F6F" w:rsidRDefault="008C72B8" w:rsidP="000D6D31">
      <w:pPr>
        <w:spacing w:line="360" w:lineRule="auto"/>
        <w:ind w:left="720"/>
        <w:jc w:val="both"/>
        <w:rPr>
          <w:rFonts w:ascii="Arial" w:eastAsia="MS Mincho" w:hAnsi="Arial" w:cs="Arial"/>
          <w:sz w:val="22"/>
          <w:szCs w:val="22"/>
        </w:rPr>
      </w:pPr>
      <w:r w:rsidRPr="00DF1F6F">
        <w:rPr>
          <w:rFonts w:ascii="Arial" w:eastAsia="MS Mincho" w:hAnsi="Arial" w:cs="Arial"/>
          <w:sz w:val="22"/>
          <w:szCs w:val="22"/>
        </w:rPr>
        <w:t xml:space="preserve">Bids submitted without a complete and signed Declaration of Interest will be deemed to be </w:t>
      </w:r>
      <w:r w:rsidR="00081249" w:rsidRPr="00DF1F6F">
        <w:rPr>
          <w:rFonts w:ascii="Arial" w:eastAsia="MS Mincho" w:hAnsi="Arial" w:cs="Arial"/>
          <w:sz w:val="22"/>
          <w:szCs w:val="22"/>
        </w:rPr>
        <w:t>non-responsive</w:t>
      </w:r>
      <w:r w:rsidRPr="00DF1F6F">
        <w:rPr>
          <w:rFonts w:ascii="Arial" w:eastAsia="MS Mincho" w:hAnsi="Arial" w:cs="Arial"/>
          <w:sz w:val="22"/>
          <w:szCs w:val="22"/>
        </w:rPr>
        <w:t>.</w:t>
      </w:r>
    </w:p>
    <w:p w14:paraId="17C3699D" w14:textId="77777777" w:rsidR="008C72B8" w:rsidRPr="00DF1F6F" w:rsidRDefault="008C72B8" w:rsidP="00B56717">
      <w:pPr>
        <w:pStyle w:val="Heading1"/>
        <w:numPr>
          <w:ilvl w:val="1"/>
          <w:numId w:val="15"/>
        </w:numPr>
        <w:spacing w:after="240" w:line="360" w:lineRule="auto"/>
        <w:jc w:val="both"/>
        <w:rPr>
          <w:rFonts w:cs="Arial"/>
          <w:b w:val="0"/>
          <w:bCs/>
          <w:kern w:val="32"/>
          <w:szCs w:val="22"/>
        </w:rPr>
      </w:pPr>
      <w:bookmarkStart w:id="159" w:name="_Toc142667158"/>
      <w:bookmarkStart w:id="160" w:name="_Toc146184322"/>
      <w:bookmarkStart w:id="161" w:name="_Toc147309029"/>
      <w:bookmarkStart w:id="162" w:name="_Toc149909812"/>
      <w:bookmarkStart w:id="163" w:name="_Toc149909990"/>
      <w:bookmarkStart w:id="164" w:name="_Toc158036781"/>
      <w:r w:rsidRPr="00DF1F6F">
        <w:rPr>
          <w:rFonts w:cs="Arial"/>
          <w:bCs/>
          <w:kern w:val="32"/>
          <w:szCs w:val="22"/>
        </w:rPr>
        <w:t>INVITATION TO BID</w:t>
      </w:r>
      <w:bookmarkEnd w:id="159"/>
      <w:bookmarkEnd w:id="160"/>
      <w:bookmarkEnd w:id="161"/>
      <w:bookmarkEnd w:id="162"/>
      <w:bookmarkEnd w:id="163"/>
      <w:bookmarkEnd w:id="164"/>
    </w:p>
    <w:p w14:paraId="3EB76C2D" w14:textId="77777777" w:rsidR="008C72B8" w:rsidRPr="00DF1F6F" w:rsidRDefault="008C72B8" w:rsidP="000D6D31">
      <w:pPr>
        <w:spacing w:line="360" w:lineRule="auto"/>
        <w:ind w:left="720"/>
        <w:jc w:val="both"/>
        <w:rPr>
          <w:rFonts w:ascii="Arial" w:eastAsia="MS Mincho" w:hAnsi="Arial" w:cs="Arial"/>
          <w:sz w:val="22"/>
          <w:szCs w:val="22"/>
        </w:rPr>
      </w:pPr>
      <w:r w:rsidRPr="00DF1F6F">
        <w:rPr>
          <w:rFonts w:ascii="Arial" w:eastAsia="MS Mincho" w:hAnsi="Arial" w:cs="Arial"/>
          <w:sz w:val="22"/>
          <w:szCs w:val="22"/>
        </w:rPr>
        <w:t xml:space="preserve">Bidders must complete, </w:t>
      </w:r>
      <w:proofErr w:type="gramStart"/>
      <w:r w:rsidRPr="00DF1F6F">
        <w:rPr>
          <w:rFonts w:ascii="Arial" w:eastAsia="MS Mincho" w:hAnsi="Arial" w:cs="Arial"/>
          <w:sz w:val="22"/>
          <w:szCs w:val="22"/>
        </w:rPr>
        <w:t>sign</w:t>
      </w:r>
      <w:proofErr w:type="gramEnd"/>
      <w:r w:rsidRPr="00DF1F6F">
        <w:rPr>
          <w:rFonts w:ascii="Arial" w:eastAsia="MS Mincho" w:hAnsi="Arial" w:cs="Arial"/>
          <w:sz w:val="22"/>
          <w:szCs w:val="22"/>
        </w:rPr>
        <w:t xml:space="preserve"> and return the full “Invitation to Bid” document.  </w:t>
      </w:r>
    </w:p>
    <w:p w14:paraId="1DBDC068" w14:textId="77777777" w:rsidR="008C72B8" w:rsidRPr="00DF1F6F" w:rsidRDefault="008C72B8" w:rsidP="000D6D31">
      <w:pPr>
        <w:spacing w:line="360" w:lineRule="auto"/>
        <w:ind w:left="720"/>
        <w:jc w:val="both"/>
        <w:rPr>
          <w:rFonts w:ascii="Arial" w:eastAsia="MS Mincho" w:hAnsi="Arial" w:cs="Arial"/>
          <w:sz w:val="22"/>
          <w:szCs w:val="22"/>
        </w:rPr>
      </w:pPr>
      <w:r w:rsidRPr="00DF1F6F">
        <w:rPr>
          <w:rFonts w:ascii="Arial" w:eastAsia="MS Mincho" w:hAnsi="Arial" w:cs="Arial"/>
          <w:sz w:val="22"/>
          <w:szCs w:val="22"/>
        </w:rPr>
        <w:t>Bids submitted without a completed and signed Invitation to Bid will be deemed to be non-responsive.</w:t>
      </w:r>
    </w:p>
    <w:p w14:paraId="138B2941" w14:textId="77777777" w:rsidR="008C72B8" w:rsidRPr="00DF1F6F" w:rsidRDefault="008C72B8" w:rsidP="00B56717">
      <w:pPr>
        <w:pStyle w:val="Heading1"/>
        <w:numPr>
          <w:ilvl w:val="1"/>
          <w:numId w:val="15"/>
        </w:numPr>
        <w:spacing w:after="240" w:line="360" w:lineRule="auto"/>
        <w:jc w:val="both"/>
        <w:rPr>
          <w:rFonts w:cs="Arial"/>
          <w:b w:val="0"/>
          <w:bCs/>
          <w:kern w:val="32"/>
          <w:szCs w:val="22"/>
        </w:rPr>
      </w:pPr>
      <w:bookmarkStart w:id="165" w:name="_Toc142667159"/>
      <w:bookmarkStart w:id="166" w:name="_Toc146184323"/>
      <w:bookmarkStart w:id="167" w:name="_Toc147309030"/>
      <w:bookmarkStart w:id="168" w:name="_Toc149909813"/>
      <w:bookmarkStart w:id="169" w:name="_Toc149909991"/>
      <w:bookmarkStart w:id="170" w:name="_Toc158036782"/>
      <w:r w:rsidRPr="00DF1F6F">
        <w:rPr>
          <w:rFonts w:cs="Arial"/>
          <w:bCs/>
          <w:kern w:val="32"/>
          <w:szCs w:val="22"/>
        </w:rPr>
        <w:lastRenderedPageBreak/>
        <w:t>PRICING SCHEDULE</w:t>
      </w:r>
      <w:bookmarkEnd w:id="165"/>
      <w:bookmarkEnd w:id="166"/>
      <w:bookmarkEnd w:id="167"/>
      <w:bookmarkEnd w:id="168"/>
      <w:bookmarkEnd w:id="169"/>
      <w:bookmarkEnd w:id="170"/>
    </w:p>
    <w:p w14:paraId="5CBA636D" w14:textId="77777777" w:rsidR="008C72B8" w:rsidRPr="00DF1F6F" w:rsidRDefault="008C72B8" w:rsidP="000D6D31">
      <w:pPr>
        <w:spacing w:line="360" w:lineRule="auto"/>
        <w:ind w:left="720"/>
        <w:jc w:val="both"/>
        <w:rPr>
          <w:rFonts w:ascii="Arial" w:eastAsia="MS Mincho" w:hAnsi="Arial" w:cs="Arial"/>
          <w:sz w:val="22"/>
          <w:szCs w:val="22"/>
        </w:rPr>
      </w:pPr>
      <w:r w:rsidRPr="00DF1F6F">
        <w:rPr>
          <w:rFonts w:ascii="Arial" w:eastAsia="MS Mincho" w:hAnsi="Arial" w:cs="Arial"/>
          <w:sz w:val="22"/>
          <w:szCs w:val="22"/>
        </w:rPr>
        <w:t>Any budget amount that may be indicated in this document shall be deemed to be a guide only and Bidders are expected to submit a costing that is fair and reasonable.</w:t>
      </w:r>
    </w:p>
    <w:p w14:paraId="75852B01" w14:textId="77777777" w:rsidR="008C72B8" w:rsidRPr="00DF1F6F" w:rsidRDefault="008C72B8" w:rsidP="000D6D31">
      <w:pPr>
        <w:spacing w:line="360" w:lineRule="auto"/>
        <w:ind w:left="720"/>
        <w:jc w:val="both"/>
        <w:rPr>
          <w:rFonts w:ascii="Arial" w:eastAsia="MS Mincho" w:hAnsi="Arial" w:cs="Arial"/>
          <w:sz w:val="22"/>
          <w:szCs w:val="22"/>
        </w:rPr>
      </w:pPr>
      <w:r w:rsidRPr="00DF1F6F">
        <w:rPr>
          <w:rFonts w:ascii="Arial" w:eastAsia="MS Mincho" w:hAnsi="Arial" w:cs="Arial"/>
          <w:sz w:val="22"/>
          <w:szCs w:val="22"/>
        </w:rPr>
        <w:t>All costs related to this assignment are to be allowed for in the pricing schedule and in the formats prescribed and must be returned as part of the submission.  Bids submitted without a price or with an incomplete price, will be deemed to be non-responsive.</w:t>
      </w:r>
    </w:p>
    <w:p w14:paraId="10CFC079" w14:textId="77777777" w:rsidR="008C72B8" w:rsidRPr="00DF1F6F" w:rsidRDefault="008C72B8" w:rsidP="000D6D31">
      <w:pPr>
        <w:spacing w:line="360" w:lineRule="auto"/>
        <w:ind w:left="720"/>
        <w:jc w:val="both"/>
        <w:rPr>
          <w:rFonts w:ascii="Arial" w:eastAsia="MS Mincho" w:hAnsi="Arial" w:cs="Arial"/>
          <w:sz w:val="22"/>
          <w:szCs w:val="22"/>
        </w:rPr>
      </w:pPr>
      <w:r w:rsidRPr="00DF1F6F">
        <w:rPr>
          <w:rFonts w:ascii="Arial" w:eastAsia="MS Mincho" w:hAnsi="Arial" w:cs="Arial"/>
          <w:sz w:val="22"/>
          <w:szCs w:val="22"/>
        </w:rPr>
        <w:t>A pricing schedule with one of the specified elements (fees and reimbursable costs) omitted from the costing, may be considered non-responsive.</w:t>
      </w:r>
    </w:p>
    <w:p w14:paraId="7E68A0BE" w14:textId="77777777" w:rsidR="003F1F73" w:rsidRPr="00DF1F6F" w:rsidRDefault="003F1F73" w:rsidP="000D6D31">
      <w:pPr>
        <w:pStyle w:val="ListParagraph"/>
        <w:keepNext/>
        <w:spacing w:before="240" w:after="240" w:line="360" w:lineRule="auto"/>
        <w:jc w:val="both"/>
        <w:outlineLvl w:val="0"/>
        <w:rPr>
          <w:rFonts w:ascii="Arial" w:hAnsi="Arial" w:cs="Arial"/>
          <w:b/>
          <w:bCs/>
          <w:kern w:val="32"/>
          <w:sz w:val="22"/>
          <w:szCs w:val="22"/>
        </w:rPr>
      </w:pPr>
      <w:bookmarkStart w:id="171" w:name="_Toc142667160"/>
    </w:p>
    <w:p w14:paraId="0D17A638" w14:textId="623AA213" w:rsidR="008C72B8" w:rsidRPr="00DF1F6F" w:rsidRDefault="008C72B8" w:rsidP="00B56717">
      <w:pPr>
        <w:pStyle w:val="Heading1"/>
        <w:numPr>
          <w:ilvl w:val="1"/>
          <w:numId w:val="15"/>
        </w:numPr>
        <w:spacing w:after="240" w:line="360" w:lineRule="auto"/>
        <w:jc w:val="both"/>
        <w:rPr>
          <w:rFonts w:cs="Arial"/>
          <w:b w:val="0"/>
          <w:bCs/>
          <w:kern w:val="32"/>
          <w:szCs w:val="22"/>
        </w:rPr>
      </w:pPr>
      <w:bookmarkStart w:id="172" w:name="_Toc146184324"/>
      <w:bookmarkStart w:id="173" w:name="_Toc147309031"/>
      <w:bookmarkStart w:id="174" w:name="_Toc149909814"/>
      <w:bookmarkStart w:id="175" w:name="_Toc149909992"/>
      <w:bookmarkStart w:id="176" w:name="_Toc158036783"/>
      <w:r w:rsidRPr="00DF1F6F">
        <w:rPr>
          <w:rFonts w:cs="Arial"/>
          <w:bCs/>
          <w:kern w:val="32"/>
          <w:szCs w:val="22"/>
        </w:rPr>
        <w:t>REGISTRATION ON THE CSD</w:t>
      </w:r>
      <w:bookmarkEnd w:id="171"/>
      <w:bookmarkEnd w:id="172"/>
      <w:bookmarkEnd w:id="173"/>
      <w:bookmarkEnd w:id="174"/>
      <w:bookmarkEnd w:id="175"/>
      <w:bookmarkEnd w:id="176"/>
    </w:p>
    <w:p w14:paraId="5F507807" w14:textId="77777777" w:rsidR="008C72B8" w:rsidRPr="00DF1F6F" w:rsidRDefault="008C72B8" w:rsidP="000D6D31">
      <w:pPr>
        <w:spacing w:line="360" w:lineRule="auto"/>
        <w:ind w:left="720"/>
        <w:jc w:val="both"/>
        <w:rPr>
          <w:rFonts w:ascii="Arial" w:eastAsia="MS Mincho" w:hAnsi="Arial" w:cs="Arial"/>
          <w:sz w:val="22"/>
          <w:szCs w:val="22"/>
        </w:rPr>
      </w:pPr>
      <w:r w:rsidRPr="00DF1F6F">
        <w:rPr>
          <w:rFonts w:ascii="Arial" w:eastAsia="MS Mincho" w:hAnsi="Arial" w:cs="Arial"/>
          <w:sz w:val="22"/>
          <w:szCs w:val="22"/>
        </w:rPr>
        <w:t>In this part, bidders must submit proof of their registration, or proof that they have applied for registration on the Central Supplier Database.  Bids submitted without the required proof, will be deemed to be non-responsive.</w:t>
      </w:r>
    </w:p>
    <w:p w14:paraId="2D197B89" w14:textId="77777777" w:rsidR="008C72B8" w:rsidRPr="00DF1F6F" w:rsidRDefault="008C72B8" w:rsidP="00B56717">
      <w:pPr>
        <w:pStyle w:val="Heading1"/>
        <w:numPr>
          <w:ilvl w:val="1"/>
          <w:numId w:val="15"/>
        </w:numPr>
        <w:spacing w:after="240" w:line="360" w:lineRule="auto"/>
        <w:jc w:val="both"/>
        <w:rPr>
          <w:rFonts w:cs="Arial"/>
          <w:b w:val="0"/>
          <w:bCs/>
          <w:kern w:val="32"/>
          <w:szCs w:val="22"/>
        </w:rPr>
      </w:pPr>
      <w:bookmarkStart w:id="177" w:name="_Toc142667161"/>
      <w:bookmarkStart w:id="178" w:name="_Toc146184325"/>
      <w:bookmarkStart w:id="179" w:name="_Toc147309032"/>
      <w:bookmarkStart w:id="180" w:name="_Toc148014896"/>
      <w:bookmarkStart w:id="181" w:name="_Toc149909815"/>
      <w:bookmarkStart w:id="182" w:name="_Toc149909993"/>
      <w:bookmarkStart w:id="183" w:name="_Toc158036784"/>
      <w:r w:rsidRPr="00DF1F6F">
        <w:rPr>
          <w:rFonts w:cs="Arial"/>
          <w:bCs/>
          <w:kern w:val="32"/>
          <w:szCs w:val="22"/>
        </w:rPr>
        <w:t>REGISTRATION CERTIFICATES AND ACCREDITATION WITH OEMs or PROFESSIONAL BODDIES</w:t>
      </w:r>
      <w:bookmarkEnd w:id="177"/>
      <w:bookmarkEnd w:id="178"/>
      <w:bookmarkEnd w:id="179"/>
      <w:bookmarkEnd w:id="180"/>
      <w:bookmarkEnd w:id="181"/>
      <w:bookmarkEnd w:id="182"/>
      <w:bookmarkEnd w:id="183"/>
    </w:p>
    <w:p w14:paraId="17625FEB" w14:textId="45A50C30" w:rsidR="008C72B8" w:rsidRPr="00DF1F6F" w:rsidRDefault="008C72B8" w:rsidP="000D6D31">
      <w:pPr>
        <w:spacing w:line="360" w:lineRule="auto"/>
        <w:ind w:left="720"/>
        <w:jc w:val="both"/>
        <w:rPr>
          <w:rFonts w:ascii="Arial" w:eastAsia="MS Mincho" w:hAnsi="Arial" w:cs="Arial"/>
          <w:sz w:val="22"/>
          <w:szCs w:val="22"/>
        </w:rPr>
      </w:pPr>
      <w:r w:rsidRPr="00DF1F6F">
        <w:rPr>
          <w:rFonts w:ascii="Arial" w:eastAsia="MS Mincho" w:hAnsi="Arial" w:cs="Arial"/>
          <w:sz w:val="22"/>
          <w:szCs w:val="22"/>
        </w:rPr>
        <w:t>Registration with professional bodies. Bids submitted without proof will be deemed to be non-responsive.</w:t>
      </w:r>
    </w:p>
    <w:p w14:paraId="28623181" w14:textId="77777777" w:rsidR="00662B41" w:rsidRDefault="00662B41" w:rsidP="000D6D31">
      <w:pPr>
        <w:spacing w:line="360" w:lineRule="auto"/>
        <w:jc w:val="both"/>
        <w:rPr>
          <w:rFonts w:ascii="Arial" w:eastAsiaTheme="minorHAnsi" w:hAnsi="Arial" w:cs="Arial"/>
          <w:sz w:val="22"/>
          <w:szCs w:val="22"/>
        </w:rPr>
      </w:pPr>
    </w:p>
    <w:p w14:paraId="1621E08F" w14:textId="77777777" w:rsidR="00B56717" w:rsidRDefault="00B56717" w:rsidP="000D6D31">
      <w:pPr>
        <w:spacing w:line="360" w:lineRule="auto"/>
        <w:jc w:val="both"/>
        <w:rPr>
          <w:rFonts w:ascii="Arial" w:eastAsiaTheme="minorHAnsi" w:hAnsi="Arial" w:cs="Arial"/>
          <w:sz w:val="22"/>
          <w:szCs w:val="22"/>
        </w:rPr>
      </w:pPr>
    </w:p>
    <w:p w14:paraId="0E8C744B" w14:textId="77777777" w:rsidR="00B56717" w:rsidRDefault="00B56717" w:rsidP="000D6D31">
      <w:pPr>
        <w:spacing w:line="360" w:lineRule="auto"/>
        <w:jc w:val="both"/>
        <w:rPr>
          <w:rFonts w:ascii="Arial" w:eastAsiaTheme="minorHAnsi" w:hAnsi="Arial" w:cs="Arial"/>
          <w:sz w:val="22"/>
          <w:szCs w:val="22"/>
        </w:rPr>
      </w:pPr>
    </w:p>
    <w:p w14:paraId="6AEBB531" w14:textId="77777777" w:rsidR="00B56717" w:rsidRDefault="00B56717" w:rsidP="000D6D31">
      <w:pPr>
        <w:spacing w:line="360" w:lineRule="auto"/>
        <w:jc w:val="both"/>
        <w:rPr>
          <w:rFonts w:ascii="Arial" w:eastAsiaTheme="minorHAnsi" w:hAnsi="Arial" w:cs="Arial"/>
          <w:sz w:val="22"/>
          <w:szCs w:val="22"/>
        </w:rPr>
      </w:pPr>
    </w:p>
    <w:p w14:paraId="78FB01C6" w14:textId="77777777" w:rsidR="00B56717" w:rsidRDefault="00B56717" w:rsidP="000D6D31">
      <w:pPr>
        <w:spacing w:line="360" w:lineRule="auto"/>
        <w:jc w:val="both"/>
        <w:rPr>
          <w:rFonts w:ascii="Arial" w:eastAsiaTheme="minorHAnsi" w:hAnsi="Arial" w:cs="Arial"/>
          <w:sz w:val="22"/>
          <w:szCs w:val="22"/>
        </w:rPr>
      </w:pPr>
    </w:p>
    <w:p w14:paraId="2CEE3E8E" w14:textId="77777777" w:rsidR="00B56717" w:rsidRDefault="00B56717" w:rsidP="000D6D31">
      <w:pPr>
        <w:spacing w:line="360" w:lineRule="auto"/>
        <w:jc w:val="both"/>
        <w:rPr>
          <w:rFonts w:ascii="Arial" w:eastAsiaTheme="minorHAnsi" w:hAnsi="Arial" w:cs="Arial"/>
          <w:sz w:val="22"/>
          <w:szCs w:val="22"/>
        </w:rPr>
      </w:pPr>
    </w:p>
    <w:p w14:paraId="16659480" w14:textId="77777777" w:rsidR="00B56717" w:rsidRDefault="00B56717" w:rsidP="000D6D31">
      <w:pPr>
        <w:spacing w:line="360" w:lineRule="auto"/>
        <w:jc w:val="both"/>
        <w:rPr>
          <w:rFonts w:ascii="Arial" w:eastAsiaTheme="minorHAnsi" w:hAnsi="Arial" w:cs="Arial"/>
          <w:sz w:val="22"/>
          <w:szCs w:val="22"/>
        </w:rPr>
      </w:pPr>
    </w:p>
    <w:p w14:paraId="7279CB93" w14:textId="77777777" w:rsidR="00B56717" w:rsidRDefault="00B56717" w:rsidP="000D6D31">
      <w:pPr>
        <w:spacing w:line="360" w:lineRule="auto"/>
        <w:jc w:val="both"/>
        <w:rPr>
          <w:rFonts w:ascii="Arial" w:eastAsiaTheme="minorHAnsi" w:hAnsi="Arial" w:cs="Arial"/>
          <w:sz w:val="22"/>
          <w:szCs w:val="22"/>
        </w:rPr>
      </w:pPr>
    </w:p>
    <w:p w14:paraId="098C3C71" w14:textId="77777777" w:rsidR="00B56717" w:rsidRDefault="00B56717" w:rsidP="000D6D31">
      <w:pPr>
        <w:spacing w:line="360" w:lineRule="auto"/>
        <w:jc w:val="both"/>
        <w:rPr>
          <w:rFonts w:ascii="Arial" w:eastAsiaTheme="minorHAnsi" w:hAnsi="Arial" w:cs="Arial"/>
          <w:sz w:val="22"/>
          <w:szCs w:val="22"/>
        </w:rPr>
      </w:pPr>
    </w:p>
    <w:p w14:paraId="28053A61" w14:textId="77777777" w:rsidR="00B56717" w:rsidRDefault="00B56717" w:rsidP="000D6D31">
      <w:pPr>
        <w:spacing w:line="360" w:lineRule="auto"/>
        <w:jc w:val="both"/>
        <w:rPr>
          <w:rFonts w:ascii="Arial" w:eastAsiaTheme="minorHAnsi" w:hAnsi="Arial" w:cs="Arial"/>
          <w:sz w:val="22"/>
          <w:szCs w:val="22"/>
        </w:rPr>
      </w:pPr>
    </w:p>
    <w:p w14:paraId="65AF5830" w14:textId="77777777" w:rsidR="00B56717" w:rsidRDefault="00B56717" w:rsidP="000D6D31">
      <w:pPr>
        <w:spacing w:line="360" w:lineRule="auto"/>
        <w:jc w:val="both"/>
        <w:rPr>
          <w:rFonts w:ascii="Arial" w:eastAsiaTheme="minorHAnsi" w:hAnsi="Arial" w:cs="Arial"/>
          <w:sz w:val="22"/>
          <w:szCs w:val="22"/>
        </w:rPr>
      </w:pPr>
    </w:p>
    <w:p w14:paraId="07CCCECA" w14:textId="77777777" w:rsidR="00B56717" w:rsidRDefault="00B56717" w:rsidP="000D6D31">
      <w:pPr>
        <w:spacing w:line="360" w:lineRule="auto"/>
        <w:jc w:val="both"/>
        <w:rPr>
          <w:rFonts w:ascii="Arial" w:eastAsiaTheme="minorHAnsi" w:hAnsi="Arial" w:cs="Arial"/>
          <w:sz w:val="22"/>
          <w:szCs w:val="22"/>
        </w:rPr>
      </w:pPr>
    </w:p>
    <w:p w14:paraId="128F6A49" w14:textId="77777777" w:rsidR="00B56717" w:rsidRDefault="00B56717" w:rsidP="000D6D31">
      <w:pPr>
        <w:spacing w:line="360" w:lineRule="auto"/>
        <w:jc w:val="both"/>
        <w:rPr>
          <w:rFonts w:ascii="Arial" w:eastAsiaTheme="minorHAnsi" w:hAnsi="Arial" w:cs="Arial"/>
          <w:sz w:val="22"/>
          <w:szCs w:val="22"/>
        </w:rPr>
      </w:pPr>
    </w:p>
    <w:p w14:paraId="3BEE04DF" w14:textId="77777777" w:rsidR="00B56717" w:rsidRDefault="00B56717" w:rsidP="000D6D31">
      <w:pPr>
        <w:spacing w:line="360" w:lineRule="auto"/>
        <w:jc w:val="both"/>
        <w:rPr>
          <w:rFonts w:ascii="Arial" w:eastAsiaTheme="minorHAnsi" w:hAnsi="Arial" w:cs="Arial"/>
          <w:sz w:val="22"/>
          <w:szCs w:val="22"/>
        </w:rPr>
      </w:pPr>
    </w:p>
    <w:p w14:paraId="11ADCE45" w14:textId="77777777" w:rsidR="00B56717" w:rsidRDefault="00B56717" w:rsidP="000D6D31">
      <w:pPr>
        <w:spacing w:line="360" w:lineRule="auto"/>
        <w:jc w:val="both"/>
        <w:rPr>
          <w:rFonts w:ascii="Arial" w:eastAsiaTheme="minorHAnsi" w:hAnsi="Arial" w:cs="Arial"/>
          <w:sz w:val="22"/>
          <w:szCs w:val="22"/>
        </w:rPr>
      </w:pPr>
    </w:p>
    <w:p w14:paraId="24EEA72C" w14:textId="235B94BB" w:rsidR="009F52CC" w:rsidRPr="00DF1F6F" w:rsidRDefault="009F52CC" w:rsidP="005D54C3">
      <w:pPr>
        <w:pStyle w:val="Heading1"/>
        <w:numPr>
          <w:ilvl w:val="0"/>
          <w:numId w:val="15"/>
        </w:numPr>
        <w:pBdr>
          <w:bottom w:val="single" w:sz="4" w:space="1" w:color="auto"/>
        </w:pBdr>
        <w:spacing w:after="240" w:line="360" w:lineRule="auto"/>
        <w:ind w:left="300" w:hanging="357"/>
        <w:jc w:val="both"/>
        <w:rPr>
          <w:rFonts w:eastAsiaTheme="minorHAnsi" w:cs="Arial"/>
          <w:szCs w:val="22"/>
        </w:rPr>
      </w:pPr>
      <w:bookmarkStart w:id="184" w:name="_Toc149909816"/>
      <w:bookmarkStart w:id="185" w:name="_Toc158036785"/>
      <w:r w:rsidRPr="00DF1F6F">
        <w:rPr>
          <w:rFonts w:eastAsiaTheme="minorHAnsi" w:cs="Arial"/>
          <w:szCs w:val="22"/>
        </w:rPr>
        <w:lastRenderedPageBreak/>
        <w:t>SECTION D: STANDARD BIDDING DOCUMENTS</w:t>
      </w:r>
      <w:bookmarkEnd w:id="184"/>
      <w:bookmarkEnd w:id="185"/>
      <w:r w:rsidRPr="00DF1F6F">
        <w:rPr>
          <w:rFonts w:eastAsiaTheme="minorHAnsi" w:cs="Arial"/>
          <w:szCs w:val="22"/>
        </w:rPr>
        <w:t xml:space="preserve"> </w:t>
      </w:r>
    </w:p>
    <w:p w14:paraId="1FC0CC38" w14:textId="77777777" w:rsidR="0056283D" w:rsidRPr="00DF1F6F" w:rsidRDefault="0056283D" w:rsidP="000D6D31">
      <w:pPr>
        <w:pStyle w:val="Heading1"/>
        <w:spacing w:line="360" w:lineRule="auto"/>
        <w:jc w:val="center"/>
        <w:rPr>
          <w:rFonts w:cs="Arial"/>
          <w:szCs w:val="22"/>
        </w:rPr>
      </w:pPr>
      <w:bookmarkStart w:id="186" w:name="_Toc149909817"/>
      <w:bookmarkStart w:id="187" w:name="_Toc158036786"/>
      <w:r w:rsidRPr="00DF1F6F">
        <w:rPr>
          <w:rFonts w:cs="Arial"/>
          <w:szCs w:val="22"/>
        </w:rPr>
        <w:t xml:space="preserve">SBD1: </w:t>
      </w:r>
      <w:r w:rsidRPr="00DF1F6F">
        <w:rPr>
          <w:rFonts w:cs="Arial"/>
          <w:snapToGrid w:val="0"/>
          <w:szCs w:val="22"/>
        </w:rPr>
        <w:t>INVITATION TO BID</w:t>
      </w:r>
      <w:bookmarkEnd w:id="186"/>
      <w:bookmarkEnd w:id="187"/>
    </w:p>
    <w:p w14:paraId="1163359A" w14:textId="1034C6F2" w:rsidR="0056283D" w:rsidRPr="00DF1F6F" w:rsidRDefault="0056283D" w:rsidP="00180C92">
      <w:pPr>
        <w:widowControl w:val="0"/>
        <w:tabs>
          <w:tab w:val="left" w:pos="720"/>
          <w:tab w:val="left" w:pos="1944"/>
          <w:tab w:val="left" w:pos="3384"/>
          <w:tab w:val="left" w:pos="3744"/>
          <w:tab w:val="left" w:pos="4644"/>
          <w:tab w:val="left" w:pos="5760"/>
          <w:tab w:val="left" w:pos="7920"/>
        </w:tabs>
        <w:spacing w:line="360" w:lineRule="auto"/>
        <w:jc w:val="center"/>
        <w:rPr>
          <w:rFonts w:ascii="Arial" w:hAnsi="Arial" w:cs="Arial"/>
          <w:b/>
          <w:snapToGrid w:val="0"/>
          <w:sz w:val="22"/>
          <w:szCs w:val="22"/>
        </w:rPr>
      </w:pPr>
      <w:r w:rsidRPr="00DF1F6F">
        <w:rPr>
          <w:rFonts w:ascii="Arial" w:hAnsi="Arial" w:cs="Arial"/>
          <w:b/>
          <w:snapToGrid w:val="0"/>
          <w:sz w:val="22"/>
          <w:szCs w:val="22"/>
        </w:rPr>
        <w:t>PART A</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0"/>
        <w:gridCol w:w="612"/>
        <w:gridCol w:w="1671"/>
        <w:gridCol w:w="1516"/>
        <w:gridCol w:w="177"/>
        <w:gridCol w:w="863"/>
        <w:gridCol w:w="1390"/>
        <w:gridCol w:w="533"/>
        <w:gridCol w:w="434"/>
        <w:gridCol w:w="803"/>
        <w:gridCol w:w="1270"/>
      </w:tblGrid>
      <w:tr w:rsidR="0056283D" w:rsidRPr="00DF1F6F" w14:paraId="3A971BC6" w14:textId="77777777" w:rsidTr="00663706">
        <w:trPr>
          <w:trHeight w:val="228"/>
          <w:jc w:val="center"/>
        </w:trPr>
        <w:tc>
          <w:tcPr>
            <w:tcW w:w="10989" w:type="dxa"/>
            <w:gridSpan w:val="11"/>
            <w:shd w:val="clear" w:color="auto" w:fill="DDD9C3"/>
            <w:vAlign w:val="bottom"/>
          </w:tcPr>
          <w:p w14:paraId="260C2293"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DF1F6F">
              <w:rPr>
                <w:rFonts w:ascii="Arial" w:hAnsi="Arial" w:cs="Arial"/>
                <w:b/>
                <w:snapToGrid w:val="0"/>
                <w:sz w:val="22"/>
                <w:szCs w:val="22"/>
              </w:rPr>
              <w:t>YOU ARE HEREBY INVITED TO BID FOR REQUIREMENTS OF THE AIR TRAFFIC AND NAVIGATION SERVICES SOC LIMITED (ATNS)</w:t>
            </w:r>
          </w:p>
        </w:tc>
      </w:tr>
      <w:tr w:rsidR="0056283D" w:rsidRPr="00DF1F6F" w14:paraId="292EE1AE" w14:textId="77777777" w:rsidTr="0056283D">
        <w:trPr>
          <w:trHeight w:val="228"/>
          <w:jc w:val="center"/>
        </w:trPr>
        <w:tc>
          <w:tcPr>
            <w:tcW w:w="1583" w:type="dxa"/>
            <w:shd w:val="clear" w:color="auto" w:fill="auto"/>
          </w:tcPr>
          <w:p w14:paraId="52114183"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rPr>
                <w:rFonts w:ascii="Arial" w:hAnsi="Arial" w:cs="Arial"/>
                <w:snapToGrid w:val="0"/>
                <w:sz w:val="22"/>
                <w:szCs w:val="22"/>
              </w:rPr>
            </w:pPr>
            <w:r w:rsidRPr="00DF1F6F">
              <w:rPr>
                <w:rFonts w:ascii="Arial" w:hAnsi="Arial" w:cs="Arial"/>
                <w:snapToGrid w:val="0"/>
                <w:sz w:val="22"/>
                <w:szCs w:val="22"/>
              </w:rPr>
              <w:t>BID NUMBER:</w:t>
            </w:r>
          </w:p>
        </w:tc>
        <w:tc>
          <w:tcPr>
            <w:tcW w:w="2163" w:type="dxa"/>
            <w:gridSpan w:val="2"/>
            <w:shd w:val="clear" w:color="auto" w:fill="auto"/>
          </w:tcPr>
          <w:p w14:paraId="7B0B1C79"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rPr>
                <w:rFonts w:ascii="Arial" w:hAnsi="Arial" w:cs="Arial"/>
                <w:snapToGrid w:val="0"/>
                <w:sz w:val="22"/>
                <w:szCs w:val="22"/>
              </w:rPr>
            </w:pPr>
          </w:p>
        </w:tc>
        <w:tc>
          <w:tcPr>
            <w:tcW w:w="1778" w:type="dxa"/>
            <w:gridSpan w:val="2"/>
            <w:shd w:val="clear" w:color="auto" w:fill="auto"/>
          </w:tcPr>
          <w:p w14:paraId="74503EA5"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rPr>
                <w:rFonts w:ascii="Arial" w:hAnsi="Arial" w:cs="Arial"/>
                <w:snapToGrid w:val="0"/>
                <w:sz w:val="22"/>
                <w:szCs w:val="22"/>
              </w:rPr>
            </w:pPr>
            <w:r w:rsidRPr="00DF1F6F">
              <w:rPr>
                <w:rFonts w:ascii="Arial" w:hAnsi="Arial" w:cs="Arial"/>
                <w:snapToGrid w:val="0"/>
                <w:sz w:val="22"/>
                <w:szCs w:val="22"/>
              </w:rPr>
              <w:t>CLOSING DATE:</w:t>
            </w:r>
          </w:p>
        </w:tc>
        <w:tc>
          <w:tcPr>
            <w:tcW w:w="2302" w:type="dxa"/>
            <w:gridSpan w:val="2"/>
            <w:shd w:val="clear" w:color="auto" w:fill="auto"/>
          </w:tcPr>
          <w:p w14:paraId="45804756"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rPr>
                <w:rFonts w:ascii="Arial" w:hAnsi="Arial" w:cs="Arial"/>
                <w:snapToGrid w:val="0"/>
                <w:color w:val="FF0000"/>
                <w:sz w:val="22"/>
                <w:szCs w:val="22"/>
              </w:rPr>
            </w:pPr>
          </w:p>
        </w:tc>
        <w:tc>
          <w:tcPr>
            <w:tcW w:w="1782" w:type="dxa"/>
            <w:gridSpan w:val="3"/>
            <w:shd w:val="clear" w:color="auto" w:fill="auto"/>
          </w:tcPr>
          <w:p w14:paraId="653D90C5"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rPr>
                <w:rFonts w:ascii="Arial" w:hAnsi="Arial" w:cs="Arial"/>
                <w:snapToGrid w:val="0"/>
                <w:sz w:val="22"/>
                <w:szCs w:val="22"/>
              </w:rPr>
            </w:pPr>
            <w:r w:rsidRPr="00DF1F6F">
              <w:rPr>
                <w:rFonts w:ascii="Arial" w:hAnsi="Arial" w:cs="Arial"/>
                <w:snapToGrid w:val="0"/>
                <w:sz w:val="22"/>
                <w:szCs w:val="22"/>
              </w:rPr>
              <w:t>CLOSING TIME:</w:t>
            </w:r>
          </w:p>
        </w:tc>
        <w:tc>
          <w:tcPr>
            <w:tcW w:w="1381" w:type="dxa"/>
            <w:shd w:val="clear" w:color="auto" w:fill="auto"/>
          </w:tcPr>
          <w:p w14:paraId="05E7D04E" w14:textId="5F0ADADF"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rPr>
                <w:rFonts w:ascii="Arial" w:hAnsi="Arial" w:cs="Arial"/>
                <w:snapToGrid w:val="0"/>
                <w:sz w:val="22"/>
                <w:szCs w:val="22"/>
              </w:rPr>
            </w:pPr>
          </w:p>
        </w:tc>
      </w:tr>
      <w:tr w:rsidR="0056283D" w:rsidRPr="00DF1F6F" w14:paraId="68DEAD97" w14:textId="77777777" w:rsidTr="0056283D">
        <w:trPr>
          <w:trHeight w:val="228"/>
          <w:jc w:val="center"/>
        </w:trPr>
        <w:tc>
          <w:tcPr>
            <w:tcW w:w="1583" w:type="dxa"/>
            <w:tcBorders>
              <w:bottom w:val="single" w:sz="4" w:space="0" w:color="auto"/>
            </w:tcBorders>
            <w:shd w:val="clear" w:color="auto" w:fill="auto"/>
            <w:vAlign w:val="bottom"/>
          </w:tcPr>
          <w:p w14:paraId="0694A389"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r w:rsidRPr="00DF1F6F">
              <w:rPr>
                <w:rFonts w:ascii="Arial" w:hAnsi="Arial" w:cs="Arial"/>
                <w:snapToGrid w:val="0"/>
                <w:sz w:val="22"/>
                <w:szCs w:val="22"/>
              </w:rPr>
              <w:t>DESCRIPTION</w:t>
            </w:r>
          </w:p>
        </w:tc>
        <w:tc>
          <w:tcPr>
            <w:tcW w:w="9406" w:type="dxa"/>
            <w:gridSpan w:val="10"/>
            <w:tcBorders>
              <w:bottom w:val="single" w:sz="4" w:space="0" w:color="auto"/>
            </w:tcBorders>
            <w:shd w:val="clear" w:color="auto" w:fill="auto"/>
            <w:vAlign w:val="bottom"/>
          </w:tcPr>
          <w:p w14:paraId="0F5271A6"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p>
        </w:tc>
      </w:tr>
      <w:tr w:rsidR="0056283D" w:rsidRPr="00DF1F6F" w14:paraId="0F952D36" w14:textId="77777777" w:rsidTr="00663706">
        <w:trPr>
          <w:trHeight w:val="228"/>
          <w:jc w:val="center"/>
        </w:trPr>
        <w:tc>
          <w:tcPr>
            <w:tcW w:w="10989" w:type="dxa"/>
            <w:gridSpan w:val="11"/>
            <w:tcBorders>
              <w:bottom w:val="single" w:sz="4" w:space="0" w:color="auto"/>
            </w:tcBorders>
            <w:shd w:val="clear" w:color="auto" w:fill="DDD9C3"/>
            <w:vAlign w:val="bottom"/>
          </w:tcPr>
          <w:p w14:paraId="41B67437" w14:textId="5543FA42"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i/>
                <w:snapToGrid w:val="0"/>
                <w:sz w:val="22"/>
                <w:szCs w:val="22"/>
              </w:rPr>
            </w:pPr>
            <w:r w:rsidRPr="00DF1F6F">
              <w:rPr>
                <w:rFonts w:ascii="Arial" w:hAnsi="Arial" w:cs="Arial"/>
                <w:b/>
                <w:snapToGrid w:val="0"/>
                <w:sz w:val="22"/>
                <w:szCs w:val="22"/>
              </w:rPr>
              <w:t xml:space="preserve">BID RESPONSE DOCUMENTS MAY BE DEPOSITED IN THE BID BOX SITUATED AT </w:t>
            </w:r>
            <w:r w:rsidR="00710E1C">
              <w:rPr>
                <w:rFonts w:ascii="Arial" w:hAnsi="Arial" w:cs="Arial"/>
                <w:b/>
                <w:iCs/>
                <w:snapToGrid w:val="0"/>
                <w:sz w:val="22"/>
                <w:szCs w:val="22"/>
              </w:rPr>
              <w:t>ATNS HEAD OFFICE</w:t>
            </w:r>
          </w:p>
        </w:tc>
      </w:tr>
      <w:tr w:rsidR="0056283D" w:rsidRPr="00DF1F6F" w14:paraId="7B35E613" w14:textId="77777777" w:rsidTr="00663706">
        <w:trPr>
          <w:trHeight w:val="340"/>
          <w:jc w:val="center"/>
        </w:trPr>
        <w:tc>
          <w:tcPr>
            <w:tcW w:w="10989" w:type="dxa"/>
            <w:gridSpan w:val="11"/>
            <w:tcBorders>
              <w:top w:val="single" w:sz="4" w:space="0" w:color="auto"/>
            </w:tcBorders>
            <w:shd w:val="clear" w:color="auto" w:fill="auto"/>
            <w:vAlign w:val="bottom"/>
          </w:tcPr>
          <w:p w14:paraId="68F4322D"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Cs/>
                <w:snapToGrid w:val="0"/>
                <w:sz w:val="22"/>
                <w:szCs w:val="22"/>
              </w:rPr>
            </w:pPr>
          </w:p>
        </w:tc>
      </w:tr>
      <w:tr w:rsidR="0056283D" w:rsidRPr="00DF1F6F" w14:paraId="374C7789" w14:textId="77777777" w:rsidTr="0056283D">
        <w:trPr>
          <w:trHeight w:val="60"/>
          <w:jc w:val="center"/>
        </w:trPr>
        <w:tc>
          <w:tcPr>
            <w:tcW w:w="5347" w:type="dxa"/>
            <w:gridSpan w:val="4"/>
            <w:tcBorders>
              <w:top w:val="single" w:sz="4" w:space="0" w:color="auto"/>
            </w:tcBorders>
            <w:shd w:val="clear" w:color="auto" w:fill="DDD9C3"/>
            <w:vAlign w:val="bottom"/>
          </w:tcPr>
          <w:p w14:paraId="5DC85F29"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highlight w:val="lightGray"/>
              </w:rPr>
            </w:pPr>
            <w:r w:rsidRPr="00DF1F6F">
              <w:rPr>
                <w:rFonts w:ascii="Arial" w:hAnsi="Arial" w:cs="Arial"/>
                <w:b/>
                <w:bCs/>
                <w:snapToGrid w:val="0"/>
                <w:sz w:val="22"/>
                <w:szCs w:val="22"/>
                <w:shd w:val="clear" w:color="auto" w:fill="DDD9C3"/>
              </w:rPr>
              <w:t>BIDDING PROCEDURE ENQUIRIES MAY BE DIRECTED TO</w:t>
            </w:r>
          </w:p>
        </w:tc>
        <w:tc>
          <w:tcPr>
            <w:tcW w:w="5642" w:type="dxa"/>
            <w:gridSpan w:val="7"/>
            <w:tcBorders>
              <w:top w:val="single" w:sz="4" w:space="0" w:color="auto"/>
            </w:tcBorders>
            <w:shd w:val="clear" w:color="auto" w:fill="DDD9C3"/>
            <w:vAlign w:val="bottom"/>
          </w:tcPr>
          <w:p w14:paraId="6AF79643"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highlight w:val="lightGray"/>
              </w:rPr>
            </w:pPr>
            <w:r w:rsidRPr="00DF1F6F">
              <w:rPr>
                <w:rFonts w:ascii="Arial" w:hAnsi="Arial" w:cs="Arial"/>
                <w:b/>
                <w:bCs/>
                <w:snapToGrid w:val="0"/>
                <w:sz w:val="22"/>
                <w:szCs w:val="22"/>
              </w:rPr>
              <w:t>TECHNICAL ENQUIRIES MAY BE DIRECTED TO:</w:t>
            </w:r>
          </w:p>
        </w:tc>
      </w:tr>
      <w:tr w:rsidR="0056283D" w:rsidRPr="00DF1F6F" w14:paraId="2A491DEE" w14:textId="77777777" w:rsidTr="0056283D">
        <w:trPr>
          <w:trHeight w:val="302"/>
          <w:jc w:val="center"/>
        </w:trPr>
        <w:tc>
          <w:tcPr>
            <w:tcW w:w="2227" w:type="dxa"/>
            <w:gridSpan w:val="2"/>
            <w:tcBorders>
              <w:top w:val="single" w:sz="4" w:space="0" w:color="auto"/>
            </w:tcBorders>
            <w:shd w:val="clear" w:color="auto" w:fill="auto"/>
            <w:vAlign w:val="bottom"/>
          </w:tcPr>
          <w:p w14:paraId="0B928B87" w14:textId="77777777" w:rsidR="0056283D" w:rsidRPr="00DF1F6F" w:rsidRDefault="0056283D"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r w:rsidRPr="00DF1F6F">
              <w:rPr>
                <w:rFonts w:ascii="Arial" w:hAnsi="Arial" w:cs="Arial"/>
                <w:snapToGrid w:val="0"/>
                <w:sz w:val="22"/>
                <w:szCs w:val="22"/>
              </w:rPr>
              <w:t>CONTACT PERSON</w:t>
            </w:r>
          </w:p>
        </w:tc>
        <w:tc>
          <w:tcPr>
            <w:tcW w:w="3120" w:type="dxa"/>
            <w:gridSpan w:val="2"/>
            <w:tcBorders>
              <w:top w:val="single" w:sz="4" w:space="0" w:color="auto"/>
            </w:tcBorders>
            <w:shd w:val="clear" w:color="auto" w:fill="auto"/>
            <w:vAlign w:val="bottom"/>
          </w:tcPr>
          <w:p w14:paraId="0FFF7BD5"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c>
          <w:tcPr>
            <w:tcW w:w="3458" w:type="dxa"/>
            <w:gridSpan w:val="5"/>
            <w:tcBorders>
              <w:top w:val="single" w:sz="4" w:space="0" w:color="auto"/>
            </w:tcBorders>
            <w:shd w:val="clear" w:color="auto" w:fill="auto"/>
            <w:vAlign w:val="bottom"/>
          </w:tcPr>
          <w:p w14:paraId="573E6049" w14:textId="77777777" w:rsidR="0056283D" w:rsidRPr="00DF1F6F" w:rsidRDefault="0056283D"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r w:rsidRPr="00DF1F6F">
              <w:rPr>
                <w:rFonts w:ascii="Arial" w:hAnsi="Arial" w:cs="Arial"/>
                <w:snapToGrid w:val="0"/>
                <w:sz w:val="22"/>
                <w:szCs w:val="22"/>
              </w:rPr>
              <w:t>CONTACT PERSON</w:t>
            </w:r>
          </w:p>
        </w:tc>
        <w:tc>
          <w:tcPr>
            <w:tcW w:w="2184" w:type="dxa"/>
            <w:gridSpan w:val="2"/>
            <w:tcBorders>
              <w:top w:val="single" w:sz="4" w:space="0" w:color="auto"/>
            </w:tcBorders>
            <w:shd w:val="clear" w:color="auto" w:fill="auto"/>
            <w:vAlign w:val="bottom"/>
          </w:tcPr>
          <w:p w14:paraId="0F00BC6B"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56283D" w:rsidRPr="00DF1F6F" w14:paraId="5DA35087" w14:textId="77777777" w:rsidTr="0056283D">
        <w:trPr>
          <w:trHeight w:val="302"/>
          <w:jc w:val="center"/>
        </w:trPr>
        <w:tc>
          <w:tcPr>
            <w:tcW w:w="2227" w:type="dxa"/>
            <w:gridSpan w:val="2"/>
            <w:tcBorders>
              <w:top w:val="single" w:sz="4" w:space="0" w:color="auto"/>
            </w:tcBorders>
            <w:shd w:val="clear" w:color="auto" w:fill="auto"/>
            <w:vAlign w:val="bottom"/>
          </w:tcPr>
          <w:p w14:paraId="520DEAC2" w14:textId="77777777" w:rsidR="0056283D" w:rsidRPr="00DF1F6F" w:rsidRDefault="0056283D"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r w:rsidRPr="00DF1F6F">
              <w:rPr>
                <w:rFonts w:ascii="Arial" w:hAnsi="Arial" w:cs="Arial"/>
                <w:snapToGrid w:val="0"/>
                <w:sz w:val="22"/>
                <w:szCs w:val="22"/>
              </w:rPr>
              <w:t>TELEPHONE NUMBER</w:t>
            </w:r>
          </w:p>
        </w:tc>
        <w:tc>
          <w:tcPr>
            <w:tcW w:w="3120" w:type="dxa"/>
            <w:gridSpan w:val="2"/>
            <w:tcBorders>
              <w:top w:val="single" w:sz="4" w:space="0" w:color="auto"/>
            </w:tcBorders>
            <w:shd w:val="clear" w:color="auto" w:fill="auto"/>
            <w:vAlign w:val="bottom"/>
          </w:tcPr>
          <w:p w14:paraId="7AF3F043"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c>
          <w:tcPr>
            <w:tcW w:w="3458" w:type="dxa"/>
            <w:gridSpan w:val="5"/>
            <w:tcBorders>
              <w:top w:val="single" w:sz="4" w:space="0" w:color="auto"/>
            </w:tcBorders>
            <w:shd w:val="clear" w:color="auto" w:fill="auto"/>
            <w:vAlign w:val="bottom"/>
          </w:tcPr>
          <w:p w14:paraId="7B5527BB" w14:textId="77777777" w:rsidR="0056283D" w:rsidRPr="00DF1F6F" w:rsidRDefault="0056283D"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r w:rsidRPr="00DF1F6F">
              <w:rPr>
                <w:rFonts w:ascii="Arial" w:hAnsi="Arial" w:cs="Arial"/>
                <w:snapToGrid w:val="0"/>
                <w:sz w:val="22"/>
                <w:szCs w:val="22"/>
              </w:rPr>
              <w:t>TELEPHONE NUMBER</w:t>
            </w:r>
          </w:p>
        </w:tc>
        <w:tc>
          <w:tcPr>
            <w:tcW w:w="2184" w:type="dxa"/>
            <w:gridSpan w:val="2"/>
            <w:tcBorders>
              <w:top w:val="single" w:sz="4" w:space="0" w:color="auto"/>
            </w:tcBorders>
            <w:shd w:val="clear" w:color="auto" w:fill="auto"/>
            <w:vAlign w:val="bottom"/>
          </w:tcPr>
          <w:p w14:paraId="0CE238A2"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56283D" w:rsidRPr="00DF1F6F" w14:paraId="7D869703" w14:textId="77777777" w:rsidTr="0056283D">
        <w:trPr>
          <w:trHeight w:val="302"/>
          <w:jc w:val="center"/>
        </w:trPr>
        <w:tc>
          <w:tcPr>
            <w:tcW w:w="2227" w:type="dxa"/>
            <w:gridSpan w:val="2"/>
            <w:tcBorders>
              <w:top w:val="single" w:sz="4" w:space="0" w:color="auto"/>
            </w:tcBorders>
            <w:shd w:val="clear" w:color="auto" w:fill="auto"/>
            <w:vAlign w:val="bottom"/>
          </w:tcPr>
          <w:p w14:paraId="5D55354A" w14:textId="77777777" w:rsidR="0056283D" w:rsidRPr="00DF1F6F" w:rsidRDefault="0056283D"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r w:rsidRPr="00DF1F6F">
              <w:rPr>
                <w:rFonts w:ascii="Arial" w:hAnsi="Arial" w:cs="Arial"/>
                <w:snapToGrid w:val="0"/>
                <w:sz w:val="22"/>
                <w:szCs w:val="22"/>
              </w:rPr>
              <w:t>FACSIMILE NUMBER</w:t>
            </w:r>
          </w:p>
        </w:tc>
        <w:tc>
          <w:tcPr>
            <w:tcW w:w="3120" w:type="dxa"/>
            <w:gridSpan w:val="2"/>
            <w:tcBorders>
              <w:top w:val="single" w:sz="4" w:space="0" w:color="auto"/>
            </w:tcBorders>
            <w:shd w:val="clear" w:color="auto" w:fill="auto"/>
            <w:vAlign w:val="bottom"/>
          </w:tcPr>
          <w:p w14:paraId="28EA4774"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c>
          <w:tcPr>
            <w:tcW w:w="3458" w:type="dxa"/>
            <w:gridSpan w:val="5"/>
            <w:tcBorders>
              <w:top w:val="single" w:sz="4" w:space="0" w:color="auto"/>
            </w:tcBorders>
            <w:shd w:val="clear" w:color="auto" w:fill="auto"/>
            <w:vAlign w:val="bottom"/>
          </w:tcPr>
          <w:p w14:paraId="3EC3F260" w14:textId="77777777" w:rsidR="0056283D" w:rsidRPr="00DF1F6F" w:rsidRDefault="0056283D"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r w:rsidRPr="00DF1F6F">
              <w:rPr>
                <w:rFonts w:ascii="Arial" w:hAnsi="Arial" w:cs="Arial"/>
                <w:snapToGrid w:val="0"/>
                <w:sz w:val="22"/>
                <w:szCs w:val="22"/>
              </w:rPr>
              <w:t>FACSIMILE NUMBER</w:t>
            </w:r>
          </w:p>
        </w:tc>
        <w:tc>
          <w:tcPr>
            <w:tcW w:w="2184" w:type="dxa"/>
            <w:gridSpan w:val="2"/>
            <w:tcBorders>
              <w:top w:val="single" w:sz="4" w:space="0" w:color="auto"/>
            </w:tcBorders>
            <w:shd w:val="clear" w:color="auto" w:fill="auto"/>
            <w:vAlign w:val="bottom"/>
          </w:tcPr>
          <w:p w14:paraId="7E36206B"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56283D" w:rsidRPr="00DF1F6F" w14:paraId="1D638917" w14:textId="77777777" w:rsidTr="0056283D">
        <w:trPr>
          <w:trHeight w:val="268"/>
          <w:jc w:val="center"/>
        </w:trPr>
        <w:tc>
          <w:tcPr>
            <w:tcW w:w="2227" w:type="dxa"/>
            <w:gridSpan w:val="2"/>
            <w:tcBorders>
              <w:top w:val="single" w:sz="4" w:space="0" w:color="auto"/>
            </w:tcBorders>
            <w:shd w:val="clear" w:color="auto" w:fill="auto"/>
            <w:vAlign w:val="bottom"/>
          </w:tcPr>
          <w:p w14:paraId="2F5C4EE5" w14:textId="77777777" w:rsidR="0056283D" w:rsidRPr="00DF1F6F" w:rsidRDefault="0056283D"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r w:rsidRPr="00DF1F6F">
              <w:rPr>
                <w:rFonts w:ascii="Arial" w:hAnsi="Arial" w:cs="Arial"/>
                <w:snapToGrid w:val="0"/>
                <w:sz w:val="22"/>
                <w:szCs w:val="22"/>
              </w:rPr>
              <w:t>E-MAIL ADDRESS</w:t>
            </w:r>
          </w:p>
        </w:tc>
        <w:tc>
          <w:tcPr>
            <w:tcW w:w="3120" w:type="dxa"/>
            <w:gridSpan w:val="2"/>
            <w:tcBorders>
              <w:top w:val="single" w:sz="4" w:space="0" w:color="auto"/>
            </w:tcBorders>
            <w:shd w:val="clear" w:color="auto" w:fill="auto"/>
            <w:vAlign w:val="bottom"/>
          </w:tcPr>
          <w:p w14:paraId="034B63F6"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c>
          <w:tcPr>
            <w:tcW w:w="3458" w:type="dxa"/>
            <w:gridSpan w:val="5"/>
            <w:tcBorders>
              <w:top w:val="single" w:sz="4" w:space="0" w:color="auto"/>
            </w:tcBorders>
            <w:shd w:val="clear" w:color="auto" w:fill="auto"/>
            <w:vAlign w:val="bottom"/>
          </w:tcPr>
          <w:p w14:paraId="7E4693C1" w14:textId="77777777" w:rsidR="0056283D" w:rsidRPr="00DF1F6F" w:rsidRDefault="0056283D"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r w:rsidRPr="00DF1F6F">
              <w:rPr>
                <w:rFonts w:ascii="Arial" w:hAnsi="Arial" w:cs="Arial"/>
                <w:snapToGrid w:val="0"/>
                <w:sz w:val="22"/>
                <w:szCs w:val="22"/>
              </w:rPr>
              <w:t>E-MAIL ADDRESS</w:t>
            </w:r>
          </w:p>
        </w:tc>
        <w:tc>
          <w:tcPr>
            <w:tcW w:w="2184" w:type="dxa"/>
            <w:gridSpan w:val="2"/>
            <w:tcBorders>
              <w:top w:val="single" w:sz="4" w:space="0" w:color="auto"/>
            </w:tcBorders>
            <w:shd w:val="clear" w:color="auto" w:fill="auto"/>
            <w:vAlign w:val="bottom"/>
          </w:tcPr>
          <w:p w14:paraId="749F4694"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56283D" w:rsidRPr="00DF1F6F" w14:paraId="1BEABE05" w14:textId="77777777" w:rsidTr="00663706">
        <w:trPr>
          <w:trHeight w:val="228"/>
          <w:jc w:val="center"/>
        </w:trPr>
        <w:tc>
          <w:tcPr>
            <w:tcW w:w="10989" w:type="dxa"/>
            <w:gridSpan w:val="11"/>
            <w:shd w:val="clear" w:color="auto" w:fill="DDD9C3"/>
            <w:vAlign w:val="bottom"/>
          </w:tcPr>
          <w:p w14:paraId="0E8EEB6F"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DF1F6F">
              <w:rPr>
                <w:rFonts w:ascii="Arial" w:hAnsi="Arial" w:cs="Arial"/>
                <w:b/>
                <w:snapToGrid w:val="0"/>
                <w:sz w:val="22"/>
                <w:szCs w:val="22"/>
              </w:rPr>
              <w:t>SUPPLIER INFORMATION</w:t>
            </w:r>
          </w:p>
        </w:tc>
      </w:tr>
      <w:tr w:rsidR="0056283D" w:rsidRPr="00DF1F6F" w14:paraId="75A4748B" w14:textId="77777777" w:rsidTr="0056283D">
        <w:trPr>
          <w:trHeight w:val="340"/>
          <w:jc w:val="center"/>
        </w:trPr>
        <w:tc>
          <w:tcPr>
            <w:tcW w:w="2207" w:type="dxa"/>
            <w:gridSpan w:val="2"/>
            <w:shd w:val="clear" w:color="auto" w:fill="auto"/>
            <w:vAlign w:val="bottom"/>
          </w:tcPr>
          <w:p w14:paraId="17887E3D"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r w:rsidRPr="00DF1F6F">
              <w:rPr>
                <w:rFonts w:ascii="Arial" w:hAnsi="Arial" w:cs="Arial"/>
                <w:snapToGrid w:val="0"/>
                <w:sz w:val="22"/>
                <w:szCs w:val="22"/>
              </w:rPr>
              <w:t>NAME OF BIDDER</w:t>
            </w:r>
          </w:p>
        </w:tc>
        <w:tc>
          <w:tcPr>
            <w:tcW w:w="8782" w:type="dxa"/>
            <w:gridSpan w:val="9"/>
            <w:shd w:val="clear" w:color="auto" w:fill="auto"/>
            <w:vAlign w:val="bottom"/>
          </w:tcPr>
          <w:p w14:paraId="6A5FBB61"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p>
        </w:tc>
      </w:tr>
      <w:tr w:rsidR="0056283D" w:rsidRPr="00DF1F6F" w14:paraId="06245302" w14:textId="77777777" w:rsidTr="0056283D">
        <w:trPr>
          <w:trHeight w:val="340"/>
          <w:jc w:val="center"/>
        </w:trPr>
        <w:tc>
          <w:tcPr>
            <w:tcW w:w="2207" w:type="dxa"/>
            <w:gridSpan w:val="2"/>
            <w:shd w:val="clear" w:color="auto" w:fill="auto"/>
            <w:vAlign w:val="bottom"/>
          </w:tcPr>
          <w:p w14:paraId="4117DF73"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r w:rsidRPr="00DF1F6F">
              <w:rPr>
                <w:rFonts w:ascii="Arial" w:hAnsi="Arial" w:cs="Arial"/>
                <w:snapToGrid w:val="0"/>
                <w:sz w:val="22"/>
                <w:szCs w:val="22"/>
              </w:rPr>
              <w:t>POSTAL ADDRESS</w:t>
            </w:r>
          </w:p>
        </w:tc>
        <w:tc>
          <w:tcPr>
            <w:tcW w:w="8782" w:type="dxa"/>
            <w:gridSpan w:val="9"/>
            <w:shd w:val="clear" w:color="auto" w:fill="auto"/>
            <w:vAlign w:val="bottom"/>
          </w:tcPr>
          <w:p w14:paraId="4BE4086E"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p>
        </w:tc>
      </w:tr>
      <w:tr w:rsidR="0056283D" w:rsidRPr="00DF1F6F" w14:paraId="767E41FC" w14:textId="77777777" w:rsidTr="0056283D">
        <w:trPr>
          <w:trHeight w:val="340"/>
          <w:jc w:val="center"/>
        </w:trPr>
        <w:tc>
          <w:tcPr>
            <w:tcW w:w="2207" w:type="dxa"/>
            <w:gridSpan w:val="2"/>
            <w:shd w:val="clear" w:color="auto" w:fill="auto"/>
            <w:vAlign w:val="bottom"/>
          </w:tcPr>
          <w:p w14:paraId="3A912E8C"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r w:rsidRPr="00DF1F6F">
              <w:rPr>
                <w:rFonts w:ascii="Arial" w:hAnsi="Arial" w:cs="Arial"/>
                <w:snapToGrid w:val="0"/>
                <w:sz w:val="22"/>
                <w:szCs w:val="22"/>
              </w:rPr>
              <w:t>STREET ADDRESS</w:t>
            </w:r>
          </w:p>
        </w:tc>
        <w:tc>
          <w:tcPr>
            <w:tcW w:w="8782" w:type="dxa"/>
            <w:gridSpan w:val="9"/>
            <w:shd w:val="clear" w:color="auto" w:fill="auto"/>
            <w:vAlign w:val="bottom"/>
          </w:tcPr>
          <w:p w14:paraId="6EB37AE3"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p>
        </w:tc>
      </w:tr>
      <w:tr w:rsidR="0056283D" w:rsidRPr="00DF1F6F" w14:paraId="4C135E97" w14:textId="77777777" w:rsidTr="0056283D">
        <w:trPr>
          <w:trHeight w:val="340"/>
          <w:jc w:val="center"/>
        </w:trPr>
        <w:tc>
          <w:tcPr>
            <w:tcW w:w="2207" w:type="dxa"/>
            <w:gridSpan w:val="2"/>
            <w:shd w:val="clear" w:color="auto" w:fill="auto"/>
            <w:vAlign w:val="bottom"/>
          </w:tcPr>
          <w:p w14:paraId="64B6538F"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r w:rsidRPr="00DF1F6F">
              <w:rPr>
                <w:rFonts w:ascii="Arial" w:hAnsi="Arial" w:cs="Arial"/>
                <w:snapToGrid w:val="0"/>
                <w:sz w:val="22"/>
                <w:szCs w:val="22"/>
              </w:rPr>
              <w:t>TELEPHONE NUMBER</w:t>
            </w:r>
          </w:p>
        </w:tc>
        <w:tc>
          <w:tcPr>
            <w:tcW w:w="1539" w:type="dxa"/>
            <w:shd w:val="clear" w:color="auto" w:fill="auto"/>
            <w:vAlign w:val="bottom"/>
          </w:tcPr>
          <w:p w14:paraId="41B08E42"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r w:rsidRPr="00DF1F6F">
              <w:rPr>
                <w:rFonts w:ascii="Arial" w:hAnsi="Arial" w:cs="Arial"/>
                <w:snapToGrid w:val="0"/>
                <w:sz w:val="22"/>
                <w:szCs w:val="22"/>
              </w:rPr>
              <w:t>CODE</w:t>
            </w:r>
          </w:p>
        </w:tc>
        <w:tc>
          <w:tcPr>
            <w:tcW w:w="1778" w:type="dxa"/>
            <w:gridSpan w:val="2"/>
            <w:shd w:val="clear" w:color="auto" w:fill="auto"/>
            <w:vAlign w:val="bottom"/>
          </w:tcPr>
          <w:p w14:paraId="2D4E56BD"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p>
        </w:tc>
        <w:tc>
          <w:tcPr>
            <w:tcW w:w="2847" w:type="dxa"/>
            <w:gridSpan w:val="3"/>
            <w:shd w:val="clear" w:color="auto" w:fill="auto"/>
            <w:vAlign w:val="bottom"/>
          </w:tcPr>
          <w:p w14:paraId="3162658E"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r w:rsidRPr="00DF1F6F">
              <w:rPr>
                <w:rFonts w:ascii="Arial" w:hAnsi="Arial" w:cs="Arial"/>
                <w:snapToGrid w:val="0"/>
                <w:sz w:val="22"/>
                <w:szCs w:val="22"/>
              </w:rPr>
              <w:t>NUMBER</w:t>
            </w:r>
          </w:p>
        </w:tc>
        <w:tc>
          <w:tcPr>
            <w:tcW w:w="2618" w:type="dxa"/>
            <w:gridSpan w:val="3"/>
            <w:shd w:val="clear" w:color="auto" w:fill="auto"/>
            <w:vAlign w:val="bottom"/>
          </w:tcPr>
          <w:p w14:paraId="26DECAB6"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p>
        </w:tc>
      </w:tr>
      <w:tr w:rsidR="0056283D" w:rsidRPr="00DF1F6F" w14:paraId="14514DAF" w14:textId="77777777" w:rsidTr="0056283D">
        <w:trPr>
          <w:trHeight w:val="340"/>
          <w:jc w:val="center"/>
        </w:trPr>
        <w:tc>
          <w:tcPr>
            <w:tcW w:w="2207" w:type="dxa"/>
            <w:gridSpan w:val="2"/>
            <w:shd w:val="clear" w:color="auto" w:fill="auto"/>
            <w:vAlign w:val="bottom"/>
          </w:tcPr>
          <w:p w14:paraId="1E20A2B8"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r w:rsidRPr="00DF1F6F">
              <w:rPr>
                <w:rFonts w:ascii="Arial" w:hAnsi="Arial" w:cs="Arial"/>
                <w:snapToGrid w:val="0"/>
                <w:sz w:val="22"/>
                <w:szCs w:val="22"/>
              </w:rPr>
              <w:t>CELLPHONE NUMBER</w:t>
            </w:r>
          </w:p>
        </w:tc>
        <w:tc>
          <w:tcPr>
            <w:tcW w:w="8782" w:type="dxa"/>
            <w:gridSpan w:val="9"/>
            <w:shd w:val="clear" w:color="auto" w:fill="auto"/>
            <w:vAlign w:val="bottom"/>
          </w:tcPr>
          <w:p w14:paraId="650F3AD8"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p>
        </w:tc>
      </w:tr>
      <w:tr w:rsidR="0056283D" w:rsidRPr="00DF1F6F" w14:paraId="65D440FC" w14:textId="77777777" w:rsidTr="0056283D">
        <w:trPr>
          <w:trHeight w:val="340"/>
          <w:jc w:val="center"/>
        </w:trPr>
        <w:tc>
          <w:tcPr>
            <w:tcW w:w="2207" w:type="dxa"/>
            <w:gridSpan w:val="2"/>
            <w:shd w:val="clear" w:color="auto" w:fill="auto"/>
            <w:vAlign w:val="bottom"/>
          </w:tcPr>
          <w:p w14:paraId="0E1DE48E"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r w:rsidRPr="00DF1F6F">
              <w:rPr>
                <w:rFonts w:ascii="Arial" w:hAnsi="Arial" w:cs="Arial"/>
                <w:snapToGrid w:val="0"/>
                <w:sz w:val="22"/>
                <w:szCs w:val="22"/>
              </w:rPr>
              <w:t>FACSIMILE NUMBER</w:t>
            </w:r>
          </w:p>
        </w:tc>
        <w:tc>
          <w:tcPr>
            <w:tcW w:w="1539" w:type="dxa"/>
            <w:shd w:val="clear" w:color="auto" w:fill="auto"/>
            <w:vAlign w:val="bottom"/>
          </w:tcPr>
          <w:p w14:paraId="2BD5D4FC"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r w:rsidRPr="00DF1F6F">
              <w:rPr>
                <w:rFonts w:ascii="Arial" w:hAnsi="Arial" w:cs="Arial"/>
                <w:snapToGrid w:val="0"/>
                <w:sz w:val="22"/>
                <w:szCs w:val="22"/>
              </w:rPr>
              <w:t>CODE</w:t>
            </w:r>
          </w:p>
        </w:tc>
        <w:tc>
          <w:tcPr>
            <w:tcW w:w="1778" w:type="dxa"/>
            <w:gridSpan w:val="2"/>
            <w:shd w:val="clear" w:color="auto" w:fill="auto"/>
            <w:vAlign w:val="bottom"/>
          </w:tcPr>
          <w:p w14:paraId="45588045"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p>
        </w:tc>
        <w:tc>
          <w:tcPr>
            <w:tcW w:w="2847" w:type="dxa"/>
            <w:gridSpan w:val="3"/>
            <w:shd w:val="clear" w:color="auto" w:fill="auto"/>
            <w:vAlign w:val="bottom"/>
          </w:tcPr>
          <w:p w14:paraId="6F3D9DCC"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r w:rsidRPr="00DF1F6F">
              <w:rPr>
                <w:rFonts w:ascii="Arial" w:hAnsi="Arial" w:cs="Arial"/>
                <w:snapToGrid w:val="0"/>
                <w:sz w:val="22"/>
                <w:szCs w:val="22"/>
              </w:rPr>
              <w:t>NUMBER</w:t>
            </w:r>
          </w:p>
        </w:tc>
        <w:tc>
          <w:tcPr>
            <w:tcW w:w="2618" w:type="dxa"/>
            <w:gridSpan w:val="3"/>
            <w:shd w:val="clear" w:color="auto" w:fill="auto"/>
            <w:vAlign w:val="bottom"/>
          </w:tcPr>
          <w:p w14:paraId="29DB86EF"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p>
        </w:tc>
      </w:tr>
      <w:tr w:rsidR="0056283D" w:rsidRPr="00DF1F6F" w14:paraId="3282C6D9" w14:textId="77777777" w:rsidTr="0056283D">
        <w:trPr>
          <w:trHeight w:val="340"/>
          <w:jc w:val="center"/>
        </w:trPr>
        <w:tc>
          <w:tcPr>
            <w:tcW w:w="2207" w:type="dxa"/>
            <w:gridSpan w:val="2"/>
            <w:shd w:val="clear" w:color="auto" w:fill="auto"/>
            <w:vAlign w:val="bottom"/>
          </w:tcPr>
          <w:p w14:paraId="1ACDEC4D"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r w:rsidRPr="00DF1F6F">
              <w:rPr>
                <w:rFonts w:ascii="Arial" w:hAnsi="Arial" w:cs="Arial"/>
                <w:snapToGrid w:val="0"/>
                <w:sz w:val="22"/>
                <w:szCs w:val="22"/>
              </w:rPr>
              <w:t>E-MAIL ADDRESS</w:t>
            </w:r>
          </w:p>
        </w:tc>
        <w:tc>
          <w:tcPr>
            <w:tcW w:w="8782" w:type="dxa"/>
            <w:gridSpan w:val="9"/>
            <w:shd w:val="clear" w:color="auto" w:fill="auto"/>
            <w:vAlign w:val="bottom"/>
          </w:tcPr>
          <w:p w14:paraId="68EEF6E6"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p>
        </w:tc>
      </w:tr>
      <w:tr w:rsidR="0056283D" w:rsidRPr="00DF1F6F" w14:paraId="404EA00A" w14:textId="77777777" w:rsidTr="0056283D">
        <w:trPr>
          <w:trHeight w:val="299"/>
          <w:jc w:val="center"/>
        </w:trPr>
        <w:tc>
          <w:tcPr>
            <w:tcW w:w="2207" w:type="dxa"/>
            <w:gridSpan w:val="2"/>
            <w:shd w:val="clear" w:color="auto" w:fill="auto"/>
            <w:vAlign w:val="bottom"/>
          </w:tcPr>
          <w:p w14:paraId="5E133EE2"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r w:rsidRPr="00DF1F6F">
              <w:rPr>
                <w:rFonts w:ascii="Arial" w:hAnsi="Arial" w:cs="Arial"/>
                <w:snapToGrid w:val="0"/>
                <w:sz w:val="22"/>
                <w:szCs w:val="22"/>
              </w:rPr>
              <w:t>VAT REGISTRATION NUMBER</w:t>
            </w:r>
          </w:p>
        </w:tc>
        <w:tc>
          <w:tcPr>
            <w:tcW w:w="8782" w:type="dxa"/>
            <w:gridSpan w:val="9"/>
            <w:shd w:val="clear" w:color="auto" w:fill="auto"/>
            <w:vAlign w:val="bottom"/>
          </w:tcPr>
          <w:p w14:paraId="23604BF4"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p>
        </w:tc>
      </w:tr>
      <w:tr w:rsidR="0056283D" w:rsidRPr="00DF1F6F" w14:paraId="6C184D67" w14:textId="77777777" w:rsidTr="0056283D">
        <w:trPr>
          <w:trHeight w:val="57"/>
          <w:jc w:val="center"/>
        </w:trPr>
        <w:tc>
          <w:tcPr>
            <w:tcW w:w="2207" w:type="dxa"/>
            <w:gridSpan w:val="2"/>
            <w:shd w:val="clear" w:color="auto" w:fill="auto"/>
          </w:tcPr>
          <w:p w14:paraId="235E75A7"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rPr>
                <w:rFonts w:ascii="Arial" w:hAnsi="Arial" w:cs="Arial"/>
                <w:snapToGrid w:val="0"/>
                <w:sz w:val="22"/>
                <w:szCs w:val="22"/>
              </w:rPr>
            </w:pPr>
            <w:r w:rsidRPr="00DF1F6F">
              <w:rPr>
                <w:rFonts w:ascii="Arial" w:hAnsi="Arial" w:cs="Arial"/>
                <w:snapToGrid w:val="0"/>
                <w:sz w:val="22"/>
                <w:szCs w:val="22"/>
              </w:rPr>
              <w:t xml:space="preserve">SUPPLIER COMPLIANCE </w:t>
            </w:r>
            <w:r w:rsidRPr="00DF1F6F">
              <w:rPr>
                <w:rFonts w:ascii="Arial" w:hAnsi="Arial" w:cs="Arial"/>
                <w:snapToGrid w:val="0"/>
                <w:sz w:val="22"/>
                <w:szCs w:val="22"/>
              </w:rPr>
              <w:lastRenderedPageBreak/>
              <w:t>STATUS</w:t>
            </w:r>
          </w:p>
        </w:tc>
        <w:tc>
          <w:tcPr>
            <w:tcW w:w="1539" w:type="dxa"/>
            <w:shd w:val="clear" w:color="auto" w:fill="auto"/>
          </w:tcPr>
          <w:p w14:paraId="79D44F39"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rPr>
                <w:rFonts w:ascii="Arial" w:hAnsi="Arial" w:cs="Arial"/>
                <w:snapToGrid w:val="0"/>
                <w:sz w:val="22"/>
                <w:szCs w:val="22"/>
              </w:rPr>
            </w:pPr>
            <w:r w:rsidRPr="00DF1F6F">
              <w:rPr>
                <w:rFonts w:ascii="Arial" w:hAnsi="Arial" w:cs="Arial"/>
                <w:snapToGrid w:val="0"/>
                <w:sz w:val="22"/>
                <w:szCs w:val="22"/>
              </w:rPr>
              <w:lastRenderedPageBreak/>
              <w:t xml:space="preserve">TAX COMPLIANCE </w:t>
            </w:r>
            <w:r w:rsidRPr="00DF1F6F">
              <w:rPr>
                <w:rFonts w:ascii="Arial" w:hAnsi="Arial" w:cs="Arial"/>
                <w:snapToGrid w:val="0"/>
                <w:sz w:val="22"/>
                <w:szCs w:val="22"/>
              </w:rPr>
              <w:lastRenderedPageBreak/>
              <w:t>SYSTEM PIN:</w:t>
            </w:r>
          </w:p>
        </w:tc>
        <w:tc>
          <w:tcPr>
            <w:tcW w:w="1601" w:type="dxa"/>
            <w:shd w:val="clear" w:color="auto" w:fill="auto"/>
            <w:vAlign w:val="bottom"/>
          </w:tcPr>
          <w:p w14:paraId="60F02974"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p>
        </w:tc>
        <w:tc>
          <w:tcPr>
            <w:tcW w:w="1156" w:type="dxa"/>
            <w:gridSpan w:val="2"/>
            <w:shd w:val="clear" w:color="auto" w:fill="auto"/>
            <w:vAlign w:val="center"/>
          </w:tcPr>
          <w:p w14:paraId="787328C5"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center"/>
              <w:rPr>
                <w:rFonts w:ascii="Arial" w:hAnsi="Arial" w:cs="Arial"/>
                <w:b/>
                <w:snapToGrid w:val="0"/>
                <w:sz w:val="22"/>
                <w:szCs w:val="22"/>
              </w:rPr>
            </w:pPr>
            <w:r w:rsidRPr="00DF1F6F">
              <w:rPr>
                <w:rFonts w:ascii="Arial" w:hAnsi="Arial" w:cs="Arial"/>
                <w:b/>
                <w:snapToGrid w:val="0"/>
                <w:sz w:val="22"/>
                <w:szCs w:val="22"/>
              </w:rPr>
              <w:t>OR</w:t>
            </w:r>
          </w:p>
        </w:tc>
        <w:tc>
          <w:tcPr>
            <w:tcW w:w="1323" w:type="dxa"/>
            <w:shd w:val="clear" w:color="auto" w:fill="auto"/>
            <w:vAlign w:val="bottom"/>
          </w:tcPr>
          <w:p w14:paraId="74F00167"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r w:rsidRPr="00DF1F6F">
              <w:rPr>
                <w:rFonts w:ascii="Arial" w:hAnsi="Arial" w:cs="Arial"/>
                <w:snapToGrid w:val="0"/>
                <w:sz w:val="22"/>
                <w:szCs w:val="22"/>
              </w:rPr>
              <w:t xml:space="preserve">CENTRAL SUPPLIER </w:t>
            </w:r>
            <w:r w:rsidRPr="00DF1F6F">
              <w:rPr>
                <w:rFonts w:ascii="Arial" w:hAnsi="Arial" w:cs="Arial"/>
                <w:snapToGrid w:val="0"/>
                <w:sz w:val="22"/>
                <w:szCs w:val="22"/>
              </w:rPr>
              <w:lastRenderedPageBreak/>
              <w:t xml:space="preserve">DATABASE No: </w:t>
            </w:r>
          </w:p>
        </w:tc>
        <w:tc>
          <w:tcPr>
            <w:tcW w:w="3163" w:type="dxa"/>
            <w:gridSpan w:val="4"/>
            <w:shd w:val="clear" w:color="auto" w:fill="auto"/>
            <w:vAlign w:val="bottom"/>
          </w:tcPr>
          <w:p w14:paraId="3672C5BA"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r w:rsidRPr="00DF1F6F">
              <w:rPr>
                <w:rFonts w:ascii="Arial" w:hAnsi="Arial" w:cs="Arial"/>
                <w:snapToGrid w:val="0"/>
                <w:sz w:val="22"/>
                <w:szCs w:val="22"/>
              </w:rPr>
              <w:lastRenderedPageBreak/>
              <w:t>MAAA</w:t>
            </w:r>
          </w:p>
        </w:tc>
      </w:tr>
      <w:tr w:rsidR="0056283D" w:rsidRPr="00DF1F6F" w14:paraId="4971D920" w14:textId="77777777" w:rsidTr="0056283D">
        <w:trPr>
          <w:trHeight w:val="340"/>
          <w:jc w:val="center"/>
        </w:trPr>
        <w:tc>
          <w:tcPr>
            <w:tcW w:w="2207" w:type="dxa"/>
            <w:gridSpan w:val="2"/>
            <w:shd w:val="clear" w:color="auto" w:fill="auto"/>
          </w:tcPr>
          <w:p w14:paraId="7B5E6AA4"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rPr>
                <w:rFonts w:ascii="Arial" w:hAnsi="Arial" w:cs="Arial"/>
                <w:snapToGrid w:val="0"/>
                <w:sz w:val="22"/>
                <w:szCs w:val="22"/>
              </w:rPr>
            </w:pPr>
            <w:r w:rsidRPr="00DF1F6F">
              <w:rPr>
                <w:rFonts w:ascii="Arial" w:hAnsi="Arial" w:cs="Arial"/>
                <w:snapToGrid w:val="0"/>
                <w:sz w:val="22"/>
                <w:szCs w:val="22"/>
              </w:rPr>
              <w:t>B-BBEE STATUS LEVEL VERIFICATION CERTIFICATE</w:t>
            </w:r>
          </w:p>
          <w:p w14:paraId="702E0A17"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rPr>
                <w:rFonts w:ascii="Arial" w:hAnsi="Arial" w:cs="Arial"/>
                <w:snapToGrid w:val="0"/>
                <w:sz w:val="22"/>
                <w:szCs w:val="22"/>
              </w:rPr>
            </w:pPr>
          </w:p>
        </w:tc>
        <w:tc>
          <w:tcPr>
            <w:tcW w:w="3140" w:type="dxa"/>
            <w:gridSpan w:val="2"/>
            <w:shd w:val="clear" w:color="auto" w:fill="auto"/>
          </w:tcPr>
          <w:p w14:paraId="3145FF94"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center"/>
              <w:rPr>
                <w:rFonts w:ascii="Arial" w:hAnsi="Arial" w:cs="Arial"/>
                <w:snapToGrid w:val="0"/>
                <w:sz w:val="22"/>
                <w:szCs w:val="22"/>
              </w:rPr>
            </w:pPr>
            <w:r w:rsidRPr="00DF1F6F">
              <w:rPr>
                <w:rFonts w:ascii="Arial" w:hAnsi="Arial" w:cs="Arial"/>
                <w:snapToGrid w:val="0"/>
                <w:sz w:val="22"/>
                <w:szCs w:val="22"/>
              </w:rPr>
              <w:t>TICK APPLICABLE BOX]</w:t>
            </w:r>
          </w:p>
          <w:p w14:paraId="656AA7E8"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center"/>
              <w:rPr>
                <w:rFonts w:ascii="Arial" w:hAnsi="Arial" w:cs="Arial"/>
                <w:snapToGrid w:val="0"/>
                <w:sz w:val="22"/>
                <w:szCs w:val="22"/>
              </w:rPr>
            </w:pPr>
          </w:p>
          <w:p w14:paraId="47B852A3"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center"/>
              <w:rPr>
                <w:rFonts w:ascii="Arial" w:hAnsi="Arial" w:cs="Arial"/>
                <w:snapToGrid w:val="0"/>
                <w:sz w:val="22"/>
                <w:szCs w:val="22"/>
              </w:rPr>
            </w:pPr>
          </w:p>
          <w:p w14:paraId="05470B83"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center"/>
              <w:rPr>
                <w:rFonts w:ascii="Arial" w:hAnsi="Arial" w:cs="Arial"/>
                <w:snapToGrid w:val="0"/>
                <w:sz w:val="22"/>
                <w:szCs w:val="22"/>
              </w:rPr>
            </w:pPr>
            <w:r w:rsidRPr="00DF1F6F">
              <w:rPr>
                <w:rFonts w:ascii="Arial" w:hAnsi="Arial" w:cs="Arial"/>
                <w:snapToGrid w:val="0"/>
                <w:sz w:val="22"/>
                <w:szCs w:val="22"/>
              </w:rPr>
              <w:fldChar w:fldCharType="begin">
                <w:ffData>
                  <w:name w:val="Check1"/>
                  <w:enabled/>
                  <w:calcOnExit w:val="0"/>
                  <w:checkBox>
                    <w:sizeAuto/>
                    <w:default w:val="0"/>
                  </w:checkBox>
                </w:ffData>
              </w:fldChar>
            </w:r>
            <w:r w:rsidRPr="00DF1F6F">
              <w:rPr>
                <w:rFonts w:ascii="Arial" w:hAnsi="Arial" w:cs="Arial"/>
                <w:snapToGrid w:val="0"/>
                <w:sz w:val="22"/>
                <w:szCs w:val="22"/>
              </w:rPr>
              <w:instrText xml:space="preserve"> FORMCHECKBOX </w:instrText>
            </w:r>
            <w:r w:rsidR="00000000">
              <w:rPr>
                <w:rFonts w:ascii="Arial" w:hAnsi="Arial" w:cs="Arial"/>
                <w:snapToGrid w:val="0"/>
                <w:sz w:val="22"/>
                <w:szCs w:val="22"/>
              </w:rPr>
            </w:r>
            <w:r w:rsidR="00000000">
              <w:rPr>
                <w:rFonts w:ascii="Arial" w:hAnsi="Arial" w:cs="Arial"/>
                <w:snapToGrid w:val="0"/>
                <w:sz w:val="22"/>
                <w:szCs w:val="22"/>
              </w:rPr>
              <w:fldChar w:fldCharType="separate"/>
            </w:r>
            <w:r w:rsidRPr="00DF1F6F">
              <w:rPr>
                <w:rFonts w:ascii="Arial" w:hAnsi="Arial" w:cs="Arial"/>
                <w:snapToGrid w:val="0"/>
                <w:sz w:val="22"/>
                <w:szCs w:val="22"/>
              </w:rPr>
              <w:fldChar w:fldCharType="end"/>
            </w:r>
            <w:r w:rsidRPr="00DF1F6F">
              <w:rPr>
                <w:rFonts w:ascii="Arial" w:hAnsi="Arial" w:cs="Arial"/>
                <w:snapToGrid w:val="0"/>
                <w:sz w:val="22"/>
                <w:szCs w:val="22"/>
              </w:rPr>
              <w:t xml:space="preserve"> Yes                     </w:t>
            </w:r>
            <w:r w:rsidRPr="00DF1F6F">
              <w:rPr>
                <w:rFonts w:ascii="Arial" w:hAnsi="Arial" w:cs="Arial"/>
                <w:snapToGrid w:val="0"/>
                <w:sz w:val="22"/>
                <w:szCs w:val="22"/>
              </w:rPr>
              <w:fldChar w:fldCharType="begin">
                <w:ffData>
                  <w:name w:val="Check2"/>
                  <w:enabled/>
                  <w:calcOnExit w:val="0"/>
                  <w:checkBox>
                    <w:sizeAuto/>
                    <w:default w:val="0"/>
                  </w:checkBox>
                </w:ffData>
              </w:fldChar>
            </w:r>
            <w:r w:rsidRPr="00DF1F6F">
              <w:rPr>
                <w:rFonts w:ascii="Arial" w:hAnsi="Arial" w:cs="Arial"/>
                <w:snapToGrid w:val="0"/>
                <w:sz w:val="22"/>
                <w:szCs w:val="22"/>
              </w:rPr>
              <w:instrText xml:space="preserve"> FORMCHECKBOX </w:instrText>
            </w:r>
            <w:r w:rsidR="00000000">
              <w:rPr>
                <w:rFonts w:ascii="Arial" w:hAnsi="Arial" w:cs="Arial"/>
                <w:snapToGrid w:val="0"/>
                <w:sz w:val="22"/>
                <w:szCs w:val="22"/>
              </w:rPr>
            </w:r>
            <w:r w:rsidR="00000000">
              <w:rPr>
                <w:rFonts w:ascii="Arial" w:hAnsi="Arial" w:cs="Arial"/>
                <w:snapToGrid w:val="0"/>
                <w:sz w:val="22"/>
                <w:szCs w:val="22"/>
              </w:rPr>
              <w:fldChar w:fldCharType="separate"/>
            </w:r>
            <w:r w:rsidRPr="00DF1F6F">
              <w:rPr>
                <w:rFonts w:ascii="Arial" w:hAnsi="Arial" w:cs="Arial"/>
                <w:snapToGrid w:val="0"/>
                <w:sz w:val="22"/>
                <w:szCs w:val="22"/>
              </w:rPr>
              <w:fldChar w:fldCharType="end"/>
            </w:r>
            <w:r w:rsidRPr="00DF1F6F">
              <w:rPr>
                <w:rFonts w:ascii="Arial" w:hAnsi="Arial" w:cs="Arial"/>
                <w:snapToGrid w:val="0"/>
                <w:sz w:val="22"/>
                <w:szCs w:val="22"/>
              </w:rPr>
              <w:t xml:space="preserve"> No</w:t>
            </w:r>
          </w:p>
          <w:p w14:paraId="11916155"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center"/>
              <w:rPr>
                <w:rFonts w:ascii="Arial" w:hAnsi="Arial" w:cs="Arial"/>
                <w:snapToGrid w:val="0"/>
                <w:sz w:val="22"/>
                <w:szCs w:val="22"/>
              </w:rPr>
            </w:pPr>
          </w:p>
        </w:tc>
        <w:tc>
          <w:tcPr>
            <w:tcW w:w="3024" w:type="dxa"/>
            <w:gridSpan w:val="4"/>
            <w:shd w:val="clear" w:color="auto" w:fill="auto"/>
          </w:tcPr>
          <w:p w14:paraId="114FAAF6"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rPr>
                <w:rFonts w:ascii="Arial" w:hAnsi="Arial" w:cs="Arial"/>
                <w:snapToGrid w:val="0"/>
                <w:sz w:val="22"/>
                <w:szCs w:val="22"/>
              </w:rPr>
            </w:pPr>
            <w:r w:rsidRPr="00DF1F6F">
              <w:rPr>
                <w:rFonts w:ascii="Arial" w:hAnsi="Arial" w:cs="Arial"/>
                <w:snapToGrid w:val="0"/>
                <w:sz w:val="22"/>
                <w:szCs w:val="22"/>
              </w:rPr>
              <w:t xml:space="preserve">B-BBEE STATUS LEVEL SWORN AFFIDAVIT  </w:t>
            </w:r>
          </w:p>
          <w:p w14:paraId="385E51DF"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rPr>
                <w:rFonts w:ascii="Arial" w:hAnsi="Arial" w:cs="Arial"/>
                <w:snapToGrid w:val="0"/>
                <w:sz w:val="22"/>
                <w:szCs w:val="22"/>
              </w:rPr>
            </w:pPr>
          </w:p>
          <w:p w14:paraId="15779BD3"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rPr>
                <w:rFonts w:ascii="Arial" w:hAnsi="Arial" w:cs="Arial"/>
                <w:snapToGrid w:val="0"/>
                <w:sz w:val="22"/>
                <w:szCs w:val="22"/>
              </w:rPr>
            </w:pPr>
          </w:p>
        </w:tc>
        <w:tc>
          <w:tcPr>
            <w:tcW w:w="2618" w:type="dxa"/>
            <w:gridSpan w:val="3"/>
            <w:shd w:val="clear" w:color="auto" w:fill="auto"/>
          </w:tcPr>
          <w:p w14:paraId="28A1AFE4"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center"/>
              <w:rPr>
                <w:rFonts w:ascii="Arial" w:hAnsi="Arial" w:cs="Arial"/>
                <w:snapToGrid w:val="0"/>
                <w:sz w:val="22"/>
                <w:szCs w:val="22"/>
              </w:rPr>
            </w:pPr>
            <w:r w:rsidRPr="00DF1F6F">
              <w:rPr>
                <w:rFonts w:ascii="Arial" w:hAnsi="Arial" w:cs="Arial"/>
                <w:snapToGrid w:val="0"/>
                <w:sz w:val="22"/>
                <w:szCs w:val="22"/>
              </w:rPr>
              <w:t>[TICK APPLICABLE BOX]</w:t>
            </w:r>
          </w:p>
          <w:p w14:paraId="5DE5872E"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center"/>
              <w:rPr>
                <w:rFonts w:ascii="Arial" w:hAnsi="Arial" w:cs="Arial"/>
                <w:snapToGrid w:val="0"/>
                <w:sz w:val="22"/>
                <w:szCs w:val="22"/>
              </w:rPr>
            </w:pPr>
          </w:p>
          <w:p w14:paraId="497FE93F"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center"/>
              <w:rPr>
                <w:rFonts w:ascii="Arial" w:hAnsi="Arial" w:cs="Arial"/>
                <w:snapToGrid w:val="0"/>
                <w:sz w:val="22"/>
                <w:szCs w:val="22"/>
              </w:rPr>
            </w:pPr>
          </w:p>
          <w:p w14:paraId="4B23E130"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center"/>
              <w:rPr>
                <w:rFonts w:ascii="Arial" w:hAnsi="Arial" w:cs="Arial"/>
                <w:snapToGrid w:val="0"/>
                <w:sz w:val="22"/>
                <w:szCs w:val="22"/>
              </w:rPr>
            </w:pPr>
            <w:r w:rsidRPr="00DF1F6F">
              <w:rPr>
                <w:rFonts w:ascii="Arial" w:hAnsi="Arial" w:cs="Arial"/>
                <w:snapToGrid w:val="0"/>
                <w:sz w:val="22"/>
                <w:szCs w:val="22"/>
              </w:rPr>
              <w:fldChar w:fldCharType="begin">
                <w:ffData>
                  <w:name w:val="Check1"/>
                  <w:enabled/>
                  <w:calcOnExit w:val="0"/>
                  <w:checkBox>
                    <w:sizeAuto/>
                    <w:default w:val="0"/>
                  </w:checkBox>
                </w:ffData>
              </w:fldChar>
            </w:r>
            <w:r w:rsidRPr="00DF1F6F">
              <w:rPr>
                <w:rFonts w:ascii="Arial" w:hAnsi="Arial" w:cs="Arial"/>
                <w:snapToGrid w:val="0"/>
                <w:sz w:val="22"/>
                <w:szCs w:val="22"/>
              </w:rPr>
              <w:instrText xml:space="preserve"> FORMCHECKBOX </w:instrText>
            </w:r>
            <w:r w:rsidR="00000000">
              <w:rPr>
                <w:rFonts w:ascii="Arial" w:hAnsi="Arial" w:cs="Arial"/>
                <w:snapToGrid w:val="0"/>
                <w:sz w:val="22"/>
                <w:szCs w:val="22"/>
              </w:rPr>
            </w:r>
            <w:r w:rsidR="00000000">
              <w:rPr>
                <w:rFonts w:ascii="Arial" w:hAnsi="Arial" w:cs="Arial"/>
                <w:snapToGrid w:val="0"/>
                <w:sz w:val="22"/>
                <w:szCs w:val="22"/>
              </w:rPr>
              <w:fldChar w:fldCharType="separate"/>
            </w:r>
            <w:r w:rsidRPr="00DF1F6F">
              <w:rPr>
                <w:rFonts w:ascii="Arial" w:hAnsi="Arial" w:cs="Arial"/>
                <w:snapToGrid w:val="0"/>
                <w:sz w:val="22"/>
                <w:szCs w:val="22"/>
              </w:rPr>
              <w:fldChar w:fldCharType="end"/>
            </w:r>
            <w:r w:rsidRPr="00DF1F6F">
              <w:rPr>
                <w:rFonts w:ascii="Arial" w:hAnsi="Arial" w:cs="Arial"/>
                <w:snapToGrid w:val="0"/>
                <w:sz w:val="22"/>
                <w:szCs w:val="22"/>
              </w:rPr>
              <w:t xml:space="preserve"> Yes                  </w:t>
            </w:r>
            <w:r w:rsidRPr="00DF1F6F">
              <w:rPr>
                <w:rFonts w:ascii="Arial" w:hAnsi="Arial" w:cs="Arial"/>
                <w:snapToGrid w:val="0"/>
                <w:sz w:val="22"/>
                <w:szCs w:val="22"/>
              </w:rPr>
              <w:fldChar w:fldCharType="begin">
                <w:ffData>
                  <w:name w:val="Check2"/>
                  <w:enabled/>
                  <w:calcOnExit w:val="0"/>
                  <w:checkBox>
                    <w:sizeAuto/>
                    <w:default w:val="0"/>
                  </w:checkBox>
                </w:ffData>
              </w:fldChar>
            </w:r>
            <w:r w:rsidRPr="00DF1F6F">
              <w:rPr>
                <w:rFonts w:ascii="Arial" w:hAnsi="Arial" w:cs="Arial"/>
                <w:snapToGrid w:val="0"/>
                <w:sz w:val="22"/>
                <w:szCs w:val="22"/>
              </w:rPr>
              <w:instrText xml:space="preserve"> FORMCHECKBOX </w:instrText>
            </w:r>
            <w:r w:rsidR="00000000">
              <w:rPr>
                <w:rFonts w:ascii="Arial" w:hAnsi="Arial" w:cs="Arial"/>
                <w:snapToGrid w:val="0"/>
                <w:sz w:val="22"/>
                <w:szCs w:val="22"/>
              </w:rPr>
            </w:r>
            <w:r w:rsidR="00000000">
              <w:rPr>
                <w:rFonts w:ascii="Arial" w:hAnsi="Arial" w:cs="Arial"/>
                <w:snapToGrid w:val="0"/>
                <w:sz w:val="22"/>
                <w:szCs w:val="22"/>
              </w:rPr>
              <w:fldChar w:fldCharType="separate"/>
            </w:r>
            <w:r w:rsidRPr="00DF1F6F">
              <w:rPr>
                <w:rFonts w:ascii="Arial" w:hAnsi="Arial" w:cs="Arial"/>
                <w:snapToGrid w:val="0"/>
                <w:sz w:val="22"/>
                <w:szCs w:val="22"/>
              </w:rPr>
              <w:fldChar w:fldCharType="end"/>
            </w:r>
            <w:r w:rsidRPr="00DF1F6F">
              <w:rPr>
                <w:rFonts w:ascii="Arial" w:hAnsi="Arial" w:cs="Arial"/>
                <w:snapToGrid w:val="0"/>
                <w:sz w:val="22"/>
                <w:szCs w:val="22"/>
              </w:rPr>
              <w:t xml:space="preserve"> No</w:t>
            </w:r>
          </w:p>
          <w:p w14:paraId="3A82DD55"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center"/>
              <w:rPr>
                <w:rFonts w:ascii="Arial" w:hAnsi="Arial" w:cs="Arial"/>
                <w:snapToGrid w:val="0"/>
                <w:sz w:val="22"/>
                <w:szCs w:val="22"/>
              </w:rPr>
            </w:pPr>
          </w:p>
        </w:tc>
      </w:tr>
      <w:tr w:rsidR="0056283D" w:rsidRPr="00DF1F6F" w14:paraId="2C7BA5F7" w14:textId="77777777" w:rsidTr="00663706">
        <w:trPr>
          <w:trHeight w:val="454"/>
          <w:jc w:val="center"/>
        </w:trPr>
        <w:tc>
          <w:tcPr>
            <w:tcW w:w="10989" w:type="dxa"/>
            <w:gridSpan w:val="11"/>
            <w:shd w:val="clear" w:color="auto" w:fill="DDD9C3"/>
            <w:vAlign w:val="bottom"/>
          </w:tcPr>
          <w:p w14:paraId="2FA372E6" w14:textId="77777777" w:rsidR="0056283D" w:rsidRPr="00DF1F6F" w:rsidRDefault="0056283D" w:rsidP="000D6D31">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i/>
                <w:snapToGrid w:val="0"/>
                <w:color w:val="FF0000"/>
                <w:sz w:val="22"/>
                <w:szCs w:val="22"/>
              </w:rPr>
            </w:pPr>
            <w:r w:rsidRPr="00DF1F6F">
              <w:rPr>
                <w:rFonts w:ascii="Arial" w:hAnsi="Arial" w:cs="Arial"/>
                <w:b/>
                <w:i/>
                <w:snapToGrid w:val="0"/>
                <w:sz w:val="22"/>
                <w:szCs w:val="22"/>
              </w:rPr>
              <w:t>[</w:t>
            </w:r>
            <w:r w:rsidRPr="00DF1F6F">
              <w:rPr>
                <w:rFonts w:ascii="Arial" w:hAnsi="Arial" w:cs="Arial"/>
                <w:b/>
                <w:i/>
                <w:snapToGrid w:val="0"/>
                <w:sz w:val="22"/>
                <w:szCs w:val="22"/>
                <w:shd w:val="clear" w:color="auto" w:fill="DDD9C3"/>
              </w:rPr>
              <w:t>A B-BBEE STATUS LEVEL VERIFICATION CERTIFICATE/ SWORN AFFIDAVIT (FOR EMES &amp; QSEs) MUST BE SUBMITTED IN ORDER TO QUALIFY FOR PREFERENCE POINTS FOR B-BBEE]</w:t>
            </w:r>
          </w:p>
        </w:tc>
      </w:tr>
      <w:tr w:rsidR="0056283D" w:rsidRPr="00DF1F6F" w14:paraId="39DE9682" w14:textId="77777777" w:rsidTr="0056283D">
        <w:trPr>
          <w:trHeight w:val="864"/>
          <w:jc w:val="center"/>
        </w:trPr>
        <w:tc>
          <w:tcPr>
            <w:tcW w:w="2207" w:type="dxa"/>
            <w:gridSpan w:val="2"/>
            <w:shd w:val="clear" w:color="auto" w:fill="auto"/>
            <w:vAlign w:val="center"/>
          </w:tcPr>
          <w:p w14:paraId="1E9AC85A" w14:textId="77777777" w:rsidR="0056283D" w:rsidRPr="00DF1F6F" w:rsidRDefault="0056283D" w:rsidP="000D6D31">
            <w:pPr>
              <w:keepNext/>
              <w:widowControl w:val="0"/>
              <w:spacing w:line="360" w:lineRule="auto"/>
              <w:outlineLvl w:val="3"/>
              <w:rPr>
                <w:rFonts w:ascii="Arial" w:hAnsi="Arial" w:cs="Arial"/>
                <w:b/>
                <w:snapToGrid w:val="0"/>
                <w:sz w:val="22"/>
                <w:szCs w:val="22"/>
              </w:rPr>
            </w:pPr>
            <w:r w:rsidRPr="00DF1F6F">
              <w:rPr>
                <w:rFonts w:ascii="Arial" w:hAnsi="Arial" w:cs="Arial"/>
                <w:snapToGrid w:val="0"/>
                <w:sz w:val="22"/>
                <w:szCs w:val="22"/>
              </w:rPr>
              <w:t>ARE YOU THE ACCREDITED REPRESENTATIVE IN SOUTH AFRICA FOR THE GOODS /SERVICES /WORKS OFFERED?</w:t>
            </w:r>
          </w:p>
        </w:tc>
        <w:tc>
          <w:tcPr>
            <w:tcW w:w="3140" w:type="dxa"/>
            <w:gridSpan w:val="2"/>
            <w:shd w:val="clear" w:color="auto" w:fill="auto"/>
            <w:vAlign w:val="bottom"/>
          </w:tcPr>
          <w:p w14:paraId="3304F372"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rPr>
                <w:rFonts w:ascii="Arial" w:hAnsi="Arial" w:cs="Arial"/>
                <w:snapToGrid w:val="0"/>
                <w:sz w:val="22"/>
                <w:szCs w:val="22"/>
              </w:rPr>
            </w:pPr>
            <w:r w:rsidRPr="00DF1F6F">
              <w:rPr>
                <w:rFonts w:ascii="Arial" w:hAnsi="Arial" w:cs="Arial"/>
                <w:snapToGrid w:val="0"/>
                <w:sz w:val="22"/>
                <w:szCs w:val="22"/>
              </w:rPr>
              <w:fldChar w:fldCharType="begin">
                <w:ffData>
                  <w:name w:val="Check1"/>
                  <w:enabled/>
                  <w:calcOnExit w:val="0"/>
                  <w:checkBox>
                    <w:sizeAuto/>
                    <w:default w:val="0"/>
                  </w:checkBox>
                </w:ffData>
              </w:fldChar>
            </w:r>
            <w:r w:rsidRPr="00DF1F6F">
              <w:rPr>
                <w:rFonts w:ascii="Arial" w:hAnsi="Arial" w:cs="Arial"/>
                <w:snapToGrid w:val="0"/>
                <w:sz w:val="22"/>
                <w:szCs w:val="22"/>
              </w:rPr>
              <w:instrText xml:space="preserve"> FORMCHECKBOX </w:instrText>
            </w:r>
            <w:r w:rsidR="00000000">
              <w:rPr>
                <w:rFonts w:ascii="Arial" w:hAnsi="Arial" w:cs="Arial"/>
                <w:snapToGrid w:val="0"/>
                <w:sz w:val="22"/>
                <w:szCs w:val="22"/>
              </w:rPr>
            </w:r>
            <w:r w:rsidR="00000000">
              <w:rPr>
                <w:rFonts w:ascii="Arial" w:hAnsi="Arial" w:cs="Arial"/>
                <w:snapToGrid w:val="0"/>
                <w:sz w:val="22"/>
                <w:szCs w:val="22"/>
              </w:rPr>
              <w:fldChar w:fldCharType="separate"/>
            </w:r>
            <w:r w:rsidRPr="00DF1F6F">
              <w:rPr>
                <w:rFonts w:ascii="Arial" w:hAnsi="Arial" w:cs="Arial"/>
                <w:snapToGrid w:val="0"/>
                <w:sz w:val="22"/>
                <w:szCs w:val="22"/>
              </w:rPr>
              <w:fldChar w:fldCharType="end"/>
            </w:r>
            <w:r w:rsidRPr="00DF1F6F">
              <w:rPr>
                <w:rFonts w:ascii="Arial" w:hAnsi="Arial" w:cs="Arial"/>
                <w:snapToGrid w:val="0"/>
                <w:sz w:val="22"/>
                <w:szCs w:val="22"/>
              </w:rPr>
              <w:t xml:space="preserve">Yes                         </w:t>
            </w:r>
            <w:r w:rsidRPr="00DF1F6F">
              <w:rPr>
                <w:rFonts w:ascii="Arial" w:hAnsi="Arial" w:cs="Arial"/>
                <w:snapToGrid w:val="0"/>
                <w:sz w:val="22"/>
                <w:szCs w:val="22"/>
              </w:rPr>
              <w:fldChar w:fldCharType="begin">
                <w:ffData>
                  <w:name w:val=""/>
                  <w:enabled/>
                  <w:calcOnExit w:val="0"/>
                  <w:checkBox>
                    <w:sizeAuto/>
                    <w:default w:val="0"/>
                  </w:checkBox>
                </w:ffData>
              </w:fldChar>
            </w:r>
            <w:r w:rsidRPr="00DF1F6F">
              <w:rPr>
                <w:rFonts w:ascii="Arial" w:hAnsi="Arial" w:cs="Arial"/>
                <w:snapToGrid w:val="0"/>
                <w:sz w:val="22"/>
                <w:szCs w:val="22"/>
              </w:rPr>
              <w:instrText xml:space="preserve"> FORMCHECKBOX </w:instrText>
            </w:r>
            <w:r w:rsidR="00000000">
              <w:rPr>
                <w:rFonts w:ascii="Arial" w:hAnsi="Arial" w:cs="Arial"/>
                <w:snapToGrid w:val="0"/>
                <w:sz w:val="22"/>
                <w:szCs w:val="22"/>
              </w:rPr>
            </w:r>
            <w:r w:rsidR="00000000">
              <w:rPr>
                <w:rFonts w:ascii="Arial" w:hAnsi="Arial" w:cs="Arial"/>
                <w:snapToGrid w:val="0"/>
                <w:sz w:val="22"/>
                <w:szCs w:val="22"/>
              </w:rPr>
              <w:fldChar w:fldCharType="separate"/>
            </w:r>
            <w:r w:rsidRPr="00DF1F6F">
              <w:rPr>
                <w:rFonts w:ascii="Arial" w:hAnsi="Arial" w:cs="Arial"/>
                <w:snapToGrid w:val="0"/>
                <w:sz w:val="22"/>
                <w:szCs w:val="22"/>
              </w:rPr>
              <w:fldChar w:fldCharType="end"/>
            </w:r>
            <w:r w:rsidRPr="00DF1F6F">
              <w:rPr>
                <w:rFonts w:ascii="Arial" w:hAnsi="Arial" w:cs="Arial"/>
                <w:snapToGrid w:val="0"/>
                <w:sz w:val="22"/>
                <w:szCs w:val="22"/>
              </w:rPr>
              <w:t xml:space="preserve">No </w:t>
            </w:r>
          </w:p>
          <w:p w14:paraId="5FFC3294"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rPr>
                <w:rFonts w:ascii="Arial" w:hAnsi="Arial" w:cs="Arial"/>
                <w:snapToGrid w:val="0"/>
                <w:sz w:val="22"/>
                <w:szCs w:val="22"/>
              </w:rPr>
            </w:pPr>
          </w:p>
          <w:p w14:paraId="692D539F"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rPr>
                <w:rFonts w:ascii="Arial" w:hAnsi="Arial" w:cs="Arial"/>
                <w:snapToGrid w:val="0"/>
                <w:sz w:val="22"/>
                <w:szCs w:val="22"/>
              </w:rPr>
            </w:pPr>
            <w:r w:rsidRPr="00DF1F6F">
              <w:rPr>
                <w:rFonts w:ascii="Arial" w:hAnsi="Arial" w:cs="Arial"/>
                <w:snapToGrid w:val="0"/>
                <w:sz w:val="22"/>
                <w:szCs w:val="22"/>
              </w:rPr>
              <w:t>[IF YES ENCLOSE PROOF]</w:t>
            </w:r>
          </w:p>
          <w:p w14:paraId="0AEDDE45"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rPr>
                <w:rFonts w:ascii="Arial" w:hAnsi="Arial" w:cs="Arial"/>
                <w:snapToGrid w:val="0"/>
                <w:sz w:val="22"/>
                <w:szCs w:val="22"/>
              </w:rPr>
            </w:pPr>
          </w:p>
        </w:tc>
        <w:tc>
          <w:tcPr>
            <w:tcW w:w="3024" w:type="dxa"/>
            <w:gridSpan w:val="4"/>
            <w:shd w:val="clear" w:color="auto" w:fill="auto"/>
            <w:vAlign w:val="center"/>
          </w:tcPr>
          <w:p w14:paraId="6274B8EF" w14:textId="77777777" w:rsidR="0056283D" w:rsidRPr="00DF1F6F" w:rsidRDefault="0056283D" w:rsidP="000D6D31">
            <w:pPr>
              <w:keepNext/>
              <w:widowControl w:val="0"/>
              <w:spacing w:line="360" w:lineRule="auto"/>
              <w:outlineLvl w:val="3"/>
              <w:rPr>
                <w:rFonts w:ascii="Arial" w:hAnsi="Arial" w:cs="Arial"/>
                <w:b/>
                <w:snapToGrid w:val="0"/>
                <w:sz w:val="22"/>
                <w:szCs w:val="22"/>
              </w:rPr>
            </w:pPr>
            <w:r w:rsidRPr="00DF1F6F">
              <w:rPr>
                <w:rFonts w:ascii="Arial" w:hAnsi="Arial" w:cs="Arial"/>
                <w:snapToGrid w:val="0"/>
                <w:sz w:val="22"/>
                <w:szCs w:val="22"/>
              </w:rPr>
              <w:t>ARE YOU A FOREIGN BASED SUPPLIER FOR</w:t>
            </w:r>
            <w:r w:rsidRPr="00DF1F6F">
              <w:rPr>
                <w:rFonts w:ascii="Arial" w:hAnsi="Arial" w:cs="Arial"/>
                <w:b/>
                <w:snapToGrid w:val="0"/>
                <w:sz w:val="22"/>
                <w:szCs w:val="22"/>
              </w:rPr>
              <w:t xml:space="preserve"> THE GOODS /SERVICES /WORKS OFFERED?</w:t>
            </w:r>
            <w:r w:rsidRPr="00DF1F6F">
              <w:rPr>
                <w:rFonts w:ascii="Arial" w:hAnsi="Arial" w:cs="Arial"/>
                <w:b/>
                <w:snapToGrid w:val="0"/>
                <w:sz w:val="22"/>
                <w:szCs w:val="22"/>
              </w:rPr>
              <w:br/>
            </w:r>
          </w:p>
        </w:tc>
        <w:tc>
          <w:tcPr>
            <w:tcW w:w="2618" w:type="dxa"/>
            <w:gridSpan w:val="3"/>
            <w:shd w:val="clear" w:color="auto" w:fill="auto"/>
            <w:vAlign w:val="bottom"/>
          </w:tcPr>
          <w:p w14:paraId="32E787AF"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r w:rsidRPr="00DF1F6F">
              <w:rPr>
                <w:rFonts w:ascii="Arial" w:hAnsi="Arial" w:cs="Arial"/>
                <w:snapToGrid w:val="0"/>
                <w:sz w:val="22"/>
                <w:szCs w:val="22"/>
              </w:rPr>
              <w:fldChar w:fldCharType="begin">
                <w:ffData>
                  <w:name w:val="Check1"/>
                  <w:enabled/>
                  <w:calcOnExit w:val="0"/>
                  <w:checkBox>
                    <w:sizeAuto/>
                    <w:default w:val="0"/>
                  </w:checkBox>
                </w:ffData>
              </w:fldChar>
            </w:r>
            <w:r w:rsidRPr="00DF1F6F">
              <w:rPr>
                <w:rFonts w:ascii="Arial" w:hAnsi="Arial" w:cs="Arial"/>
                <w:snapToGrid w:val="0"/>
                <w:sz w:val="22"/>
                <w:szCs w:val="22"/>
              </w:rPr>
              <w:instrText xml:space="preserve"> FORMCHECKBOX </w:instrText>
            </w:r>
            <w:r w:rsidR="00000000">
              <w:rPr>
                <w:rFonts w:ascii="Arial" w:hAnsi="Arial" w:cs="Arial"/>
                <w:snapToGrid w:val="0"/>
                <w:sz w:val="22"/>
                <w:szCs w:val="22"/>
              </w:rPr>
            </w:r>
            <w:r w:rsidR="00000000">
              <w:rPr>
                <w:rFonts w:ascii="Arial" w:hAnsi="Arial" w:cs="Arial"/>
                <w:snapToGrid w:val="0"/>
                <w:sz w:val="22"/>
                <w:szCs w:val="22"/>
              </w:rPr>
              <w:fldChar w:fldCharType="separate"/>
            </w:r>
            <w:r w:rsidRPr="00DF1F6F">
              <w:rPr>
                <w:rFonts w:ascii="Arial" w:hAnsi="Arial" w:cs="Arial"/>
                <w:snapToGrid w:val="0"/>
                <w:sz w:val="22"/>
                <w:szCs w:val="22"/>
              </w:rPr>
              <w:fldChar w:fldCharType="end"/>
            </w:r>
            <w:r w:rsidRPr="00DF1F6F">
              <w:rPr>
                <w:rFonts w:ascii="Arial" w:hAnsi="Arial" w:cs="Arial"/>
                <w:snapToGrid w:val="0"/>
                <w:sz w:val="22"/>
                <w:szCs w:val="22"/>
              </w:rPr>
              <w:t xml:space="preserve">Yes </w:t>
            </w:r>
            <w:r w:rsidRPr="00DF1F6F">
              <w:rPr>
                <w:rFonts w:ascii="Arial" w:hAnsi="Arial" w:cs="Arial"/>
                <w:snapToGrid w:val="0"/>
                <w:sz w:val="22"/>
                <w:szCs w:val="22"/>
              </w:rPr>
              <w:fldChar w:fldCharType="begin">
                <w:ffData>
                  <w:name w:val="Check2"/>
                  <w:enabled/>
                  <w:calcOnExit w:val="0"/>
                  <w:checkBox>
                    <w:sizeAuto/>
                    <w:default w:val="0"/>
                  </w:checkBox>
                </w:ffData>
              </w:fldChar>
            </w:r>
            <w:r w:rsidRPr="00DF1F6F">
              <w:rPr>
                <w:rFonts w:ascii="Arial" w:hAnsi="Arial" w:cs="Arial"/>
                <w:snapToGrid w:val="0"/>
                <w:sz w:val="22"/>
                <w:szCs w:val="22"/>
              </w:rPr>
              <w:instrText xml:space="preserve"> FORMCHECKBOX </w:instrText>
            </w:r>
            <w:r w:rsidR="00000000">
              <w:rPr>
                <w:rFonts w:ascii="Arial" w:hAnsi="Arial" w:cs="Arial"/>
                <w:snapToGrid w:val="0"/>
                <w:sz w:val="22"/>
                <w:szCs w:val="22"/>
              </w:rPr>
            </w:r>
            <w:r w:rsidR="00000000">
              <w:rPr>
                <w:rFonts w:ascii="Arial" w:hAnsi="Arial" w:cs="Arial"/>
                <w:snapToGrid w:val="0"/>
                <w:sz w:val="22"/>
                <w:szCs w:val="22"/>
              </w:rPr>
              <w:fldChar w:fldCharType="separate"/>
            </w:r>
            <w:r w:rsidRPr="00DF1F6F">
              <w:rPr>
                <w:rFonts w:ascii="Arial" w:hAnsi="Arial" w:cs="Arial"/>
                <w:snapToGrid w:val="0"/>
                <w:sz w:val="22"/>
                <w:szCs w:val="22"/>
              </w:rPr>
              <w:fldChar w:fldCharType="end"/>
            </w:r>
            <w:r w:rsidRPr="00DF1F6F">
              <w:rPr>
                <w:rFonts w:ascii="Arial" w:hAnsi="Arial" w:cs="Arial"/>
                <w:snapToGrid w:val="0"/>
                <w:sz w:val="22"/>
                <w:szCs w:val="22"/>
              </w:rPr>
              <w:t>No</w:t>
            </w:r>
            <w:r w:rsidRPr="00DF1F6F">
              <w:rPr>
                <w:rFonts w:ascii="Arial" w:hAnsi="Arial" w:cs="Arial"/>
                <w:snapToGrid w:val="0"/>
                <w:sz w:val="22"/>
                <w:szCs w:val="22"/>
              </w:rPr>
              <w:br/>
            </w:r>
          </w:p>
          <w:p w14:paraId="774D1CC3"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rPr>
                <w:rFonts w:ascii="Arial" w:hAnsi="Arial" w:cs="Arial"/>
                <w:snapToGrid w:val="0"/>
                <w:sz w:val="22"/>
                <w:szCs w:val="22"/>
              </w:rPr>
            </w:pPr>
            <w:r w:rsidRPr="00DF1F6F">
              <w:rPr>
                <w:rFonts w:ascii="Arial" w:hAnsi="Arial" w:cs="Arial"/>
                <w:snapToGrid w:val="0"/>
                <w:sz w:val="22"/>
                <w:szCs w:val="22"/>
              </w:rPr>
              <w:t>[IF YES, ANSWER THE QUESTIONNAIRE BELOW ]</w:t>
            </w:r>
          </w:p>
          <w:p w14:paraId="64555D06"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rPr>
                <w:rFonts w:ascii="Arial" w:hAnsi="Arial" w:cs="Arial"/>
                <w:snapToGrid w:val="0"/>
                <w:sz w:val="22"/>
                <w:szCs w:val="22"/>
              </w:rPr>
            </w:pPr>
          </w:p>
        </w:tc>
      </w:tr>
      <w:tr w:rsidR="0056283D" w:rsidRPr="00DF1F6F" w14:paraId="6DF4471E" w14:textId="77777777" w:rsidTr="00663706">
        <w:trPr>
          <w:trHeight w:val="340"/>
          <w:jc w:val="center"/>
        </w:trPr>
        <w:tc>
          <w:tcPr>
            <w:tcW w:w="10989" w:type="dxa"/>
            <w:gridSpan w:val="11"/>
            <w:shd w:val="clear" w:color="auto" w:fill="DDD9C3"/>
            <w:vAlign w:val="center"/>
          </w:tcPr>
          <w:p w14:paraId="2B40BF36"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r w:rsidRPr="00DF1F6F">
              <w:rPr>
                <w:rFonts w:ascii="Arial" w:hAnsi="Arial" w:cs="Arial"/>
                <w:b/>
                <w:snapToGrid w:val="0"/>
                <w:sz w:val="22"/>
                <w:szCs w:val="22"/>
              </w:rPr>
              <w:t>QUESTIONNAIRE TO BIDDING FOREIGN SUPPLIERS</w:t>
            </w:r>
          </w:p>
        </w:tc>
      </w:tr>
      <w:tr w:rsidR="0056283D" w:rsidRPr="00DF1F6F" w14:paraId="530BD224" w14:textId="77777777" w:rsidTr="00663706">
        <w:trPr>
          <w:trHeight w:val="20"/>
          <w:jc w:val="center"/>
        </w:trPr>
        <w:tc>
          <w:tcPr>
            <w:tcW w:w="10989" w:type="dxa"/>
            <w:gridSpan w:val="11"/>
            <w:shd w:val="clear" w:color="auto" w:fill="auto"/>
            <w:vAlign w:val="center"/>
          </w:tcPr>
          <w:p w14:paraId="4F593532" w14:textId="5DCF21E2" w:rsidR="0056283D" w:rsidRPr="00DF1F6F" w:rsidRDefault="0056283D" w:rsidP="000D6D31">
            <w:pPr>
              <w:widowControl w:val="0"/>
              <w:tabs>
                <w:tab w:val="left" w:pos="0"/>
                <w:tab w:val="left" w:pos="426"/>
              </w:tabs>
              <w:autoSpaceDE w:val="0"/>
              <w:autoSpaceDN w:val="0"/>
              <w:adjustRightInd w:val="0"/>
              <w:spacing w:before="120" w:line="360" w:lineRule="auto"/>
              <w:rPr>
                <w:rFonts w:ascii="Arial" w:hAnsi="Arial" w:cs="Arial"/>
                <w:b/>
                <w:snapToGrid w:val="0"/>
                <w:sz w:val="22"/>
                <w:szCs w:val="22"/>
              </w:rPr>
            </w:pPr>
            <w:r w:rsidRPr="00DF1F6F">
              <w:rPr>
                <w:rFonts w:ascii="Arial" w:hAnsi="Arial" w:cs="Arial"/>
                <w:snapToGrid w:val="0"/>
                <w:sz w:val="22"/>
                <w:szCs w:val="22"/>
              </w:rPr>
              <w:t>IS THE ENTITY A RESIDENT OF THE REPUBLIC OF SOUTH AFRICA (RSA)?</w:t>
            </w:r>
            <w:r w:rsidRPr="00DF1F6F">
              <w:rPr>
                <w:rFonts w:ascii="Arial" w:hAnsi="Arial" w:cs="Arial"/>
                <w:snapToGrid w:val="0"/>
                <w:sz w:val="22"/>
                <w:szCs w:val="22"/>
              </w:rPr>
              <w:tab/>
            </w:r>
            <w:r w:rsidRPr="00DF1F6F">
              <w:rPr>
                <w:rFonts w:ascii="Arial" w:hAnsi="Arial" w:cs="Arial"/>
                <w:snapToGrid w:val="0"/>
                <w:sz w:val="22"/>
                <w:szCs w:val="22"/>
              </w:rPr>
              <w:tab/>
              <w:t xml:space="preserve">                     </w:t>
            </w:r>
            <w:r w:rsidRPr="00DF1F6F">
              <w:rPr>
                <w:rFonts w:ascii="Arial" w:hAnsi="Arial" w:cs="Arial"/>
                <w:snapToGrid w:val="0"/>
                <w:sz w:val="22"/>
                <w:szCs w:val="22"/>
              </w:rPr>
              <w:fldChar w:fldCharType="begin">
                <w:ffData>
                  <w:name w:val="Check1"/>
                  <w:enabled/>
                  <w:calcOnExit w:val="0"/>
                  <w:checkBox>
                    <w:sizeAuto/>
                    <w:default w:val="0"/>
                  </w:checkBox>
                </w:ffData>
              </w:fldChar>
            </w:r>
            <w:r w:rsidRPr="00DF1F6F">
              <w:rPr>
                <w:rFonts w:ascii="Arial" w:hAnsi="Arial" w:cs="Arial"/>
                <w:snapToGrid w:val="0"/>
                <w:sz w:val="22"/>
                <w:szCs w:val="22"/>
              </w:rPr>
              <w:instrText xml:space="preserve"> FORMCHECKBOX </w:instrText>
            </w:r>
            <w:r w:rsidR="00000000">
              <w:rPr>
                <w:rFonts w:ascii="Arial" w:hAnsi="Arial" w:cs="Arial"/>
                <w:snapToGrid w:val="0"/>
                <w:sz w:val="22"/>
                <w:szCs w:val="22"/>
              </w:rPr>
            </w:r>
            <w:r w:rsidR="00000000">
              <w:rPr>
                <w:rFonts w:ascii="Arial" w:hAnsi="Arial" w:cs="Arial"/>
                <w:snapToGrid w:val="0"/>
                <w:sz w:val="22"/>
                <w:szCs w:val="22"/>
              </w:rPr>
              <w:fldChar w:fldCharType="separate"/>
            </w:r>
            <w:r w:rsidRPr="00DF1F6F">
              <w:rPr>
                <w:rFonts w:ascii="Arial" w:hAnsi="Arial" w:cs="Arial"/>
                <w:snapToGrid w:val="0"/>
                <w:sz w:val="22"/>
                <w:szCs w:val="22"/>
              </w:rPr>
              <w:fldChar w:fldCharType="end"/>
            </w:r>
            <w:r w:rsidRPr="00DF1F6F">
              <w:rPr>
                <w:rFonts w:ascii="Arial" w:hAnsi="Arial" w:cs="Arial"/>
                <w:snapToGrid w:val="0"/>
                <w:sz w:val="22"/>
                <w:szCs w:val="22"/>
              </w:rPr>
              <w:t xml:space="preserve">  YES  </w:t>
            </w:r>
            <w:r w:rsidRPr="00DF1F6F">
              <w:rPr>
                <w:rFonts w:ascii="Arial" w:hAnsi="Arial" w:cs="Arial"/>
                <w:snapToGrid w:val="0"/>
                <w:sz w:val="22"/>
                <w:szCs w:val="22"/>
              </w:rPr>
              <w:fldChar w:fldCharType="begin">
                <w:ffData>
                  <w:name w:val="Check1"/>
                  <w:enabled/>
                  <w:calcOnExit w:val="0"/>
                  <w:checkBox>
                    <w:sizeAuto/>
                    <w:default w:val="0"/>
                  </w:checkBox>
                </w:ffData>
              </w:fldChar>
            </w:r>
            <w:r w:rsidRPr="00DF1F6F">
              <w:rPr>
                <w:rFonts w:ascii="Arial" w:hAnsi="Arial" w:cs="Arial"/>
                <w:snapToGrid w:val="0"/>
                <w:sz w:val="22"/>
                <w:szCs w:val="22"/>
              </w:rPr>
              <w:instrText xml:space="preserve"> FORMCHECKBOX </w:instrText>
            </w:r>
            <w:r w:rsidR="00000000">
              <w:rPr>
                <w:rFonts w:ascii="Arial" w:hAnsi="Arial" w:cs="Arial"/>
                <w:snapToGrid w:val="0"/>
                <w:sz w:val="22"/>
                <w:szCs w:val="22"/>
              </w:rPr>
            </w:r>
            <w:r w:rsidR="00000000">
              <w:rPr>
                <w:rFonts w:ascii="Arial" w:hAnsi="Arial" w:cs="Arial"/>
                <w:snapToGrid w:val="0"/>
                <w:sz w:val="22"/>
                <w:szCs w:val="22"/>
              </w:rPr>
              <w:fldChar w:fldCharType="separate"/>
            </w:r>
            <w:r w:rsidRPr="00DF1F6F">
              <w:rPr>
                <w:rFonts w:ascii="Arial" w:hAnsi="Arial" w:cs="Arial"/>
                <w:snapToGrid w:val="0"/>
                <w:sz w:val="22"/>
                <w:szCs w:val="22"/>
              </w:rPr>
              <w:fldChar w:fldCharType="end"/>
            </w:r>
            <w:r w:rsidRPr="00DF1F6F">
              <w:rPr>
                <w:rFonts w:ascii="Arial" w:hAnsi="Arial" w:cs="Arial"/>
                <w:snapToGrid w:val="0"/>
                <w:sz w:val="22"/>
                <w:szCs w:val="22"/>
              </w:rPr>
              <w:t xml:space="preserve"> NO</w:t>
            </w:r>
          </w:p>
          <w:p w14:paraId="2C5A9D33" w14:textId="084E05C9" w:rsidR="0056283D" w:rsidRPr="00DF1F6F" w:rsidRDefault="0056283D" w:rsidP="000D6D31">
            <w:pPr>
              <w:widowControl w:val="0"/>
              <w:tabs>
                <w:tab w:val="left" w:pos="0"/>
                <w:tab w:val="left" w:pos="426"/>
              </w:tabs>
              <w:autoSpaceDE w:val="0"/>
              <w:autoSpaceDN w:val="0"/>
              <w:adjustRightInd w:val="0"/>
              <w:spacing w:before="120" w:line="360" w:lineRule="auto"/>
              <w:rPr>
                <w:rFonts w:ascii="Arial" w:hAnsi="Arial" w:cs="Arial"/>
                <w:snapToGrid w:val="0"/>
                <w:sz w:val="22"/>
                <w:szCs w:val="22"/>
              </w:rPr>
            </w:pPr>
            <w:r w:rsidRPr="00DF1F6F">
              <w:rPr>
                <w:rFonts w:ascii="Arial" w:hAnsi="Arial" w:cs="Arial"/>
                <w:snapToGrid w:val="0"/>
                <w:sz w:val="22"/>
                <w:szCs w:val="22"/>
              </w:rPr>
              <w:t>DOES THE ENTITY HAVE A BRANCH IN THE RSA?</w:t>
            </w:r>
            <w:r w:rsidRPr="00DF1F6F">
              <w:rPr>
                <w:rFonts w:ascii="Arial" w:hAnsi="Arial" w:cs="Arial"/>
                <w:snapToGrid w:val="0"/>
                <w:sz w:val="22"/>
                <w:szCs w:val="22"/>
              </w:rPr>
              <w:tab/>
            </w:r>
            <w:r w:rsidRPr="00DF1F6F">
              <w:rPr>
                <w:rFonts w:ascii="Arial" w:hAnsi="Arial" w:cs="Arial"/>
                <w:snapToGrid w:val="0"/>
                <w:sz w:val="22"/>
                <w:szCs w:val="22"/>
              </w:rPr>
              <w:tab/>
            </w:r>
            <w:r w:rsidRPr="00DF1F6F">
              <w:rPr>
                <w:rFonts w:ascii="Arial" w:hAnsi="Arial" w:cs="Arial"/>
                <w:snapToGrid w:val="0"/>
                <w:sz w:val="22"/>
                <w:szCs w:val="22"/>
              </w:rPr>
              <w:tab/>
            </w:r>
            <w:r w:rsidRPr="00DF1F6F">
              <w:rPr>
                <w:rFonts w:ascii="Arial" w:hAnsi="Arial" w:cs="Arial"/>
                <w:snapToGrid w:val="0"/>
                <w:sz w:val="22"/>
                <w:szCs w:val="22"/>
              </w:rPr>
              <w:tab/>
              <w:t xml:space="preserve">                                 </w:t>
            </w:r>
            <w:r w:rsidRPr="00DF1F6F">
              <w:rPr>
                <w:rFonts w:ascii="Arial" w:hAnsi="Arial" w:cs="Arial"/>
                <w:snapToGrid w:val="0"/>
                <w:sz w:val="22"/>
                <w:szCs w:val="22"/>
              </w:rPr>
              <w:fldChar w:fldCharType="begin">
                <w:ffData>
                  <w:name w:val="Check1"/>
                  <w:enabled/>
                  <w:calcOnExit w:val="0"/>
                  <w:checkBox>
                    <w:sizeAuto/>
                    <w:default w:val="0"/>
                  </w:checkBox>
                </w:ffData>
              </w:fldChar>
            </w:r>
            <w:r w:rsidRPr="00DF1F6F">
              <w:rPr>
                <w:rFonts w:ascii="Arial" w:hAnsi="Arial" w:cs="Arial"/>
                <w:snapToGrid w:val="0"/>
                <w:sz w:val="22"/>
                <w:szCs w:val="22"/>
              </w:rPr>
              <w:instrText xml:space="preserve"> FORMCHECKBOX </w:instrText>
            </w:r>
            <w:r w:rsidR="00000000">
              <w:rPr>
                <w:rFonts w:ascii="Arial" w:hAnsi="Arial" w:cs="Arial"/>
                <w:snapToGrid w:val="0"/>
                <w:sz w:val="22"/>
                <w:szCs w:val="22"/>
              </w:rPr>
            </w:r>
            <w:r w:rsidR="00000000">
              <w:rPr>
                <w:rFonts w:ascii="Arial" w:hAnsi="Arial" w:cs="Arial"/>
                <w:snapToGrid w:val="0"/>
                <w:sz w:val="22"/>
                <w:szCs w:val="22"/>
              </w:rPr>
              <w:fldChar w:fldCharType="separate"/>
            </w:r>
            <w:r w:rsidRPr="00DF1F6F">
              <w:rPr>
                <w:rFonts w:ascii="Arial" w:hAnsi="Arial" w:cs="Arial"/>
                <w:snapToGrid w:val="0"/>
                <w:sz w:val="22"/>
                <w:szCs w:val="22"/>
              </w:rPr>
              <w:fldChar w:fldCharType="end"/>
            </w:r>
            <w:r w:rsidRPr="00DF1F6F">
              <w:rPr>
                <w:rFonts w:ascii="Arial" w:hAnsi="Arial" w:cs="Arial"/>
                <w:snapToGrid w:val="0"/>
                <w:sz w:val="22"/>
                <w:szCs w:val="22"/>
              </w:rPr>
              <w:t xml:space="preserve">  YES  </w:t>
            </w:r>
            <w:r w:rsidRPr="00DF1F6F">
              <w:rPr>
                <w:rFonts w:ascii="Arial" w:hAnsi="Arial" w:cs="Arial"/>
                <w:snapToGrid w:val="0"/>
                <w:sz w:val="22"/>
                <w:szCs w:val="22"/>
              </w:rPr>
              <w:fldChar w:fldCharType="begin">
                <w:ffData>
                  <w:name w:val="Check1"/>
                  <w:enabled/>
                  <w:calcOnExit w:val="0"/>
                  <w:checkBox>
                    <w:sizeAuto/>
                    <w:default w:val="0"/>
                  </w:checkBox>
                </w:ffData>
              </w:fldChar>
            </w:r>
            <w:r w:rsidRPr="00DF1F6F">
              <w:rPr>
                <w:rFonts w:ascii="Arial" w:hAnsi="Arial" w:cs="Arial"/>
                <w:snapToGrid w:val="0"/>
                <w:sz w:val="22"/>
                <w:szCs w:val="22"/>
              </w:rPr>
              <w:instrText xml:space="preserve"> FORMCHECKBOX </w:instrText>
            </w:r>
            <w:r w:rsidR="00000000">
              <w:rPr>
                <w:rFonts w:ascii="Arial" w:hAnsi="Arial" w:cs="Arial"/>
                <w:snapToGrid w:val="0"/>
                <w:sz w:val="22"/>
                <w:szCs w:val="22"/>
              </w:rPr>
            </w:r>
            <w:r w:rsidR="00000000">
              <w:rPr>
                <w:rFonts w:ascii="Arial" w:hAnsi="Arial" w:cs="Arial"/>
                <w:snapToGrid w:val="0"/>
                <w:sz w:val="22"/>
                <w:szCs w:val="22"/>
              </w:rPr>
              <w:fldChar w:fldCharType="separate"/>
            </w:r>
            <w:r w:rsidRPr="00DF1F6F">
              <w:rPr>
                <w:rFonts w:ascii="Arial" w:hAnsi="Arial" w:cs="Arial"/>
                <w:snapToGrid w:val="0"/>
                <w:sz w:val="22"/>
                <w:szCs w:val="22"/>
              </w:rPr>
              <w:fldChar w:fldCharType="end"/>
            </w:r>
            <w:r w:rsidRPr="00DF1F6F">
              <w:rPr>
                <w:rFonts w:ascii="Arial" w:hAnsi="Arial" w:cs="Arial"/>
                <w:snapToGrid w:val="0"/>
                <w:sz w:val="22"/>
                <w:szCs w:val="22"/>
              </w:rPr>
              <w:t xml:space="preserve"> NO</w:t>
            </w:r>
          </w:p>
          <w:p w14:paraId="2B4D85CB" w14:textId="5AD9E259" w:rsidR="0056283D" w:rsidRPr="00DF1F6F" w:rsidRDefault="0056283D" w:rsidP="000D6D31">
            <w:pPr>
              <w:widowControl w:val="0"/>
              <w:tabs>
                <w:tab w:val="left" w:pos="0"/>
                <w:tab w:val="left" w:pos="426"/>
              </w:tabs>
              <w:autoSpaceDE w:val="0"/>
              <w:autoSpaceDN w:val="0"/>
              <w:adjustRightInd w:val="0"/>
              <w:spacing w:before="120" w:line="360" w:lineRule="auto"/>
              <w:rPr>
                <w:rFonts w:ascii="Arial" w:hAnsi="Arial" w:cs="Arial"/>
                <w:snapToGrid w:val="0"/>
                <w:sz w:val="22"/>
                <w:szCs w:val="22"/>
              </w:rPr>
            </w:pPr>
            <w:r w:rsidRPr="00DF1F6F">
              <w:rPr>
                <w:rFonts w:ascii="Arial" w:hAnsi="Arial" w:cs="Arial"/>
                <w:snapToGrid w:val="0"/>
                <w:sz w:val="22"/>
                <w:szCs w:val="22"/>
              </w:rPr>
              <w:t xml:space="preserve">DOES THE ENTITY HAVE A PERMANENT ESTABLISHMENT IN THE </w:t>
            </w:r>
            <w:smartTag w:uri="urn:schemas-microsoft-com:office:smarttags" w:element="stockticker">
              <w:r w:rsidRPr="00DF1F6F">
                <w:rPr>
                  <w:rFonts w:ascii="Arial" w:hAnsi="Arial" w:cs="Arial"/>
                  <w:snapToGrid w:val="0"/>
                  <w:sz w:val="22"/>
                  <w:szCs w:val="22"/>
                </w:rPr>
                <w:t>RSA</w:t>
              </w:r>
            </w:smartTag>
            <w:r w:rsidRPr="00DF1F6F">
              <w:rPr>
                <w:rFonts w:ascii="Arial" w:hAnsi="Arial" w:cs="Arial"/>
                <w:snapToGrid w:val="0"/>
                <w:sz w:val="22"/>
                <w:szCs w:val="22"/>
              </w:rPr>
              <w:t>?</w:t>
            </w:r>
            <w:r w:rsidRPr="00DF1F6F">
              <w:rPr>
                <w:rFonts w:ascii="Arial" w:hAnsi="Arial" w:cs="Arial"/>
                <w:snapToGrid w:val="0"/>
                <w:sz w:val="22"/>
                <w:szCs w:val="22"/>
              </w:rPr>
              <w:tab/>
              <w:t xml:space="preserve">                                 </w:t>
            </w:r>
            <w:r w:rsidRPr="00DF1F6F">
              <w:rPr>
                <w:rFonts w:ascii="Arial" w:hAnsi="Arial" w:cs="Arial"/>
                <w:snapToGrid w:val="0"/>
                <w:sz w:val="22"/>
                <w:szCs w:val="22"/>
              </w:rPr>
              <w:fldChar w:fldCharType="begin">
                <w:ffData>
                  <w:name w:val="Check1"/>
                  <w:enabled/>
                  <w:calcOnExit w:val="0"/>
                  <w:checkBox>
                    <w:sizeAuto/>
                    <w:default w:val="0"/>
                  </w:checkBox>
                </w:ffData>
              </w:fldChar>
            </w:r>
            <w:r w:rsidRPr="00DF1F6F">
              <w:rPr>
                <w:rFonts w:ascii="Arial" w:hAnsi="Arial" w:cs="Arial"/>
                <w:snapToGrid w:val="0"/>
                <w:sz w:val="22"/>
                <w:szCs w:val="22"/>
              </w:rPr>
              <w:instrText xml:space="preserve"> FORMCHECKBOX </w:instrText>
            </w:r>
            <w:r w:rsidR="00000000">
              <w:rPr>
                <w:rFonts w:ascii="Arial" w:hAnsi="Arial" w:cs="Arial"/>
                <w:snapToGrid w:val="0"/>
                <w:sz w:val="22"/>
                <w:szCs w:val="22"/>
              </w:rPr>
            </w:r>
            <w:r w:rsidR="00000000">
              <w:rPr>
                <w:rFonts w:ascii="Arial" w:hAnsi="Arial" w:cs="Arial"/>
                <w:snapToGrid w:val="0"/>
                <w:sz w:val="22"/>
                <w:szCs w:val="22"/>
              </w:rPr>
              <w:fldChar w:fldCharType="separate"/>
            </w:r>
            <w:r w:rsidRPr="00DF1F6F">
              <w:rPr>
                <w:rFonts w:ascii="Arial" w:hAnsi="Arial" w:cs="Arial"/>
                <w:snapToGrid w:val="0"/>
                <w:sz w:val="22"/>
                <w:szCs w:val="22"/>
              </w:rPr>
              <w:fldChar w:fldCharType="end"/>
            </w:r>
            <w:r w:rsidRPr="00DF1F6F">
              <w:rPr>
                <w:rFonts w:ascii="Arial" w:hAnsi="Arial" w:cs="Arial"/>
                <w:snapToGrid w:val="0"/>
                <w:sz w:val="22"/>
                <w:szCs w:val="22"/>
              </w:rPr>
              <w:t xml:space="preserve">  YES  </w:t>
            </w:r>
            <w:r w:rsidRPr="00DF1F6F">
              <w:rPr>
                <w:rFonts w:ascii="Arial" w:hAnsi="Arial" w:cs="Arial"/>
                <w:snapToGrid w:val="0"/>
                <w:sz w:val="22"/>
                <w:szCs w:val="22"/>
              </w:rPr>
              <w:fldChar w:fldCharType="begin">
                <w:ffData>
                  <w:name w:val="Check1"/>
                  <w:enabled/>
                  <w:calcOnExit w:val="0"/>
                  <w:checkBox>
                    <w:sizeAuto/>
                    <w:default w:val="0"/>
                  </w:checkBox>
                </w:ffData>
              </w:fldChar>
            </w:r>
            <w:r w:rsidRPr="00DF1F6F">
              <w:rPr>
                <w:rFonts w:ascii="Arial" w:hAnsi="Arial" w:cs="Arial"/>
                <w:snapToGrid w:val="0"/>
                <w:sz w:val="22"/>
                <w:szCs w:val="22"/>
              </w:rPr>
              <w:instrText xml:space="preserve"> FORMCHECKBOX </w:instrText>
            </w:r>
            <w:r w:rsidR="00000000">
              <w:rPr>
                <w:rFonts w:ascii="Arial" w:hAnsi="Arial" w:cs="Arial"/>
                <w:snapToGrid w:val="0"/>
                <w:sz w:val="22"/>
                <w:szCs w:val="22"/>
              </w:rPr>
            </w:r>
            <w:r w:rsidR="00000000">
              <w:rPr>
                <w:rFonts w:ascii="Arial" w:hAnsi="Arial" w:cs="Arial"/>
                <w:snapToGrid w:val="0"/>
                <w:sz w:val="22"/>
                <w:szCs w:val="22"/>
              </w:rPr>
              <w:fldChar w:fldCharType="separate"/>
            </w:r>
            <w:r w:rsidRPr="00DF1F6F">
              <w:rPr>
                <w:rFonts w:ascii="Arial" w:hAnsi="Arial" w:cs="Arial"/>
                <w:snapToGrid w:val="0"/>
                <w:sz w:val="22"/>
                <w:szCs w:val="22"/>
              </w:rPr>
              <w:fldChar w:fldCharType="end"/>
            </w:r>
            <w:r w:rsidRPr="00DF1F6F">
              <w:rPr>
                <w:rFonts w:ascii="Arial" w:hAnsi="Arial" w:cs="Arial"/>
                <w:snapToGrid w:val="0"/>
                <w:sz w:val="22"/>
                <w:szCs w:val="22"/>
              </w:rPr>
              <w:t xml:space="preserve"> NO</w:t>
            </w:r>
          </w:p>
          <w:p w14:paraId="58129589" w14:textId="3C1FD63A" w:rsidR="0056283D" w:rsidRPr="00DF1F6F" w:rsidRDefault="0056283D" w:rsidP="000D6D31">
            <w:pPr>
              <w:widowControl w:val="0"/>
              <w:tabs>
                <w:tab w:val="left" w:pos="0"/>
                <w:tab w:val="left" w:pos="426"/>
              </w:tabs>
              <w:autoSpaceDE w:val="0"/>
              <w:autoSpaceDN w:val="0"/>
              <w:adjustRightInd w:val="0"/>
              <w:spacing w:before="120" w:line="360" w:lineRule="auto"/>
              <w:rPr>
                <w:rFonts w:ascii="Arial" w:hAnsi="Arial" w:cs="Arial"/>
                <w:snapToGrid w:val="0"/>
                <w:sz w:val="22"/>
                <w:szCs w:val="22"/>
              </w:rPr>
            </w:pPr>
            <w:r w:rsidRPr="00DF1F6F">
              <w:rPr>
                <w:rFonts w:ascii="Arial" w:hAnsi="Arial" w:cs="Arial"/>
                <w:snapToGrid w:val="0"/>
                <w:sz w:val="22"/>
                <w:szCs w:val="22"/>
              </w:rPr>
              <w:t>DOES THE ENTITY HAVE ANY SOURCE OF INCOME IN THE RSA?</w:t>
            </w:r>
            <w:r w:rsidRPr="00DF1F6F">
              <w:rPr>
                <w:rFonts w:ascii="Arial" w:hAnsi="Arial" w:cs="Arial"/>
                <w:snapToGrid w:val="0"/>
                <w:sz w:val="22"/>
                <w:szCs w:val="22"/>
              </w:rPr>
              <w:tab/>
            </w:r>
            <w:r w:rsidRPr="00DF1F6F">
              <w:rPr>
                <w:rFonts w:ascii="Arial" w:hAnsi="Arial" w:cs="Arial"/>
                <w:snapToGrid w:val="0"/>
                <w:sz w:val="22"/>
                <w:szCs w:val="22"/>
              </w:rPr>
              <w:tab/>
              <w:t xml:space="preserve">                                 </w:t>
            </w:r>
            <w:r w:rsidRPr="00DF1F6F">
              <w:rPr>
                <w:rFonts w:ascii="Arial" w:hAnsi="Arial" w:cs="Arial"/>
                <w:snapToGrid w:val="0"/>
                <w:sz w:val="22"/>
                <w:szCs w:val="22"/>
              </w:rPr>
              <w:fldChar w:fldCharType="begin">
                <w:ffData>
                  <w:name w:val="Check1"/>
                  <w:enabled/>
                  <w:calcOnExit w:val="0"/>
                  <w:checkBox>
                    <w:sizeAuto/>
                    <w:default w:val="0"/>
                  </w:checkBox>
                </w:ffData>
              </w:fldChar>
            </w:r>
            <w:r w:rsidRPr="00DF1F6F">
              <w:rPr>
                <w:rFonts w:ascii="Arial" w:hAnsi="Arial" w:cs="Arial"/>
                <w:snapToGrid w:val="0"/>
                <w:sz w:val="22"/>
                <w:szCs w:val="22"/>
              </w:rPr>
              <w:instrText xml:space="preserve"> FORMCHECKBOX </w:instrText>
            </w:r>
            <w:r w:rsidR="00000000">
              <w:rPr>
                <w:rFonts w:ascii="Arial" w:hAnsi="Arial" w:cs="Arial"/>
                <w:snapToGrid w:val="0"/>
                <w:sz w:val="22"/>
                <w:szCs w:val="22"/>
              </w:rPr>
            </w:r>
            <w:r w:rsidR="00000000">
              <w:rPr>
                <w:rFonts w:ascii="Arial" w:hAnsi="Arial" w:cs="Arial"/>
                <w:snapToGrid w:val="0"/>
                <w:sz w:val="22"/>
                <w:szCs w:val="22"/>
              </w:rPr>
              <w:fldChar w:fldCharType="separate"/>
            </w:r>
            <w:r w:rsidRPr="00DF1F6F">
              <w:rPr>
                <w:rFonts w:ascii="Arial" w:hAnsi="Arial" w:cs="Arial"/>
                <w:snapToGrid w:val="0"/>
                <w:sz w:val="22"/>
                <w:szCs w:val="22"/>
              </w:rPr>
              <w:fldChar w:fldCharType="end"/>
            </w:r>
            <w:r w:rsidRPr="00DF1F6F">
              <w:rPr>
                <w:rFonts w:ascii="Arial" w:hAnsi="Arial" w:cs="Arial"/>
                <w:snapToGrid w:val="0"/>
                <w:sz w:val="22"/>
                <w:szCs w:val="22"/>
              </w:rPr>
              <w:t xml:space="preserve">  YES  </w:t>
            </w:r>
            <w:r w:rsidRPr="00DF1F6F">
              <w:rPr>
                <w:rFonts w:ascii="Arial" w:hAnsi="Arial" w:cs="Arial"/>
                <w:snapToGrid w:val="0"/>
                <w:sz w:val="22"/>
                <w:szCs w:val="22"/>
              </w:rPr>
              <w:fldChar w:fldCharType="begin">
                <w:ffData>
                  <w:name w:val="Check1"/>
                  <w:enabled/>
                  <w:calcOnExit w:val="0"/>
                  <w:checkBox>
                    <w:sizeAuto/>
                    <w:default w:val="0"/>
                  </w:checkBox>
                </w:ffData>
              </w:fldChar>
            </w:r>
            <w:r w:rsidRPr="00DF1F6F">
              <w:rPr>
                <w:rFonts w:ascii="Arial" w:hAnsi="Arial" w:cs="Arial"/>
                <w:snapToGrid w:val="0"/>
                <w:sz w:val="22"/>
                <w:szCs w:val="22"/>
              </w:rPr>
              <w:instrText xml:space="preserve"> FORMCHECKBOX </w:instrText>
            </w:r>
            <w:r w:rsidR="00000000">
              <w:rPr>
                <w:rFonts w:ascii="Arial" w:hAnsi="Arial" w:cs="Arial"/>
                <w:snapToGrid w:val="0"/>
                <w:sz w:val="22"/>
                <w:szCs w:val="22"/>
              </w:rPr>
            </w:r>
            <w:r w:rsidR="00000000">
              <w:rPr>
                <w:rFonts w:ascii="Arial" w:hAnsi="Arial" w:cs="Arial"/>
                <w:snapToGrid w:val="0"/>
                <w:sz w:val="22"/>
                <w:szCs w:val="22"/>
              </w:rPr>
              <w:fldChar w:fldCharType="separate"/>
            </w:r>
            <w:r w:rsidRPr="00DF1F6F">
              <w:rPr>
                <w:rFonts w:ascii="Arial" w:hAnsi="Arial" w:cs="Arial"/>
                <w:snapToGrid w:val="0"/>
                <w:sz w:val="22"/>
                <w:szCs w:val="22"/>
              </w:rPr>
              <w:fldChar w:fldCharType="end"/>
            </w:r>
            <w:r w:rsidRPr="00DF1F6F">
              <w:rPr>
                <w:rFonts w:ascii="Arial" w:hAnsi="Arial" w:cs="Arial"/>
                <w:snapToGrid w:val="0"/>
                <w:sz w:val="22"/>
                <w:szCs w:val="22"/>
              </w:rPr>
              <w:t xml:space="preserve"> NO</w:t>
            </w:r>
          </w:p>
          <w:p w14:paraId="5BFF8BF9" w14:textId="3B2D1C4A" w:rsidR="0056283D" w:rsidRPr="00DF1F6F" w:rsidRDefault="0056283D" w:rsidP="000D6D31">
            <w:pPr>
              <w:widowControl w:val="0"/>
              <w:tabs>
                <w:tab w:val="left" w:pos="0"/>
                <w:tab w:val="left" w:pos="426"/>
              </w:tabs>
              <w:autoSpaceDE w:val="0"/>
              <w:autoSpaceDN w:val="0"/>
              <w:adjustRightInd w:val="0"/>
              <w:spacing w:before="120" w:line="360" w:lineRule="auto"/>
              <w:rPr>
                <w:rFonts w:ascii="Arial" w:hAnsi="Arial" w:cs="Arial"/>
                <w:snapToGrid w:val="0"/>
                <w:sz w:val="22"/>
                <w:szCs w:val="22"/>
              </w:rPr>
            </w:pPr>
            <w:r w:rsidRPr="00DF1F6F">
              <w:rPr>
                <w:rFonts w:ascii="Arial" w:hAnsi="Arial" w:cs="Arial"/>
                <w:snapToGrid w:val="0"/>
                <w:sz w:val="22"/>
                <w:szCs w:val="22"/>
              </w:rPr>
              <w:t>IS THE ENTITY LIABLE IN THE RSA FOR ANY FORM OF TAXATION?</w:t>
            </w:r>
            <w:r w:rsidRPr="00DF1F6F">
              <w:rPr>
                <w:rFonts w:ascii="Arial" w:hAnsi="Arial" w:cs="Arial"/>
                <w:snapToGrid w:val="0"/>
                <w:sz w:val="22"/>
                <w:szCs w:val="22"/>
              </w:rPr>
              <w:tab/>
            </w:r>
            <w:r w:rsidRPr="00DF1F6F">
              <w:rPr>
                <w:rFonts w:ascii="Arial" w:hAnsi="Arial" w:cs="Arial"/>
                <w:snapToGrid w:val="0"/>
                <w:sz w:val="22"/>
                <w:szCs w:val="22"/>
              </w:rPr>
              <w:tab/>
              <w:t xml:space="preserve">                                 </w:t>
            </w:r>
            <w:r w:rsidRPr="00DF1F6F">
              <w:rPr>
                <w:rFonts w:ascii="Arial" w:hAnsi="Arial" w:cs="Arial"/>
                <w:snapToGrid w:val="0"/>
                <w:sz w:val="22"/>
                <w:szCs w:val="22"/>
              </w:rPr>
              <w:fldChar w:fldCharType="begin">
                <w:ffData>
                  <w:name w:val="Check1"/>
                  <w:enabled/>
                  <w:calcOnExit w:val="0"/>
                  <w:checkBox>
                    <w:sizeAuto/>
                    <w:default w:val="0"/>
                  </w:checkBox>
                </w:ffData>
              </w:fldChar>
            </w:r>
            <w:r w:rsidRPr="00DF1F6F">
              <w:rPr>
                <w:rFonts w:ascii="Arial" w:hAnsi="Arial" w:cs="Arial"/>
                <w:snapToGrid w:val="0"/>
                <w:sz w:val="22"/>
                <w:szCs w:val="22"/>
              </w:rPr>
              <w:instrText xml:space="preserve"> FORMCHECKBOX </w:instrText>
            </w:r>
            <w:r w:rsidR="00000000">
              <w:rPr>
                <w:rFonts w:ascii="Arial" w:hAnsi="Arial" w:cs="Arial"/>
                <w:snapToGrid w:val="0"/>
                <w:sz w:val="22"/>
                <w:szCs w:val="22"/>
              </w:rPr>
            </w:r>
            <w:r w:rsidR="00000000">
              <w:rPr>
                <w:rFonts w:ascii="Arial" w:hAnsi="Arial" w:cs="Arial"/>
                <w:snapToGrid w:val="0"/>
                <w:sz w:val="22"/>
                <w:szCs w:val="22"/>
              </w:rPr>
              <w:fldChar w:fldCharType="separate"/>
            </w:r>
            <w:r w:rsidRPr="00DF1F6F">
              <w:rPr>
                <w:rFonts w:ascii="Arial" w:hAnsi="Arial" w:cs="Arial"/>
                <w:snapToGrid w:val="0"/>
                <w:sz w:val="22"/>
                <w:szCs w:val="22"/>
              </w:rPr>
              <w:fldChar w:fldCharType="end"/>
            </w:r>
            <w:r w:rsidRPr="00DF1F6F">
              <w:rPr>
                <w:rFonts w:ascii="Arial" w:hAnsi="Arial" w:cs="Arial"/>
                <w:snapToGrid w:val="0"/>
                <w:sz w:val="22"/>
                <w:szCs w:val="22"/>
              </w:rPr>
              <w:t xml:space="preserve">  YES  </w:t>
            </w:r>
            <w:r w:rsidRPr="00DF1F6F">
              <w:rPr>
                <w:rFonts w:ascii="Arial" w:hAnsi="Arial" w:cs="Arial"/>
                <w:snapToGrid w:val="0"/>
                <w:sz w:val="22"/>
                <w:szCs w:val="22"/>
              </w:rPr>
              <w:fldChar w:fldCharType="begin">
                <w:ffData>
                  <w:name w:val="Check1"/>
                  <w:enabled/>
                  <w:calcOnExit w:val="0"/>
                  <w:checkBox>
                    <w:sizeAuto/>
                    <w:default w:val="0"/>
                  </w:checkBox>
                </w:ffData>
              </w:fldChar>
            </w:r>
            <w:r w:rsidRPr="00DF1F6F">
              <w:rPr>
                <w:rFonts w:ascii="Arial" w:hAnsi="Arial" w:cs="Arial"/>
                <w:snapToGrid w:val="0"/>
                <w:sz w:val="22"/>
                <w:szCs w:val="22"/>
              </w:rPr>
              <w:instrText xml:space="preserve"> FORMCHECKBOX </w:instrText>
            </w:r>
            <w:r w:rsidR="00000000">
              <w:rPr>
                <w:rFonts w:ascii="Arial" w:hAnsi="Arial" w:cs="Arial"/>
                <w:snapToGrid w:val="0"/>
                <w:sz w:val="22"/>
                <w:szCs w:val="22"/>
              </w:rPr>
            </w:r>
            <w:r w:rsidR="00000000">
              <w:rPr>
                <w:rFonts w:ascii="Arial" w:hAnsi="Arial" w:cs="Arial"/>
                <w:snapToGrid w:val="0"/>
                <w:sz w:val="22"/>
                <w:szCs w:val="22"/>
              </w:rPr>
              <w:fldChar w:fldCharType="separate"/>
            </w:r>
            <w:r w:rsidRPr="00DF1F6F">
              <w:rPr>
                <w:rFonts w:ascii="Arial" w:hAnsi="Arial" w:cs="Arial"/>
                <w:snapToGrid w:val="0"/>
                <w:sz w:val="22"/>
                <w:szCs w:val="22"/>
              </w:rPr>
              <w:fldChar w:fldCharType="end"/>
            </w:r>
            <w:r w:rsidRPr="00DF1F6F">
              <w:rPr>
                <w:rFonts w:ascii="Arial" w:hAnsi="Arial" w:cs="Arial"/>
                <w:snapToGrid w:val="0"/>
                <w:sz w:val="22"/>
                <w:szCs w:val="22"/>
              </w:rPr>
              <w:t xml:space="preserve"> NO </w:t>
            </w:r>
          </w:p>
          <w:p w14:paraId="75A9BC2D" w14:textId="77777777" w:rsidR="0056283D" w:rsidRPr="00DF1F6F" w:rsidRDefault="0056283D" w:rsidP="000D6D31">
            <w:pPr>
              <w:widowControl w:val="0"/>
              <w:tabs>
                <w:tab w:val="left" w:pos="426"/>
              </w:tabs>
              <w:spacing w:line="360" w:lineRule="auto"/>
              <w:jc w:val="both"/>
              <w:rPr>
                <w:rFonts w:ascii="Arial" w:hAnsi="Arial" w:cs="Arial"/>
                <w:b/>
                <w:snapToGrid w:val="0"/>
                <w:sz w:val="22"/>
                <w:szCs w:val="22"/>
              </w:rPr>
            </w:pPr>
            <w:r w:rsidRPr="00DF1F6F">
              <w:rPr>
                <w:rFonts w:ascii="Arial" w:hAnsi="Arial" w:cs="Arial"/>
                <w:b/>
                <w:snapToGrid w:val="0"/>
                <w:sz w:val="22"/>
                <w:szCs w:val="22"/>
              </w:rPr>
              <w:t xml:space="preserve">IF THE ANSWER IS “NO” TO ALL OF THE ABOVE, THEN IT IS NOT A REQUIREMENT TO REGISTER FOR A TAX COMPLIANCE STATUS SYSTEM PIN CODE FROM THE SOUTH AFRICAN REVENUE SERVICE (SARS) AND IF NOT REGISTER AS PER 2.3 BELOW. </w:t>
            </w:r>
          </w:p>
          <w:p w14:paraId="0BA4F9B2" w14:textId="77777777" w:rsidR="0056283D" w:rsidRPr="00DF1F6F" w:rsidRDefault="0056283D" w:rsidP="000D6D31">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napToGrid w:val="0"/>
                <w:sz w:val="22"/>
                <w:szCs w:val="22"/>
              </w:rPr>
            </w:pPr>
          </w:p>
        </w:tc>
      </w:tr>
    </w:tbl>
    <w:p w14:paraId="07899CED" w14:textId="77777777" w:rsidR="0056283D" w:rsidRPr="00DF1F6F" w:rsidRDefault="0056283D" w:rsidP="000D6D31">
      <w:pPr>
        <w:widowControl w:val="0"/>
        <w:tabs>
          <w:tab w:val="left" w:pos="720"/>
          <w:tab w:val="left" w:pos="1944"/>
          <w:tab w:val="left" w:pos="3384"/>
          <w:tab w:val="left" w:pos="3744"/>
          <w:tab w:val="left" w:pos="4644"/>
          <w:tab w:val="left" w:pos="5760"/>
          <w:tab w:val="left" w:pos="7920"/>
        </w:tabs>
        <w:spacing w:line="360" w:lineRule="auto"/>
        <w:jc w:val="center"/>
        <w:rPr>
          <w:rFonts w:ascii="Arial" w:hAnsi="Arial" w:cs="Arial"/>
          <w:b/>
          <w:snapToGrid w:val="0"/>
          <w:sz w:val="22"/>
          <w:szCs w:val="22"/>
        </w:rPr>
      </w:pPr>
    </w:p>
    <w:p w14:paraId="4555EE83" w14:textId="77777777" w:rsidR="0056283D" w:rsidRPr="00DF1F6F" w:rsidRDefault="0056283D" w:rsidP="000D6D31">
      <w:pPr>
        <w:widowControl w:val="0"/>
        <w:tabs>
          <w:tab w:val="left" w:pos="720"/>
          <w:tab w:val="left" w:pos="1944"/>
          <w:tab w:val="left" w:pos="3384"/>
          <w:tab w:val="left" w:pos="3744"/>
          <w:tab w:val="left" w:pos="4644"/>
          <w:tab w:val="left" w:pos="5760"/>
          <w:tab w:val="left" w:pos="7920"/>
        </w:tabs>
        <w:spacing w:line="360" w:lineRule="auto"/>
        <w:jc w:val="center"/>
        <w:rPr>
          <w:rFonts w:ascii="Arial" w:hAnsi="Arial" w:cs="Arial"/>
          <w:b/>
          <w:snapToGrid w:val="0"/>
          <w:sz w:val="22"/>
          <w:szCs w:val="22"/>
        </w:rPr>
      </w:pPr>
      <w:r w:rsidRPr="00DF1F6F">
        <w:rPr>
          <w:rFonts w:ascii="Arial" w:hAnsi="Arial" w:cs="Arial"/>
          <w:b/>
          <w:snapToGrid w:val="0"/>
          <w:sz w:val="22"/>
          <w:szCs w:val="22"/>
        </w:rPr>
        <w:t>PART B</w:t>
      </w:r>
    </w:p>
    <w:p w14:paraId="0CABFD32" w14:textId="77777777" w:rsidR="0056283D" w:rsidRPr="00DF1F6F" w:rsidRDefault="0056283D" w:rsidP="000D6D31">
      <w:pPr>
        <w:widowControl w:val="0"/>
        <w:tabs>
          <w:tab w:val="left" w:pos="720"/>
          <w:tab w:val="left" w:pos="1944"/>
          <w:tab w:val="left" w:pos="3384"/>
          <w:tab w:val="left" w:pos="3744"/>
          <w:tab w:val="left" w:pos="4644"/>
          <w:tab w:val="left" w:pos="5760"/>
          <w:tab w:val="left" w:pos="7920"/>
        </w:tabs>
        <w:spacing w:line="360" w:lineRule="auto"/>
        <w:jc w:val="center"/>
        <w:rPr>
          <w:rFonts w:ascii="Arial" w:hAnsi="Arial" w:cs="Arial"/>
          <w:b/>
          <w:bCs/>
          <w:snapToGrid w:val="0"/>
          <w:sz w:val="22"/>
          <w:szCs w:val="22"/>
        </w:rPr>
      </w:pPr>
      <w:r w:rsidRPr="00DF1F6F">
        <w:rPr>
          <w:rFonts w:ascii="Arial" w:hAnsi="Arial" w:cs="Arial"/>
          <w:b/>
          <w:bCs/>
          <w:snapToGrid w:val="0"/>
          <w:sz w:val="22"/>
          <w:szCs w:val="22"/>
        </w:rPr>
        <w:t>TERMS AND CONDITIONS FOR BIDDING</w:t>
      </w:r>
    </w:p>
    <w:tbl>
      <w:tblPr>
        <w:tblpPr w:leftFromText="180" w:rightFromText="180" w:vertAnchor="text" w:horzAnchor="margin" w:tblpXSpec="center" w:tblpY="69"/>
        <w:tblW w:w="11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8"/>
      </w:tblGrid>
      <w:tr w:rsidR="0056283D" w:rsidRPr="00DF1F6F" w14:paraId="22544314" w14:textId="77777777" w:rsidTr="00663706">
        <w:tc>
          <w:tcPr>
            <w:tcW w:w="11058" w:type="dxa"/>
            <w:shd w:val="clear" w:color="auto" w:fill="DDD9C3"/>
          </w:tcPr>
          <w:p w14:paraId="3D1D2654" w14:textId="77777777" w:rsidR="0056283D" w:rsidRPr="00DF1F6F" w:rsidRDefault="0056283D">
            <w:pPr>
              <w:widowControl w:val="0"/>
              <w:numPr>
                <w:ilvl w:val="0"/>
                <w:numId w:val="2"/>
              </w:numPr>
              <w:tabs>
                <w:tab w:val="left" w:pos="426"/>
              </w:tabs>
              <w:spacing w:line="360" w:lineRule="auto"/>
              <w:jc w:val="both"/>
              <w:rPr>
                <w:rFonts w:ascii="Arial" w:hAnsi="Arial" w:cs="Arial"/>
                <w:b/>
                <w:snapToGrid w:val="0"/>
                <w:sz w:val="22"/>
                <w:szCs w:val="22"/>
              </w:rPr>
            </w:pPr>
            <w:r w:rsidRPr="00DF1F6F">
              <w:rPr>
                <w:rFonts w:ascii="Arial" w:hAnsi="Arial" w:cs="Arial"/>
                <w:b/>
                <w:bCs/>
                <w:snapToGrid w:val="0"/>
                <w:color w:val="000000"/>
                <w:sz w:val="22"/>
                <w:szCs w:val="22"/>
              </w:rPr>
              <w:t>BID SUBMISSION:</w:t>
            </w:r>
          </w:p>
        </w:tc>
      </w:tr>
      <w:tr w:rsidR="0056283D" w:rsidRPr="00DF1F6F" w14:paraId="1A5FC2C2" w14:textId="77777777" w:rsidTr="00663706">
        <w:trPr>
          <w:trHeight w:val="1212"/>
        </w:trPr>
        <w:tc>
          <w:tcPr>
            <w:tcW w:w="11058" w:type="dxa"/>
            <w:shd w:val="clear" w:color="auto" w:fill="auto"/>
          </w:tcPr>
          <w:p w14:paraId="159E1296" w14:textId="77777777" w:rsidR="0056283D" w:rsidRPr="00DF1F6F" w:rsidRDefault="0056283D">
            <w:pPr>
              <w:widowControl w:val="0"/>
              <w:numPr>
                <w:ilvl w:val="1"/>
                <w:numId w:val="3"/>
              </w:numPr>
              <w:tabs>
                <w:tab w:val="left" w:pos="426"/>
              </w:tabs>
              <w:autoSpaceDE w:val="0"/>
              <w:autoSpaceDN w:val="0"/>
              <w:adjustRightInd w:val="0"/>
              <w:spacing w:after="120" w:line="360" w:lineRule="auto"/>
              <w:ind w:left="426" w:hanging="426"/>
              <w:jc w:val="both"/>
              <w:rPr>
                <w:rFonts w:ascii="Arial" w:hAnsi="Arial" w:cs="Arial"/>
                <w:snapToGrid w:val="0"/>
                <w:sz w:val="22"/>
                <w:szCs w:val="22"/>
              </w:rPr>
            </w:pPr>
            <w:r w:rsidRPr="00DF1F6F">
              <w:rPr>
                <w:rFonts w:ascii="Arial" w:hAnsi="Arial" w:cs="Arial"/>
                <w:snapToGrid w:val="0"/>
                <w:sz w:val="22"/>
                <w:szCs w:val="22"/>
              </w:rPr>
              <w:t>BIDS MUST BE DELIVERED BY THE STIPULATED TIME TO THE CORRECT ADDRESS. LATE BIDS WILL NOT BE ACCEPTED FOR CONSIDERATION.</w:t>
            </w:r>
          </w:p>
          <w:p w14:paraId="6C3BC06F" w14:textId="77777777" w:rsidR="0056283D" w:rsidRPr="00DF1F6F" w:rsidRDefault="0056283D">
            <w:pPr>
              <w:widowControl w:val="0"/>
              <w:numPr>
                <w:ilvl w:val="1"/>
                <w:numId w:val="3"/>
              </w:numPr>
              <w:tabs>
                <w:tab w:val="left" w:pos="426"/>
              </w:tabs>
              <w:autoSpaceDE w:val="0"/>
              <w:autoSpaceDN w:val="0"/>
              <w:adjustRightInd w:val="0"/>
              <w:spacing w:after="120" w:line="360" w:lineRule="auto"/>
              <w:ind w:left="426" w:hanging="426"/>
              <w:jc w:val="both"/>
              <w:rPr>
                <w:rFonts w:ascii="Arial" w:hAnsi="Arial" w:cs="Arial"/>
                <w:b/>
                <w:snapToGrid w:val="0"/>
                <w:sz w:val="22"/>
                <w:szCs w:val="22"/>
              </w:rPr>
            </w:pPr>
            <w:r w:rsidRPr="00DF1F6F">
              <w:rPr>
                <w:rFonts w:ascii="Arial" w:hAnsi="Arial" w:cs="Arial"/>
                <w:b/>
                <w:snapToGrid w:val="0"/>
                <w:sz w:val="22"/>
                <w:szCs w:val="22"/>
              </w:rPr>
              <w:t>ALL BIDS MUST BE SUBMITTED ON THE OFFICIAL FORMS PROVIDED–(NOT TO BE RE-TYPED) OR IN THE MANNER PRESCRIBED IN THE BID DOCUMENT.</w:t>
            </w:r>
          </w:p>
          <w:p w14:paraId="4B524827" w14:textId="77777777" w:rsidR="0056283D" w:rsidRPr="00DF1F6F" w:rsidRDefault="0056283D">
            <w:pPr>
              <w:widowControl w:val="0"/>
              <w:numPr>
                <w:ilvl w:val="1"/>
                <w:numId w:val="3"/>
              </w:numPr>
              <w:tabs>
                <w:tab w:val="left" w:pos="426"/>
              </w:tabs>
              <w:autoSpaceDE w:val="0"/>
              <w:autoSpaceDN w:val="0"/>
              <w:adjustRightInd w:val="0"/>
              <w:spacing w:after="120" w:line="360" w:lineRule="auto"/>
              <w:ind w:left="426" w:hanging="426"/>
              <w:jc w:val="both"/>
              <w:rPr>
                <w:rFonts w:ascii="Arial" w:hAnsi="Arial" w:cs="Arial"/>
                <w:snapToGrid w:val="0"/>
                <w:sz w:val="22"/>
                <w:szCs w:val="22"/>
              </w:rPr>
            </w:pPr>
            <w:r w:rsidRPr="00DF1F6F">
              <w:rPr>
                <w:rFonts w:ascii="Arial" w:hAnsi="Arial" w:cs="Arial"/>
                <w:snapToGrid w:val="0"/>
                <w:sz w:val="22"/>
                <w:szCs w:val="22"/>
              </w:rPr>
              <w:t>THIS BID IS SUBJECT TO THE PREFERENTIAL PROCUREMENT POLICY FRAMEWORK ACT, 2000 AND THE PREFERENTIAL PROCUREMENT REGULATIONS, 2017, THE GENERAL CONDITIONS OF CONTRACT (GCC) AND, IF APPLICABLE, ANY OTHER SPECIAL CONDITIONS OF CONTRACT.</w:t>
            </w:r>
          </w:p>
          <w:p w14:paraId="2EA6D450" w14:textId="77777777" w:rsidR="0056283D" w:rsidRPr="00DF1F6F" w:rsidRDefault="0056283D">
            <w:pPr>
              <w:widowControl w:val="0"/>
              <w:numPr>
                <w:ilvl w:val="1"/>
                <w:numId w:val="3"/>
              </w:numPr>
              <w:tabs>
                <w:tab w:val="left" w:pos="426"/>
              </w:tabs>
              <w:autoSpaceDE w:val="0"/>
              <w:autoSpaceDN w:val="0"/>
              <w:adjustRightInd w:val="0"/>
              <w:spacing w:after="120" w:line="360" w:lineRule="auto"/>
              <w:ind w:left="426" w:hanging="426"/>
              <w:jc w:val="both"/>
              <w:rPr>
                <w:rFonts w:ascii="Arial" w:hAnsi="Arial" w:cs="Arial"/>
                <w:snapToGrid w:val="0"/>
                <w:sz w:val="22"/>
                <w:szCs w:val="22"/>
              </w:rPr>
            </w:pPr>
            <w:r w:rsidRPr="00DF1F6F">
              <w:rPr>
                <w:rFonts w:ascii="Arial" w:hAnsi="Arial" w:cs="Arial"/>
                <w:b/>
                <w:snapToGrid w:val="0"/>
                <w:sz w:val="22"/>
                <w:szCs w:val="22"/>
              </w:rPr>
              <w:t>THE SUCCESSFUL BIDDER WILL BE REQUIRED TO FILL IN AND SIGN A WRITTEN CONTRACT FORM (SBD7).</w:t>
            </w:r>
          </w:p>
          <w:p w14:paraId="512BDA3A" w14:textId="77777777" w:rsidR="0056283D" w:rsidRPr="00DF1F6F" w:rsidRDefault="0056283D" w:rsidP="000D6D31">
            <w:pPr>
              <w:widowControl w:val="0"/>
              <w:spacing w:line="360" w:lineRule="auto"/>
              <w:jc w:val="both"/>
              <w:rPr>
                <w:rFonts w:ascii="Arial" w:hAnsi="Arial" w:cs="Arial"/>
                <w:snapToGrid w:val="0"/>
                <w:sz w:val="22"/>
                <w:szCs w:val="22"/>
              </w:rPr>
            </w:pPr>
          </w:p>
        </w:tc>
      </w:tr>
      <w:tr w:rsidR="0056283D" w:rsidRPr="00DF1F6F" w14:paraId="51C32849" w14:textId="77777777" w:rsidTr="00663706">
        <w:tc>
          <w:tcPr>
            <w:tcW w:w="11058" w:type="dxa"/>
            <w:shd w:val="clear" w:color="auto" w:fill="DDD9C3"/>
          </w:tcPr>
          <w:p w14:paraId="66BF3E3A" w14:textId="77777777" w:rsidR="0056283D" w:rsidRPr="00DF1F6F" w:rsidRDefault="0056283D">
            <w:pPr>
              <w:widowControl w:val="0"/>
              <w:numPr>
                <w:ilvl w:val="0"/>
                <w:numId w:val="2"/>
              </w:numPr>
              <w:tabs>
                <w:tab w:val="left" w:pos="426"/>
              </w:tabs>
              <w:spacing w:line="360" w:lineRule="auto"/>
              <w:jc w:val="both"/>
              <w:rPr>
                <w:rFonts w:ascii="Arial" w:hAnsi="Arial" w:cs="Arial"/>
                <w:b/>
                <w:bCs/>
                <w:snapToGrid w:val="0"/>
                <w:color w:val="000081"/>
                <w:sz w:val="22"/>
                <w:szCs w:val="22"/>
              </w:rPr>
            </w:pPr>
            <w:r w:rsidRPr="00DF1F6F">
              <w:rPr>
                <w:rFonts w:ascii="Arial" w:hAnsi="Arial" w:cs="Arial"/>
                <w:b/>
                <w:bCs/>
                <w:snapToGrid w:val="0"/>
                <w:color w:val="000000"/>
                <w:sz w:val="22"/>
                <w:szCs w:val="22"/>
              </w:rPr>
              <w:t>TAX COMPLIANCE REQUIREMENTS</w:t>
            </w:r>
          </w:p>
        </w:tc>
      </w:tr>
      <w:tr w:rsidR="0056283D" w:rsidRPr="00DF1F6F" w14:paraId="39360FE2" w14:textId="77777777" w:rsidTr="00663706">
        <w:tc>
          <w:tcPr>
            <w:tcW w:w="11058" w:type="dxa"/>
            <w:shd w:val="clear" w:color="auto" w:fill="FFFFFF"/>
          </w:tcPr>
          <w:p w14:paraId="46ED63F7" w14:textId="77777777" w:rsidR="0056283D" w:rsidRPr="00DF1F6F" w:rsidRDefault="0056283D">
            <w:pPr>
              <w:widowControl w:val="0"/>
              <w:numPr>
                <w:ilvl w:val="0"/>
                <w:numId w:val="1"/>
              </w:numPr>
              <w:tabs>
                <w:tab w:val="left" w:pos="426"/>
              </w:tabs>
              <w:autoSpaceDE w:val="0"/>
              <w:autoSpaceDN w:val="0"/>
              <w:adjustRightInd w:val="0"/>
              <w:spacing w:after="120" w:line="360" w:lineRule="auto"/>
              <w:ind w:left="426" w:hanging="426"/>
              <w:jc w:val="both"/>
              <w:rPr>
                <w:rFonts w:ascii="Arial" w:hAnsi="Arial" w:cs="Arial"/>
                <w:snapToGrid w:val="0"/>
                <w:sz w:val="22"/>
                <w:szCs w:val="22"/>
              </w:rPr>
            </w:pPr>
            <w:r w:rsidRPr="00DF1F6F">
              <w:rPr>
                <w:rFonts w:ascii="Arial" w:hAnsi="Arial" w:cs="Arial"/>
                <w:snapToGrid w:val="0"/>
                <w:sz w:val="22"/>
                <w:szCs w:val="22"/>
              </w:rPr>
              <w:t xml:space="preserve">BIDDERS MUST ENSURE COMPLIANCE WITH THEIR TAX OBLIGATIONS. </w:t>
            </w:r>
          </w:p>
          <w:p w14:paraId="1C20E6B4" w14:textId="77777777" w:rsidR="0056283D" w:rsidRPr="00DF1F6F" w:rsidRDefault="0056283D">
            <w:pPr>
              <w:widowControl w:val="0"/>
              <w:numPr>
                <w:ilvl w:val="0"/>
                <w:numId w:val="1"/>
              </w:numPr>
              <w:tabs>
                <w:tab w:val="left" w:pos="426"/>
              </w:tabs>
              <w:autoSpaceDE w:val="0"/>
              <w:autoSpaceDN w:val="0"/>
              <w:adjustRightInd w:val="0"/>
              <w:spacing w:after="120" w:line="360" w:lineRule="auto"/>
              <w:ind w:left="426" w:hanging="426"/>
              <w:jc w:val="both"/>
              <w:rPr>
                <w:rFonts w:ascii="Arial" w:hAnsi="Arial" w:cs="Arial"/>
                <w:snapToGrid w:val="0"/>
                <w:sz w:val="22"/>
                <w:szCs w:val="22"/>
              </w:rPr>
            </w:pPr>
            <w:r w:rsidRPr="00DF1F6F">
              <w:rPr>
                <w:rFonts w:ascii="Arial" w:hAnsi="Arial" w:cs="Arial"/>
                <w:snapToGrid w:val="0"/>
                <w:sz w:val="22"/>
                <w:szCs w:val="22"/>
              </w:rPr>
              <w:t>BIDDERS ARE REQUIRED TO SUBMIT THEIR UNIQUE PERSONAL IDENTIFICATION NUMBER (PIN) ISSUED BY SARS TO ENABLE   THE ORGAN OF STATE TO VERIFY THE TAXPAYER’S PROFILE AND TAX STATUS.</w:t>
            </w:r>
          </w:p>
          <w:p w14:paraId="353F576A" w14:textId="77777777" w:rsidR="0056283D" w:rsidRPr="00DF1F6F" w:rsidRDefault="0056283D">
            <w:pPr>
              <w:widowControl w:val="0"/>
              <w:numPr>
                <w:ilvl w:val="0"/>
                <w:numId w:val="1"/>
              </w:numPr>
              <w:tabs>
                <w:tab w:val="left" w:pos="426"/>
              </w:tabs>
              <w:autoSpaceDE w:val="0"/>
              <w:autoSpaceDN w:val="0"/>
              <w:adjustRightInd w:val="0"/>
              <w:spacing w:after="120" w:line="360" w:lineRule="auto"/>
              <w:ind w:left="426" w:hanging="426"/>
              <w:jc w:val="both"/>
              <w:rPr>
                <w:rFonts w:ascii="Arial" w:hAnsi="Arial" w:cs="Arial"/>
                <w:snapToGrid w:val="0"/>
                <w:sz w:val="22"/>
                <w:szCs w:val="22"/>
              </w:rPr>
            </w:pPr>
            <w:r w:rsidRPr="00DF1F6F">
              <w:rPr>
                <w:rFonts w:ascii="Arial" w:hAnsi="Arial" w:cs="Arial"/>
                <w:snapToGrid w:val="0"/>
                <w:sz w:val="22"/>
                <w:szCs w:val="22"/>
              </w:rPr>
              <w:t xml:space="preserve">APPLICATION FOR TAX COMPLIANCE STATUS (TCS) PIN MAY BE MADE VIA E-FILING THROUGH THE SARS WEBSITE </w:t>
            </w:r>
            <w:hyperlink r:id="rId24" w:history="1">
              <w:r w:rsidRPr="00DF1F6F">
                <w:rPr>
                  <w:rFonts w:ascii="Arial" w:hAnsi="Arial" w:cs="Arial"/>
                  <w:snapToGrid w:val="0"/>
                  <w:sz w:val="22"/>
                  <w:szCs w:val="22"/>
                </w:rPr>
                <w:t>WWW.SARS.GOV.ZA</w:t>
              </w:r>
            </w:hyperlink>
            <w:r w:rsidRPr="00DF1F6F">
              <w:rPr>
                <w:rFonts w:ascii="Arial" w:hAnsi="Arial" w:cs="Arial"/>
                <w:snapToGrid w:val="0"/>
                <w:sz w:val="22"/>
                <w:szCs w:val="22"/>
              </w:rPr>
              <w:t>.</w:t>
            </w:r>
          </w:p>
          <w:p w14:paraId="5A09570C" w14:textId="77777777" w:rsidR="0056283D" w:rsidRPr="00DF1F6F" w:rsidRDefault="0056283D">
            <w:pPr>
              <w:widowControl w:val="0"/>
              <w:numPr>
                <w:ilvl w:val="0"/>
                <w:numId w:val="1"/>
              </w:numPr>
              <w:tabs>
                <w:tab w:val="left" w:pos="426"/>
              </w:tabs>
              <w:autoSpaceDE w:val="0"/>
              <w:autoSpaceDN w:val="0"/>
              <w:adjustRightInd w:val="0"/>
              <w:spacing w:after="120" w:line="360" w:lineRule="auto"/>
              <w:ind w:left="426" w:hanging="426"/>
              <w:jc w:val="both"/>
              <w:rPr>
                <w:rFonts w:ascii="Arial" w:hAnsi="Arial" w:cs="Arial"/>
                <w:snapToGrid w:val="0"/>
                <w:sz w:val="22"/>
                <w:szCs w:val="22"/>
              </w:rPr>
            </w:pPr>
            <w:r w:rsidRPr="00DF1F6F">
              <w:rPr>
                <w:rFonts w:ascii="Arial" w:hAnsi="Arial" w:cs="Arial"/>
                <w:snapToGrid w:val="0"/>
                <w:sz w:val="22"/>
                <w:szCs w:val="22"/>
              </w:rPr>
              <w:t xml:space="preserve">BIDDERS MAY ALSO SUBMIT A PRINTED TCS CERTIFICATE TOGETHER WITH THE BID. </w:t>
            </w:r>
          </w:p>
          <w:p w14:paraId="335D4386" w14:textId="77777777" w:rsidR="0056283D" w:rsidRPr="00DF1F6F" w:rsidRDefault="0056283D">
            <w:pPr>
              <w:widowControl w:val="0"/>
              <w:numPr>
                <w:ilvl w:val="0"/>
                <w:numId w:val="1"/>
              </w:numPr>
              <w:tabs>
                <w:tab w:val="left" w:pos="426"/>
              </w:tabs>
              <w:autoSpaceDE w:val="0"/>
              <w:autoSpaceDN w:val="0"/>
              <w:adjustRightInd w:val="0"/>
              <w:spacing w:after="120" w:line="360" w:lineRule="auto"/>
              <w:ind w:left="426" w:hanging="426"/>
              <w:jc w:val="both"/>
              <w:rPr>
                <w:rFonts w:ascii="Arial" w:hAnsi="Arial" w:cs="Arial"/>
                <w:snapToGrid w:val="0"/>
                <w:sz w:val="22"/>
                <w:szCs w:val="22"/>
              </w:rPr>
            </w:pPr>
            <w:r w:rsidRPr="00DF1F6F">
              <w:rPr>
                <w:rFonts w:ascii="Arial" w:hAnsi="Arial" w:cs="Arial"/>
                <w:snapToGrid w:val="0"/>
                <w:sz w:val="22"/>
                <w:szCs w:val="22"/>
              </w:rPr>
              <w:t>IN BIDS WHERE CONSORTIA / JOINT VENTURES / SUB-CONTRACTORS ARE INVOLVED, EACH PARTY MUST SUBMIT A SEPARATE   TCS CERTIFICATE / PIN / CSD NUMBER.</w:t>
            </w:r>
          </w:p>
          <w:p w14:paraId="1BF42F31" w14:textId="77777777" w:rsidR="0056283D" w:rsidRPr="00DF1F6F" w:rsidRDefault="0056283D">
            <w:pPr>
              <w:widowControl w:val="0"/>
              <w:numPr>
                <w:ilvl w:val="0"/>
                <w:numId w:val="1"/>
              </w:numPr>
              <w:tabs>
                <w:tab w:val="left" w:pos="426"/>
              </w:tabs>
              <w:autoSpaceDE w:val="0"/>
              <w:autoSpaceDN w:val="0"/>
              <w:adjustRightInd w:val="0"/>
              <w:spacing w:after="120" w:line="360" w:lineRule="auto"/>
              <w:ind w:left="426" w:hanging="426"/>
              <w:jc w:val="both"/>
              <w:rPr>
                <w:rFonts w:ascii="Arial" w:hAnsi="Arial" w:cs="Arial"/>
                <w:snapToGrid w:val="0"/>
                <w:sz w:val="22"/>
                <w:szCs w:val="22"/>
              </w:rPr>
            </w:pPr>
            <w:r w:rsidRPr="00DF1F6F">
              <w:rPr>
                <w:rFonts w:ascii="Arial" w:hAnsi="Arial" w:cs="Arial"/>
                <w:snapToGrid w:val="0"/>
                <w:sz w:val="22"/>
                <w:szCs w:val="22"/>
              </w:rPr>
              <w:t xml:space="preserve">WHERE NO TCS PIN IS AVAILABLE BUT THE BIDDER IS REGISTERED ON THE CENTRAL SUPPLIER DATABASE (CSD), A CSD NUMBER MUST BE PROVIDED. </w:t>
            </w:r>
          </w:p>
          <w:p w14:paraId="01C33788" w14:textId="77777777" w:rsidR="0056283D" w:rsidRPr="00DF1F6F" w:rsidRDefault="0056283D">
            <w:pPr>
              <w:widowControl w:val="0"/>
              <w:numPr>
                <w:ilvl w:val="0"/>
                <w:numId w:val="1"/>
              </w:numPr>
              <w:tabs>
                <w:tab w:val="left" w:pos="426"/>
              </w:tabs>
              <w:autoSpaceDE w:val="0"/>
              <w:autoSpaceDN w:val="0"/>
              <w:adjustRightInd w:val="0"/>
              <w:spacing w:after="120" w:line="360" w:lineRule="auto"/>
              <w:ind w:left="426" w:hanging="426"/>
              <w:jc w:val="both"/>
              <w:rPr>
                <w:rFonts w:ascii="Arial" w:hAnsi="Arial" w:cs="Arial"/>
                <w:snapToGrid w:val="0"/>
                <w:sz w:val="22"/>
                <w:szCs w:val="22"/>
              </w:rPr>
            </w:pPr>
            <w:r w:rsidRPr="00DF1F6F">
              <w:rPr>
                <w:rFonts w:ascii="Arial" w:hAnsi="Arial" w:cs="Arial"/>
                <w:snapToGrid w:val="0"/>
                <w:sz w:val="22"/>
                <w:szCs w:val="22"/>
              </w:rPr>
              <w:t>NO BIDS WILL BE CONSIDERED FROM PERSONS IN THE SERVICE OF THE STATE, COMPANIES WITH DIRECTORS WHO ARE PERSONS IN THE SERVICE OF THE STATE, OR CLOSE CORPORATIONS WITH MEMBERS PERSONS IN THE SERVICE OF THE STATE.”</w:t>
            </w:r>
          </w:p>
        </w:tc>
      </w:tr>
    </w:tbl>
    <w:p w14:paraId="3C4F501E" w14:textId="77777777" w:rsidR="00180C92" w:rsidRDefault="0056283D" w:rsidP="00180C92">
      <w:pPr>
        <w:widowControl w:val="0"/>
        <w:tabs>
          <w:tab w:val="left" w:pos="720"/>
          <w:tab w:val="left" w:pos="8190"/>
        </w:tabs>
        <w:spacing w:line="360" w:lineRule="auto"/>
        <w:rPr>
          <w:rFonts w:ascii="Arial" w:hAnsi="Arial" w:cs="Arial"/>
          <w:b/>
          <w:bCs/>
          <w:snapToGrid w:val="0"/>
          <w:sz w:val="22"/>
          <w:szCs w:val="22"/>
        </w:rPr>
      </w:pPr>
      <w:r w:rsidRPr="00DF1F6F">
        <w:rPr>
          <w:rFonts w:ascii="Arial" w:hAnsi="Arial" w:cs="Arial"/>
          <w:b/>
          <w:bCs/>
          <w:snapToGrid w:val="0"/>
          <w:sz w:val="22"/>
          <w:szCs w:val="22"/>
        </w:rPr>
        <w:tab/>
      </w:r>
    </w:p>
    <w:p w14:paraId="635C934F" w14:textId="2CAB224B" w:rsidR="0056283D" w:rsidRPr="00DF1F6F" w:rsidRDefault="0056283D" w:rsidP="00180C92">
      <w:pPr>
        <w:widowControl w:val="0"/>
        <w:tabs>
          <w:tab w:val="left" w:pos="720"/>
          <w:tab w:val="left" w:pos="8190"/>
        </w:tabs>
        <w:spacing w:line="360" w:lineRule="auto"/>
        <w:rPr>
          <w:rFonts w:ascii="Arial" w:hAnsi="Arial" w:cs="Arial"/>
          <w:snapToGrid w:val="0"/>
          <w:sz w:val="22"/>
          <w:szCs w:val="22"/>
        </w:rPr>
      </w:pPr>
      <w:r w:rsidRPr="00DF1F6F">
        <w:rPr>
          <w:rFonts w:ascii="Arial" w:hAnsi="Arial" w:cs="Arial"/>
          <w:b/>
          <w:snapToGrid w:val="0"/>
          <w:sz w:val="22"/>
          <w:szCs w:val="22"/>
        </w:rPr>
        <w:t>NB: FAILURE TO PROVIDE / OR COMPLY WITH ANY OF THE ABOVE PARTICULARS MAY RENDER THE BID INVALID</w:t>
      </w:r>
      <w:r w:rsidRPr="00DF1F6F">
        <w:rPr>
          <w:rFonts w:ascii="Arial" w:hAnsi="Arial" w:cs="Arial"/>
          <w:snapToGrid w:val="0"/>
          <w:sz w:val="22"/>
          <w:szCs w:val="22"/>
        </w:rPr>
        <w:t>.</w:t>
      </w:r>
    </w:p>
    <w:p w14:paraId="718C30B6" w14:textId="77777777" w:rsidR="0056283D" w:rsidRPr="00DF1F6F" w:rsidRDefault="0056283D" w:rsidP="000D6D31">
      <w:pPr>
        <w:widowControl w:val="0"/>
        <w:autoSpaceDE w:val="0"/>
        <w:autoSpaceDN w:val="0"/>
        <w:adjustRightInd w:val="0"/>
        <w:spacing w:line="360" w:lineRule="auto"/>
        <w:ind w:left="720" w:hanging="720"/>
        <w:rPr>
          <w:rFonts w:ascii="Arial" w:hAnsi="Arial" w:cs="Arial"/>
          <w:snapToGrid w:val="0"/>
          <w:sz w:val="22"/>
          <w:szCs w:val="22"/>
        </w:rPr>
      </w:pPr>
    </w:p>
    <w:p w14:paraId="2A35AF5A" w14:textId="77777777" w:rsidR="0056283D" w:rsidRPr="00DF1F6F" w:rsidRDefault="0056283D" w:rsidP="000D6D31">
      <w:pPr>
        <w:widowControl w:val="0"/>
        <w:autoSpaceDE w:val="0"/>
        <w:autoSpaceDN w:val="0"/>
        <w:adjustRightInd w:val="0"/>
        <w:spacing w:line="360" w:lineRule="auto"/>
        <w:ind w:left="720" w:hanging="720"/>
        <w:rPr>
          <w:rFonts w:ascii="Arial" w:hAnsi="Arial" w:cs="Arial"/>
          <w:snapToGrid w:val="0"/>
          <w:sz w:val="22"/>
          <w:szCs w:val="22"/>
        </w:rPr>
      </w:pPr>
      <w:r w:rsidRPr="00DF1F6F">
        <w:rPr>
          <w:rFonts w:ascii="Arial" w:hAnsi="Arial" w:cs="Arial"/>
          <w:snapToGrid w:val="0"/>
          <w:sz w:val="22"/>
          <w:szCs w:val="22"/>
        </w:rPr>
        <w:t>SIGNATURE OF BIDDER:</w:t>
      </w:r>
      <w:r w:rsidRPr="00DF1F6F">
        <w:rPr>
          <w:rFonts w:ascii="Arial" w:hAnsi="Arial" w:cs="Arial"/>
          <w:snapToGrid w:val="0"/>
          <w:sz w:val="22"/>
          <w:szCs w:val="22"/>
        </w:rPr>
        <w:tab/>
      </w:r>
      <w:r w:rsidRPr="00DF1F6F">
        <w:rPr>
          <w:rFonts w:ascii="Arial" w:hAnsi="Arial" w:cs="Arial"/>
          <w:snapToGrid w:val="0"/>
          <w:sz w:val="22"/>
          <w:szCs w:val="22"/>
        </w:rPr>
        <w:tab/>
      </w:r>
      <w:r w:rsidRPr="00DF1F6F">
        <w:rPr>
          <w:rFonts w:ascii="Arial" w:hAnsi="Arial" w:cs="Arial"/>
          <w:snapToGrid w:val="0"/>
          <w:sz w:val="22"/>
          <w:szCs w:val="22"/>
        </w:rPr>
        <w:tab/>
      </w:r>
      <w:r w:rsidRPr="00DF1F6F">
        <w:rPr>
          <w:rFonts w:ascii="Arial" w:hAnsi="Arial" w:cs="Arial"/>
          <w:snapToGrid w:val="0"/>
          <w:sz w:val="22"/>
          <w:szCs w:val="22"/>
        </w:rPr>
        <w:tab/>
      </w:r>
      <w:r w:rsidRPr="00DF1F6F">
        <w:rPr>
          <w:rFonts w:ascii="Arial" w:hAnsi="Arial" w:cs="Arial"/>
          <w:snapToGrid w:val="0"/>
          <w:sz w:val="22"/>
          <w:szCs w:val="22"/>
        </w:rPr>
        <w:tab/>
        <w:t>…………………………………………</w:t>
      </w:r>
    </w:p>
    <w:p w14:paraId="6894E5A3" w14:textId="77777777" w:rsidR="0056283D" w:rsidRPr="00DF1F6F" w:rsidRDefault="0056283D" w:rsidP="000D6D31">
      <w:pPr>
        <w:widowControl w:val="0"/>
        <w:autoSpaceDE w:val="0"/>
        <w:autoSpaceDN w:val="0"/>
        <w:adjustRightInd w:val="0"/>
        <w:spacing w:line="360" w:lineRule="auto"/>
        <w:ind w:left="720" w:hanging="720"/>
        <w:rPr>
          <w:rFonts w:ascii="Arial" w:hAnsi="Arial" w:cs="Arial"/>
          <w:snapToGrid w:val="0"/>
          <w:sz w:val="22"/>
          <w:szCs w:val="22"/>
        </w:rPr>
      </w:pPr>
    </w:p>
    <w:p w14:paraId="333A852B" w14:textId="77777777" w:rsidR="0056283D" w:rsidRPr="00DF1F6F" w:rsidRDefault="0056283D" w:rsidP="000D6D31">
      <w:pPr>
        <w:widowControl w:val="0"/>
        <w:autoSpaceDE w:val="0"/>
        <w:autoSpaceDN w:val="0"/>
        <w:adjustRightInd w:val="0"/>
        <w:spacing w:line="360" w:lineRule="auto"/>
        <w:ind w:left="720" w:hanging="720"/>
        <w:rPr>
          <w:rFonts w:ascii="Arial" w:hAnsi="Arial" w:cs="Arial"/>
          <w:snapToGrid w:val="0"/>
          <w:sz w:val="22"/>
          <w:szCs w:val="22"/>
        </w:rPr>
      </w:pPr>
      <w:r w:rsidRPr="00DF1F6F">
        <w:rPr>
          <w:rFonts w:ascii="Arial" w:hAnsi="Arial" w:cs="Arial"/>
          <w:snapToGrid w:val="0"/>
          <w:sz w:val="22"/>
          <w:szCs w:val="22"/>
        </w:rPr>
        <w:t>CAPACITY UNDER WHICH THIS BID IS SIGNED:</w:t>
      </w:r>
      <w:r w:rsidRPr="00DF1F6F">
        <w:rPr>
          <w:rFonts w:ascii="Arial" w:hAnsi="Arial" w:cs="Arial"/>
          <w:snapToGrid w:val="0"/>
          <w:sz w:val="22"/>
          <w:szCs w:val="22"/>
        </w:rPr>
        <w:tab/>
      </w:r>
      <w:r w:rsidRPr="00DF1F6F">
        <w:rPr>
          <w:rFonts w:ascii="Arial" w:hAnsi="Arial" w:cs="Arial"/>
          <w:snapToGrid w:val="0"/>
          <w:sz w:val="22"/>
          <w:szCs w:val="22"/>
        </w:rPr>
        <w:tab/>
        <w:t>…………………………………………</w:t>
      </w:r>
    </w:p>
    <w:p w14:paraId="67138C20" w14:textId="77777777" w:rsidR="0056283D" w:rsidRPr="00DF1F6F" w:rsidRDefault="0056283D" w:rsidP="000D6D31">
      <w:pPr>
        <w:widowControl w:val="0"/>
        <w:autoSpaceDE w:val="0"/>
        <w:autoSpaceDN w:val="0"/>
        <w:adjustRightInd w:val="0"/>
        <w:spacing w:line="360" w:lineRule="auto"/>
        <w:ind w:left="720" w:hanging="720"/>
        <w:rPr>
          <w:rFonts w:ascii="Arial" w:hAnsi="Arial" w:cs="Arial"/>
          <w:snapToGrid w:val="0"/>
          <w:sz w:val="22"/>
          <w:szCs w:val="22"/>
        </w:rPr>
      </w:pPr>
      <w:r w:rsidRPr="00DF1F6F">
        <w:rPr>
          <w:rFonts w:ascii="Arial" w:hAnsi="Arial" w:cs="Arial"/>
          <w:snapToGrid w:val="0"/>
          <w:sz w:val="22"/>
          <w:szCs w:val="22"/>
        </w:rPr>
        <w:t>(Proof of authority must be submitted e.g. company resolution)</w:t>
      </w:r>
    </w:p>
    <w:p w14:paraId="73F388BB" w14:textId="77777777" w:rsidR="0056283D" w:rsidRPr="00DF1F6F" w:rsidRDefault="0056283D" w:rsidP="000D6D31">
      <w:pPr>
        <w:widowControl w:val="0"/>
        <w:autoSpaceDE w:val="0"/>
        <w:autoSpaceDN w:val="0"/>
        <w:adjustRightInd w:val="0"/>
        <w:spacing w:line="360" w:lineRule="auto"/>
        <w:ind w:left="720" w:hanging="720"/>
        <w:rPr>
          <w:rFonts w:ascii="Arial" w:hAnsi="Arial" w:cs="Arial"/>
          <w:snapToGrid w:val="0"/>
          <w:sz w:val="22"/>
          <w:szCs w:val="22"/>
        </w:rPr>
      </w:pPr>
    </w:p>
    <w:p w14:paraId="60D1575B" w14:textId="77777777" w:rsidR="0056283D" w:rsidRPr="00DF1F6F" w:rsidRDefault="0056283D" w:rsidP="000D6D31">
      <w:pPr>
        <w:widowControl w:val="0"/>
        <w:autoSpaceDE w:val="0"/>
        <w:autoSpaceDN w:val="0"/>
        <w:adjustRightInd w:val="0"/>
        <w:spacing w:line="360" w:lineRule="auto"/>
        <w:ind w:left="720" w:hanging="720"/>
        <w:rPr>
          <w:rFonts w:ascii="Arial" w:hAnsi="Arial" w:cs="Arial"/>
          <w:snapToGrid w:val="0"/>
          <w:sz w:val="22"/>
          <w:szCs w:val="22"/>
        </w:rPr>
      </w:pPr>
      <w:r w:rsidRPr="00DF1F6F">
        <w:rPr>
          <w:rFonts w:ascii="Arial" w:hAnsi="Arial" w:cs="Arial"/>
          <w:snapToGrid w:val="0"/>
          <w:sz w:val="22"/>
          <w:szCs w:val="22"/>
        </w:rPr>
        <w:t>DATE:</w:t>
      </w:r>
      <w:r w:rsidRPr="00DF1F6F">
        <w:rPr>
          <w:rFonts w:ascii="Arial" w:hAnsi="Arial" w:cs="Arial"/>
          <w:snapToGrid w:val="0"/>
          <w:sz w:val="22"/>
          <w:szCs w:val="22"/>
        </w:rPr>
        <w:tab/>
      </w:r>
      <w:r w:rsidRPr="00DF1F6F">
        <w:rPr>
          <w:rFonts w:ascii="Arial" w:hAnsi="Arial" w:cs="Arial"/>
          <w:snapToGrid w:val="0"/>
          <w:sz w:val="22"/>
          <w:szCs w:val="22"/>
        </w:rPr>
        <w:tab/>
      </w:r>
      <w:r w:rsidRPr="00DF1F6F">
        <w:rPr>
          <w:rFonts w:ascii="Arial" w:hAnsi="Arial" w:cs="Arial"/>
          <w:snapToGrid w:val="0"/>
          <w:sz w:val="22"/>
          <w:szCs w:val="22"/>
        </w:rPr>
        <w:tab/>
      </w:r>
      <w:r w:rsidRPr="00DF1F6F">
        <w:rPr>
          <w:rFonts w:ascii="Arial" w:hAnsi="Arial" w:cs="Arial"/>
          <w:snapToGrid w:val="0"/>
          <w:sz w:val="22"/>
          <w:szCs w:val="22"/>
        </w:rPr>
        <w:tab/>
      </w:r>
      <w:r w:rsidRPr="00DF1F6F">
        <w:rPr>
          <w:rFonts w:ascii="Arial" w:hAnsi="Arial" w:cs="Arial"/>
          <w:snapToGrid w:val="0"/>
          <w:sz w:val="22"/>
          <w:szCs w:val="22"/>
        </w:rPr>
        <w:tab/>
      </w:r>
      <w:r w:rsidRPr="00DF1F6F">
        <w:rPr>
          <w:rFonts w:ascii="Arial" w:hAnsi="Arial" w:cs="Arial"/>
          <w:snapToGrid w:val="0"/>
          <w:sz w:val="22"/>
          <w:szCs w:val="22"/>
        </w:rPr>
        <w:tab/>
      </w:r>
      <w:r w:rsidRPr="00DF1F6F">
        <w:rPr>
          <w:rFonts w:ascii="Arial" w:hAnsi="Arial" w:cs="Arial"/>
          <w:snapToGrid w:val="0"/>
          <w:sz w:val="22"/>
          <w:szCs w:val="22"/>
        </w:rPr>
        <w:tab/>
        <w:t xml:space="preserve">              ………………………………………...</w:t>
      </w:r>
    </w:p>
    <w:p w14:paraId="5A112DC7" w14:textId="77777777" w:rsidR="0056283D" w:rsidRPr="00DF1F6F" w:rsidRDefault="0056283D" w:rsidP="000D6D31">
      <w:pPr>
        <w:spacing w:line="360" w:lineRule="auto"/>
        <w:rPr>
          <w:rFonts w:ascii="Arial" w:hAnsi="Arial" w:cs="Arial"/>
          <w:sz w:val="22"/>
          <w:szCs w:val="22"/>
        </w:rPr>
      </w:pPr>
    </w:p>
    <w:p w14:paraId="6015FE76" w14:textId="77777777" w:rsidR="0056283D" w:rsidRPr="00DF1F6F" w:rsidRDefault="0056283D" w:rsidP="000D6D31">
      <w:pPr>
        <w:spacing w:line="360" w:lineRule="auto"/>
        <w:rPr>
          <w:rFonts w:ascii="Arial" w:hAnsi="Arial" w:cs="Arial"/>
          <w:sz w:val="22"/>
          <w:szCs w:val="22"/>
        </w:rPr>
      </w:pPr>
    </w:p>
    <w:p w14:paraId="4A13568A" w14:textId="77777777" w:rsidR="00F53D35" w:rsidRPr="00DF1F6F" w:rsidRDefault="00F53D35" w:rsidP="000D6D31">
      <w:pPr>
        <w:spacing w:line="360" w:lineRule="auto"/>
        <w:rPr>
          <w:rFonts w:ascii="Arial" w:hAnsi="Arial" w:cs="Arial"/>
          <w:sz w:val="22"/>
          <w:szCs w:val="22"/>
        </w:rPr>
      </w:pPr>
    </w:p>
    <w:p w14:paraId="08678688" w14:textId="77777777" w:rsidR="00F53D35" w:rsidRPr="00DF1F6F" w:rsidRDefault="00F53D35" w:rsidP="000D6D31">
      <w:pPr>
        <w:spacing w:line="360" w:lineRule="auto"/>
        <w:rPr>
          <w:rFonts w:ascii="Arial" w:hAnsi="Arial" w:cs="Arial"/>
          <w:sz w:val="22"/>
          <w:szCs w:val="22"/>
        </w:rPr>
      </w:pPr>
    </w:p>
    <w:p w14:paraId="60F6A30C" w14:textId="77777777" w:rsidR="00F53D35" w:rsidRPr="00DF1F6F" w:rsidRDefault="00F53D35" w:rsidP="000D6D31">
      <w:pPr>
        <w:spacing w:line="360" w:lineRule="auto"/>
        <w:rPr>
          <w:rFonts w:ascii="Arial" w:hAnsi="Arial" w:cs="Arial"/>
          <w:sz w:val="22"/>
          <w:szCs w:val="22"/>
        </w:rPr>
      </w:pPr>
    </w:p>
    <w:p w14:paraId="7357E48E" w14:textId="77777777" w:rsidR="00F53D35" w:rsidRPr="00DF1F6F" w:rsidRDefault="00F53D35" w:rsidP="000D6D31">
      <w:pPr>
        <w:spacing w:line="360" w:lineRule="auto"/>
        <w:rPr>
          <w:rFonts w:ascii="Arial" w:hAnsi="Arial" w:cs="Arial"/>
          <w:sz w:val="22"/>
          <w:szCs w:val="22"/>
        </w:rPr>
      </w:pPr>
    </w:p>
    <w:p w14:paraId="1BAFEF72" w14:textId="784358BB" w:rsidR="00F53D35" w:rsidRPr="00DF1F6F" w:rsidRDefault="00F53D35" w:rsidP="000D6D31">
      <w:pPr>
        <w:spacing w:line="360" w:lineRule="auto"/>
        <w:rPr>
          <w:rFonts w:ascii="Arial" w:hAnsi="Arial" w:cs="Arial"/>
          <w:sz w:val="22"/>
          <w:szCs w:val="22"/>
        </w:rPr>
      </w:pPr>
    </w:p>
    <w:p w14:paraId="5BB5820C" w14:textId="77777777" w:rsidR="00BF36C9" w:rsidRPr="00DF1F6F" w:rsidRDefault="00BF36C9" w:rsidP="000D6D31">
      <w:pPr>
        <w:spacing w:line="360" w:lineRule="auto"/>
        <w:rPr>
          <w:rFonts w:ascii="Arial" w:hAnsi="Arial" w:cs="Arial"/>
          <w:sz w:val="22"/>
          <w:szCs w:val="22"/>
        </w:rPr>
      </w:pPr>
    </w:p>
    <w:p w14:paraId="1C067C05" w14:textId="77777777" w:rsidR="00BF36C9" w:rsidRPr="00DF1F6F" w:rsidRDefault="00BF36C9" w:rsidP="000D6D31">
      <w:pPr>
        <w:spacing w:line="360" w:lineRule="auto"/>
        <w:rPr>
          <w:rFonts w:ascii="Arial" w:hAnsi="Arial" w:cs="Arial"/>
          <w:sz w:val="22"/>
          <w:szCs w:val="22"/>
        </w:rPr>
      </w:pPr>
    </w:p>
    <w:p w14:paraId="416A5B79" w14:textId="77777777" w:rsidR="00BF36C9" w:rsidRPr="00DF1F6F" w:rsidRDefault="00BF36C9" w:rsidP="000D6D31">
      <w:pPr>
        <w:spacing w:line="360" w:lineRule="auto"/>
        <w:rPr>
          <w:rFonts w:ascii="Arial" w:hAnsi="Arial" w:cs="Arial"/>
          <w:sz w:val="22"/>
          <w:szCs w:val="22"/>
        </w:rPr>
      </w:pPr>
    </w:p>
    <w:p w14:paraId="5403356E" w14:textId="77777777" w:rsidR="00BF36C9" w:rsidRPr="00DF1F6F" w:rsidRDefault="00BF36C9" w:rsidP="000D6D31">
      <w:pPr>
        <w:spacing w:line="360" w:lineRule="auto"/>
        <w:rPr>
          <w:rFonts w:ascii="Arial" w:hAnsi="Arial" w:cs="Arial"/>
          <w:sz w:val="22"/>
          <w:szCs w:val="22"/>
        </w:rPr>
      </w:pPr>
    </w:p>
    <w:p w14:paraId="2F02E90D" w14:textId="77777777" w:rsidR="00BF36C9" w:rsidRPr="00DF1F6F" w:rsidRDefault="00BF36C9" w:rsidP="000D6D31">
      <w:pPr>
        <w:spacing w:line="360" w:lineRule="auto"/>
        <w:rPr>
          <w:rFonts w:ascii="Arial" w:hAnsi="Arial" w:cs="Arial"/>
          <w:sz w:val="22"/>
          <w:szCs w:val="22"/>
        </w:rPr>
      </w:pPr>
    </w:p>
    <w:p w14:paraId="069A2430" w14:textId="77777777" w:rsidR="00BF36C9" w:rsidRPr="00DF1F6F" w:rsidRDefault="00BF36C9" w:rsidP="000D6D31">
      <w:pPr>
        <w:spacing w:line="360" w:lineRule="auto"/>
        <w:rPr>
          <w:rFonts w:ascii="Arial" w:hAnsi="Arial" w:cs="Arial"/>
          <w:sz w:val="22"/>
          <w:szCs w:val="22"/>
        </w:rPr>
      </w:pPr>
    </w:p>
    <w:p w14:paraId="3E714872" w14:textId="77777777" w:rsidR="00BF36C9" w:rsidRPr="00DF1F6F" w:rsidRDefault="00BF36C9" w:rsidP="000D6D31">
      <w:pPr>
        <w:spacing w:line="360" w:lineRule="auto"/>
        <w:rPr>
          <w:rFonts w:ascii="Arial" w:hAnsi="Arial" w:cs="Arial"/>
          <w:sz w:val="22"/>
          <w:szCs w:val="22"/>
        </w:rPr>
      </w:pPr>
    </w:p>
    <w:p w14:paraId="46A114C3" w14:textId="77777777" w:rsidR="00BF36C9" w:rsidRPr="00DF1F6F" w:rsidRDefault="00BF36C9" w:rsidP="000D6D31">
      <w:pPr>
        <w:spacing w:line="360" w:lineRule="auto"/>
        <w:rPr>
          <w:rFonts w:ascii="Arial" w:hAnsi="Arial" w:cs="Arial"/>
          <w:sz w:val="22"/>
          <w:szCs w:val="22"/>
        </w:rPr>
      </w:pPr>
    </w:p>
    <w:p w14:paraId="028F1773" w14:textId="77777777" w:rsidR="00BF36C9" w:rsidRDefault="00BF36C9" w:rsidP="000D6D31">
      <w:pPr>
        <w:spacing w:line="360" w:lineRule="auto"/>
        <w:rPr>
          <w:rFonts w:ascii="Arial" w:hAnsi="Arial" w:cs="Arial"/>
          <w:sz w:val="22"/>
          <w:szCs w:val="22"/>
        </w:rPr>
      </w:pPr>
    </w:p>
    <w:p w14:paraId="2E067BEF" w14:textId="77777777" w:rsidR="00C03ED2" w:rsidRDefault="00C03ED2" w:rsidP="000D6D31">
      <w:pPr>
        <w:spacing w:line="360" w:lineRule="auto"/>
        <w:rPr>
          <w:rFonts w:ascii="Arial" w:hAnsi="Arial" w:cs="Arial"/>
          <w:sz w:val="22"/>
          <w:szCs w:val="22"/>
        </w:rPr>
      </w:pPr>
    </w:p>
    <w:p w14:paraId="622FCBE2" w14:textId="77777777" w:rsidR="00C03ED2" w:rsidRDefault="00C03ED2" w:rsidP="000D6D31">
      <w:pPr>
        <w:spacing w:line="360" w:lineRule="auto"/>
        <w:rPr>
          <w:rFonts w:ascii="Arial" w:hAnsi="Arial" w:cs="Arial"/>
          <w:sz w:val="22"/>
          <w:szCs w:val="22"/>
        </w:rPr>
      </w:pPr>
    </w:p>
    <w:p w14:paraId="403187CB" w14:textId="77777777" w:rsidR="00C03ED2" w:rsidRDefault="00C03ED2" w:rsidP="000D6D31">
      <w:pPr>
        <w:spacing w:line="360" w:lineRule="auto"/>
        <w:rPr>
          <w:rFonts w:ascii="Arial" w:hAnsi="Arial" w:cs="Arial"/>
          <w:sz w:val="22"/>
          <w:szCs w:val="22"/>
        </w:rPr>
      </w:pPr>
    </w:p>
    <w:p w14:paraId="13A4FED4" w14:textId="77777777" w:rsidR="00C03ED2" w:rsidRDefault="00C03ED2" w:rsidP="000D6D31">
      <w:pPr>
        <w:spacing w:line="360" w:lineRule="auto"/>
        <w:rPr>
          <w:rFonts w:ascii="Arial" w:hAnsi="Arial" w:cs="Arial"/>
          <w:sz w:val="22"/>
          <w:szCs w:val="22"/>
        </w:rPr>
      </w:pPr>
    </w:p>
    <w:p w14:paraId="50E10830" w14:textId="77777777" w:rsidR="00C03ED2" w:rsidRDefault="00C03ED2" w:rsidP="000D6D31">
      <w:pPr>
        <w:spacing w:line="360" w:lineRule="auto"/>
        <w:rPr>
          <w:rFonts w:ascii="Arial" w:hAnsi="Arial" w:cs="Arial"/>
          <w:sz w:val="22"/>
          <w:szCs w:val="22"/>
        </w:rPr>
      </w:pPr>
    </w:p>
    <w:p w14:paraId="07F1ACF3" w14:textId="77777777" w:rsidR="00C03ED2" w:rsidRDefault="00C03ED2" w:rsidP="000D6D31">
      <w:pPr>
        <w:spacing w:line="360" w:lineRule="auto"/>
        <w:rPr>
          <w:rFonts w:ascii="Arial" w:hAnsi="Arial" w:cs="Arial"/>
          <w:sz w:val="22"/>
          <w:szCs w:val="22"/>
        </w:rPr>
      </w:pPr>
    </w:p>
    <w:p w14:paraId="439B0C52" w14:textId="77777777" w:rsidR="00C03ED2" w:rsidRDefault="00C03ED2" w:rsidP="000D6D31">
      <w:pPr>
        <w:spacing w:line="360" w:lineRule="auto"/>
        <w:rPr>
          <w:rFonts w:ascii="Arial" w:hAnsi="Arial" w:cs="Arial"/>
          <w:sz w:val="22"/>
          <w:szCs w:val="22"/>
        </w:rPr>
      </w:pPr>
    </w:p>
    <w:p w14:paraId="2CDDAE82" w14:textId="77777777" w:rsidR="00C03ED2" w:rsidRDefault="00C03ED2" w:rsidP="000D6D31">
      <w:pPr>
        <w:spacing w:line="360" w:lineRule="auto"/>
        <w:rPr>
          <w:rFonts w:ascii="Arial" w:hAnsi="Arial" w:cs="Arial"/>
          <w:sz w:val="22"/>
          <w:szCs w:val="22"/>
        </w:rPr>
      </w:pPr>
    </w:p>
    <w:p w14:paraId="782F1A00" w14:textId="77777777" w:rsidR="00C03ED2" w:rsidRDefault="00C03ED2" w:rsidP="000D6D31">
      <w:pPr>
        <w:spacing w:line="360" w:lineRule="auto"/>
        <w:rPr>
          <w:rFonts w:ascii="Arial" w:hAnsi="Arial" w:cs="Arial"/>
          <w:sz w:val="22"/>
          <w:szCs w:val="22"/>
        </w:rPr>
      </w:pPr>
    </w:p>
    <w:p w14:paraId="63D31F77" w14:textId="77777777" w:rsidR="00C03ED2" w:rsidRDefault="00C03ED2" w:rsidP="000D6D31">
      <w:pPr>
        <w:spacing w:line="360" w:lineRule="auto"/>
        <w:rPr>
          <w:rFonts w:ascii="Arial" w:hAnsi="Arial" w:cs="Arial"/>
          <w:sz w:val="22"/>
          <w:szCs w:val="22"/>
        </w:rPr>
      </w:pPr>
    </w:p>
    <w:p w14:paraId="67675993" w14:textId="77777777" w:rsidR="00C03ED2" w:rsidRDefault="00C03ED2" w:rsidP="000D6D31">
      <w:pPr>
        <w:spacing w:line="360" w:lineRule="auto"/>
        <w:rPr>
          <w:rFonts w:ascii="Arial" w:hAnsi="Arial" w:cs="Arial"/>
          <w:sz w:val="22"/>
          <w:szCs w:val="22"/>
        </w:rPr>
      </w:pPr>
    </w:p>
    <w:p w14:paraId="098B887B" w14:textId="77777777" w:rsidR="00C03ED2" w:rsidRDefault="00C03ED2" w:rsidP="000D6D31">
      <w:pPr>
        <w:spacing w:line="360" w:lineRule="auto"/>
        <w:rPr>
          <w:rFonts w:ascii="Arial" w:hAnsi="Arial" w:cs="Arial"/>
          <w:sz w:val="22"/>
          <w:szCs w:val="22"/>
        </w:rPr>
      </w:pPr>
    </w:p>
    <w:p w14:paraId="0FF3BD96" w14:textId="77777777" w:rsidR="00C03ED2" w:rsidRPr="00DF1F6F" w:rsidRDefault="00C03ED2" w:rsidP="000D6D31">
      <w:pPr>
        <w:spacing w:line="360" w:lineRule="auto"/>
        <w:rPr>
          <w:rFonts w:ascii="Arial" w:hAnsi="Arial" w:cs="Arial"/>
          <w:sz w:val="22"/>
          <w:szCs w:val="22"/>
        </w:rPr>
      </w:pPr>
    </w:p>
    <w:p w14:paraId="7CC08238" w14:textId="77777777" w:rsidR="00455469" w:rsidRPr="00455469" w:rsidRDefault="003F20C0" w:rsidP="00455469">
      <w:pPr>
        <w:spacing w:line="360" w:lineRule="auto"/>
        <w:rPr>
          <w:rFonts w:ascii="Arial" w:eastAsia="Arial" w:hAnsi="Arial" w:cs="Arial"/>
          <w:b/>
          <w:color w:val="000000"/>
          <w:sz w:val="22"/>
          <w:szCs w:val="22"/>
          <w:lang w:eastAsia="en-ZA"/>
        </w:rPr>
      </w:pPr>
      <w:r>
        <w:rPr>
          <w:rFonts w:ascii="Arial" w:eastAsia="Arial" w:hAnsi="Arial" w:cs="Arial"/>
          <w:b/>
          <w:color w:val="000000"/>
          <w:sz w:val="22"/>
          <w:szCs w:val="22"/>
          <w:lang w:eastAsia="en-ZA"/>
        </w:rPr>
        <w:t>FORM OF BID</w:t>
      </w:r>
      <w:r w:rsidR="00455469">
        <w:rPr>
          <w:rFonts w:ascii="Arial" w:eastAsia="Arial" w:hAnsi="Arial" w:cs="Arial"/>
          <w:b/>
          <w:color w:val="000000"/>
          <w:sz w:val="22"/>
          <w:szCs w:val="22"/>
          <w:lang w:eastAsia="en-ZA"/>
        </w:rPr>
        <w:t xml:space="preserve">: </w:t>
      </w:r>
      <w:r w:rsidR="00455469" w:rsidRPr="00455469">
        <w:rPr>
          <w:rFonts w:ascii="Arial" w:eastAsia="Arial" w:hAnsi="Arial" w:cs="Arial"/>
          <w:b/>
          <w:color w:val="000000"/>
          <w:sz w:val="22"/>
          <w:szCs w:val="22"/>
          <w:lang w:eastAsia="en-ZA"/>
        </w:rPr>
        <w:t>(PRICING SCHEDULE MUST BE IN A SEPARATE ENVELOPE-VOLUME 1C)</w:t>
      </w:r>
    </w:p>
    <w:p w14:paraId="582688BE" w14:textId="0050A465" w:rsidR="00F53D35" w:rsidRPr="00DF1F6F" w:rsidRDefault="00F53D35" w:rsidP="00455469">
      <w:pPr>
        <w:tabs>
          <w:tab w:val="center" w:pos="590"/>
          <w:tab w:val="center" w:pos="8193"/>
        </w:tabs>
        <w:spacing w:after="61" w:line="360" w:lineRule="auto"/>
        <w:rPr>
          <w:rFonts w:ascii="Arial" w:eastAsia="Arial" w:hAnsi="Arial" w:cs="Arial"/>
          <w:b/>
          <w:color w:val="000000"/>
          <w:sz w:val="22"/>
          <w:szCs w:val="22"/>
          <w:lang w:eastAsia="en-ZA"/>
        </w:rPr>
      </w:pPr>
    </w:p>
    <w:p w14:paraId="327DA2ED" w14:textId="77777777" w:rsidR="00F53D35" w:rsidRPr="00DF1F6F" w:rsidRDefault="00F53D35" w:rsidP="000D6D31">
      <w:pPr>
        <w:spacing w:line="360" w:lineRule="auto"/>
        <w:rPr>
          <w:rFonts w:ascii="Arial" w:hAnsi="Arial" w:cs="Arial"/>
          <w:sz w:val="22"/>
          <w:szCs w:val="22"/>
        </w:rPr>
      </w:pPr>
    </w:p>
    <w:tbl>
      <w:tblPr>
        <w:tblW w:w="13777" w:type="dxa"/>
        <w:tblInd w:w="-318" w:type="dxa"/>
        <w:tblLayout w:type="fixed"/>
        <w:tblLook w:val="04A0" w:firstRow="1" w:lastRow="0" w:firstColumn="1" w:lastColumn="0" w:noHBand="0" w:noVBand="1"/>
      </w:tblPr>
      <w:tblGrid>
        <w:gridCol w:w="851"/>
        <w:gridCol w:w="1133"/>
        <w:gridCol w:w="283"/>
        <w:gridCol w:w="178"/>
        <w:gridCol w:w="701"/>
        <w:gridCol w:w="715"/>
        <w:gridCol w:w="278"/>
        <w:gridCol w:w="1134"/>
        <w:gridCol w:w="425"/>
        <w:gridCol w:w="113"/>
        <w:gridCol w:w="693"/>
        <w:gridCol w:w="611"/>
        <w:gridCol w:w="567"/>
        <w:gridCol w:w="370"/>
        <w:gridCol w:w="657"/>
        <w:gridCol w:w="816"/>
        <w:gridCol w:w="1594"/>
        <w:gridCol w:w="249"/>
        <w:gridCol w:w="1843"/>
        <w:gridCol w:w="566"/>
      </w:tblGrid>
      <w:tr w:rsidR="00F53D35" w:rsidRPr="00DF1F6F" w14:paraId="48863F9C" w14:textId="77777777" w:rsidTr="00BF36C9">
        <w:trPr>
          <w:gridAfter w:val="10"/>
          <w:wAfter w:w="7966" w:type="dxa"/>
        </w:trPr>
        <w:tc>
          <w:tcPr>
            <w:tcW w:w="1984" w:type="dxa"/>
            <w:gridSpan w:val="2"/>
            <w:hideMark/>
          </w:tcPr>
          <w:p w14:paraId="18E02715" w14:textId="77777777" w:rsidR="00F53D35" w:rsidRPr="00DF1F6F" w:rsidRDefault="00F53D35" w:rsidP="000D6D31">
            <w:pPr>
              <w:pStyle w:val="Footer"/>
              <w:spacing w:line="360" w:lineRule="auto"/>
              <w:rPr>
                <w:rFonts w:ascii="Arial" w:hAnsi="Arial" w:cs="Arial"/>
                <w:sz w:val="22"/>
                <w:szCs w:val="22"/>
              </w:rPr>
            </w:pPr>
            <w:bookmarkStart w:id="188" w:name="Text1" w:colFirst="0" w:colLast="0"/>
            <w:bookmarkStart w:id="189" w:name="Text2" w:colFirst="0" w:colLast="4"/>
            <w:r w:rsidRPr="00DF1F6F">
              <w:rPr>
                <w:rFonts w:ascii="Arial" w:hAnsi="Arial" w:cs="Arial"/>
                <w:sz w:val="22"/>
                <w:szCs w:val="22"/>
              </w:rPr>
              <w:br w:type="page"/>
              <w:t>CLOSING TIME:</w:t>
            </w:r>
          </w:p>
        </w:tc>
        <w:tc>
          <w:tcPr>
            <w:tcW w:w="1162" w:type="dxa"/>
            <w:gridSpan w:val="3"/>
          </w:tcPr>
          <w:p w14:paraId="6A4800F5" w14:textId="77777777" w:rsidR="00F53D35" w:rsidRPr="00DF1F6F" w:rsidRDefault="00F53D35" w:rsidP="000D6D31">
            <w:pPr>
              <w:spacing w:line="360" w:lineRule="auto"/>
              <w:rPr>
                <w:rFonts w:ascii="Arial" w:hAnsi="Arial" w:cs="Arial"/>
                <w:sz w:val="22"/>
                <w:szCs w:val="22"/>
              </w:rPr>
            </w:pPr>
          </w:p>
        </w:tc>
        <w:tc>
          <w:tcPr>
            <w:tcW w:w="993" w:type="dxa"/>
            <w:gridSpan w:val="2"/>
            <w:hideMark/>
          </w:tcPr>
          <w:p w14:paraId="675996E9" w14:textId="54AEBE22" w:rsidR="00F53D35" w:rsidRPr="00DF1F6F" w:rsidRDefault="00F53D35" w:rsidP="000D6D31">
            <w:pPr>
              <w:spacing w:line="360" w:lineRule="auto"/>
              <w:rPr>
                <w:rFonts w:ascii="Arial" w:hAnsi="Arial" w:cs="Arial"/>
                <w:sz w:val="22"/>
                <w:szCs w:val="22"/>
              </w:rPr>
            </w:pPr>
          </w:p>
        </w:tc>
        <w:tc>
          <w:tcPr>
            <w:tcW w:w="1672" w:type="dxa"/>
            <w:gridSpan w:val="3"/>
          </w:tcPr>
          <w:p w14:paraId="72FF55AA" w14:textId="77777777" w:rsidR="00F53D35" w:rsidRPr="00DF1F6F" w:rsidRDefault="00F53D35" w:rsidP="000D6D31">
            <w:pPr>
              <w:spacing w:line="360" w:lineRule="auto"/>
              <w:rPr>
                <w:rFonts w:ascii="Arial" w:hAnsi="Arial" w:cs="Arial"/>
                <w:sz w:val="22"/>
                <w:szCs w:val="22"/>
              </w:rPr>
            </w:pPr>
          </w:p>
        </w:tc>
      </w:tr>
      <w:tr w:rsidR="00F53D35" w:rsidRPr="00DF1F6F" w14:paraId="61A31A41" w14:textId="77777777" w:rsidTr="00BF36C9">
        <w:trPr>
          <w:gridAfter w:val="4"/>
          <w:wAfter w:w="4252" w:type="dxa"/>
        </w:trPr>
        <w:tc>
          <w:tcPr>
            <w:tcW w:w="5273" w:type="dxa"/>
            <w:gridSpan w:val="8"/>
          </w:tcPr>
          <w:p w14:paraId="704474E3" w14:textId="0E43A8C8" w:rsidR="00455469" w:rsidRPr="00455469" w:rsidRDefault="00455469" w:rsidP="00455469">
            <w:pPr>
              <w:pStyle w:val="Footer"/>
              <w:spacing w:line="360" w:lineRule="auto"/>
              <w:rPr>
                <w:rFonts w:ascii="Arial" w:hAnsi="Arial" w:cs="Arial"/>
                <w:sz w:val="22"/>
                <w:szCs w:val="22"/>
              </w:rPr>
            </w:pPr>
            <w:bookmarkStart w:id="190" w:name="Text3" w:colFirst="6" w:colLast="6"/>
            <w:bookmarkEnd w:id="188"/>
            <w:bookmarkEnd w:id="189"/>
            <w:r w:rsidRPr="00455469">
              <w:rPr>
                <w:rFonts w:ascii="Arial" w:hAnsi="Arial" w:cs="Arial"/>
                <w:sz w:val="22"/>
                <w:szCs w:val="22"/>
              </w:rPr>
              <w:t>CLOSING DATE</w:t>
            </w:r>
            <w:r>
              <w:rPr>
                <w:rFonts w:ascii="Arial" w:hAnsi="Arial" w:cs="Arial"/>
                <w:sz w:val="22"/>
                <w:szCs w:val="22"/>
              </w:rPr>
              <w:t>:</w:t>
            </w:r>
          </w:p>
          <w:p w14:paraId="61433064" w14:textId="1443F611" w:rsidR="00F53D35" w:rsidRPr="00DF1F6F" w:rsidRDefault="00455469" w:rsidP="00455469">
            <w:pPr>
              <w:pStyle w:val="Footer"/>
              <w:spacing w:line="360" w:lineRule="auto"/>
              <w:rPr>
                <w:rFonts w:ascii="Arial" w:hAnsi="Arial" w:cs="Arial"/>
                <w:sz w:val="22"/>
                <w:szCs w:val="22"/>
              </w:rPr>
            </w:pPr>
            <w:r w:rsidRPr="00455469">
              <w:rPr>
                <w:rFonts w:ascii="Arial" w:hAnsi="Arial" w:cs="Arial"/>
                <w:sz w:val="22"/>
                <w:szCs w:val="22"/>
              </w:rPr>
              <w:t>BID NO</w:t>
            </w:r>
            <w:r>
              <w:rPr>
                <w:rFonts w:ascii="Arial" w:hAnsi="Arial" w:cs="Arial"/>
                <w:sz w:val="22"/>
                <w:szCs w:val="22"/>
              </w:rPr>
              <w:t>:</w:t>
            </w:r>
          </w:p>
        </w:tc>
        <w:tc>
          <w:tcPr>
            <w:tcW w:w="2409" w:type="dxa"/>
            <w:gridSpan w:val="5"/>
            <w:hideMark/>
          </w:tcPr>
          <w:p w14:paraId="69A45BAB" w14:textId="0F19682C" w:rsidR="00F53D35" w:rsidRPr="00DF1F6F" w:rsidRDefault="00F53D35" w:rsidP="000D6D31">
            <w:pPr>
              <w:pStyle w:val="table"/>
              <w:suppressAutoHyphens/>
              <w:spacing w:line="360" w:lineRule="auto"/>
              <w:rPr>
                <w:rFonts w:ascii="Arial" w:hAnsi="Arial" w:cs="Arial"/>
                <w:szCs w:val="22"/>
              </w:rPr>
            </w:pPr>
          </w:p>
        </w:tc>
        <w:tc>
          <w:tcPr>
            <w:tcW w:w="1843" w:type="dxa"/>
            <w:gridSpan w:val="3"/>
          </w:tcPr>
          <w:p w14:paraId="615DAC2D" w14:textId="77777777" w:rsidR="00F53D35" w:rsidRPr="00DF1F6F" w:rsidRDefault="00F53D35" w:rsidP="000D6D31">
            <w:pPr>
              <w:spacing w:line="360" w:lineRule="auto"/>
              <w:rPr>
                <w:rFonts w:ascii="Arial" w:hAnsi="Arial" w:cs="Arial"/>
                <w:sz w:val="22"/>
                <w:szCs w:val="22"/>
              </w:rPr>
            </w:pPr>
          </w:p>
        </w:tc>
      </w:tr>
      <w:bookmarkEnd w:id="190"/>
      <w:tr w:rsidR="00F53D35" w:rsidRPr="00DF1F6F" w14:paraId="2A7B3EC7" w14:textId="77777777" w:rsidTr="00BF36C9">
        <w:trPr>
          <w:gridAfter w:val="4"/>
          <w:wAfter w:w="4252" w:type="dxa"/>
        </w:trPr>
        <w:tc>
          <w:tcPr>
            <w:tcW w:w="6504" w:type="dxa"/>
            <w:gridSpan w:val="11"/>
          </w:tcPr>
          <w:p w14:paraId="49331CA2" w14:textId="77777777" w:rsidR="00F53D35" w:rsidRPr="00DF1F6F" w:rsidRDefault="00F53D35" w:rsidP="000D6D31">
            <w:pPr>
              <w:spacing w:line="360" w:lineRule="auto"/>
              <w:rPr>
                <w:rFonts w:ascii="Arial" w:hAnsi="Arial" w:cs="Arial"/>
                <w:sz w:val="22"/>
                <w:szCs w:val="22"/>
              </w:rPr>
            </w:pPr>
          </w:p>
        </w:tc>
        <w:tc>
          <w:tcPr>
            <w:tcW w:w="1548" w:type="dxa"/>
            <w:gridSpan w:val="3"/>
          </w:tcPr>
          <w:p w14:paraId="48DE57B4" w14:textId="77777777" w:rsidR="00F53D35" w:rsidRPr="00DF1F6F" w:rsidRDefault="00F53D35" w:rsidP="000D6D31">
            <w:pPr>
              <w:spacing w:line="360" w:lineRule="auto"/>
              <w:rPr>
                <w:rFonts w:ascii="Arial" w:hAnsi="Arial" w:cs="Arial"/>
                <w:sz w:val="22"/>
                <w:szCs w:val="22"/>
              </w:rPr>
            </w:pPr>
          </w:p>
        </w:tc>
        <w:tc>
          <w:tcPr>
            <w:tcW w:w="1473" w:type="dxa"/>
            <w:gridSpan w:val="2"/>
          </w:tcPr>
          <w:p w14:paraId="14D780F7" w14:textId="77777777" w:rsidR="00F53D35" w:rsidRPr="00DF1F6F" w:rsidRDefault="00F53D35" w:rsidP="000D6D31">
            <w:pPr>
              <w:spacing w:line="360" w:lineRule="auto"/>
              <w:rPr>
                <w:rFonts w:ascii="Arial" w:hAnsi="Arial" w:cs="Arial"/>
                <w:sz w:val="22"/>
                <w:szCs w:val="22"/>
              </w:rPr>
            </w:pPr>
          </w:p>
        </w:tc>
      </w:tr>
      <w:tr w:rsidR="00F53D35" w:rsidRPr="00DF1F6F" w14:paraId="686F4C18" w14:textId="77777777" w:rsidTr="00BF36C9">
        <w:trPr>
          <w:gridAfter w:val="4"/>
          <w:wAfter w:w="4252" w:type="dxa"/>
        </w:trPr>
        <w:tc>
          <w:tcPr>
            <w:tcW w:w="3146" w:type="dxa"/>
            <w:gridSpan w:val="5"/>
            <w:hideMark/>
          </w:tcPr>
          <w:p w14:paraId="552410DD" w14:textId="77777777" w:rsidR="00F53D35" w:rsidRPr="00DF1F6F" w:rsidRDefault="00F53D35" w:rsidP="000D6D31">
            <w:pPr>
              <w:spacing w:line="360" w:lineRule="auto"/>
              <w:rPr>
                <w:rFonts w:ascii="Arial" w:hAnsi="Arial" w:cs="Arial"/>
                <w:sz w:val="22"/>
                <w:szCs w:val="22"/>
              </w:rPr>
            </w:pPr>
            <w:r w:rsidRPr="00DF1F6F">
              <w:rPr>
                <w:rFonts w:ascii="Arial" w:hAnsi="Arial" w:cs="Arial"/>
                <w:sz w:val="22"/>
                <w:szCs w:val="22"/>
              </w:rPr>
              <w:t xml:space="preserve">VALIDITY:          </w:t>
            </w:r>
            <w:r w:rsidRPr="00DF1F6F">
              <w:rPr>
                <w:rFonts w:ascii="Arial" w:hAnsi="Arial" w:cs="Arial"/>
                <w:b/>
                <w:sz w:val="22"/>
                <w:szCs w:val="22"/>
              </w:rPr>
              <w:t>120 DAYS</w:t>
            </w:r>
          </w:p>
        </w:tc>
        <w:tc>
          <w:tcPr>
            <w:tcW w:w="2552" w:type="dxa"/>
            <w:gridSpan w:val="4"/>
            <w:hideMark/>
          </w:tcPr>
          <w:p w14:paraId="63A7CD71" w14:textId="77777777" w:rsidR="00F53D35" w:rsidRPr="00DF1F6F" w:rsidRDefault="00F53D35" w:rsidP="000D6D31">
            <w:pPr>
              <w:spacing w:line="360" w:lineRule="auto"/>
              <w:rPr>
                <w:rFonts w:ascii="Arial" w:hAnsi="Arial" w:cs="Arial"/>
                <w:sz w:val="22"/>
                <w:szCs w:val="22"/>
              </w:rPr>
            </w:pPr>
            <w:r w:rsidRPr="00DF1F6F">
              <w:rPr>
                <w:rFonts w:ascii="Arial" w:hAnsi="Arial" w:cs="Arial"/>
                <w:sz w:val="22"/>
                <w:szCs w:val="22"/>
              </w:rPr>
              <w:t>NAME OF BIDDER:</w:t>
            </w:r>
          </w:p>
        </w:tc>
        <w:tc>
          <w:tcPr>
            <w:tcW w:w="3827" w:type="dxa"/>
            <w:gridSpan w:val="7"/>
          </w:tcPr>
          <w:p w14:paraId="37815C1E" w14:textId="77777777" w:rsidR="00F53D35" w:rsidRPr="00DF1F6F" w:rsidRDefault="00F53D35" w:rsidP="000D6D31">
            <w:pPr>
              <w:spacing w:line="360" w:lineRule="auto"/>
              <w:rPr>
                <w:rFonts w:ascii="Arial" w:hAnsi="Arial" w:cs="Arial"/>
                <w:sz w:val="22"/>
                <w:szCs w:val="22"/>
              </w:rPr>
            </w:pPr>
            <w:r w:rsidRPr="00DF1F6F">
              <w:rPr>
                <w:rFonts w:ascii="Arial" w:hAnsi="Arial" w:cs="Arial"/>
                <w:sz w:val="22"/>
                <w:szCs w:val="22"/>
              </w:rPr>
              <w:t>..................................................</w:t>
            </w:r>
          </w:p>
          <w:p w14:paraId="78B7AC3C" w14:textId="77777777" w:rsidR="00F53D35" w:rsidRPr="00DF1F6F" w:rsidRDefault="00F53D35" w:rsidP="000D6D31">
            <w:pPr>
              <w:spacing w:line="360" w:lineRule="auto"/>
              <w:rPr>
                <w:rFonts w:ascii="Arial" w:hAnsi="Arial" w:cs="Arial"/>
                <w:sz w:val="22"/>
                <w:szCs w:val="22"/>
              </w:rPr>
            </w:pPr>
          </w:p>
          <w:p w14:paraId="3957629F" w14:textId="77777777" w:rsidR="00F53D35" w:rsidRPr="00DF1F6F" w:rsidRDefault="00F53D35" w:rsidP="000D6D31">
            <w:pPr>
              <w:spacing w:line="360" w:lineRule="auto"/>
              <w:rPr>
                <w:rFonts w:ascii="Arial" w:hAnsi="Arial" w:cs="Arial"/>
                <w:sz w:val="22"/>
                <w:szCs w:val="22"/>
              </w:rPr>
            </w:pPr>
            <w:r w:rsidRPr="00DF1F6F">
              <w:rPr>
                <w:rFonts w:ascii="Arial" w:hAnsi="Arial" w:cs="Arial"/>
                <w:sz w:val="22"/>
                <w:szCs w:val="22"/>
              </w:rPr>
              <w:t>..................................................</w:t>
            </w:r>
          </w:p>
        </w:tc>
      </w:tr>
      <w:tr w:rsidR="00F53D35" w:rsidRPr="00DF1F6F" w14:paraId="66EF3390" w14:textId="77777777" w:rsidTr="00BF36C9">
        <w:trPr>
          <w:gridAfter w:val="4"/>
          <w:wAfter w:w="4252" w:type="dxa"/>
        </w:trPr>
        <w:tc>
          <w:tcPr>
            <w:tcW w:w="3146" w:type="dxa"/>
            <w:gridSpan w:val="5"/>
            <w:tcBorders>
              <w:top w:val="nil"/>
              <w:left w:val="nil"/>
              <w:bottom w:val="single" w:sz="4" w:space="0" w:color="auto"/>
              <w:right w:val="nil"/>
            </w:tcBorders>
          </w:tcPr>
          <w:p w14:paraId="10C728DC" w14:textId="77777777" w:rsidR="00F53D35" w:rsidRPr="00DF1F6F" w:rsidRDefault="00F53D35" w:rsidP="000D6D31">
            <w:pPr>
              <w:spacing w:line="360" w:lineRule="auto"/>
              <w:rPr>
                <w:rFonts w:ascii="Arial" w:hAnsi="Arial" w:cs="Arial"/>
                <w:sz w:val="22"/>
                <w:szCs w:val="22"/>
              </w:rPr>
            </w:pPr>
          </w:p>
        </w:tc>
        <w:tc>
          <w:tcPr>
            <w:tcW w:w="2552" w:type="dxa"/>
            <w:gridSpan w:val="4"/>
            <w:tcBorders>
              <w:top w:val="nil"/>
              <w:left w:val="nil"/>
              <w:bottom w:val="single" w:sz="4" w:space="0" w:color="auto"/>
              <w:right w:val="nil"/>
            </w:tcBorders>
          </w:tcPr>
          <w:p w14:paraId="4377483A" w14:textId="77777777" w:rsidR="00F53D35" w:rsidRPr="00DF1F6F" w:rsidRDefault="00F53D35" w:rsidP="000D6D31">
            <w:pPr>
              <w:spacing w:line="360" w:lineRule="auto"/>
              <w:rPr>
                <w:rFonts w:ascii="Arial" w:hAnsi="Arial" w:cs="Arial"/>
                <w:sz w:val="22"/>
                <w:szCs w:val="22"/>
              </w:rPr>
            </w:pPr>
          </w:p>
        </w:tc>
        <w:tc>
          <w:tcPr>
            <w:tcW w:w="3827" w:type="dxa"/>
            <w:gridSpan w:val="7"/>
            <w:tcBorders>
              <w:top w:val="nil"/>
              <w:left w:val="nil"/>
              <w:bottom w:val="single" w:sz="4" w:space="0" w:color="auto"/>
              <w:right w:val="nil"/>
            </w:tcBorders>
          </w:tcPr>
          <w:p w14:paraId="521ABDC6" w14:textId="77777777" w:rsidR="00F53D35" w:rsidRPr="00DF1F6F" w:rsidRDefault="00F53D35" w:rsidP="000D6D31">
            <w:pPr>
              <w:spacing w:line="360" w:lineRule="auto"/>
              <w:rPr>
                <w:rFonts w:ascii="Arial" w:hAnsi="Arial" w:cs="Arial"/>
                <w:sz w:val="22"/>
                <w:szCs w:val="22"/>
              </w:rPr>
            </w:pPr>
          </w:p>
        </w:tc>
      </w:tr>
      <w:tr w:rsidR="00F53D35" w:rsidRPr="00DF1F6F" w14:paraId="3BF1A186" w14:textId="77777777" w:rsidTr="00BF36C9">
        <w:trPr>
          <w:gridAfter w:val="4"/>
          <w:wAfter w:w="4252" w:type="dxa"/>
        </w:trPr>
        <w:tc>
          <w:tcPr>
            <w:tcW w:w="851" w:type="dxa"/>
            <w:tcBorders>
              <w:top w:val="single" w:sz="4" w:space="0" w:color="auto"/>
              <w:left w:val="nil"/>
              <w:bottom w:val="single" w:sz="4" w:space="0" w:color="auto"/>
              <w:right w:val="nil"/>
            </w:tcBorders>
            <w:hideMark/>
          </w:tcPr>
          <w:p w14:paraId="019A04F7" w14:textId="77777777" w:rsidR="00F53D35" w:rsidRPr="00DF1F6F" w:rsidRDefault="00F53D35" w:rsidP="000D6D31">
            <w:pPr>
              <w:spacing w:line="360" w:lineRule="auto"/>
              <w:rPr>
                <w:rFonts w:ascii="Arial" w:hAnsi="Arial" w:cs="Arial"/>
                <w:sz w:val="22"/>
                <w:szCs w:val="22"/>
              </w:rPr>
            </w:pPr>
            <w:r w:rsidRPr="00DF1F6F">
              <w:rPr>
                <w:rFonts w:ascii="Arial" w:hAnsi="Arial" w:cs="Arial"/>
                <w:sz w:val="22"/>
                <w:szCs w:val="22"/>
              </w:rPr>
              <w:t>ITEM NO.</w:t>
            </w:r>
          </w:p>
        </w:tc>
        <w:tc>
          <w:tcPr>
            <w:tcW w:w="1416" w:type="dxa"/>
            <w:gridSpan w:val="2"/>
            <w:tcBorders>
              <w:top w:val="single" w:sz="4" w:space="0" w:color="auto"/>
              <w:left w:val="nil"/>
              <w:bottom w:val="single" w:sz="4" w:space="0" w:color="auto"/>
              <w:right w:val="nil"/>
            </w:tcBorders>
            <w:hideMark/>
          </w:tcPr>
          <w:p w14:paraId="0CBD2F8E" w14:textId="77777777" w:rsidR="00F53D35" w:rsidRPr="00DF1F6F" w:rsidRDefault="00F53D35" w:rsidP="000D6D31">
            <w:pPr>
              <w:spacing w:line="360" w:lineRule="auto"/>
              <w:rPr>
                <w:rFonts w:ascii="Arial" w:hAnsi="Arial" w:cs="Arial"/>
                <w:sz w:val="22"/>
                <w:szCs w:val="22"/>
              </w:rPr>
            </w:pPr>
            <w:r w:rsidRPr="00DF1F6F">
              <w:rPr>
                <w:rFonts w:ascii="Arial" w:hAnsi="Arial" w:cs="Arial"/>
                <w:sz w:val="22"/>
                <w:szCs w:val="22"/>
              </w:rPr>
              <w:t>QUANTITY</w:t>
            </w:r>
          </w:p>
        </w:tc>
        <w:tc>
          <w:tcPr>
            <w:tcW w:w="4848" w:type="dxa"/>
            <w:gridSpan w:val="9"/>
            <w:tcBorders>
              <w:top w:val="single" w:sz="4" w:space="0" w:color="auto"/>
              <w:left w:val="nil"/>
              <w:bottom w:val="single" w:sz="4" w:space="0" w:color="auto"/>
              <w:right w:val="nil"/>
            </w:tcBorders>
            <w:hideMark/>
          </w:tcPr>
          <w:p w14:paraId="50D61A6D" w14:textId="77777777" w:rsidR="00F53D35" w:rsidRPr="00DF1F6F" w:rsidRDefault="00F53D35" w:rsidP="000D6D31">
            <w:pPr>
              <w:spacing w:line="360" w:lineRule="auto"/>
              <w:rPr>
                <w:rFonts w:ascii="Arial" w:hAnsi="Arial" w:cs="Arial"/>
                <w:sz w:val="22"/>
                <w:szCs w:val="22"/>
              </w:rPr>
            </w:pPr>
            <w:r w:rsidRPr="00DF1F6F">
              <w:rPr>
                <w:rFonts w:ascii="Arial" w:hAnsi="Arial" w:cs="Arial"/>
                <w:sz w:val="22"/>
                <w:szCs w:val="22"/>
              </w:rPr>
              <w:t>DESCRIPTION</w:t>
            </w:r>
          </w:p>
        </w:tc>
        <w:tc>
          <w:tcPr>
            <w:tcW w:w="2410" w:type="dxa"/>
            <w:gridSpan w:val="4"/>
            <w:tcBorders>
              <w:top w:val="single" w:sz="4" w:space="0" w:color="auto"/>
              <w:left w:val="nil"/>
              <w:bottom w:val="single" w:sz="4" w:space="0" w:color="auto"/>
              <w:right w:val="nil"/>
            </w:tcBorders>
            <w:hideMark/>
          </w:tcPr>
          <w:p w14:paraId="40C0A3A6" w14:textId="77777777" w:rsidR="00F53D35" w:rsidRPr="00DF1F6F" w:rsidRDefault="00F53D35" w:rsidP="000D6D31">
            <w:pPr>
              <w:spacing w:line="360" w:lineRule="auto"/>
              <w:rPr>
                <w:rFonts w:ascii="Arial" w:hAnsi="Arial" w:cs="Arial"/>
                <w:sz w:val="22"/>
                <w:szCs w:val="22"/>
              </w:rPr>
            </w:pPr>
            <w:r w:rsidRPr="00DF1F6F">
              <w:rPr>
                <w:rFonts w:ascii="Arial" w:hAnsi="Arial" w:cs="Arial"/>
                <w:sz w:val="22"/>
                <w:szCs w:val="22"/>
              </w:rPr>
              <w:t>BID PRICE IN RSA CURRENCY</w:t>
            </w:r>
          </w:p>
          <w:p w14:paraId="3952E395" w14:textId="77777777" w:rsidR="00F53D35" w:rsidRPr="00DF1F6F" w:rsidRDefault="00F53D35" w:rsidP="000D6D31">
            <w:pPr>
              <w:spacing w:line="360" w:lineRule="auto"/>
              <w:rPr>
                <w:rFonts w:ascii="Arial" w:hAnsi="Arial" w:cs="Arial"/>
                <w:sz w:val="22"/>
                <w:szCs w:val="22"/>
              </w:rPr>
            </w:pPr>
            <w:r w:rsidRPr="00DF1F6F">
              <w:rPr>
                <w:rFonts w:ascii="Arial" w:hAnsi="Arial" w:cs="Arial"/>
                <w:sz w:val="22"/>
                <w:szCs w:val="22"/>
              </w:rPr>
              <w:t>BID PRICE MUST</w:t>
            </w:r>
            <w:r w:rsidRPr="00DF1F6F">
              <w:rPr>
                <w:rFonts w:ascii="Arial" w:hAnsi="Arial" w:cs="Arial"/>
                <w:sz w:val="22"/>
                <w:szCs w:val="22"/>
                <w:u w:val="single"/>
              </w:rPr>
              <w:t xml:space="preserve"> EXCLUDE VALUE-ADDED TAX</w:t>
            </w:r>
          </w:p>
        </w:tc>
      </w:tr>
      <w:tr w:rsidR="00F53D35" w:rsidRPr="00DF1F6F" w14:paraId="6767C8E6" w14:textId="77777777" w:rsidTr="00BF36C9">
        <w:trPr>
          <w:gridAfter w:val="4"/>
          <w:wAfter w:w="4252" w:type="dxa"/>
        </w:trPr>
        <w:tc>
          <w:tcPr>
            <w:tcW w:w="851" w:type="dxa"/>
            <w:tcBorders>
              <w:top w:val="single" w:sz="4" w:space="0" w:color="auto"/>
              <w:left w:val="nil"/>
              <w:bottom w:val="nil"/>
              <w:right w:val="nil"/>
            </w:tcBorders>
          </w:tcPr>
          <w:p w14:paraId="3FCE55B7" w14:textId="77777777" w:rsidR="00F53D35" w:rsidRPr="00DF1F6F" w:rsidRDefault="00F53D35" w:rsidP="000D6D31">
            <w:pPr>
              <w:spacing w:line="360" w:lineRule="auto"/>
              <w:rPr>
                <w:rFonts w:ascii="Arial" w:hAnsi="Arial" w:cs="Arial"/>
                <w:sz w:val="22"/>
                <w:szCs w:val="22"/>
              </w:rPr>
            </w:pPr>
          </w:p>
        </w:tc>
        <w:tc>
          <w:tcPr>
            <w:tcW w:w="1416" w:type="dxa"/>
            <w:gridSpan w:val="2"/>
            <w:tcBorders>
              <w:top w:val="single" w:sz="4" w:space="0" w:color="auto"/>
              <w:left w:val="nil"/>
              <w:bottom w:val="nil"/>
              <w:right w:val="nil"/>
            </w:tcBorders>
          </w:tcPr>
          <w:p w14:paraId="69BB249F" w14:textId="77777777" w:rsidR="00F53D35" w:rsidRPr="00DF1F6F" w:rsidRDefault="00F53D35" w:rsidP="000D6D31">
            <w:pPr>
              <w:spacing w:line="360" w:lineRule="auto"/>
              <w:rPr>
                <w:rFonts w:ascii="Arial" w:hAnsi="Arial" w:cs="Arial"/>
                <w:sz w:val="22"/>
                <w:szCs w:val="22"/>
              </w:rPr>
            </w:pPr>
          </w:p>
        </w:tc>
        <w:tc>
          <w:tcPr>
            <w:tcW w:w="4848" w:type="dxa"/>
            <w:gridSpan w:val="9"/>
            <w:tcBorders>
              <w:top w:val="single" w:sz="4" w:space="0" w:color="auto"/>
              <w:left w:val="nil"/>
              <w:bottom w:val="nil"/>
              <w:right w:val="nil"/>
            </w:tcBorders>
          </w:tcPr>
          <w:p w14:paraId="4B78CB1E" w14:textId="77777777" w:rsidR="00F53D35" w:rsidRPr="00BD5084" w:rsidRDefault="00F53D35" w:rsidP="000D6D31">
            <w:pPr>
              <w:spacing w:line="360" w:lineRule="auto"/>
              <w:rPr>
                <w:rFonts w:ascii="Arial" w:hAnsi="Arial" w:cs="Arial"/>
                <w:sz w:val="22"/>
                <w:szCs w:val="22"/>
              </w:rPr>
            </w:pPr>
          </w:p>
        </w:tc>
        <w:tc>
          <w:tcPr>
            <w:tcW w:w="2410" w:type="dxa"/>
            <w:gridSpan w:val="4"/>
            <w:tcBorders>
              <w:top w:val="single" w:sz="4" w:space="0" w:color="auto"/>
              <w:left w:val="nil"/>
              <w:bottom w:val="nil"/>
              <w:right w:val="nil"/>
            </w:tcBorders>
          </w:tcPr>
          <w:p w14:paraId="74151231" w14:textId="77777777" w:rsidR="00F53D35" w:rsidRPr="00BD5084" w:rsidRDefault="00F53D35" w:rsidP="000D6D31">
            <w:pPr>
              <w:spacing w:line="360" w:lineRule="auto"/>
              <w:rPr>
                <w:rFonts w:ascii="Arial" w:hAnsi="Arial" w:cs="Arial"/>
                <w:sz w:val="22"/>
                <w:szCs w:val="22"/>
              </w:rPr>
            </w:pPr>
          </w:p>
        </w:tc>
      </w:tr>
      <w:tr w:rsidR="00F53D35" w:rsidRPr="007B5B30" w14:paraId="025D5E47" w14:textId="77777777" w:rsidTr="00BF36C9">
        <w:trPr>
          <w:gridAfter w:val="4"/>
          <w:wAfter w:w="4252" w:type="dxa"/>
        </w:trPr>
        <w:tc>
          <w:tcPr>
            <w:tcW w:w="851" w:type="dxa"/>
            <w:hideMark/>
          </w:tcPr>
          <w:p w14:paraId="13931D5D" w14:textId="77777777" w:rsidR="00F53D35" w:rsidRPr="00BD5084" w:rsidRDefault="00F53D35" w:rsidP="000D6D31">
            <w:pPr>
              <w:spacing w:before="120" w:after="120" w:line="360" w:lineRule="auto"/>
              <w:rPr>
                <w:rFonts w:ascii="Arial" w:hAnsi="Arial" w:cs="Arial"/>
                <w:sz w:val="22"/>
                <w:szCs w:val="22"/>
                <w:highlight w:val="yellow"/>
              </w:rPr>
            </w:pPr>
            <w:r w:rsidRPr="00BD5084">
              <w:rPr>
                <w:rFonts w:ascii="Arial" w:hAnsi="Arial" w:cs="Arial"/>
                <w:sz w:val="22"/>
                <w:szCs w:val="22"/>
              </w:rPr>
              <w:t>1</w:t>
            </w:r>
          </w:p>
        </w:tc>
        <w:tc>
          <w:tcPr>
            <w:tcW w:w="1416" w:type="dxa"/>
            <w:gridSpan w:val="2"/>
          </w:tcPr>
          <w:p w14:paraId="0DDA2B4A" w14:textId="77777777" w:rsidR="00F53D35" w:rsidRPr="00BD5084" w:rsidRDefault="00F53D35" w:rsidP="000D6D31">
            <w:pPr>
              <w:spacing w:before="120" w:after="120" w:line="360" w:lineRule="auto"/>
              <w:rPr>
                <w:rFonts w:ascii="Arial" w:hAnsi="Arial" w:cs="Arial"/>
                <w:sz w:val="22"/>
                <w:szCs w:val="22"/>
                <w:highlight w:val="yellow"/>
              </w:rPr>
            </w:pPr>
          </w:p>
        </w:tc>
        <w:tc>
          <w:tcPr>
            <w:tcW w:w="4848" w:type="dxa"/>
            <w:gridSpan w:val="9"/>
            <w:hideMark/>
          </w:tcPr>
          <w:p w14:paraId="05BB79B2" w14:textId="5A32D93D" w:rsidR="00F53D35" w:rsidRPr="00BD5084" w:rsidRDefault="00F53D35" w:rsidP="000D6D31">
            <w:pPr>
              <w:spacing w:line="360" w:lineRule="auto"/>
              <w:rPr>
                <w:rFonts w:ascii="Arial" w:hAnsi="Arial" w:cs="Arial"/>
                <w:sz w:val="22"/>
                <w:szCs w:val="22"/>
              </w:rPr>
            </w:pPr>
            <w:r w:rsidRPr="00BD5084">
              <w:rPr>
                <w:rFonts w:ascii="Arial" w:hAnsi="Arial" w:cs="Arial"/>
                <w:sz w:val="22"/>
                <w:szCs w:val="22"/>
              </w:rPr>
              <w:t>Supply, delivery, installation</w:t>
            </w:r>
            <w:r w:rsidRPr="00BD5084">
              <w:rPr>
                <w:rFonts w:ascii="Arial" w:hAnsi="Arial" w:cs="Arial"/>
                <w:sz w:val="22"/>
                <w:szCs w:val="22"/>
              </w:rPr>
              <w:tab/>
              <w:t>(Volume 2)</w:t>
            </w:r>
          </w:p>
        </w:tc>
        <w:tc>
          <w:tcPr>
            <w:tcW w:w="2410" w:type="dxa"/>
            <w:gridSpan w:val="4"/>
            <w:hideMark/>
          </w:tcPr>
          <w:p w14:paraId="043863E8" w14:textId="77777777" w:rsidR="00F53D35" w:rsidRPr="00BD5084" w:rsidRDefault="00F53D35" w:rsidP="000D6D31">
            <w:pPr>
              <w:spacing w:before="120" w:after="120" w:line="360" w:lineRule="auto"/>
              <w:rPr>
                <w:rFonts w:ascii="Arial" w:hAnsi="Arial" w:cs="Arial"/>
                <w:sz w:val="22"/>
                <w:szCs w:val="22"/>
              </w:rPr>
            </w:pPr>
            <w:r w:rsidRPr="00BD5084">
              <w:rPr>
                <w:rFonts w:ascii="Arial" w:hAnsi="Arial" w:cs="Arial"/>
                <w:sz w:val="22"/>
                <w:szCs w:val="22"/>
              </w:rPr>
              <w:t>R</w:t>
            </w:r>
          </w:p>
        </w:tc>
      </w:tr>
      <w:tr w:rsidR="00BF36C9" w:rsidRPr="007B5B30" w14:paraId="3B9D73C6" w14:textId="77777777" w:rsidTr="00BF36C9">
        <w:trPr>
          <w:gridAfter w:val="4"/>
          <w:wAfter w:w="4252" w:type="dxa"/>
        </w:trPr>
        <w:tc>
          <w:tcPr>
            <w:tcW w:w="851" w:type="dxa"/>
            <w:hideMark/>
          </w:tcPr>
          <w:p w14:paraId="52F67699" w14:textId="4BBC9AD0" w:rsidR="00BF36C9" w:rsidRPr="00BD5084" w:rsidRDefault="00BF36C9" w:rsidP="000D6D31">
            <w:pPr>
              <w:spacing w:before="120" w:after="120" w:line="360" w:lineRule="auto"/>
              <w:rPr>
                <w:rFonts w:ascii="Arial" w:hAnsi="Arial" w:cs="Arial"/>
                <w:sz w:val="22"/>
                <w:szCs w:val="22"/>
                <w:highlight w:val="yellow"/>
              </w:rPr>
            </w:pPr>
            <w:bookmarkStart w:id="191" w:name="Text7" w:colFirst="1" w:colLast="1"/>
            <w:bookmarkStart w:id="192" w:name="Text20" w:colFirst="0" w:colLast="3"/>
          </w:p>
        </w:tc>
        <w:tc>
          <w:tcPr>
            <w:tcW w:w="1416" w:type="dxa"/>
            <w:gridSpan w:val="2"/>
          </w:tcPr>
          <w:p w14:paraId="5430BD40" w14:textId="77777777" w:rsidR="00BF36C9" w:rsidRPr="00BD5084" w:rsidRDefault="00BF36C9" w:rsidP="000D6D31">
            <w:pPr>
              <w:spacing w:before="120" w:after="120" w:line="360" w:lineRule="auto"/>
              <w:rPr>
                <w:rFonts w:ascii="Arial" w:hAnsi="Arial" w:cs="Arial"/>
                <w:sz w:val="22"/>
                <w:szCs w:val="22"/>
                <w:highlight w:val="yellow"/>
              </w:rPr>
            </w:pPr>
          </w:p>
        </w:tc>
        <w:tc>
          <w:tcPr>
            <w:tcW w:w="4848" w:type="dxa"/>
            <w:gridSpan w:val="9"/>
            <w:hideMark/>
          </w:tcPr>
          <w:p w14:paraId="6CD91FC8" w14:textId="2006206B" w:rsidR="00BF36C9" w:rsidRPr="00BD5084" w:rsidRDefault="00BF36C9" w:rsidP="000D6D31">
            <w:pPr>
              <w:spacing w:before="120" w:after="120" w:line="360" w:lineRule="auto"/>
              <w:rPr>
                <w:rFonts w:ascii="Arial" w:hAnsi="Arial" w:cs="Arial"/>
                <w:sz w:val="22"/>
                <w:szCs w:val="22"/>
              </w:rPr>
            </w:pPr>
            <w:r w:rsidRPr="00BD5084">
              <w:rPr>
                <w:rFonts w:ascii="Arial" w:hAnsi="Arial" w:cs="Arial"/>
                <w:sz w:val="22"/>
                <w:szCs w:val="22"/>
              </w:rPr>
              <w:t>Total Bid Price</w:t>
            </w:r>
          </w:p>
        </w:tc>
        <w:tc>
          <w:tcPr>
            <w:tcW w:w="2410" w:type="dxa"/>
            <w:gridSpan w:val="4"/>
            <w:hideMark/>
          </w:tcPr>
          <w:p w14:paraId="60A52C32" w14:textId="42E19401" w:rsidR="00BF36C9" w:rsidRPr="00BD5084" w:rsidRDefault="00BF36C9" w:rsidP="000D6D31">
            <w:pPr>
              <w:spacing w:before="120" w:after="120" w:line="360" w:lineRule="auto"/>
              <w:rPr>
                <w:rFonts w:ascii="Arial" w:hAnsi="Arial" w:cs="Arial"/>
                <w:sz w:val="22"/>
                <w:szCs w:val="22"/>
              </w:rPr>
            </w:pPr>
            <w:r w:rsidRPr="00BD5084">
              <w:rPr>
                <w:rFonts w:ascii="Arial" w:hAnsi="Arial" w:cs="Arial"/>
                <w:sz w:val="22"/>
                <w:szCs w:val="22"/>
              </w:rPr>
              <w:t>R</w:t>
            </w:r>
          </w:p>
        </w:tc>
      </w:tr>
      <w:bookmarkEnd w:id="191"/>
      <w:bookmarkEnd w:id="192"/>
      <w:tr w:rsidR="00BF36C9" w:rsidRPr="00DF1F6F" w14:paraId="5AC04643" w14:textId="77777777" w:rsidTr="00BF36C9">
        <w:trPr>
          <w:gridAfter w:val="4"/>
          <w:wAfter w:w="4252" w:type="dxa"/>
        </w:trPr>
        <w:tc>
          <w:tcPr>
            <w:tcW w:w="851" w:type="dxa"/>
            <w:hideMark/>
          </w:tcPr>
          <w:p w14:paraId="226F4534" w14:textId="62F7C3C0" w:rsidR="00BF36C9" w:rsidRPr="00BD5084" w:rsidRDefault="00BF36C9" w:rsidP="000D6D31">
            <w:pPr>
              <w:spacing w:before="120" w:after="120" w:line="360" w:lineRule="auto"/>
              <w:rPr>
                <w:rFonts w:ascii="Arial" w:hAnsi="Arial" w:cs="Arial"/>
                <w:sz w:val="22"/>
                <w:szCs w:val="22"/>
                <w:highlight w:val="yellow"/>
              </w:rPr>
            </w:pPr>
          </w:p>
        </w:tc>
        <w:tc>
          <w:tcPr>
            <w:tcW w:w="1416" w:type="dxa"/>
            <w:gridSpan w:val="2"/>
          </w:tcPr>
          <w:p w14:paraId="21BEA04D" w14:textId="77777777" w:rsidR="00BF36C9" w:rsidRPr="00BD5084" w:rsidRDefault="00BF36C9" w:rsidP="000D6D31">
            <w:pPr>
              <w:spacing w:before="120" w:after="120" w:line="360" w:lineRule="auto"/>
              <w:rPr>
                <w:rFonts w:ascii="Arial" w:hAnsi="Arial" w:cs="Arial"/>
                <w:sz w:val="22"/>
                <w:szCs w:val="22"/>
                <w:highlight w:val="yellow"/>
              </w:rPr>
            </w:pPr>
          </w:p>
        </w:tc>
        <w:tc>
          <w:tcPr>
            <w:tcW w:w="4848" w:type="dxa"/>
            <w:gridSpan w:val="9"/>
            <w:hideMark/>
          </w:tcPr>
          <w:p w14:paraId="29187D98" w14:textId="475D825C" w:rsidR="00BF36C9" w:rsidRPr="00BD5084" w:rsidRDefault="00BF36C9" w:rsidP="000D6D31">
            <w:pPr>
              <w:spacing w:before="120" w:after="120" w:line="360" w:lineRule="auto"/>
              <w:rPr>
                <w:rFonts w:ascii="Arial" w:hAnsi="Arial" w:cs="Arial"/>
                <w:sz w:val="22"/>
                <w:szCs w:val="22"/>
              </w:rPr>
            </w:pPr>
            <w:r w:rsidRPr="00BD5084">
              <w:rPr>
                <w:rFonts w:ascii="Arial" w:hAnsi="Arial" w:cs="Arial"/>
                <w:sz w:val="22"/>
                <w:szCs w:val="22"/>
              </w:rPr>
              <w:t>Alternative Offers (Bidder to advise)</w:t>
            </w:r>
          </w:p>
        </w:tc>
        <w:tc>
          <w:tcPr>
            <w:tcW w:w="2410" w:type="dxa"/>
            <w:gridSpan w:val="4"/>
            <w:hideMark/>
          </w:tcPr>
          <w:p w14:paraId="2B96FEF8" w14:textId="75475CEF" w:rsidR="00BF36C9" w:rsidRPr="00BD5084" w:rsidRDefault="00BF36C9" w:rsidP="000D6D31">
            <w:pPr>
              <w:spacing w:before="120" w:after="120" w:line="360" w:lineRule="auto"/>
              <w:rPr>
                <w:rFonts w:ascii="Arial" w:hAnsi="Arial" w:cs="Arial"/>
                <w:sz w:val="22"/>
                <w:szCs w:val="22"/>
              </w:rPr>
            </w:pPr>
            <w:r w:rsidRPr="00BD5084">
              <w:rPr>
                <w:rFonts w:ascii="Arial" w:hAnsi="Arial" w:cs="Arial"/>
                <w:sz w:val="22"/>
                <w:szCs w:val="22"/>
              </w:rPr>
              <w:t>R</w:t>
            </w:r>
          </w:p>
        </w:tc>
      </w:tr>
      <w:tr w:rsidR="00BF36C9" w:rsidRPr="00DF1F6F" w14:paraId="2B8B1CDA" w14:textId="77777777" w:rsidTr="00BD5084">
        <w:trPr>
          <w:gridAfter w:val="3"/>
          <w:wAfter w:w="2658" w:type="dxa"/>
        </w:trPr>
        <w:tc>
          <w:tcPr>
            <w:tcW w:w="2445" w:type="dxa"/>
            <w:gridSpan w:val="4"/>
          </w:tcPr>
          <w:p w14:paraId="1D544DD6" w14:textId="4DC537B5" w:rsidR="00BF36C9" w:rsidRPr="00DF1F6F" w:rsidRDefault="00BF36C9" w:rsidP="000D6D31">
            <w:pPr>
              <w:spacing w:before="120" w:after="120" w:line="360" w:lineRule="auto"/>
              <w:rPr>
                <w:rFonts w:ascii="Arial" w:hAnsi="Arial" w:cs="Arial"/>
                <w:sz w:val="22"/>
                <w:szCs w:val="22"/>
              </w:rPr>
            </w:pPr>
            <w:r w:rsidRPr="00DF1F6F">
              <w:rPr>
                <w:rFonts w:ascii="Arial" w:hAnsi="Arial" w:cs="Arial"/>
                <w:sz w:val="22"/>
                <w:szCs w:val="22"/>
              </w:rPr>
              <w:t>Manufacturer, type and model</w:t>
            </w:r>
          </w:p>
        </w:tc>
        <w:tc>
          <w:tcPr>
            <w:tcW w:w="1416" w:type="dxa"/>
            <w:gridSpan w:val="2"/>
          </w:tcPr>
          <w:p w14:paraId="463AC7E2" w14:textId="21F6F066" w:rsidR="00BF36C9" w:rsidRPr="00DF1F6F" w:rsidRDefault="00BF36C9" w:rsidP="000D6D31">
            <w:pPr>
              <w:spacing w:before="120" w:after="120" w:line="360" w:lineRule="auto"/>
              <w:rPr>
                <w:rFonts w:ascii="Arial" w:hAnsi="Arial" w:cs="Arial"/>
                <w:sz w:val="22"/>
                <w:szCs w:val="22"/>
              </w:rPr>
            </w:pPr>
            <w:r w:rsidRPr="00DF1F6F">
              <w:rPr>
                <w:rFonts w:ascii="Arial" w:hAnsi="Arial" w:cs="Arial"/>
                <w:sz w:val="22"/>
                <w:szCs w:val="22"/>
              </w:rPr>
              <w:t>.....................................……..........</w:t>
            </w:r>
          </w:p>
        </w:tc>
        <w:tc>
          <w:tcPr>
            <w:tcW w:w="4848" w:type="dxa"/>
            <w:gridSpan w:val="9"/>
            <w:hideMark/>
          </w:tcPr>
          <w:p w14:paraId="58130B55" w14:textId="19714423" w:rsidR="00BF36C9" w:rsidRPr="00DF1F6F" w:rsidRDefault="00BF36C9" w:rsidP="000D6D31">
            <w:pPr>
              <w:spacing w:before="120" w:after="120" w:line="360" w:lineRule="auto"/>
              <w:rPr>
                <w:rFonts w:ascii="Arial" w:hAnsi="Arial" w:cs="Arial"/>
                <w:sz w:val="22"/>
                <w:szCs w:val="22"/>
              </w:rPr>
            </w:pPr>
          </w:p>
        </w:tc>
        <w:tc>
          <w:tcPr>
            <w:tcW w:w="2410" w:type="dxa"/>
            <w:gridSpan w:val="2"/>
            <w:hideMark/>
          </w:tcPr>
          <w:p w14:paraId="6DA69ABC" w14:textId="294FA658" w:rsidR="00BF36C9" w:rsidRPr="00DF1F6F" w:rsidRDefault="00BF36C9" w:rsidP="000D6D31">
            <w:pPr>
              <w:spacing w:before="120" w:after="120" w:line="360" w:lineRule="auto"/>
              <w:rPr>
                <w:rFonts w:ascii="Arial" w:hAnsi="Arial" w:cs="Arial"/>
                <w:sz w:val="22"/>
                <w:szCs w:val="22"/>
              </w:rPr>
            </w:pPr>
          </w:p>
        </w:tc>
      </w:tr>
      <w:tr w:rsidR="00BF36C9" w:rsidRPr="00DF1F6F" w14:paraId="60645FEF" w14:textId="77777777" w:rsidTr="00BF36C9">
        <w:trPr>
          <w:gridAfter w:val="4"/>
          <w:wAfter w:w="4252" w:type="dxa"/>
        </w:trPr>
        <w:tc>
          <w:tcPr>
            <w:tcW w:w="851" w:type="dxa"/>
          </w:tcPr>
          <w:p w14:paraId="12DEA918" w14:textId="77777777" w:rsidR="00BF36C9" w:rsidRPr="00DF1F6F" w:rsidRDefault="00BF36C9" w:rsidP="000D6D31">
            <w:pPr>
              <w:spacing w:before="120" w:after="120" w:line="360" w:lineRule="auto"/>
              <w:rPr>
                <w:rFonts w:ascii="Arial" w:hAnsi="Arial" w:cs="Arial"/>
                <w:sz w:val="22"/>
                <w:szCs w:val="22"/>
              </w:rPr>
            </w:pPr>
          </w:p>
        </w:tc>
        <w:tc>
          <w:tcPr>
            <w:tcW w:w="1416" w:type="dxa"/>
            <w:gridSpan w:val="2"/>
          </w:tcPr>
          <w:p w14:paraId="0309C5A7" w14:textId="77777777" w:rsidR="00BF36C9" w:rsidRPr="00DF1F6F" w:rsidRDefault="00BF36C9" w:rsidP="000D6D31">
            <w:pPr>
              <w:spacing w:before="120" w:after="120" w:line="360" w:lineRule="auto"/>
              <w:rPr>
                <w:rFonts w:ascii="Arial" w:hAnsi="Arial" w:cs="Arial"/>
                <w:sz w:val="22"/>
                <w:szCs w:val="22"/>
              </w:rPr>
            </w:pPr>
          </w:p>
        </w:tc>
        <w:tc>
          <w:tcPr>
            <w:tcW w:w="4848" w:type="dxa"/>
            <w:gridSpan w:val="9"/>
            <w:hideMark/>
          </w:tcPr>
          <w:p w14:paraId="28F05988" w14:textId="6FAD3736" w:rsidR="00BF36C9" w:rsidRPr="00DF1F6F" w:rsidRDefault="00BF36C9" w:rsidP="000D6D31">
            <w:pPr>
              <w:spacing w:before="120" w:after="120" w:line="360" w:lineRule="auto"/>
              <w:rPr>
                <w:rFonts w:ascii="Arial" w:hAnsi="Arial" w:cs="Arial"/>
                <w:sz w:val="22"/>
                <w:szCs w:val="22"/>
              </w:rPr>
            </w:pPr>
          </w:p>
        </w:tc>
        <w:tc>
          <w:tcPr>
            <w:tcW w:w="2410" w:type="dxa"/>
            <w:gridSpan w:val="4"/>
            <w:hideMark/>
          </w:tcPr>
          <w:p w14:paraId="27A78349" w14:textId="632C0A20" w:rsidR="00BF36C9" w:rsidRPr="00DF1F6F" w:rsidRDefault="00BF36C9" w:rsidP="000D6D31">
            <w:pPr>
              <w:spacing w:before="120" w:after="120" w:line="360" w:lineRule="auto"/>
              <w:rPr>
                <w:rFonts w:ascii="Arial" w:hAnsi="Arial" w:cs="Arial"/>
                <w:sz w:val="22"/>
                <w:szCs w:val="22"/>
              </w:rPr>
            </w:pPr>
          </w:p>
        </w:tc>
      </w:tr>
      <w:tr w:rsidR="00BF36C9" w:rsidRPr="00DF1F6F" w14:paraId="745D0E8B" w14:textId="77777777" w:rsidTr="00BF36C9">
        <w:trPr>
          <w:gridAfter w:val="4"/>
          <w:wAfter w:w="4252" w:type="dxa"/>
        </w:trPr>
        <w:tc>
          <w:tcPr>
            <w:tcW w:w="5273" w:type="dxa"/>
            <w:gridSpan w:val="8"/>
            <w:hideMark/>
          </w:tcPr>
          <w:p w14:paraId="05C13A8E" w14:textId="6A1D424F" w:rsidR="00BF36C9" w:rsidRPr="00DF1F6F" w:rsidRDefault="00BF36C9" w:rsidP="000D6D31">
            <w:pPr>
              <w:spacing w:line="360" w:lineRule="auto"/>
              <w:rPr>
                <w:rFonts w:ascii="Arial" w:hAnsi="Arial" w:cs="Arial"/>
                <w:sz w:val="22"/>
                <w:szCs w:val="22"/>
              </w:rPr>
            </w:pPr>
            <w:r w:rsidRPr="00DF1F6F">
              <w:rPr>
                <w:rFonts w:ascii="Arial" w:hAnsi="Arial" w:cs="Arial"/>
                <w:sz w:val="22"/>
                <w:szCs w:val="22"/>
              </w:rPr>
              <w:t>Country of manufacture</w:t>
            </w:r>
          </w:p>
        </w:tc>
        <w:tc>
          <w:tcPr>
            <w:tcW w:w="4252" w:type="dxa"/>
            <w:gridSpan w:val="8"/>
            <w:hideMark/>
          </w:tcPr>
          <w:p w14:paraId="60F00E2F" w14:textId="488CE38B" w:rsidR="00BF36C9" w:rsidRPr="00DF1F6F" w:rsidRDefault="00BF36C9" w:rsidP="000D6D31">
            <w:pPr>
              <w:spacing w:line="360" w:lineRule="auto"/>
              <w:rPr>
                <w:rFonts w:ascii="Arial" w:hAnsi="Arial" w:cs="Arial"/>
                <w:sz w:val="22"/>
                <w:szCs w:val="22"/>
                <w:u w:val="single"/>
              </w:rPr>
            </w:pPr>
            <w:r w:rsidRPr="00DF1F6F">
              <w:rPr>
                <w:rFonts w:ascii="Arial" w:hAnsi="Arial" w:cs="Arial"/>
                <w:sz w:val="22"/>
                <w:szCs w:val="22"/>
              </w:rPr>
              <w:t>..........................................…….....</w:t>
            </w:r>
          </w:p>
        </w:tc>
      </w:tr>
      <w:tr w:rsidR="00BF36C9" w:rsidRPr="00DF1F6F" w14:paraId="66FD074B" w14:textId="77777777" w:rsidTr="00BF36C9">
        <w:trPr>
          <w:gridAfter w:val="4"/>
          <w:wAfter w:w="4252" w:type="dxa"/>
        </w:trPr>
        <w:tc>
          <w:tcPr>
            <w:tcW w:w="5273" w:type="dxa"/>
            <w:gridSpan w:val="8"/>
          </w:tcPr>
          <w:p w14:paraId="3103D2CC" w14:textId="77777777" w:rsidR="00BF36C9" w:rsidRPr="00DF1F6F" w:rsidRDefault="00BF36C9" w:rsidP="000D6D31">
            <w:pPr>
              <w:spacing w:line="360" w:lineRule="auto"/>
              <w:rPr>
                <w:rFonts w:ascii="Arial" w:hAnsi="Arial" w:cs="Arial"/>
                <w:sz w:val="22"/>
                <w:szCs w:val="22"/>
              </w:rPr>
            </w:pPr>
          </w:p>
        </w:tc>
        <w:tc>
          <w:tcPr>
            <w:tcW w:w="4252" w:type="dxa"/>
            <w:gridSpan w:val="8"/>
          </w:tcPr>
          <w:p w14:paraId="7ABAAFF3" w14:textId="77777777" w:rsidR="00BF36C9" w:rsidRPr="00DF1F6F" w:rsidRDefault="00BF36C9" w:rsidP="000D6D31">
            <w:pPr>
              <w:spacing w:line="360" w:lineRule="auto"/>
              <w:rPr>
                <w:rFonts w:ascii="Arial" w:hAnsi="Arial" w:cs="Arial"/>
                <w:sz w:val="22"/>
                <w:szCs w:val="22"/>
              </w:rPr>
            </w:pPr>
          </w:p>
        </w:tc>
      </w:tr>
      <w:tr w:rsidR="00BF36C9" w:rsidRPr="00DF1F6F" w14:paraId="3C212559" w14:textId="60021FA4" w:rsidTr="00BF36C9">
        <w:trPr>
          <w:gridAfter w:val="2"/>
          <w:wAfter w:w="2409" w:type="dxa"/>
        </w:trPr>
        <w:tc>
          <w:tcPr>
            <w:tcW w:w="5273" w:type="dxa"/>
            <w:gridSpan w:val="8"/>
            <w:hideMark/>
          </w:tcPr>
          <w:p w14:paraId="140DB891" w14:textId="369D56DF" w:rsidR="00BF36C9" w:rsidRPr="00DF1F6F" w:rsidRDefault="00BF36C9" w:rsidP="000D6D31">
            <w:pPr>
              <w:spacing w:line="360" w:lineRule="auto"/>
              <w:rPr>
                <w:rFonts w:ascii="Arial" w:hAnsi="Arial" w:cs="Arial"/>
                <w:sz w:val="22"/>
                <w:szCs w:val="22"/>
              </w:rPr>
            </w:pPr>
            <w:r w:rsidRPr="00DF1F6F">
              <w:rPr>
                <w:rFonts w:ascii="Arial" w:hAnsi="Arial" w:cs="Arial"/>
                <w:sz w:val="22"/>
                <w:szCs w:val="22"/>
              </w:rPr>
              <w:t>Is the offer strictly to specification?</w:t>
            </w:r>
          </w:p>
        </w:tc>
        <w:tc>
          <w:tcPr>
            <w:tcW w:w="4252" w:type="dxa"/>
            <w:gridSpan w:val="8"/>
            <w:vAlign w:val="center"/>
            <w:hideMark/>
          </w:tcPr>
          <w:p w14:paraId="6D6E50DD" w14:textId="0ADBD0BC" w:rsidR="00BF36C9" w:rsidRPr="00DF1F6F" w:rsidRDefault="00BF36C9" w:rsidP="000D6D31">
            <w:pPr>
              <w:spacing w:line="360" w:lineRule="auto"/>
              <w:rPr>
                <w:rFonts w:ascii="Arial" w:hAnsi="Arial" w:cs="Arial"/>
                <w:sz w:val="22"/>
                <w:szCs w:val="22"/>
              </w:rPr>
            </w:pPr>
            <w:r w:rsidRPr="00DF1F6F">
              <w:rPr>
                <w:rFonts w:ascii="Arial" w:hAnsi="Arial" w:cs="Arial"/>
                <w:sz w:val="22"/>
                <w:szCs w:val="22"/>
              </w:rPr>
              <w:t>YES / NO</w:t>
            </w:r>
          </w:p>
        </w:tc>
        <w:tc>
          <w:tcPr>
            <w:tcW w:w="1843" w:type="dxa"/>
            <w:gridSpan w:val="2"/>
          </w:tcPr>
          <w:p w14:paraId="4C84AFBE" w14:textId="77777777" w:rsidR="00BF36C9" w:rsidRPr="00DF1F6F" w:rsidRDefault="00BF36C9">
            <w:pPr>
              <w:spacing w:after="160" w:line="259" w:lineRule="auto"/>
            </w:pPr>
          </w:p>
        </w:tc>
      </w:tr>
      <w:tr w:rsidR="00BF36C9" w:rsidRPr="00DF1F6F" w14:paraId="7813FD31" w14:textId="77777777" w:rsidTr="00BF36C9">
        <w:trPr>
          <w:gridAfter w:val="4"/>
          <w:wAfter w:w="4252" w:type="dxa"/>
        </w:trPr>
        <w:tc>
          <w:tcPr>
            <w:tcW w:w="5273" w:type="dxa"/>
            <w:gridSpan w:val="8"/>
          </w:tcPr>
          <w:p w14:paraId="5EA292EF" w14:textId="77777777" w:rsidR="00BF36C9" w:rsidRPr="00DF1F6F" w:rsidRDefault="00BF36C9" w:rsidP="000D6D31">
            <w:pPr>
              <w:spacing w:line="360" w:lineRule="auto"/>
              <w:rPr>
                <w:rFonts w:ascii="Arial" w:hAnsi="Arial" w:cs="Arial"/>
                <w:sz w:val="22"/>
                <w:szCs w:val="22"/>
              </w:rPr>
            </w:pPr>
          </w:p>
        </w:tc>
        <w:tc>
          <w:tcPr>
            <w:tcW w:w="4252" w:type="dxa"/>
            <w:gridSpan w:val="8"/>
          </w:tcPr>
          <w:p w14:paraId="1DEBBF3B" w14:textId="77777777" w:rsidR="00BF36C9" w:rsidRPr="00DF1F6F" w:rsidRDefault="00BF36C9" w:rsidP="000D6D31">
            <w:pPr>
              <w:spacing w:line="360" w:lineRule="auto"/>
              <w:rPr>
                <w:rFonts w:ascii="Arial" w:hAnsi="Arial" w:cs="Arial"/>
                <w:sz w:val="22"/>
                <w:szCs w:val="22"/>
              </w:rPr>
            </w:pPr>
          </w:p>
        </w:tc>
      </w:tr>
      <w:tr w:rsidR="00BF36C9" w:rsidRPr="00DF1F6F" w14:paraId="5BAABBFA" w14:textId="77777777" w:rsidTr="00BF36C9">
        <w:trPr>
          <w:gridAfter w:val="4"/>
          <w:wAfter w:w="4252" w:type="dxa"/>
        </w:trPr>
        <w:tc>
          <w:tcPr>
            <w:tcW w:w="5273" w:type="dxa"/>
            <w:gridSpan w:val="8"/>
            <w:hideMark/>
          </w:tcPr>
          <w:p w14:paraId="31E53AEF" w14:textId="0BFB714F" w:rsidR="00BF36C9" w:rsidRPr="00DF1F6F" w:rsidRDefault="00BF36C9" w:rsidP="000D6D31">
            <w:pPr>
              <w:spacing w:line="360" w:lineRule="auto"/>
              <w:rPr>
                <w:rFonts w:ascii="Arial" w:hAnsi="Arial" w:cs="Arial"/>
                <w:sz w:val="22"/>
                <w:szCs w:val="22"/>
              </w:rPr>
            </w:pPr>
            <w:r w:rsidRPr="00DF1F6F">
              <w:rPr>
                <w:rFonts w:ascii="Arial" w:hAnsi="Arial" w:cs="Arial"/>
                <w:sz w:val="22"/>
                <w:szCs w:val="22"/>
              </w:rPr>
              <w:lastRenderedPageBreak/>
              <w:t>If not to specification, state deviations</w:t>
            </w:r>
          </w:p>
        </w:tc>
        <w:tc>
          <w:tcPr>
            <w:tcW w:w="2409" w:type="dxa"/>
            <w:gridSpan w:val="5"/>
            <w:hideMark/>
          </w:tcPr>
          <w:p w14:paraId="4212BFA9" w14:textId="7146EB89" w:rsidR="00BF36C9" w:rsidRPr="00DF1F6F" w:rsidRDefault="00BF36C9" w:rsidP="000D6D31">
            <w:pPr>
              <w:spacing w:line="360" w:lineRule="auto"/>
              <w:jc w:val="center"/>
              <w:rPr>
                <w:rFonts w:ascii="Arial" w:hAnsi="Arial" w:cs="Arial"/>
                <w:sz w:val="22"/>
                <w:szCs w:val="22"/>
              </w:rPr>
            </w:pPr>
            <w:r w:rsidRPr="00DF1F6F">
              <w:rPr>
                <w:rFonts w:ascii="Arial" w:hAnsi="Arial" w:cs="Arial"/>
                <w:sz w:val="22"/>
                <w:szCs w:val="22"/>
              </w:rPr>
              <w:t>..............................................…….</w:t>
            </w:r>
          </w:p>
        </w:tc>
        <w:tc>
          <w:tcPr>
            <w:tcW w:w="1843" w:type="dxa"/>
            <w:gridSpan w:val="3"/>
          </w:tcPr>
          <w:p w14:paraId="644F9241" w14:textId="77777777" w:rsidR="00BF36C9" w:rsidRPr="00DF1F6F" w:rsidRDefault="00BF36C9" w:rsidP="000D6D31">
            <w:pPr>
              <w:spacing w:line="360" w:lineRule="auto"/>
              <w:rPr>
                <w:rFonts w:ascii="Arial" w:hAnsi="Arial" w:cs="Arial"/>
                <w:sz w:val="22"/>
                <w:szCs w:val="22"/>
              </w:rPr>
            </w:pPr>
          </w:p>
        </w:tc>
      </w:tr>
      <w:tr w:rsidR="00BF36C9" w:rsidRPr="00DF1F6F" w14:paraId="00C7EAA6" w14:textId="77777777" w:rsidTr="00BF36C9">
        <w:trPr>
          <w:gridAfter w:val="4"/>
          <w:wAfter w:w="4252" w:type="dxa"/>
        </w:trPr>
        <w:tc>
          <w:tcPr>
            <w:tcW w:w="5273" w:type="dxa"/>
            <w:gridSpan w:val="8"/>
          </w:tcPr>
          <w:p w14:paraId="3FFA4308" w14:textId="77777777" w:rsidR="00BF36C9" w:rsidRPr="00DF1F6F" w:rsidRDefault="00BF36C9" w:rsidP="000D6D31">
            <w:pPr>
              <w:spacing w:line="360" w:lineRule="auto"/>
              <w:rPr>
                <w:rFonts w:ascii="Arial" w:hAnsi="Arial" w:cs="Arial"/>
                <w:sz w:val="22"/>
                <w:szCs w:val="22"/>
              </w:rPr>
            </w:pPr>
          </w:p>
        </w:tc>
        <w:tc>
          <w:tcPr>
            <w:tcW w:w="4252" w:type="dxa"/>
            <w:gridSpan w:val="8"/>
          </w:tcPr>
          <w:p w14:paraId="7EEA623E" w14:textId="77777777" w:rsidR="00BF36C9" w:rsidRPr="00DF1F6F" w:rsidRDefault="00BF36C9" w:rsidP="000D6D31">
            <w:pPr>
              <w:spacing w:line="360" w:lineRule="auto"/>
              <w:rPr>
                <w:rFonts w:ascii="Arial" w:hAnsi="Arial" w:cs="Arial"/>
                <w:sz w:val="22"/>
                <w:szCs w:val="22"/>
              </w:rPr>
            </w:pPr>
          </w:p>
        </w:tc>
      </w:tr>
      <w:tr w:rsidR="00BF36C9" w:rsidRPr="00DF1F6F" w14:paraId="232DA289" w14:textId="77777777" w:rsidTr="00BF36C9">
        <w:trPr>
          <w:gridAfter w:val="4"/>
          <w:wAfter w:w="4252" w:type="dxa"/>
        </w:trPr>
        <w:tc>
          <w:tcPr>
            <w:tcW w:w="5273" w:type="dxa"/>
            <w:gridSpan w:val="8"/>
            <w:hideMark/>
          </w:tcPr>
          <w:p w14:paraId="10819B2E" w14:textId="0E3F16BF" w:rsidR="00BF36C9" w:rsidRPr="00DF1F6F" w:rsidRDefault="00BF36C9" w:rsidP="000D6D31">
            <w:pPr>
              <w:spacing w:line="360" w:lineRule="auto"/>
              <w:rPr>
                <w:rFonts w:ascii="Arial" w:hAnsi="Arial" w:cs="Arial"/>
                <w:sz w:val="22"/>
                <w:szCs w:val="22"/>
              </w:rPr>
            </w:pPr>
            <w:r w:rsidRPr="00DF1F6F">
              <w:rPr>
                <w:rFonts w:ascii="Arial" w:hAnsi="Arial" w:cs="Arial"/>
                <w:sz w:val="22"/>
                <w:szCs w:val="22"/>
              </w:rPr>
              <w:t>Contract period excluding guarantee period</w:t>
            </w:r>
          </w:p>
        </w:tc>
        <w:tc>
          <w:tcPr>
            <w:tcW w:w="4252" w:type="dxa"/>
            <w:gridSpan w:val="8"/>
            <w:hideMark/>
          </w:tcPr>
          <w:p w14:paraId="572AE204" w14:textId="492E53EE" w:rsidR="00BF36C9" w:rsidRPr="00DF1F6F" w:rsidRDefault="00BF36C9" w:rsidP="000D6D31">
            <w:pPr>
              <w:spacing w:line="360" w:lineRule="auto"/>
              <w:rPr>
                <w:rFonts w:ascii="Arial" w:hAnsi="Arial" w:cs="Arial"/>
                <w:sz w:val="22"/>
                <w:szCs w:val="22"/>
              </w:rPr>
            </w:pPr>
            <w:r w:rsidRPr="00DF1F6F">
              <w:rPr>
                <w:rFonts w:ascii="Arial" w:hAnsi="Arial" w:cs="Arial"/>
                <w:sz w:val="22"/>
                <w:szCs w:val="22"/>
              </w:rPr>
              <w:t>..............…….................................</w:t>
            </w:r>
          </w:p>
        </w:tc>
      </w:tr>
      <w:tr w:rsidR="00BF36C9" w:rsidRPr="00DF1F6F" w14:paraId="336A9C7F" w14:textId="77777777" w:rsidTr="00BF36C9">
        <w:trPr>
          <w:gridAfter w:val="4"/>
          <w:wAfter w:w="4252" w:type="dxa"/>
        </w:trPr>
        <w:tc>
          <w:tcPr>
            <w:tcW w:w="5273" w:type="dxa"/>
            <w:gridSpan w:val="8"/>
          </w:tcPr>
          <w:p w14:paraId="28C1334B" w14:textId="77777777" w:rsidR="00BF36C9" w:rsidRPr="00DF1F6F" w:rsidRDefault="00BF36C9" w:rsidP="000D6D31">
            <w:pPr>
              <w:spacing w:line="360" w:lineRule="auto"/>
              <w:rPr>
                <w:rFonts w:ascii="Arial" w:hAnsi="Arial" w:cs="Arial"/>
                <w:sz w:val="22"/>
                <w:szCs w:val="22"/>
              </w:rPr>
            </w:pPr>
          </w:p>
        </w:tc>
        <w:tc>
          <w:tcPr>
            <w:tcW w:w="4252" w:type="dxa"/>
            <w:gridSpan w:val="8"/>
          </w:tcPr>
          <w:p w14:paraId="16D98FB4" w14:textId="77777777" w:rsidR="00BF36C9" w:rsidRPr="00DF1F6F" w:rsidRDefault="00BF36C9" w:rsidP="000D6D31">
            <w:pPr>
              <w:spacing w:line="360" w:lineRule="auto"/>
              <w:rPr>
                <w:rFonts w:ascii="Arial" w:hAnsi="Arial" w:cs="Arial"/>
                <w:sz w:val="22"/>
                <w:szCs w:val="22"/>
              </w:rPr>
            </w:pPr>
          </w:p>
        </w:tc>
      </w:tr>
      <w:tr w:rsidR="00BF36C9" w:rsidRPr="00DF1F6F" w14:paraId="3BB7B1D0" w14:textId="1156AB3A" w:rsidTr="00BF36C9">
        <w:trPr>
          <w:gridAfter w:val="2"/>
          <w:wAfter w:w="2409" w:type="dxa"/>
        </w:trPr>
        <w:tc>
          <w:tcPr>
            <w:tcW w:w="5273" w:type="dxa"/>
            <w:gridSpan w:val="8"/>
            <w:hideMark/>
          </w:tcPr>
          <w:p w14:paraId="1C027F24" w14:textId="2BDD6BE7" w:rsidR="00BF36C9" w:rsidRPr="00DF1F6F" w:rsidRDefault="00BF36C9" w:rsidP="000D6D31">
            <w:pPr>
              <w:spacing w:line="360" w:lineRule="auto"/>
              <w:rPr>
                <w:rFonts w:ascii="Arial" w:hAnsi="Arial" w:cs="Arial"/>
                <w:sz w:val="22"/>
                <w:szCs w:val="22"/>
              </w:rPr>
            </w:pPr>
            <w:r w:rsidRPr="00DF1F6F">
              <w:rPr>
                <w:rFonts w:ascii="Arial" w:hAnsi="Arial" w:cs="Arial"/>
                <w:sz w:val="22"/>
                <w:szCs w:val="22"/>
              </w:rPr>
              <w:t xml:space="preserve">Is the price quoted fixed?  </w:t>
            </w:r>
          </w:p>
        </w:tc>
        <w:tc>
          <w:tcPr>
            <w:tcW w:w="4252" w:type="dxa"/>
            <w:gridSpan w:val="8"/>
            <w:vAlign w:val="center"/>
            <w:hideMark/>
          </w:tcPr>
          <w:p w14:paraId="26D45B1A" w14:textId="4354D462" w:rsidR="00BF36C9" w:rsidRPr="00DF1F6F" w:rsidRDefault="00BF36C9" w:rsidP="000D6D31">
            <w:pPr>
              <w:spacing w:line="360" w:lineRule="auto"/>
              <w:rPr>
                <w:rFonts w:ascii="Arial" w:hAnsi="Arial" w:cs="Arial"/>
                <w:sz w:val="22"/>
                <w:szCs w:val="22"/>
              </w:rPr>
            </w:pPr>
            <w:r w:rsidRPr="00DF1F6F">
              <w:rPr>
                <w:rFonts w:ascii="Arial" w:hAnsi="Arial" w:cs="Arial"/>
                <w:sz w:val="22"/>
                <w:szCs w:val="22"/>
              </w:rPr>
              <w:t>YES / NO</w:t>
            </w:r>
          </w:p>
        </w:tc>
        <w:tc>
          <w:tcPr>
            <w:tcW w:w="1843" w:type="dxa"/>
            <w:gridSpan w:val="2"/>
          </w:tcPr>
          <w:p w14:paraId="44F39AC6" w14:textId="77777777" w:rsidR="00BF36C9" w:rsidRPr="00DF1F6F" w:rsidRDefault="00BF36C9">
            <w:pPr>
              <w:spacing w:after="160" w:line="259" w:lineRule="auto"/>
            </w:pPr>
          </w:p>
        </w:tc>
      </w:tr>
      <w:tr w:rsidR="00BF36C9" w:rsidRPr="00DF1F6F" w14:paraId="26D13DFA" w14:textId="77777777" w:rsidTr="00BF36C9">
        <w:trPr>
          <w:gridAfter w:val="4"/>
          <w:wAfter w:w="4252" w:type="dxa"/>
        </w:trPr>
        <w:tc>
          <w:tcPr>
            <w:tcW w:w="5273" w:type="dxa"/>
            <w:gridSpan w:val="8"/>
          </w:tcPr>
          <w:p w14:paraId="112D4957" w14:textId="77777777" w:rsidR="00BF36C9" w:rsidRPr="00DF1F6F" w:rsidRDefault="00BF36C9" w:rsidP="000D6D31">
            <w:pPr>
              <w:spacing w:line="360" w:lineRule="auto"/>
              <w:rPr>
                <w:rFonts w:ascii="Arial" w:hAnsi="Arial" w:cs="Arial"/>
                <w:sz w:val="22"/>
                <w:szCs w:val="22"/>
              </w:rPr>
            </w:pPr>
          </w:p>
        </w:tc>
        <w:tc>
          <w:tcPr>
            <w:tcW w:w="4252" w:type="dxa"/>
            <w:gridSpan w:val="8"/>
          </w:tcPr>
          <w:p w14:paraId="11633ABE" w14:textId="77777777" w:rsidR="00BF36C9" w:rsidRPr="00DF1F6F" w:rsidRDefault="00BF36C9" w:rsidP="000D6D31">
            <w:pPr>
              <w:spacing w:line="360" w:lineRule="auto"/>
              <w:rPr>
                <w:rFonts w:ascii="Arial" w:hAnsi="Arial" w:cs="Arial"/>
                <w:sz w:val="22"/>
                <w:szCs w:val="22"/>
              </w:rPr>
            </w:pPr>
          </w:p>
        </w:tc>
      </w:tr>
      <w:tr w:rsidR="00BF36C9" w:rsidRPr="00DF1F6F" w14:paraId="62E7F19D" w14:textId="77777777" w:rsidTr="00BF36C9">
        <w:trPr>
          <w:gridAfter w:val="4"/>
          <w:wAfter w:w="4252" w:type="dxa"/>
        </w:trPr>
        <w:tc>
          <w:tcPr>
            <w:tcW w:w="5273" w:type="dxa"/>
            <w:gridSpan w:val="8"/>
            <w:hideMark/>
          </w:tcPr>
          <w:p w14:paraId="44436714" w14:textId="355950CD" w:rsidR="00BF36C9" w:rsidRPr="00DF1F6F" w:rsidRDefault="00BF36C9" w:rsidP="000D6D31">
            <w:pPr>
              <w:spacing w:line="360" w:lineRule="auto"/>
              <w:rPr>
                <w:rFonts w:ascii="Arial" w:hAnsi="Arial" w:cs="Arial"/>
                <w:sz w:val="22"/>
                <w:szCs w:val="22"/>
              </w:rPr>
            </w:pPr>
            <w:r w:rsidRPr="00DF1F6F">
              <w:rPr>
                <w:rFonts w:ascii="Arial" w:hAnsi="Arial" w:cs="Arial"/>
                <w:sz w:val="22"/>
                <w:szCs w:val="22"/>
              </w:rPr>
              <w:t>Is the delivery and installation period fixed?</w:t>
            </w:r>
          </w:p>
        </w:tc>
        <w:tc>
          <w:tcPr>
            <w:tcW w:w="2409" w:type="dxa"/>
            <w:gridSpan w:val="5"/>
            <w:vAlign w:val="center"/>
            <w:hideMark/>
          </w:tcPr>
          <w:p w14:paraId="68D63A23" w14:textId="7258E4CC" w:rsidR="00BF36C9" w:rsidRPr="00DF1F6F" w:rsidRDefault="00BF36C9" w:rsidP="000D6D31">
            <w:pPr>
              <w:spacing w:line="360" w:lineRule="auto"/>
              <w:jc w:val="center"/>
              <w:rPr>
                <w:rFonts w:ascii="Arial" w:hAnsi="Arial" w:cs="Arial"/>
                <w:sz w:val="22"/>
                <w:szCs w:val="22"/>
              </w:rPr>
            </w:pPr>
            <w:r w:rsidRPr="00DF1F6F">
              <w:rPr>
                <w:rFonts w:ascii="Arial" w:hAnsi="Arial" w:cs="Arial"/>
                <w:sz w:val="22"/>
                <w:szCs w:val="22"/>
              </w:rPr>
              <w:t>YES / NO</w:t>
            </w:r>
          </w:p>
        </w:tc>
        <w:tc>
          <w:tcPr>
            <w:tcW w:w="1843" w:type="dxa"/>
            <w:gridSpan w:val="3"/>
          </w:tcPr>
          <w:p w14:paraId="7D8142AD" w14:textId="77777777" w:rsidR="00BF36C9" w:rsidRPr="00DF1F6F" w:rsidRDefault="00BF36C9" w:rsidP="000D6D31">
            <w:pPr>
              <w:spacing w:line="360" w:lineRule="auto"/>
              <w:rPr>
                <w:rFonts w:ascii="Arial" w:hAnsi="Arial" w:cs="Arial"/>
                <w:sz w:val="22"/>
                <w:szCs w:val="22"/>
              </w:rPr>
            </w:pPr>
          </w:p>
        </w:tc>
      </w:tr>
      <w:tr w:rsidR="00BF36C9" w:rsidRPr="00DF1F6F" w14:paraId="4DF61398" w14:textId="77777777" w:rsidTr="00BF36C9">
        <w:trPr>
          <w:gridAfter w:val="4"/>
          <w:wAfter w:w="4252" w:type="dxa"/>
        </w:trPr>
        <w:tc>
          <w:tcPr>
            <w:tcW w:w="5273" w:type="dxa"/>
            <w:gridSpan w:val="8"/>
          </w:tcPr>
          <w:p w14:paraId="772CFD28" w14:textId="77777777" w:rsidR="00BF36C9" w:rsidRPr="00DF1F6F" w:rsidRDefault="00BF36C9" w:rsidP="000D6D31">
            <w:pPr>
              <w:spacing w:line="360" w:lineRule="auto"/>
              <w:rPr>
                <w:rFonts w:ascii="Arial" w:hAnsi="Arial" w:cs="Arial"/>
                <w:sz w:val="22"/>
                <w:szCs w:val="22"/>
              </w:rPr>
            </w:pPr>
          </w:p>
        </w:tc>
        <w:tc>
          <w:tcPr>
            <w:tcW w:w="4252" w:type="dxa"/>
            <w:gridSpan w:val="8"/>
          </w:tcPr>
          <w:p w14:paraId="13F8E1AB" w14:textId="77777777" w:rsidR="00BF36C9" w:rsidRPr="00DF1F6F" w:rsidRDefault="00BF36C9" w:rsidP="000D6D31">
            <w:pPr>
              <w:spacing w:line="360" w:lineRule="auto"/>
              <w:rPr>
                <w:rFonts w:ascii="Arial" w:hAnsi="Arial" w:cs="Arial"/>
                <w:sz w:val="22"/>
                <w:szCs w:val="22"/>
              </w:rPr>
            </w:pPr>
          </w:p>
        </w:tc>
      </w:tr>
      <w:tr w:rsidR="00BF36C9" w:rsidRPr="00DF1F6F" w14:paraId="07A9F13E" w14:textId="77777777" w:rsidTr="00BF36C9">
        <w:trPr>
          <w:gridAfter w:val="4"/>
          <w:wAfter w:w="4252" w:type="dxa"/>
        </w:trPr>
        <w:tc>
          <w:tcPr>
            <w:tcW w:w="5273" w:type="dxa"/>
            <w:gridSpan w:val="8"/>
            <w:hideMark/>
          </w:tcPr>
          <w:p w14:paraId="745A8A14" w14:textId="71AFEB29" w:rsidR="00BF36C9" w:rsidRPr="00DF1F6F" w:rsidRDefault="00BF36C9" w:rsidP="000D6D31">
            <w:pPr>
              <w:spacing w:line="360" w:lineRule="auto"/>
              <w:rPr>
                <w:rFonts w:ascii="Arial" w:hAnsi="Arial" w:cs="Arial"/>
                <w:sz w:val="22"/>
                <w:szCs w:val="22"/>
              </w:rPr>
            </w:pPr>
            <w:r w:rsidRPr="00DF1F6F">
              <w:rPr>
                <w:rFonts w:ascii="Arial" w:hAnsi="Arial" w:cs="Arial"/>
                <w:sz w:val="22"/>
                <w:szCs w:val="22"/>
              </w:rPr>
              <w:t>Are the supplies/services guaranteed as required in the Bid specification?</w:t>
            </w:r>
          </w:p>
        </w:tc>
        <w:tc>
          <w:tcPr>
            <w:tcW w:w="2409" w:type="dxa"/>
            <w:gridSpan w:val="5"/>
            <w:vAlign w:val="center"/>
            <w:hideMark/>
          </w:tcPr>
          <w:p w14:paraId="507015A1" w14:textId="3E8F4285" w:rsidR="00BF36C9" w:rsidRPr="00DF1F6F" w:rsidRDefault="00BF36C9" w:rsidP="000D6D31">
            <w:pPr>
              <w:spacing w:line="360" w:lineRule="auto"/>
              <w:jc w:val="center"/>
              <w:rPr>
                <w:rFonts w:ascii="Arial" w:hAnsi="Arial" w:cs="Arial"/>
                <w:sz w:val="22"/>
                <w:szCs w:val="22"/>
              </w:rPr>
            </w:pPr>
            <w:r w:rsidRPr="00DF1F6F">
              <w:rPr>
                <w:rFonts w:ascii="Arial" w:hAnsi="Arial" w:cs="Arial"/>
                <w:sz w:val="22"/>
                <w:szCs w:val="22"/>
              </w:rPr>
              <w:t>YES / NO</w:t>
            </w:r>
          </w:p>
        </w:tc>
        <w:tc>
          <w:tcPr>
            <w:tcW w:w="1843" w:type="dxa"/>
            <w:gridSpan w:val="3"/>
          </w:tcPr>
          <w:p w14:paraId="76FA9EC5" w14:textId="77777777" w:rsidR="00BF36C9" w:rsidRPr="00DF1F6F" w:rsidRDefault="00BF36C9" w:rsidP="000D6D31">
            <w:pPr>
              <w:spacing w:line="360" w:lineRule="auto"/>
              <w:rPr>
                <w:rFonts w:ascii="Arial" w:hAnsi="Arial" w:cs="Arial"/>
                <w:sz w:val="22"/>
                <w:szCs w:val="22"/>
              </w:rPr>
            </w:pPr>
          </w:p>
        </w:tc>
      </w:tr>
      <w:tr w:rsidR="00BF36C9" w:rsidRPr="00DF1F6F" w14:paraId="3CD29D40" w14:textId="77777777" w:rsidTr="00BF36C9">
        <w:trPr>
          <w:gridAfter w:val="4"/>
          <w:wAfter w:w="4252" w:type="dxa"/>
        </w:trPr>
        <w:tc>
          <w:tcPr>
            <w:tcW w:w="5273" w:type="dxa"/>
            <w:gridSpan w:val="8"/>
          </w:tcPr>
          <w:p w14:paraId="1D988CCD" w14:textId="77777777" w:rsidR="00BF36C9" w:rsidRPr="00DF1F6F" w:rsidRDefault="00BF36C9" w:rsidP="000D6D31">
            <w:pPr>
              <w:spacing w:line="360" w:lineRule="auto"/>
              <w:rPr>
                <w:rFonts w:ascii="Arial" w:hAnsi="Arial" w:cs="Arial"/>
                <w:sz w:val="22"/>
                <w:szCs w:val="22"/>
              </w:rPr>
            </w:pPr>
          </w:p>
        </w:tc>
        <w:tc>
          <w:tcPr>
            <w:tcW w:w="4252" w:type="dxa"/>
            <w:gridSpan w:val="8"/>
          </w:tcPr>
          <w:p w14:paraId="005E4D92" w14:textId="77777777" w:rsidR="00BF36C9" w:rsidRPr="00DF1F6F" w:rsidRDefault="00BF36C9" w:rsidP="000D6D31">
            <w:pPr>
              <w:spacing w:line="360" w:lineRule="auto"/>
              <w:rPr>
                <w:rFonts w:ascii="Arial" w:hAnsi="Arial" w:cs="Arial"/>
                <w:sz w:val="22"/>
                <w:szCs w:val="22"/>
              </w:rPr>
            </w:pPr>
          </w:p>
        </w:tc>
      </w:tr>
      <w:tr w:rsidR="00BF36C9" w:rsidRPr="00DF1F6F" w14:paraId="766CE9D4" w14:textId="77777777" w:rsidTr="00BF36C9">
        <w:trPr>
          <w:gridAfter w:val="4"/>
          <w:wAfter w:w="4252" w:type="dxa"/>
        </w:trPr>
        <w:tc>
          <w:tcPr>
            <w:tcW w:w="5273" w:type="dxa"/>
            <w:gridSpan w:val="8"/>
            <w:hideMark/>
          </w:tcPr>
          <w:p w14:paraId="76E77777" w14:textId="73986D6F" w:rsidR="00BF36C9" w:rsidRPr="00DF1F6F" w:rsidRDefault="00BF36C9" w:rsidP="000D6D31">
            <w:pPr>
              <w:spacing w:line="360" w:lineRule="auto"/>
              <w:rPr>
                <w:rFonts w:ascii="Arial" w:hAnsi="Arial" w:cs="Arial"/>
                <w:sz w:val="22"/>
                <w:szCs w:val="22"/>
              </w:rPr>
            </w:pPr>
            <w:r w:rsidRPr="00DF1F6F">
              <w:rPr>
                <w:rFonts w:ascii="Arial" w:hAnsi="Arial" w:cs="Arial"/>
                <w:sz w:val="22"/>
                <w:szCs w:val="22"/>
              </w:rPr>
              <w:t>If a guarantee is not specifically required in the Bid specification, are the Supplies/ services guaranteed?</w:t>
            </w:r>
          </w:p>
        </w:tc>
        <w:tc>
          <w:tcPr>
            <w:tcW w:w="2409" w:type="dxa"/>
            <w:gridSpan w:val="5"/>
            <w:vAlign w:val="center"/>
            <w:hideMark/>
          </w:tcPr>
          <w:p w14:paraId="28DF08F1" w14:textId="7737714F" w:rsidR="00BF36C9" w:rsidRPr="00DF1F6F" w:rsidRDefault="00BF36C9" w:rsidP="000D6D31">
            <w:pPr>
              <w:spacing w:line="360" w:lineRule="auto"/>
              <w:jc w:val="center"/>
              <w:rPr>
                <w:rFonts w:ascii="Arial" w:hAnsi="Arial" w:cs="Arial"/>
                <w:sz w:val="22"/>
                <w:szCs w:val="22"/>
              </w:rPr>
            </w:pPr>
            <w:r w:rsidRPr="00DF1F6F">
              <w:rPr>
                <w:rFonts w:ascii="Arial" w:hAnsi="Arial" w:cs="Arial"/>
                <w:sz w:val="22"/>
                <w:szCs w:val="22"/>
              </w:rPr>
              <w:t>YES / NO</w:t>
            </w:r>
          </w:p>
        </w:tc>
        <w:tc>
          <w:tcPr>
            <w:tcW w:w="1843" w:type="dxa"/>
            <w:gridSpan w:val="3"/>
          </w:tcPr>
          <w:p w14:paraId="0F66D102" w14:textId="77777777" w:rsidR="00BF36C9" w:rsidRPr="00DF1F6F" w:rsidRDefault="00BF36C9" w:rsidP="000D6D31">
            <w:pPr>
              <w:spacing w:line="360" w:lineRule="auto"/>
              <w:rPr>
                <w:rFonts w:ascii="Arial" w:hAnsi="Arial" w:cs="Arial"/>
                <w:sz w:val="22"/>
                <w:szCs w:val="22"/>
              </w:rPr>
            </w:pPr>
          </w:p>
        </w:tc>
      </w:tr>
      <w:tr w:rsidR="00BF36C9" w:rsidRPr="00DF1F6F" w14:paraId="1D13445D" w14:textId="77777777" w:rsidTr="00BF36C9">
        <w:trPr>
          <w:gridAfter w:val="4"/>
          <w:wAfter w:w="4252" w:type="dxa"/>
        </w:trPr>
        <w:tc>
          <w:tcPr>
            <w:tcW w:w="5273" w:type="dxa"/>
            <w:gridSpan w:val="8"/>
          </w:tcPr>
          <w:p w14:paraId="4B535B62" w14:textId="77777777" w:rsidR="00BF36C9" w:rsidRPr="00DF1F6F" w:rsidRDefault="00BF36C9" w:rsidP="000D6D31">
            <w:pPr>
              <w:spacing w:line="360" w:lineRule="auto"/>
              <w:rPr>
                <w:rFonts w:ascii="Arial" w:hAnsi="Arial" w:cs="Arial"/>
                <w:sz w:val="22"/>
                <w:szCs w:val="22"/>
              </w:rPr>
            </w:pPr>
          </w:p>
        </w:tc>
        <w:tc>
          <w:tcPr>
            <w:tcW w:w="4252" w:type="dxa"/>
            <w:gridSpan w:val="8"/>
          </w:tcPr>
          <w:p w14:paraId="57E591B2" w14:textId="77777777" w:rsidR="00BF36C9" w:rsidRPr="00DF1F6F" w:rsidRDefault="00BF36C9" w:rsidP="000D6D31">
            <w:pPr>
              <w:spacing w:line="360" w:lineRule="auto"/>
              <w:rPr>
                <w:rFonts w:ascii="Arial" w:hAnsi="Arial" w:cs="Arial"/>
                <w:sz w:val="22"/>
                <w:szCs w:val="22"/>
              </w:rPr>
            </w:pPr>
          </w:p>
        </w:tc>
      </w:tr>
      <w:tr w:rsidR="00BF36C9" w:rsidRPr="00DF1F6F" w14:paraId="32B78C0A" w14:textId="77777777" w:rsidTr="00BF36C9">
        <w:trPr>
          <w:gridAfter w:val="4"/>
          <w:wAfter w:w="4252" w:type="dxa"/>
        </w:trPr>
        <w:tc>
          <w:tcPr>
            <w:tcW w:w="5273" w:type="dxa"/>
            <w:gridSpan w:val="8"/>
            <w:hideMark/>
          </w:tcPr>
          <w:p w14:paraId="07327071" w14:textId="7A838B85" w:rsidR="00BF36C9" w:rsidRPr="00DF1F6F" w:rsidRDefault="00BF36C9" w:rsidP="000D6D31">
            <w:pPr>
              <w:spacing w:line="360" w:lineRule="auto"/>
              <w:rPr>
                <w:rFonts w:ascii="Arial" w:hAnsi="Arial" w:cs="Arial"/>
                <w:sz w:val="22"/>
                <w:szCs w:val="22"/>
              </w:rPr>
            </w:pPr>
            <w:r w:rsidRPr="00DF1F6F">
              <w:rPr>
                <w:rFonts w:ascii="Arial" w:hAnsi="Arial" w:cs="Arial"/>
                <w:sz w:val="22"/>
                <w:szCs w:val="22"/>
              </w:rPr>
              <w:t>Are you the accredited agent for the manufacturers of the equipment offered?</w:t>
            </w:r>
          </w:p>
        </w:tc>
        <w:tc>
          <w:tcPr>
            <w:tcW w:w="2409" w:type="dxa"/>
            <w:gridSpan w:val="5"/>
            <w:vAlign w:val="center"/>
            <w:hideMark/>
          </w:tcPr>
          <w:p w14:paraId="35104B8F" w14:textId="5F32638A" w:rsidR="00BF36C9" w:rsidRPr="00DF1F6F" w:rsidRDefault="00BF36C9" w:rsidP="000D6D31">
            <w:pPr>
              <w:spacing w:line="360" w:lineRule="auto"/>
              <w:jc w:val="center"/>
              <w:rPr>
                <w:rFonts w:ascii="Arial" w:hAnsi="Arial" w:cs="Arial"/>
                <w:sz w:val="22"/>
                <w:szCs w:val="22"/>
              </w:rPr>
            </w:pPr>
            <w:r w:rsidRPr="00DF1F6F">
              <w:rPr>
                <w:rFonts w:ascii="Arial" w:hAnsi="Arial" w:cs="Arial"/>
                <w:sz w:val="22"/>
                <w:szCs w:val="22"/>
              </w:rPr>
              <w:t>YES / NO</w:t>
            </w:r>
          </w:p>
        </w:tc>
        <w:tc>
          <w:tcPr>
            <w:tcW w:w="1843" w:type="dxa"/>
            <w:gridSpan w:val="3"/>
          </w:tcPr>
          <w:p w14:paraId="4D2F82BE" w14:textId="77777777" w:rsidR="00BF36C9" w:rsidRPr="00DF1F6F" w:rsidRDefault="00BF36C9" w:rsidP="000D6D31">
            <w:pPr>
              <w:spacing w:line="360" w:lineRule="auto"/>
              <w:rPr>
                <w:rFonts w:ascii="Arial" w:hAnsi="Arial" w:cs="Arial"/>
                <w:sz w:val="22"/>
                <w:szCs w:val="22"/>
              </w:rPr>
            </w:pPr>
          </w:p>
        </w:tc>
      </w:tr>
      <w:tr w:rsidR="00BF36C9" w:rsidRPr="00DF1F6F" w14:paraId="0BAF31B1" w14:textId="77777777" w:rsidTr="00BF36C9">
        <w:trPr>
          <w:gridAfter w:val="4"/>
          <w:wAfter w:w="4252" w:type="dxa"/>
        </w:trPr>
        <w:tc>
          <w:tcPr>
            <w:tcW w:w="5273" w:type="dxa"/>
            <w:gridSpan w:val="8"/>
          </w:tcPr>
          <w:p w14:paraId="46842D61" w14:textId="77777777" w:rsidR="00BF36C9" w:rsidRPr="00DF1F6F" w:rsidRDefault="00BF36C9" w:rsidP="000D6D31">
            <w:pPr>
              <w:spacing w:line="360" w:lineRule="auto"/>
              <w:rPr>
                <w:rFonts w:ascii="Arial" w:hAnsi="Arial" w:cs="Arial"/>
                <w:sz w:val="22"/>
                <w:szCs w:val="22"/>
              </w:rPr>
            </w:pPr>
          </w:p>
        </w:tc>
        <w:tc>
          <w:tcPr>
            <w:tcW w:w="4252" w:type="dxa"/>
            <w:gridSpan w:val="8"/>
          </w:tcPr>
          <w:p w14:paraId="57CDC298" w14:textId="77777777" w:rsidR="00BF36C9" w:rsidRPr="00DF1F6F" w:rsidRDefault="00BF36C9" w:rsidP="000D6D31">
            <w:pPr>
              <w:spacing w:line="360" w:lineRule="auto"/>
              <w:rPr>
                <w:rFonts w:ascii="Arial" w:hAnsi="Arial" w:cs="Arial"/>
                <w:sz w:val="22"/>
                <w:szCs w:val="22"/>
              </w:rPr>
            </w:pPr>
          </w:p>
        </w:tc>
      </w:tr>
      <w:tr w:rsidR="00BF36C9" w:rsidRPr="00DF1F6F" w14:paraId="414A8061" w14:textId="77777777" w:rsidTr="00BF36C9">
        <w:trPr>
          <w:gridAfter w:val="4"/>
          <w:wAfter w:w="4252" w:type="dxa"/>
        </w:trPr>
        <w:tc>
          <w:tcPr>
            <w:tcW w:w="5273" w:type="dxa"/>
            <w:gridSpan w:val="8"/>
            <w:hideMark/>
          </w:tcPr>
          <w:p w14:paraId="5B11F910" w14:textId="416F6CD7" w:rsidR="00BF36C9" w:rsidRPr="00DF1F6F" w:rsidRDefault="00BF36C9" w:rsidP="000D6D31">
            <w:pPr>
              <w:spacing w:line="360" w:lineRule="auto"/>
              <w:rPr>
                <w:rFonts w:ascii="Arial" w:hAnsi="Arial" w:cs="Arial"/>
                <w:sz w:val="22"/>
                <w:szCs w:val="22"/>
              </w:rPr>
            </w:pPr>
            <w:r w:rsidRPr="00DF1F6F">
              <w:rPr>
                <w:rFonts w:ascii="Arial" w:hAnsi="Arial" w:cs="Arial"/>
                <w:sz w:val="22"/>
                <w:szCs w:val="22"/>
              </w:rPr>
              <w:t>Where in the Republic of South Africa can a machine/equipment of the type offered by you be inspected under working conditions?</w:t>
            </w:r>
          </w:p>
        </w:tc>
        <w:tc>
          <w:tcPr>
            <w:tcW w:w="2409" w:type="dxa"/>
            <w:gridSpan w:val="5"/>
            <w:hideMark/>
          </w:tcPr>
          <w:p w14:paraId="6428593F" w14:textId="77777777" w:rsidR="00BF36C9" w:rsidRPr="00DF1F6F" w:rsidRDefault="00BF36C9" w:rsidP="000D6D31">
            <w:pPr>
              <w:spacing w:line="360" w:lineRule="auto"/>
              <w:rPr>
                <w:rFonts w:ascii="Arial" w:hAnsi="Arial" w:cs="Arial"/>
                <w:sz w:val="22"/>
                <w:szCs w:val="22"/>
              </w:rPr>
            </w:pPr>
          </w:p>
          <w:p w14:paraId="5B8CC9A1" w14:textId="7AF4A9D6" w:rsidR="00BF36C9" w:rsidRPr="00DF1F6F" w:rsidRDefault="00BF36C9" w:rsidP="000D6D31">
            <w:pPr>
              <w:spacing w:line="360" w:lineRule="auto"/>
              <w:jc w:val="center"/>
              <w:rPr>
                <w:rFonts w:ascii="Arial" w:hAnsi="Arial" w:cs="Arial"/>
                <w:sz w:val="22"/>
                <w:szCs w:val="22"/>
              </w:rPr>
            </w:pPr>
            <w:r w:rsidRPr="00DF1F6F">
              <w:rPr>
                <w:rFonts w:ascii="Arial" w:hAnsi="Arial" w:cs="Arial"/>
                <w:sz w:val="22"/>
                <w:szCs w:val="22"/>
              </w:rPr>
              <w:t>............................……...................</w:t>
            </w:r>
          </w:p>
        </w:tc>
        <w:tc>
          <w:tcPr>
            <w:tcW w:w="1843" w:type="dxa"/>
            <w:gridSpan w:val="3"/>
          </w:tcPr>
          <w:p w14:paraId="43201821" w14:textId="77777777" w:rsidR="00BF36C9" w:rsidRPr="00DF1F6F" w:rsidRDefault="00BF36C9" w:rsidP="000D6D31">
            <w:pPr>
              <w:spacing w:line="360" w:lineRule="auto"/>
              <w:rPr>
                <w:rFonts w:ascii="Arial" w:hAnsi="Arial" w:cs="Arial"/>
                <w:sz w:val="22"/>
                <w:szCs w:val="22"/>
              </w:rPr>
            </w:pPr>
          </w:p>
        </w:tc>
      </w:tr>
      <w:tr w:rsidR="00BF36C9" w:rsidRPr="00DF1F6F" w14:paraId="53A5056A" w14:textId="77777777" w:rsidTr="00BF36C9">
        <w:trPr>
          <w:gridAfter w:val="4"/>
          <w:wAfter w:w="4252" w:type="dxa"/>
        </w:trPr>
        <w:tc>
          <w:tcPr>
            <w:tcW w:w="5273" w:type="dxa"/>
            <w:gridSpan w:val="8"/>
          </w:tcPr>
          <w:p w14:paraId="622BF3A2" w14:textId="77777777" w:rsidR="00BF36C9" w:rsidRPr="00DF1F6F" w:rsidRDefault="00BF36C9" w:rsidP="000D6D31">
            <w:pPr>
              <w:spacing w:line="360" w:lineRule="auto"/>
              <w:rPr>
                <w:rFonts w:ascii="Arial" w:hAnsi="Arial" w:cs="Arial"/>
                <w:sz w:val="22"/>
                <w:szCs w:val="22"/>
              </w:rPr>
            </w:pPr>
          </w:p>
        </w:tc>
        <w:tc>
          <w:tcPr>
            <w:tcW w:w="4252" w:type="dxa"/>
            <w:gridSpan w:val="8"/>
          </w:tcPr>
          <w:p w14:paraId="4B2E8B5B" w14:textId="77777777" w:rsidR="00BF36C9" w:rsidRPr="00DF1F6F" w:rsidRDefault="00BF36C9" w:rsidP="000D6D31">
            <w:pPr>
              <w:spacing w:line="360" w:lineRule="auto"/>
              <w:rPr>
                <w:rFonts w:ascii="Arial" w:hAnsi="Arial" w:cs="Arial"/>
                <w:sz w:val="22"/>
                <w:szCs w:val="22"/>
              </w:rPr>
            </w:pPr>
          </w:p>
        </w:tc>
      </w:tr>
      <w:tr w:rsidR="00BF36C9" w:rsidRPr="00DF1F6F" w14:paraId="14EA5769" w14:textId="77777777" w:rsidTr="00BF36C9">
        <w:trPr>
          <w:gridAfter w:val="4"/>
          <w:wAfter w:w="4252" w:type="dxa"/>
        </w:trPr>
        <w:tc>
          <w:tcPr>
            <w:tcW w:w="5273" w:type="dxa"/>
            <w:gridSpan w:val="8"/>
            <w:hideMark/>
          </w:tcPr>
          <w:p w14:paraId="7CCD87CC" w14:textId="6EBA1F3A" w:rsidR="00BF36C9" w:rsidRPr="00DF1F6F" w:rsidRDefault="00BF36C9" w:rsidP="000D6D31">
            <w:pPr>
              <w:spacing w:line="360" w:lineRule="auto"/>
              <w:rPr>
                <w:rFonts w:ascii="Arial" w:hAnsi="Arial" w:cs="Arial"/>
                <w:sz w:val="22"/>
                <w:szCs w:val="22"/>
              </w:rPr>
            </w:pPr>
            <w:r w:rsidRPr="00DF1F6F">
              <w:rPr>
                <w:rFonts w:ascii="Arial" w:hAnsi="Arial" w:cs="Arial"/>
                <w:sz w:val="22"/>
                <w:szCs w:val="22"/>
              </w:rPr>
              <w:t>What are the names and addresses of the factories where the supplies will be manufactured?</w:t>
            </w:r>
          </w:p>
        </w:tc>
        <w:tc>
          <w:tcPr>
            <w:tcW w:w="4252" w:type="dxa"/>
            <w:gridSpan w:val="8"/>
          </w:tcPr>
          <w:p w14:paraId="1FA68842" w14:textId="77777777" w:rsidR="00BF36C9" w:rsidRPr="00DF1F6F" w:rsidRDefault="00BF36C9" w:rsidP="000D6D31">
            <w:pPr>
              <w:spacing w:line="360" w:lineRule="auto"/>
              <w:rPr>
                <w:rFonts w:ascii="Arial" w:hAnsi="Arial" w:cs="Arial"/>
                <w:sz w:val="22"/>
                <w:szCs w:val="22"/>
              </w:rPr>
            </w:pPr>
          </w:p>
          <w:p w14:paraId="669FA0D7" w14:textId="52C604D9" w:rsidR="00BF36C9" w:rsidRPr="00DF1F6F" w:rsidRDefault="00BF36C9" w:rsidP="000D6D31">
            <w:pPr>
              <w:spacing w:line="360" w:lineRule="auto"/>
              <w:rPr>
                <w:rFonts w:ascii="Arial" w:hAnsi="Arial" w:cs="Arial"/>
                <w:sz w:val="22"/>
                <w:szCs w:val="22"/>
              </w:rPr>
            </w:pPr>
            <w:r w:rsidRPr="00DF1F6F">
              <w:rPr>
                <w:rFonts w:ascii="Arial" w:hAnsi="Arial" w:cs="Arial"/>
                <w:sz w:val="22"/>
                <w:szCs w:val="22"/>
              </w:rPr>
              <w:t>.................................……..............</w:t>
            </w:r>
          </w:p>
        </w:tc>
      </w:tr>
      <w:tr w:rsidR="00BF36C9" w:rsidRPr="00DF1F6F" w14:paraId="2947EAC9" w14:textId="77777777" w:rsidTr="00BF36C9">
        <w:trPr>
          <w:gridAfter w:val="4"/>
          <w:wAfter w:w="4252" w:type="dxa"/>
        </w:trPr>
        <w:tc>
          <w:tcPr>
            <w:tcW w:w="5273" w:type="dxa"/>
            <w:gridSpan w:val="8"/>
          </w:tcPr>
          <w:p w14:paraId="7D2821EB" w14:textId="77777777" w:rsidR="00BF36C9" w:rsidRPr="00DF1F6F" w:rsidRDefault="00BF36C9" w:rsidP="000D6D31">
            <w:pPr>
              <w:spacing w:line="360" w:lineRule="auto"/>
              <w:rPr>
                <w:rFonts w:ascii="Arial" w:hAnsi="Arial" w:cs="Arial"/>
                <w:sz w:val="22"/>
                <w:szCs w:val="22"/>
              </w:rPr>
            </w:pPr>
          </w:p>
        </w:tc>
        <w:tc>
          <w:tcPr>
            <w:tcW w:w="4252" w:type="dxa"/>
            <w:gridSpan w:val="8"/>
          </w:tcPr>
          <w:p w14:paraId="07AA3F38" w14:textId="77777777" w:rsidR="00BF36C9" w:rsidRPr="00DF1F6F" w:rsidRDefault="00BF36C9" w:rsidP="000D6D31">
            <w:pPr>
              <w:spacing w:line="360" w:lineRule="auto"/>
              <w:rPr>
                <w:rFonts w:ascii="Arial" w:hAnsi="Arial" w:cs="Arial"/>
                <w:sz w:val="22"/>
                <w:szCs w:val="22"/>
              </w:rPr>
            </w:pPr>
          </w:p>
        </w:tc>
      </w:tr>
      <w:tr w:rsidR="00BF36C9" w:rsidRPr="00DF1F6F" w14:paraId="32CE8954" w14:textId="77777777" w:rsidTr="00BF36C9">
        <w:trPr>
          <w:gridAfter w:val="4"/>
          <w:wAfter w:w="4252" w:type="dxa"/>
        </w:trPr>
        <w:tc>
          <w:tcPr>
            <w:tcW w:w="5273" w:type="dxa"/>
            <w:gridSpan w:val="8"/>
            <w:hideMark/>
          </w:tcPr>
          <w:p w14:paraId="4706F7A3" w14:textId="603C8B14" w:rsidR="00BF36C9" w:rsidRPr="00DF1F6F" w:rsidRDefault="00BF36C9" w:rsidP="000D6D31">
            <w:pPr>
              <w:spacing w:line="360" w:lineRule="auto"/>
              <w:rPr>
                <w:rFonts w:ascii="Arial" w:hAnsi="Arial" w:cs="Arial"/>
                <w:sz w:val="22"/>
                <w:szCs w:val="22"/>
              </w:rPr>
            </w:pPr>
            <w:r w:rsidRPr="00DF1F6F">
              <w:rPr>
                <w:rFonts w:ascii="Arial" w:hAnsi="Arial" w:cs="Arial"/>
                <w:sz w:val="22"/>
                <w:szCs w:val="22"/>
              </w:rPr>
              <w:t>What is the approximate value of spares carried in stock in the Republic of South Africa for the equipment offered?</w:t>
            </w:r>
          </w:p>
        </w:tc>
        <w:tc>
          <w:tcPr>
            <w:tcW w:w="4252" w:type="dxa"/>
            <w:gridSpan w:val="8"/>
          </w:tcPr>
          <w:p w14:paraId="437E1AF8" w14:textId="77777777" w:rsidR="00BF36C9" w:rsidRPr="00DF1F6F" w:rsidRDefault="00BF36C9" w:rsidP="000D6D31">
            <w:pPr>
              <w:spacing w:line="360" w:lineRule="auto"/>
              <w:rPr>
                <w:rFonts w:ascii="Arial" w:hAnsi="Arial" w:cs="Arial"/>
                <w:sz w:val="22"/>
                <w:szCs w:val="22"/>
              </w:rPr>
            </w:pPr>
          </w:p>
          <w:p w14:paraId="31D42650" w14:textId="57DD74A8" w:rsidR="00BF36C9" w:rsidRPr="00DF1F6F" w:rsidRDefault="00BF36C9" w:rsidP="000D6D31">
            <w:pPr>
              <w:spacing w:line="360" w:lineRule="auto"/>
              <w:rPr>
                <w:rFonts w:ascii="Arial" w:hAnsi="Arial" w:cs="Arial"/>
                <w:sz w:val="22"/>
                <w:szCs w:val="22"/>
              </w:rPr>
            </w:pPr>
            <w:r w:rsidRPr="00DF1F6F">
              <w:rPr>
                <w:rFonts w:ascii="Arial" w:hAnsi="Arial" w:cs="Arial"/>
                <w:sz w:val="22"/>
                <w:szCs w:val="22"/>
              </w:rPr>
              <w:t>R....................................……........</w:t>
            </w:r>
          </w:p>
        </w:tc>
      </w:tr>
      <w:tr w:rsidR="00BF36C9" w:rsidRPr="00DF1F6F" w14:paraId="45BCA17E" w14:textId="77777777" w:rsidTr="00BF36C9">
        <w:trPr>
          <w:gridAfter w:val="4"/>
          <w:wAfter w:w="4252" w:type="dxa"/>
        </w:trPr>
        <w:tc>
          <w:tcPr>
            <w:tcW w:w="5273" w:type="dxa"/>
            <w:gridSpan w:val="8"/>
          </w:tcPr>
          <w:p w14:paraId="3877332F" w14:textId="65D145B1" w:rsidR="00BF36C9" w:rsidRPr="00DF1F6F" w:rsidRDefault="00BF36C9" w:rsidP="000D6D31">
            <w:pPr>
              <w:spacing w:line="360" w:lineRule="auto"/>
              <w:rPr>
                <w:rFonts w:ascii="Arial" w:hAnsi="Arial" w:cs="Arial"/>
                <w:sz w:val="22"/>
                <w:szCs w:val="22"/>
              </w:rPr>
            </w:pPr>
            <w:r w:rsidRPr="00DF1F6F">
              <w:rPr>
                <w:rFonts w:ascii="Arial" w:hAnsi="Arial" w:cs="Arial"/>
                <w:sz w:val="22"/>
                <w:szCs w:val="22"/>
              </w:rPr>
              <w:t>Furnish full particulars (separately if necessary) of the arrangements which can be made by you for the efficient servicing/maintenance of the supplies/services locally</w:t>
            </w:r>
          </w:p>
        </w:tc>
        <w:tc>
          <w:tcPr>
            <w:tcW w:w="4252" w:type="dxa"/>
            <w:gridSpan w:val="8"/>
          </w:tcPr>
          <w:p w14:paraId="286B9063" w14:textId="77777777" w:rsidR="00BF36C9" w:rsidRPr="00DF1F6F" w:rsidRDefault="00BF36C9" w:rsidP="000D6D31">
            <w:pPr>
              <w:spacing w:line="360" w:lineRule="auto"/>
              <w:rPr>
                <w:rFonts w:ascii="Arial" w:hAnsi="Arial" w:cs="Arial"/>
                <w:sz w:val="22"/>
                <w:szCs w:val="22"/>
              </w:rPr>
            </w:pPr>
          </w:p>
          <w:p w14:paraId="4FF3597B" w14:textId="418EEDD2" w:rsidR="00BF36C9" w:rsidRPr="00DF1F6F" w:rsidRDefault="00BF36C9" w:rsidP="000D6D31">
            <w:pPr>
              <w:spacing w:line="360" w:lineRule="auto"/>
              <w:rPr>
                <w:rFonts w:ascii="Arial" w:hAnsi="Arial" w:cs="Arial"/>
                <w:sz w:val="22"/>
                <w:szCs w:val="22"/>
              </w:rPr>
            </w:pPr>
            <w:r w:rsidRPr="00DF1F6F">
              <w:rPr>
                <w:rFonts w:ascii="Arial" w:hAnsi="Arial" w:cs="Arial"/>
                <w:sz w:val="22"/>
                <w:szCs w:val="22"/>
              </w:rPr>
              <w:t>............................................……...</w:t>
            </w:r>
          </w:p>
        </w:tc>
      </w:tr>
      <w:tr w:rsidR="00BF36C9" w:rsidRPr="00DF1F6F" w14:paraId="55C42965" w14:textId="77777777" w:rsidTr="00BF36C9">
        <w:trPr>
          <w:gridAfter w:val="4"/>
          <w:wAfter w:w="4252" w:type="dxa"/>
        </w:trPr>
        <w:tc>
          <w:tcPr>
            <w:tcW w:w="5273" w:type="dxa"/>
            <w:gridSpan w:val="8"/>
            <w:hideMark/>
          </w:tcPr>
          <w:p w14:paraId="708C487F" w14:textId="2346728C" w:rsidR="00BF36C9" w:rsidRPr="00DF1F6F" w:rsidRDefault="00BF36C9" w:rsidP="000D6D31">
            <w:pPr>
              <w:spacing w:line="360" w:lineRule="auto"/>
              <w:rPr>
                <w:rFonts w:ascii="Arial" w:hAnsi="Arial" w:cs="Arial"/>
                <w:sz w:val="22"/>
                <w:szCs w:val="22"/>
              </w:rPr>
            </w:pPr>
          </w:p>
        </w:tc>
        <w:tc>
          <w:tcPr>
            <w:tcW w:w="4252" w:type="dxa"/>
            <w:gridSpan w:val="8"/>
          </w:tcPr>
          <w:p w14:paraId="5A2B9A1D" w14:textId="60A535DB" w:rsidR="00BF36C9" w:rsidRPr="00DF1F6F" w:rsidRDefault="00BF36C9" w:rsidP="000D6D31">
            <w:pPr>
              <w:spacing w:line="360" w:lineRule="auto"/>
              <w:rPr>
                <w:rFonts w:ascii="Arial" w:hAnsi="Arial" w:cs="Arial"/>
                <w:sz w:val="22"/>
                <w:szCs w:val="22"/>
              </w:rPr>
            </w:pPr>
          </w:p>
        </w:tc>
      </w:tr>
      <w:tr w:rsidR="00BF36C9" w:rsidRPr="00DF1F6F" w14:paraId="0830FECD" w14:textId="77777777" w:rsidTr="00BF36C9">
        <w:trPr>
          <w:gridAfter w:val="4"/>
          <w:wAfter w:w="4252" w:type="dxa"/>
        </w:trPr>
        <w:tc>
          <w:tcPr>
            <w:tcW w:w="5273" w:type="dxa"/>
            <w:gridSpan w:val="8"/>
            <w:hideMark/>
          </w:tcPr>
          <w:p w14:paraId="6174DFE1" w14:textId="28F51F52" w:rsidR="00BF36C9" w:rsidRPr="00DF1F6F" w:rsidRDefault="00BF36C9" w:rsidP="000D6D31">
            <w:pPr>
              <w:spacing w:line="360" w:lineRule="auto"/>
              <w:rPr>
                <w:rFonts w:ascii="Arial" w:hAnsi="Arial" w:cs="Arial"/>
                <w:sz w:val="22"/>
                <w:szCs w:val="22"/>
              </w:rPr>
            </w:pPr>
            <w:r w:rsidRPr="00DF1F6F">
              <w:rPr>
                <w:rFonts w:ascii="Arial" w:hAnsi="Arial" w:cs="Arial"/>
                <w:sz w:val="22"/>
                <w:szCs w:val="22"/>
              </w:rPr>
              <w:lastRenderedPageBreak/>
              <w:t>In respect of supplies to be specially imported, indicate -</w:t>
            </w:r>
          </w:p>
        </w:tc>
        <w:tc>
          <w:tcPr>
            <w:tcW w:w="4252" w:type="dxa"/>
            <w:gridSpan w:val="8"/>
          </w:tcPr>
          <w:p w14:paraId="1785EF10" w14:textId="5EBF552B" w:rsidR="00BF36C9" w:rsidRPr="00DF1F6F" w:rsidRDefault="00BF36C9" w:rsidP="000D6D31">
            <w:pPr>
              <w:spacing w:line="360" w:lineRule="auto"/>
              <w:rPr>
                <w:rFonts w:ascii="Arial" w:hAnsi="Arial" w:cs="Arial"/>
                <w:sz w:val="22"/>
                <w:szCs w:val="22"/>
              </w:rPr>
            </w:pPr>
          </w:p>
        </w:tc>
      </w:tr>
      <w:tr w:rsidR="00BF36C9" w:rsidRPr="00DF1F6F" w14:paraId="1F5B0B22" w14:textId="77777777" w:rsidTr="00BF36C9">
        <w:trPr>
          <w:gridAfter w:val="4"/>
          <w:wAfter w:w="4252" w:type="dxa"/>
        </w:trPr>
        <w:tc>
          <w:tcPr>
            <w:tcW w:w="5273" w:type="dxa"/>
            <w:gridSpan w:val="8"/>
          </w:tcPr>
          <w:p w14:paraId="5AABA49C" w14:textId="77777777" w:rsidR="00BF36C9" w:rsidRPr="00DF1F6F" w:rsidRDefault="00BF36C9" w:rsidP="000D6D31">
            <w:pPr>
              <w:spacing w:line="360" w:lineRule="auto"/>
              <w:rPr>
                <w:rFonts w:ascii="Arial" w:hAnsi="Arial" w:cs="Arial"/>
                <w:sz w:val="22"/>
                <w:szCs w:val="22"/>
              </w:rPr>
            </w:pPr>
          </w:p>
        </w:tc>
        <w:tc>
          <w:tcPr>
            <w:tcW w:w="4252" w:type="dxa"/>
            <w:gridSpan w:val="8"/>
          </w:tcPr>
          <w:p w14:paraId="05D6DFF9" w14:textId="77777777" w:rsidR="00BF36C9" w:rsidRPr="00DF1F6F" w:rsidRDefault="00BF36C9" w:rsidP="000D6D31">
            <w:pPr>
              <w:spacing w:line="360" w:lineRule="auto"/>
              <w:rPr>
                <w:rFonts w:ascii="Arial" w:hAnsi="Arial" w:cs="Arial"/>
                <w:sz w:val="22"/>
                <w:szCs w:val="22"/>
              </w:rPr>
            </w:pPr>
          </w:p>
        </w:tc>
      </w:tr>
      <w:tr w:rsidR="00455469" w:rsidRPr="00DF1F6F" w14:paraId="340DA1A0" w14:textId="6D333E4A" w:rsidTr="006C202B">
        <w:trPr>
          <w:gridAfter w:val="1"/>
          <w:wAfter w:w="566" w:type="dxa"/>
        </w:trPr>
        <w:tc>
          <w:tcPr>
            <w:tcW w:w="9525" w:type="dxa"/>
            <w:gridSpan w:val="16"/>
            <w:hideMark/>
          </w:tcPr>
          <w:p w14:paraId="1F239B68" w14:textId="03F7547B" w:rsidR="00455469" w:rsidRPr="00DF1F6F" w:rsidRDefault="00455469" w:rsidP="00455469">
            <w:pPr>
              <w:spacing w:line="360" w:lineRule="auto"/>
              <w:rPr>
                <w:rFonts w:ascii="Arial" w:hAnsi="Arial" w:cs="Arial"/>
                <w:sz w:val="22"/>
                <w:szCs w:val="22"/>
              </w:rPr>
            </w:pPr>
            <w:r w:rsidRPr="00DF1F6F">
              <w:rPr>
                <w:rFonts w:ascii="Arial" w:hAnsi="Arial" w:cs="Arial"/>
                <w:sz w:val="22"/>
                <w:szCs w:val="22"/>
              </w:rPr>
              <w:t>(</w:t>
            </w:r>
            <w:proofErr w:type="spellStart"/>
            <w:r w:rsidRPr="00DF1F6F">
              <w:rPr>
                <w:rFonts w:ascii="Arial" w:hAnsi="Arial" w:cs="Arial"/>
                <w:sz w:val="22"/>
                <w:szCs w:val="22"/>
              </w:rPr>
              <w:t>i</w:t>
            </w:r>
            <w:proofErr w:type="spellEnd"/>
            <w:r w:rsidRPr="00DF1F6F">
              <w:rPr>
                <w:rFonts w:ascii="Arial" w:hAnsi="Arial" w:cs="Arial"/>
                <w:sz w:val="22"/>
                <w:szCs w:val="22"/>
              </w:rPr>
              <w:t>)</w:t>
            </w:r>
            <w:r>
              <w:rPr>
                <w:rFonts w:ascii="Arial" w:hAnsi="Arial" w:cs="Arial"/>
                <w:sz w:val="22"/>
                <w:szCs w:val="22"/>
              </w:rPr>
              <w:t xml:space="preserve"> </w:t>
            </w:r>
            <w:r w:rsidRPr="00DF1F6F">
              <w:rPr>
                <w:rFonts w:ascii="Arial" w:hAnsi="Arial" w:cs="Arial"/>
                <w:sz w:val="22"/>
                <w:szCs w:val="22"/>
              </w:rPr>
              <w:t>Whether a special import permit is required?</w:t>
            </w:r>
            <w:r>
              <w:rPr>
                <w:rFonts w:ascii="Arial" w:hAnsi="Arial" w:cs="Arial"/>
                <w:sz w:val="22"/>
                <w:szCs w:val="22"/>
              </w:rPr>
              <w:t xml:space="preserve">   </w:t>
            </w:r>
            <w:r w:rsidRPr="00DF1F6F">
              <w:rPr>
                <w:rFonts w:ascii="Arial" w:hAnsi="Arial" w:cs="Arial"/>
                <w:sz w:val="22"/>
                <w:szCs w:val="22"/>
              </w:rPr>
              <w:t>YES / NO</w:t>
            </w:r>
          </w:p>
        </w:tc>
        <w:tc>
          <w:tcPr>
            <w:tcW w:w="1843" w:type="dxa"/>
            <w:gridSpan w:val="2"/>
          </w:tcPr>
          <w:p w14:paraId="61E99DC2" w14:textId="69FB20E4" w:rsidR="00455469" w:rsidRPr="00DF1F6F" w:rsidRDefault="00455469">
            <w:pPr>
              <w:spacing w:after="160" w:line="259" w:lineRule="auto"/>
            </w:pPr>
          </w:p>
        </w:tc>
        <w:tc>
          <w:tcPr>
            <w:tcW w:w="1843" w:type="dxa"/>
          </w:tcPr>
          <w:p w14:paraId="5A560580" w14:textId="77777777" w:rsidR="00455469" w:rsidRPr="00DF1F6F" w:rsidRDefault="00455469">
            <w:pPr>
              <w:spacing w:after="160" w:line="259" w:lineRule="auto"/>
            </w:pPr>
          </w:p>
        </w:tc>
      </w:tr>
      <w:tr w:rsidR="00BF36C9" w:rsidRPr="00DF1F6F" w14:paraId="6A7EEAAB" w14:textId="036E00CA" w:rsidTr="00BF36C9">
        <w:tc>
          <w:tcPr>
            <w:tcW w:w="5273" w:type="dxa"/>
            <w:gridSpan w:val="8"/>
          </w:tcPr>
          <w:p w14:paraId="09FE547D" w14:textId="77777777" w:rsidR="00BF36C9" w:rsidRPr="00DF1F6F" w:rsidRDefault="00BF36C9" w:rsidP="000D6D31">
            <w:pPr>
              <w:spacing w:line="360" w:lineRule="auto"/>
              <w:rPr>
                <w:rFonts w:ascii="Arial" w:hAnsi="Arial" w:cs="Arial"/>
                <w:sz w:val="22"/>
                <w:szCs w:val="22"/>
              </w:rPr>
            </w:pPr>
          </w:p>
        </w:tc>
        <w:tc>
          <w:tcPr>
            <w:tcW w:w="4252" w:type="dxa"/>
            <w:gridSpan w:val="8"/>
          </w:tcPr>
          <w:p w14:paraId="7CFBFF52" w14:textId="77777777" w:rsidR="00BF36C9" w:rsidRPr="00DF1F6F" w:rsidRDefault="00BF36C9" w:rsidP="000D6D31">
            <w:pPr>
              <w:spacing w:line="360" w:lineRule="auto"/>
              <w:rPr>
                <w:rFonts w:ascii="Arial" w:hAnsi="Arial" w:cs="Arial"/>
                <w:sz w:val="22"/>
                <w:szCs w:val="22"/>
              </w:rPr>
            </w:pPr>
          </w:p>
        </w:tc>
        <w:tc>
          <w:tcPr>
            <w:tcW w:w="4252" w:type="dxa"/>
            <w:gridSpan w:val="4"/>
          </w:tcPr>
          <w:p w14:paraId="2E20EEAB" w14:textId="77777777" w:rsidR="00BF36C9" w:rsidRPr="00DF1F6F" w:rsidRDefault="00BF36C9">
            <w:pPr>
              <w:spacing w:after="160" w:line="259" w:lineRule="auto"/>
            </w:pPr>
          </w:p>
        </w:tc>
      </w:tr>
      <w:tr w:rsidR="00BF36C9" w:rsidRPr="00DF1F6F" w14:paraId="7929CA0D" w14:textId="77777777" w:rsidTr="00BF36C9">
        <w:trPr>
          <w:gridAfter w:val="4"/>
          <w:wAfter w:w="4252" w:type="dxa"/>
        </w:trPr>
        <w:tc>
          <w:tcPr>
            <w:tcW w:w="851" w:type="dxa"/>
            <w:hideMark/>
          </w:tcPr>
          <w:p w14:paraId="21FD81F5" w14:textId="482E1C7A" w:rsidR="00BF36C9" w:rsidRPr="00DF1F6F" w:rsidRDefault="00BF36C9" w:rsidP="000D6D31">
            <w:pPr>
              <w:spacing w:line="360" w:lineRule="auto"/>
              <w:rPr>
                <w:rFonts w:ascii="Arial" w:hAnsi="Arial" w:cs="Arial"/>
                <w:sz w:val="22"/>
                <w:szCs w:val="22"/>
              </w:rPr>
            </w:pPr>
            <w:r w:rsidRPr="00DF1F6F">
              <w:rPr>
                <w:rFonts w:ascii="Arial" w:hAnsi="Arial" w:cs="Arial"/>
                <w:sz w:val="22"/>
                <w:szCs w:val="22"/>
              </w:rPr>
              <w:t>(ii)</w:t>
            </w:r>
          </w:p>
        </w:tc>
        <w:tc>
          <w:tcPr>
            <w:tcW w:w="4422" w:type="dxa"/>
            <w:gridSpan w:val="7"/>
            <w:hideMark/>
          </w:tcPr>
          <w:p w14:paraId="156F53B2" w14:textId="316D9420" w:rsidR="00BF36C9" w:rsidRPr="00DF1F6F" w:rsidRDefault="00BF36C9" w:rsidP="000D6D31">
            <w:pPr>
              <w:spacing w:line="360" w:lineRule="auto"/>
              <w:rPr>
                <w:rFonts w:ascii="Arial" w:hAnsi="Arial" w:cs="Arial"/>
                <w:sz w:val="22"/>
                <w:szCs w:val="22"/>
              </w:rPr>
            </w:pPr>
            <w:r w:rsidRPr="00DF1F6F">
              <w:rPr>
                <w:rFonts w:ascii="Arial" w:hAnsi="Arial" w:cs="Arial"/>
                <w:sz w:val="22"/>
                <w:szCs w:val="22"/>
              </w:rPr>
              <w:t>The name and address of the person or company to whom payment is to be made abroad</w:t>
            </w:r>
          </w:p>
        </w:tc>
        <w:tc>
          <w:tcPr>
            <w:tcW w:w="2409" w:type="dxa"/>
            <w:gridSpan w:val="5"/>
            <w:hideMark/>
          </w:tcPr>
          <w:p w14:paraId="2E8400BA" w14:textId="77777777" w:rsidR="00BF36C9" w:rsidRPr="00DF1F6F" w:rsidRDefault="00BF36C9" w:rsidP="000D6D31">
            <w:pPr>
              <w:spacing w:line="360" w:lineRule="auto"/>
              <w:rPr>
                <w:rFonts w:ascii="Arial" w:hAnsi="Arial" w:cs="Arial"/>
                <w:sz w:val="22"/>
                <w:szCs w:val="22"/>
              </w:rPr>
            </w:pPr>
          </w:p>
          <w:p w14:paraId="6AEA9646" w14:textId="62810E57" w:rsidR="00BF36C9" w:rsidRPr="00DF1F6F" w:rsidRDefault="00BF36C9" w:rsidP="000D6D31">
            <w:pPr>
              <w:spacing w:line="360" w:lineRule="auto"/>
              <w:rPr>
                <w:rFonts w:ascii="Arial" w:hAnsi="Arial" w:cs="Arial"/>
                <w:sz w:val="22"/>
                <w:szCs w:val="22"/>
              </w:rPr>
            </w:pPr>
            <w:r w:rsidRPr="00DF1F6F">
              <w:rPr>
                <w:rFonts w:ascii="Arial" w:hAnsi="Arial" w:cs="Arial"/>
                <w:sz w:val="22"/>
                <w:szCs w:val="22"/>
              </w:rPr>
              <w:t>...................................</w:t>
            </w:r>
          </w:p>
        </w:tc>
        <w:tc>
          <w:tcPr>
            <w:tcW w:w="1843" w:type="dxa"/>
            <w:gridSpan w:val="3"/>
          </w:tcPr>
          <w:p w14:paraId="4493E7A0" w14:textId="77777777" w:rsidR="00BF36C9" w:rsidRPr="00DF1F6F" w:rsidRDefault="00BF36C9" w:rsidP="000D6D31">
            <w:pPr>
              <w:spacing w:line="360" w:lineRule="auto"/>
              <w:rPr>
                <w:rFonts w:ascii="Arial" w:hAnsi="Arial" w:cs="Arial"/>
                <w:sz w:val="22"/>
                <w:szCs w:val="22"/>
              </w:rPr>
            </w:pPr>
          </w:p>
        </w:tc>
      </w:tr>
      <w:tr w:rsidR="00BF36C9" w:rsidRPr="00DF1F6F" w14:paraId="0B27EDBF" w14:textId="77777777" w:rsidTr="00BF36C9">
        <w:trPr>
          <w:gridAfter w:val="4"/>
          <w:wAfter w:w="4252" w:type="dxa"/>
        </w:trPr>
        <w:tc>
          <w:tcPr>
            <w:tcW w:w="851" w:type="dxa"/>
          </w:tcPr>
          <w:p w14:paraId="53394843" w14:textId="77777777" w:rsidR="00BF36C9" w:rsidRPr="00DF1F6F" w:rsidRDefault="00BF36C9" w:rsidP="000D6D31">
            <w:pPr>
              <w:spacing w:line="360" w:lineRule="auto"/>
              <w:rPr>
                <w:rFonts w:ascii="Arial" w:hAnsi="Arial" w:cs="Arial"/>
                <w:sz w:val="22"/>
                <w:szCs w:val="22"/>
              </w:rPr>
            </w:pPr>
          </w:p>
        </w:tc>
        <w:tc>
          <w:tcPr>
            <w:tcW w:w="4422" w:type="dxa"/>
            <w:gridSpan w:val="7"/>
          </w:tcPr>
          <w:p w14:paraId="57960FC6" w14:textId="77777777" w:rsidR="00BF36C9" w:rsidRPr="00DF1F6F" w:rsidRDefault="00BF36C9" w:rsidP="000D6D31">
            <w:pPr>
              <w:spacing w:line="360" w:lineRule="auto"/>
              <w:rPr>
                <w:rFonts w:ascii="Arial" w:hAnsi="Arial" w:cs="Arial"/>
                <w:sz w:val="22"/>
                <w:szCs w:val="22"/>
              </w:rPr>
            </w:pPr>
          </w:p>
        </w:tc>
        <w:tc>
          <w:tcPr>
            <w:tcW w:w="4252" w:type="dxa"/>
            <w:gridSpan w:val="8"/>
          </w:tcPr>
          <w:p w14:paraId="32E80C2D" w14:textId="77777777" w:rsidR="00BF36C9" w:rsidRPr="00DF1F6F" w:rsidRDefault="00BF36C9" w:rsidP="000D6D31">
            <w:pPr>
              <w:spacing w:line="360" w:lineRule="auto"/>
              <w:rPr>
                <w:rFonts w:ascii="Arial" w:hAnsi="Arial" w:cs="Arial"/>
                <w:sz w:val="22"/>
                <w:szCs w:val="22"/>
              </w:rPr>
            </w:pPr>
          </w:p>
        </w:tc>
      </w:tr>
      <w:tr w:rsidR="00BF36C9" w:rsidRPr="00DF1F6F" w14:paraId="5EF1CB7D" w14:textId="77777777" w:rsidTr="00BF36C9">
        <w:trPr>
          <w:gridAfter w:val="4"/>
          <w:wAfter w:w="4252" w:type="dxa"/>
        </w:trPr>
        <w:tc>
          <w:tcPr>
            <w:tcW w:w="851" w:type="dxa"/>
            <w:hideMark/>
          </w:tcPr>
          <w:p w14:paraId="15D8723C" w14:textId="0DA9D772" w:rsidR="00BF36C9" w:rsidRPr="00DF1F6F" w:rsidRDefault="00BF36C9" w:rsidP="000D6D31">
            <w:pPr>
              <w:spacing w:line="360" w:lineRule="auto"/>
              <w:rPr>
                <w:rFonts w:ascii="Arial" w:hAnsi="Arial" w:cs="Arial"/>
                <w:sz w:val="22"/>
                <w:szCs w:val="22"/>
              </w:rPr>
            </w:pPr>
            <w:r w:rsidRPr="00DF1F6F">
              <w:rPr>
                <w:rFonts w:ascii="Arial" w:hAnsi="Arial" w:cs="Arial"/>
                <w:sz w:val="22"/>
                <w:szCs w:val="22"/>
              </w:rPr>
              <w:t>(iii)</w:t>
            </w:r>
          </w:p>
        </w:tc>
        <w:tc>
          <w:tcPr>
            <w:tcW w:w="4422" w:type="dxa"/>
            <w:gridSpan w:val="7"/>
            <w:hideMark/>
          </w:tcPr>
          <w:p w14:paraId="6871EBBD" w14:textId="77777777" w:rsidR="00BF36C9" w:rsidRPr="00DF1F6F" w:rsidRDefault="00BF36C9" w:rsidP="000D6D31">
            <w:pPr>
              <w:spacing w:line="360" w:lineRule="auto"/>
              <w:rPr>
                <w:rFonts w:ascii="Arial" w:hAnsi="Arial" w:cs="Arial"/>
                <w:sz w:val="22"/>
                <w:szCs w:val="22"/>
              </w:rPr>
            </w:pPr>
            <w:r w:rsidRPr="00DF1F6F">
              <w:rPr>
                <w:rFonts w:ascii="Arial" w:hAnsi="Arial" w:cs="Arial"/>
                <w:sz w:val="22"/>
                <w:szCs w:val="22"/>
              </w:rPr>
              <w:t>The amount in foreign currency to be paid by you abroad.</w:t>
            </w:r>
          </w:p>
          <w:p w14:paraId="2BA323F7" w14:textId="756DA054" w:rsidR="00BF36C9" w:rsidRPr="00DF1F6F" w:rsidRDefault="00BF36C9" w:rsidP="000D6D31">
            <w:pPr>
              <w:spacing w:line="360" w:lineRule="auto"/>
              <w:rPr>
                <w:rFonts w:ascii="Arial" w:hAnsi="Arial" w:cs="Arial"/>
                <w:sz w:val="22"/>
                <w:szCs w:val="22"/>
              </w:rPr>
            </w:pPr>
            <w:r w:rsidRPr="00DF1F6F">
              <w:rPr>
                <w:rFonts w:ascii="Arial" w:hAnsi="Arial" w:cs="Arial"/>
                <w:sz w:val="22"/>
                <w:szCs w:val="22"/>
              </w:rPr>
              <w:t xml:space="preserve">(See </w:t>
            </w:r>
            <w:r w:rsidRPr="00DF1F6F">
              <w:rPr>
                <w:rFonts w:ascii="Arial" w:hAnsi="Arial" w:cs="Arial"/>
                <w:b/>
                <w:sz w:val="22"/>
                <w:szCs w:val="22"/>
              </w:rPr>
              <w:t>Volume 1B</w:t>
            </w:r>
            <w:r w:rsidRPr="00DF1F6F">
              <w:rPr>
                <w:rFonts w:ascii="Arial" w:hAnsi="Arial" w:cs="Arial"/>
                <w:sz w:val="22"/>
                <w:szCs w:val="22"/>
              </w:rPr>
              <w:t>, paragraph 2.16.15.1)</w:t>
            </w:r>
          </w:p>
        </w:tc>
        <w:tc>
          <w:tcPr>
            <w:tcW w:w="4252" w:type="dxa"/>
            <w:gridSpan w:val="8"/>
          </w:tcPr>
          <w:p w14:paraId="3DCB91FB" w14:textId="77777777" w:rsidR="00BF36C9" w:rsidRPr="00DF1F6F" w:rsidRDefault="00BF36C9" w:rsidP="000D6D31">
            <w:pPr>
              <w:spacing w:line="360" w:lineRule="auto"/>
              <w:rPr>
                <w:rFonts w:ascii="Arial" w:hAnsi="Arial" w:cs="Arial"/>
                <w:sz w:val="22"/>
                <w:szCs w:val="22"/>
              </w:rPr>
            </w:pPr>
          </w:p>
          <w:p w14:paraId="3329A027" w14:textId="45AC0D78" w:rsidR="00BF36C9" w:rsidRPr="00DF1F6F" w:rsidRDefault="00BF36C9" w:rsidP="000D6D31">
            <w:pPr>
              <w:spacing w:line="360" w:lineRule="auto"/>
              <w:rPr>
                <w:rFonts w:ascii="Arial" w:hAnsi="Arial" w:cs="Arial"/>
                <w:sz w:val="22"/>
                <w:szCs w:val="22"/>
              </w:rPr>
            </w:pPr>
            <w:r w:rsidRPr="00DF1F6F">
              <w:rPr>
                <w:rFonts w:ascii="Arial" w:hAnsi="Arial" w:cs="Arial"/>
                <w:sz w:val="22"/>
                <w:szCs w:val="22"/>
              </w:rPr>
              <w:t>.............................................……..</w:t>
            </w:r>
          </w:p>
        </w:tc>
      </w:tr>
      <w:tr w:rsidR="00BF36C9" w:rsidRPr="00DF1F6F" w14:paraId="1FDC1EF9" w14:textId="77777777" w:rsidTr="00BF36C9">
        <w:trPr>
          <w:gridAfter w:val="4"/>
          <w:wAfter w:w="4252" w:type="dxa"/>
        </w:trPr>
        <w:tc>
          <w:tcPr>
            <w:tcW w:w="851" w:type="dxa"/>
          </w:tcPr>
          <w:p w14:paraId="7D1853A5" w14:textId="77777777" w:rsidR="00BF36C9" w:rsidRPr="00DF1F6F" w:rsidRDefault="00BF36C9" w:rsidP="000D6D31">
            <w:pPr>
              <w:spacing w:line="360" w:lineRule="auto"/>
              <w:rPr>
                <w:rFonts w:ascii="Arial" w:hAnsi="Arial" w:cs="Arial"/>
                <w:sz w:val="22"/>
                <w:szCs w:val="22"/>
              </w:rPr>
            </w:pPr>
          </w:p>
        </w:tc>
        <w:tc>
          <w:tcPr>
            <w:tcW w:w="4422" w:type="dxa"/>
            <w:gridSpan w:val="7"/>
          </w:tcPr>
          <w:p w14:paraId="294DEDF5" w14:textId="77777777" w:rsidR="00BF36C9" w:rsidRPr="00DF1F6F" w:rsidRDefault="00BF36C9" w:rsidP="000D6D31">
            <w:pPr>
              <w:spacing w:line="360" w:lineRule="auto"/>
              <w:rPr>
                <w:rFonts w:ascii="Arial" w:hAnsi="Arial" w:cs="Arial"/>
                <w:sz w:val="22"/>
                <w:szCs w:val="22"/>
              </w:rPr>
            </w:pPr>
          </w:p>
        </w:tc>
        <w:tc>
          <w:tcPr>
            <w:tcW w:w="4252" w:type="dxa"/>
            <w:gridSpan w:val="8"/>
          </w:tcPr>
          <w:p w14:paraId="2DAEA426" w14:textId="77777777" w:rsidR="00BF36C9" w:rsidRPr="00DF1F6F" w:rsidRDefault="00BF36C9" w:rsidP="000D6D31">
            <w:pPr>
              <w:spacing w:line="360" w:lineRule="auto"/>
              <w:rPr>
                <w:rFonts w:ascii="Arial" w:hAnsi="Arial" w:cs="Arial"/>
                <w:sz w:val="22"/>
                <w:szCs w:val="22"/>
              </w:rPr>
            </w:pPr>
          </w:p>
        </w:tc>
      </w:tr>
      <w:tr w:rsidR="00BF36C9" w:rsidRPr="00DF1F6F" w14:paraId="3B066DF8" w14:textId="77777777" w:rsidTr="00BF36C9">
        <w:trPr>
          <w:gridAfter w:val="4"/>
          <w:wAfter w:w="4252" w:type="dxa"/>
        </w:trPr>
        <w:tc>
          <w:tcPr>
            <w:tcW w:w="851" w:type="dxa"/>
            <w:hideMark/>
          </w:tcPr>
          <w:p w14:paraId="5A9CEFC7" w14:textId="7644C27E" w:rsidR="00BF36C9" w:rsidRPr="00DF1F6F" w:rsidRDefault="00BF36C9" w:rsidP="000D6D31">
            <w:pPr>
              <w:spacing w:line="360" w:lineRule="auto"/>
              <w:rPr>
                <w:rFonts w:ascii="Arial" w:hAnsi="Arial" w:cs="Arial"/>
                <w:sz w:val="22"/>
                <w:szCs w:val="22"/>
              </w:rPr>
            </w:pPr>
            <w:r w:rsidRPr="00DF1F6F">
              <w:rPr>
                <w:rFonts w:ascii="Arial" w:hAnsi="Arial" w:cs="Arial"/>
                <w:sz w:val="22"/>
                <w:szCs w:val="22"/>
              </w:rPr>
              <w:t>(iv)</w:t>
            </w:r>
          </w:p>
        </w:tc>
        <w:tc>
          <w:tcPr>
            <w:tcW w:w="4422" w:type="dxa"/>
            <w:gridSpan w:val="7"/>
            <w:hideMark/>
          </w:tcPr>
          <w:p w14:paraId="2182F000" w14:textId="0CFEE79B" w:rsidR="00BF36C9" w:rsidRPr="00DF1F6F" w:rsidRDefault="00BF36C9" w:rsidP="000D6D31">
            <w:pPr>
              <w:spacing w:line="360" w:lineRule="auto"/>
              <w:rPr>
                <w:rFonts w:ascii="Arial" w:hAnsi="Arial" w:cs="Arial"/>
                <w:sz w:val="22"/>
                <w:szCs w:val="22"/>
              </w:rPr>
            </w:pPr>
            <w:r w:rsidRPr="00DF1F6F">
              <w:rPr>
                <w:rFonts w:ascii="Arial" w:hAnsi="Arial" w:cs="Arial"/>
                <w:sz w:val="22"/>
                <w:szCs w:val="22"/>
              </w:rPr>
              <w:t>What ruling rate of exchange (at date of Bid) was applied in the conversion of this amount to South African currency (See Volume 1B, paragraph 2.16.15.1 and what was the date when this rate applied)</w:t>
            </w:r>
          </w:p>
        </w:tc>
        <w:tc>
          <w:tcPr>
            <w:tcW w:w="4252" w:type="dxa"/>
            <w:gridSpan w:val="8"/>
          </w:tcPr>
          <w:p w14:paraId="0CE5E83C" w14:textId="77777777" w:rsidR="00BF36C9" w:rsidRPr="00DF1F6F" w:rsidRDefault="00BF36C9" w:rsidP="000D6D31">
            <w:pPr>
              <w:spacing w:line="360" w:lineRule="auto"/>
              <w:rPr>
                <w:rFonts w:ascii="Arial" w:hAnsi="Arial" w:cs="Arial"/>
                <w:sz w:val="22"/>
                <w:szCs w:val="22"/>
              </w:rPr>
            </w:pPr>
          </w:p>
          <w:p w14:paraId="6B0AFA3F" w14:textId="77777777" w:rsidR="00BF36C9" w:rsidRPr="00DF1F6F" w:rsidRDefault="00BF36C9" w:rsidP="000D6D31">
            <w:pPr>
              <w:spacing w:line="360" w:lineRule="auto"/>
              <w:rPr>
                <w:rFonts w:ascii="Arial" w:hAnsi="Arial" w:cs="Arial"/>
                <w:sz w:val="22"/>
                <w:szCs w:val="22"/>
              </w:rPr>
            </w:pPr>
          </w:p>
          <w:p w14:paraId="1F2F226C" w14:textId="77777777" w:rsidR="00BF36C9" w:rsidRPr="00DF1F6F" w:rsidRDefault="00BF36C9" w:rsidP="000D6D31">
            <w:pPr>
              <w:spacing w:line="360" w:lineRule="auto"/>
              <w:rPr>
                <w:rFonts w:ascii="Arial" w:hAnsi="Arial" w:cs="Arial"/>
                <w:sz w:val="22"/>
                <w:szCs w:val="22"/>
              </w:rPr>
            </w:pPr>
            <w:r w:rsidRPr="00DF1F6F">
              <w:rPr>
                <w:rFonts w:ascii="Arial" w:hAnsi="Arial" w:cs="Arial"/>
                <w:sz w:val="22"/>
                <w:szCs w:val="22"/>
              </w:rPr>
              <w:t>..............................................…….</w:t>
            </w:r>
          </w:p>
          <w:p w14:paraId="5EF01299" w14:textId="2A07EB98" w:rsidR="00BF36C9" w:rsidRPr="00DF1F6F" w:rsidRDefault="00BF36C9" w:rsidP="000D6D31">
            <w:pPr>
              <w:spacing w:line="360" w:lineRule="auto"/>
              <w:rPr>
                <w:rFonts w:ascii="Arial" w:hAnsi="Arial" w:cs="Arial"/>
                <w:sz w:val="22"/>
                <w:szCs w:val="22"/>
              </w:rPr>
            </w:pPr>
          </w:p>
        </w:tc>
      </w:tr>
    </w:tbl>
    <w:p w14:paraId="5690B6DE" w14:textId="77777777" w:rsidR="00F53D35" w:rsidRPr="00455469" w:rsidRDefault="00F53D35" w:rsidP="00455469">
      <w:pPr>
        <w:spacing w:line="23" w:lineRule="atLeast"/>
        <w:rPr>
          <w:rFonts w:ascii="Arial" w:eastAsia="Arial" w:hAnsi="Arial" w:cs="Arial"/>
          <w:sz w:val="22"/>
          <w:szCs w:val="22"/>
          <w:lang w:eastAsia="en-ZA"/>
        </w:rPr>
      </w:pPr>
    </w:p>
    <w:tbl>
      <w:tblPr>
        <w:tblW w:w="9527" w:type="dxa"/>
        <w:tblInd w:w="-318" w:type="dxa"/>
        <w:tblLayout w:type="fixed"/>
        <w:tblLook w:val="0000" w:firstRow="0" w:lastRow="0" w:firstColumn="0" w:lastColumn="0" w:noHBand="0" w:noVBand="0"/>
      </w:tblPr>
      <w:tblGrid>
        <w:gridCol w:w="9527"/>
      </w:tblGrid>
      <w:tr w:rsidR="003F20C0" w:rsidRPr="00455469" w14:paraId="5EE9C2A7" w14:textId="77777777" w:rsidTr="009775E5">
        <w:tc>
          <w:tcPr>
            <w:tcW w:w="9498" w:type="dxa"/>
          </w:tcPr>
          <w:p w14:paraId="7E0B2F0E" w14:textId="77777777" w:rsidR="003F20C0" w:rsidRPr="00455469" w:rsidRDefault="003F20C0" w:rsidP="00455469">
            <w:pPr>
              <w:spacing w:before="120" w:after="120" w:line="23" w:lineRule="atLeast"/>
              <w:ind w:left="431"/>
              <w:jc w:val="both"/>
              <w:rPr>
                <w:rFonts w:ascii="Arial" w:eastAsiaTheme="minorHAnsi" w:hAnsi="Arial" w:cs="Arial"/>
                <w:kern w:val="2"/>
                <w:sz w:val="22"/>
                <w:szCs w:val="22"/>
                <w14:ligatures w14:val="standardContextual"/>
              </w:rPr>
            </w:pPr>
            <w:r w:rsidRPr="00455469">
              <w:rPr>
                <w:rFonts w:ascii="Arial" w:eastAsiaTheme="minorHAnsi" w:hAnsi="Arial" w:cs="Arial"/>
                <w:kern w:val="2"/>
                <w:sz w:val="22"/>
                <w:szCs w:val="22"/>
                <w14:ligatures w14:val="standardContextual"/>
              </w:rPr>
              <w:t>* Price as reflected on form must include all customs and/or other duties, delivery and installation costs.  Bids on a basis of c.i.f. or in bond, or qualified to the effect that bills of entry are to be furnished may be disqualified.</w:t>
            </w:r>
          </w:p>
          <w:p w14:paraId="0E192DDD" w14:textId="77777777" w:rsidR="003F20C0" w:rsidRPr="00455469" w:rsidRDefault="003F20C0" w:rsidP="00455469">
            <w:pPr>
              <w:spacing w:before="120" w:after="120" w:line="23" w:lineRule="atLeast"/>
              <w:ind w:left="431"/>
              <w:jc w:val="both"/>
              <w:rPr>
                <w:rFonts w:ascii="Arial" w:eastAsiaTheme="minorHAnsi" w:hAnsi="Arial" w:cs="Arial"/>
                <w:kern w:val="2"/>
                <w:sz w:val="22"/>
                <w:szCs w:val="22"/>
                <w14:ligatures w14:val="standardContextual"/>
              </w:rPr>
            </w:pPr>
            <w:r w:rsidRPr="00455469">
              <w:rPr>
                <w:rFonts w:ascii="Arial" w:eastAsiaTheme="minorHAnsi" w:hAnsi="Arial" w:cs="Arial"/>
                <w:kern w:val="2"/>
                <w:sz w:val="22"/>
                <w:szCs w:val="22"/>
                <w14:ligatures w14:val="standardContextual"/>
              </w:rPr>
              <w:t>Rate of Exchange Variation</w:t>
            </w:r>
          </w:p>
          <w:p w14:paraId="770141D6" w14:textId="77777777" w:rsidR="003F20C0" w:rsidRPr="00455469" w:rsidRDefault="003F20C0" w:rsidP="00455469">
            <w:pPr>
              <w:spacing w:before="120" w:after="120" w:line="23" w:lineRule="atLeast"/>
              <w:ind w:left="431"/>
              <w:jc w:val="both"/>
              <w:rPr>
                <w:rFonts w:ascii="Arial" w:eastAsiaTheme="minorHAnsi" w:hAnsi="Arial" w:cs="Arial"/>
                <w:kern w:val="2"/>
                <w:sz w:val="22"/>
                <w:szCs w:val="22"/>
                <w14:ligatures w14:val="standardContextual"/>
              </w:rPr>
            </w:pPr>
            <w:r w:rsidRPr="00455469">
              <w:rPr>
                <w:rFonts w:ascii="Arial" w:eastAsiaTheme="minorHAnsi" w:hAnsi="Arial" w:cs="Arial"/>
                <w:kern w:val="2"/>
                <w:sz w:val="22"/>
                <w:szCs w:val="22"/>
                <w14:ligatures w14:val="standardContextual"/>
              </w:rPr>
              <w:t>Installation Contract:</w:t>
            </w:r>
          </w:p>
          <w:p w14:paraId="0647A4AF" w14:textId="77777777" w:rsidR="003F20C0" w:rsidRPr="00455469" w:rsidRDefault="003F20C0" w:rsidP="00455469">
            <w:pPr>
              <w:spacing w:before="120" w:after="120" w:line="23" w:lineRule="atLeast"/>
              <w:ind w:left="720"/>
              <w:jc w:val="both"/>
              <w:rPr>
                <w:rFonts w:ascii="Arial" w:eastAsiaTheme="minorHAnsi" w:hAnsi="Arial" w:cs="Arial"/>
                <w:kern w:val="2"/>
                <w:sz w:val="22"/>
                <w:szCs w:val="22"/>
                <w14:ligatures w14:val="standardContextual"/>
              </w:rPr>
            </w:pPr>
            <w:bookmarkStart w:id="193" w:name="_Ref36814620"/>
            <w:r w:rsidRPr="00455469">
              <w:rPr>
                <w:rFonts w:ascii="Arial" w:eastAsiaTheme="minorHAnsi" w:hAnsi="Arial" w:cs="Arial"/>
                <w:kern w:val="2"/>
                <w:sz w:val="22"/>
                <w:szCs w:val="22"/>
                <w14:ligatures w14:val="standardContextual"/>
              </w:rPr>
              <w:t xml:space="preserve"> ATNS shall not be liable for the Rate of Exchange Variation under the Contract for Acquisition Phase. The Contract Price shall be a fixed in Rands</w:t>
            </w:r>
            <w:bookmarkEnd w:id="193"/>
            <w:r w:rsidRPr="00455469">
              <w:rPr>
                <w:rFonts w:ascii="Arial" w:eastAsiaTheme="minorHAnsi" w:hAnsi="Arial" w:cs="Arial"/>
                <w:kern w:val="2"/>
                <w:sz w:val="22"/>
                <w:szCs w:val="22"/>
                <w14:ligatures w14:val="standardContextual"/>
              </w:rPr>
              <w:t xml:space="preserve"> for the Acquisition Phase. .  Should there be any variation/change to the Contract Price due to a change in the rate of exchange, such price variation/change shall be for the account/cost of the Contractor/Service Provider.</w:t>
            </w:r>
          </w:p>
          <w:p w14:paraId="05857D75" w14:textId="77777777" w:rsidR="003F20C0" w:rsidRPr="00455469" w:rsidRDefault="003F20C0" w:rsidP="00455469">
            <w:pPr>
              <w:spacing w:before="120" w:after="120" w:line="23" w:lineRule="atLeast"/>
              <w:ind w:left="720"/>
              <w:jc w:val="both"/>
              <w:rPr>
                <w:rFonts w:ascii="Arial" w:eastAsiaTheme="minorHAnsi" w:hAnsi="Arial" w:cs="Arial"/>
                <w:kern w:val="2"/>
                <w:sz w:val="22"/>
                <w:szCs w:val="22"/>
                <w14:ligatures w14:val="standardContextual"/>
              </w:rPr>
            </w:pPr>
          </w:p>
          <w:p w14:paraId="6D2AA79A" w14:textId="77777777" w:rsidR="003F20C0" w:rsidRPr="00455469" w:rsidRDefault="003F20C0" w:rsidP="00455469">
            <w:pPr>
              <w:spacing w:before="120" w:after="120" w:line="23" w:lineRule="atLeast"/>
              <w:ind w:left="431"/>
              <w:jc w:val="both"/>
              <w:rPr>
                <w:rFonts w:ascii="Arial" w:eastAsiaTheme="minorHAnsi" w:hAnsi="Arial" w:cs="Arial"/>
                <w:kern w:val="2"/>
                <w:sz w:val="22"/>
                <w:szCs w:val="22"/>
                <w14:ligatures w14:val="standardContextual"/>
              </w:rPr>
            </w:pPr>
            <w:r w:rsidRPr="00455469">
              <w:rPr>
                <w:rFonts w:ascii="Arial" w:eastAsiaTheme="minorHAnsi" w:hAnsi="Arial" w:cs="Arial"/>
                <w:kern w:val="2"/>
                <w:sz w:val="22"/>
                <w:szCs w:val="22"/>
                <w14:ligatures w14:val="standardContextual"/>
              </w:rPr>
              <w:t>Option and CVO:</w:t>
            </w:r>
          </w:p>
          <w:p w14:paraId="186C9E55" w14:textId="77777777" w:rsidR="003F20C0" w:rsidRPr="00455469" w:rsidRDefault="003F20C0" w:rsidP="00455469">
            <w:pPr>
              <w:spacing w:before="120" w:after="120" w:line="23" w:lineRule="atLeast"/>
              <w:ind w:left="720"/>
              <w:jc w:val="both"/>
              <w:rPr>
                <w:rFonts w:ascii="Arial" w:eastAsiaTheme="minorHAnsi" w:hAnsi="Arial" w:cs="Arial"/>
                <w:kern w:val="2"/>
                <w:sz w:val="22"/>
                <w:szCs w:val="22"/>
                <w14:ligatures w14:val="standardContextual"/>
              </w:rPr>
            </w:pPr>
            <w:r w:rsidRPr="00455469">
              <w:rPr>
                <w:rFonts w:ascii="Arial" w:eastAsiaTheme="minorHAnsi" w:hAnsi="Arial" w:cs="Arial"/>
                <w:kern w:val="2"/>
                <w:sz w:val="22"/>
                <w:szCs w:val="22"/>
                <w14:ligatures w14:val="standardContextual"/>
              </w:rPr>
              <w:t>Any options: ATNS shall not be liable for the Rate of Exchange Variation under the Contract for Acquisition Phase. The Contract Price shall be a fixed in Rands for the Acquisition Phase.  Should there be any variation/change to the Contract Price due to a change in the rate of exchange, such price variation/change shall be for the account/cost of the Contractor/Service Provider.</w:t>
            </w:r>
          </w:p>
          <w:p w14:paraId="1A02DF33" w14:textId="77777777" w:rsidR="003F20C0" w:rsidRPr="00455469" w:rsidRDefault="003F20C0" w:rsidP="00455469">
            <w:pPr>
              <w:spacing w:before="120" w:after="120" w:line="23" w:lineRule="atLeast"/>
              <w:ind w:firstLine="492"/>
              <w:jc w:val="both"/>
              <w:rPr>
                <w:rFonts w:ascii="Arial" w:eastAsiaTheme="minorHAnsi" w:hAnsi="Arial" w:cs="Arial"/>
                <w:kern w:val="2"/>
                <w:sz w:val="22"/>
                <w:szCs w:val="22"/>
                <w14:ligatures w14:val="standardContextual"/>
              </w:rPr>
            </w:pPr>
            <w:r w:rsidRPr="00455469">
              <w:rPr>
                <w:rFonts w:ascii="Arial" w:eastAsiaTheme="minorHAnsi" w:hAnsi="Arial" w:cs="Arial"/>
                <w:kern w:val="2"/>
                <w:sz w:val="22"/>
                <w:szCs w:val="22"/>
                <w14:ligatures w14:val="standardContextual"/>
              </w:rPr>
              <w:t xml:space="preserve"> or Contract Variation:</w:t>
            </w:r>
          </w:p>
          <w:p w14:paraId="7B396377" w14:textId="77777777" w:rsidR="003F20C0" w:rsidRPr="00455469" w:rsidRDefault="003F20C0" w:rsidP="00455469">
            <w:pPr>
              <w:spacing w:after="160" w:line="23" w:lineRule="atLeast"/>
              <w:ind w:left="775"/>
              <w:jc w:val="both"/>
              <w:rPr>
                <w:rFonts w:ascii="Arial" w:eastAsiaTheme="minorHAnsi" w:hAnsi="Arial" w:cs="Arial"/>
                <w:kern w:val="2"/>
                <w:sz w:val="22"/>
                <w:szCs w:val="22"/>
                <w14:ligatures w14:val="standardContextual"/>
              </w:rPr>
            </w:pPr>
            <w:r w:rsidRPr="00455469">
              <w:rPr>
                <w:rFonts w:ascii="Arial" w:eastAsiaTheme="minorHAnsi" w:hAnsi="Arial" w:cs="Arial"/>
                <w:kern w:val="2"/>
                <w:sz w:val="22"/>
                <w:szCs w:val="22"/>
                <w14:ligatures w14:val="standardContextual"/>
              </w:rPr>
              <w:t xml:space="preserve">Contract shall be varied only by variations approved by the Engineer. Either the Contractor or the Company may submit variations to the Contract. Any additional work or expenses incurred by the Contractor in performing activities outside the scope of the </w:t>
            </w:r>
            <w:r w:rsidRPr="00455469">
              <w:rPr>
                <w:rFonts w:ascii="Arial" w:eastAsiaTheme="minorHAnsi" w:hAnsi="Arial" w:cs="Arial"/>
                <w:kern w:val="2"/>
                <w:sz w:val="22"/>
                <w:szCs w:val="22"/>
                <w14:ligatures w14:val="standardContextual"/>
              </w:rPr>
              <w:lastRenderedPageBreak/>
              <w:t>Contract and not approved through a Contract Variation shall be at the Contractors cost and no liability shall rest with the Company.</w:t>
            </w:r>
          </w:p>
          <w:p w14:paraId="63A9D86B" w14:textId="77777777" w:rsidR="003F20C0" w:rsidRPr="00455469" w:rsidRDefault="003F20C0" w:rsidP="00455469">
            <w:pPr>
              <w:spacing w:after="160" w:line="23" w:lineRule="atLeast"/>
              <w:ind w:left="775"/>
              <w:jc w:val="both"/>
              <w:rPr>
                <w:rFonts w:ascii="Arial" w:eastAsiaTheme="minorHAnsi" w:hAnsi="Arial" w:cs="Arial"/>
                <w:kern w:val="2"/>
                <w:sz w:val="22"/>
                <w:szCs w:val="22"/>
                <w14:ligatures w14:val="standardContextual"/>
              </w:rPr>
            </w:pPr>
            <w:r w:rsidRPr="00455469">
              <w:rPr>
                <w:rFonts w:ascii="Arial" w:eastAsiaTheme="minorHAnsi" w:hAnsi="Arial" w:cs="Arial"/>
                <w:kern w:val="2"/>
                <w:sz w:val="22"/>
                <w:szCs w:val="22"/>
                <w14:ligatures w14:val="standardContextual"/>
              </w:rPr>
              <w:t xml:space="preserve">Contract Variations shall be submitted to the Engineer for consideration. The Engineer shall, provided the submission is properly documented; approve or reject the Variation within 30 days of receipt at his office and notify the Contractor accordingly. </w:t>
            </w:r>
          </w:p>
          <w:p w14:paraId="05E07B62" w14:textId="77777777" w:rsidR="003F20C0" w:rsidRPr="00455469" w:rsidRDefault="003F20C0" w:rsidP="00455469">
            <w:pPr>
              <w:spacing w:after="160" w:line="23" w:lineRule="atLeast"/>
              <w:ind w:left="775"/>
              <w:jc w:val="both"/>
              <w:rPr>
                <w:rFonts w:ascii="Arial" w:eastAsiaTheme="minorHAnsi" w:hAnsi="Arial" w:cs="Arial"/>
                <w:kern w:val="2"/>
                <w:sz w:val="22"/>
                <w:szCs w:val="22"/>
                <w14:ligatures w14:val="standardContextual"/>
              </w:rPr>
            </w:pPr>
            <w:r w:rsidRPr="00455469">
              <w:rPr>
                <w:rFonts w:ascii="Arial" w:eastAsiaTheme="minorHAnsi" w:hAnsi="Arial" w:cs="Arial"/>
                <w:kern w:val="2"/>
                <w:sz w:val="22"/>
                <w:szCs w:val="22"/>
                <w14:ligatures w14:val="standardContextual"/>
              </w:rPr>
              <w:t>On approval of a Contract Variation the Engineer shall issue a Contract Change Notice amending the Contract as appropriate.</w:t>
            </w:r>
          </w:p>
          <w:p w14:paraId="0FEA1168" w14:textId="77777777" w:rsidR="003F20C0" w:rsidRPr="00455469" w:rsidRDefault="003F20C0" w:rsidP="00455469">
            <w:pPr>
              <w:spacing w:before="120" w:after="120" w:line="23" w:lineRule="atLeast"/>
              <w:ind w:left="720"/>
              <w:jc w:val="both"/>
              <w:rPr>
                <w:rFonts w:ascii="Arial" w:eastAsiaTheme="minorHAnsi" w:hAnsi="Arial" w:cs="Arial"/>
                <w:kern w:val="2"/>
                <w:sz w:val="22"/>
                <w:szCs w:val="22"/>
                <w14:ligatures w14:val="standardContextual"/>
              </w:rPr>
            </w:pPr>
          </w:p>
          <w:p w14:paraId="21AA7C1B" w14:textId="77777777" w:rsidR="003F20C0" w:rsidRPr="00455469" w:rsidRDefault="003F20C0" w:rsidP="00455469">
            <w:pPr>
              <w:spacing w:before="120" w:after="120" w:line="23" w:lineRule="atLeast"/>
              <w:ind w:left="720"/>
              <w:jc w:val="both"/>
              <w:rPr>
                <w:rFonts w:ascii="Arial" w:eastAsiaTheme="minorHAnsi" w:hAnsi="Arial" w:cs="Arial"/>
                <w:kern w:val="2"/>
                <w:sz w:val="22"/>
                <w:szCs w:val="22"/>
                <w14:ligatures w14:val="standardContextual"/>
              </w:rPr>
            </w:pPr>
            <w:r w:rsidRPr="00455469">
              <w:rPr>
                <w:rFonts w:ascii="Arial" w:eastAsiaTheme="minorHAnsi" w:hAnsi="Arial" w:cs="Arial"/>
                <w:kern w:val="2"/>
                <w:sz w:val="22"/>
                <w:szCs w:val="22"/>
                <w14:ligatures w14:val="standardContextual"/>
              </w:rPr>
              <w:t xml:space="preserve">At the commencement of each of support, the Contractor shall Hedge the foreign content for that year, and any variation between spot rate on submission of the invoice and the Hedged Rate shall be for the account or credit of ATNS. </w:t>
            </w:r>
          </w:p>
          <w:p w14:paraId="2467C990" w14:textId="77777777" w:rsidR="003F20C0" w:rsidRPr="00455469" w:rsidRDefault="003F20C0" w:rsidP="00455469">
            <w:pPr>
              <w:spacing w:before="120" w:after="120" w:line="23" w:lineRule="atLeast"/>
              <w:ind w:left="720"/>
              <w:jc w:val="both"/>
              <w:rPr>
                <w:rFonts w:ascii="Arial" w:eastAsiaTheme="minorHAnsi" w:hAnsi="Arial" w:cs="Arial"/>
                <w:kern w:val="2"/>
                <w:sz w:val="22"/>
                <w:szCs w:val="22"/>
                <w14:ligatures w14:val="standardContextual"/>
              </w:rPr>
            </w:pPr>
            <w:r w:rsidRPr="00455469">
              <w:rPr>
                <w:rFonts w:ascii="Arial" w:eastAsiaTheme="minorHAnsi" w:hAnsi="Arial" w:cs="Arial"/>
                <w:kern w:val="2"/>
                <w:sz w:val="22"/>
                <w:szCs w:val="22"/>
                <w14:ligatures w14:val="standardContextual"/>
              </w:rPr>
              <w:t>The Contractor shall provide the total estimated foreign component cost of the support maintenance cost over the duration of the contract.</w:t>
            </w:r>
          </w:p>
          <w:p w14:paraId="3CAC642B" w14:textId="77777777" w:rsidR="003F20C0" w:rsidRPr="00455469" w:rsidRDefault="003F20C0" w:rsidP="00455469">
            <w:pPr>
              <w:spacing w:before="120" w:after="120" w:line="23" w:lineRule="atLeast"/>
              <w:ind w:left="720"/>
              <w:jc w:val="both"/>
              <w:rPr>
                <w:rFonts w:ascii="Arial" w:eastAsiaTheme="minorHAnsi" w:hAnsi="Arial" w:cs="Arial"/>
                <w:kern w:val="2"/>
                <w:sz w:val="22"/>
                <w:szCs w:val="22"/>
                <w14:ligatures w14:val="standardContextual"/>
              </w:rPr>
            </w:pPr>
            <w:r w:rsidRPr="00455469">
              <w:rPr>
                <w:rFonts w:ascii="Arial" w:eastAsiaTheme="minorHAnsi" w:hAnsi="Arial" w:cs="Arial"/>
                <w:kern w:val="2"/>
                <w:sz w:val="22"/>
                <w:szCs w:val="22"/>
                <w14:ligatures w14:val="standardContextual"/>
              </w:rPr>
              <w:t>The Contractor shall provide the foreign component cost in the 1st year and provide the percentages on how the support maintenance cost escalates every year over the duration of the maintenance contract period.</w:t>
            </w:r>
          </w:p>
          <w:p w14:paraId="3C8B8AB5" w14:textId="77777777" w:rsidR="003F20C0" w:rsidRPr="00455469" w:rsidRDefault="003F20C0" w:rsidP="00455469">
            <w:pPr>
              <w:spacing w:before="120" w:after="120" w:line="23" w:lineRule="atLeast"/>
              <w:ind w:left="720"/>
              <w:jc w:val="both"/>
              <w:rPr>
                <w:rFonts w:ascii="Arial" w:eastAsiaTheme="minorHAnsi" w:hAnsi="Arial" w:cs="Arial"/>
                <w:kern w:val="2"/>
                <w:sz w:val="22"/>
                <w:szCs w:val="22"/>
                <w14:ligatures w14:val="standardContextual"/>
              </w:rPr>
            </w:pPr>
            <w:r w:rsidRPr="00455469">
              <w:rPr>
                <w:rFonts w:ascii="Arial" w:eastAsiaTheme="minorHAnsi" w:hAnsi="Arial" w:cs="Arial"/>
                <w:kern w:val="2"/>
                <w:sz w:val="22"/>
                <w:szCs w:val="22"/>
                <w14:ligatures w14:val="standardContextual"/>
              </w:rPr>
              <w:t>The Bidder shall provide the estimated local escalation costs and percentage for each year for the duration of the project as indicated on the table below.</w:t>
            </w:r>
          </w:p>
          <w:p w14:paraId="5055075D" w14:textId="77777777" w:rsidR="003F20C0" w:rsidRPr="00455469" w:rsidRDefault="003F20C0" w:rsidP="00455469">
            <w:pPr>
              <w:spacing w:before="120" w:after="120" w:line="23" w:lineRule="atLeast"/>
              <w:ind w:left="720"/>
              <w:jc w:val="both"/>
              <w:rPr>
                <w:rFonts w:ascii="Arial" w:eastAsiaTheme="minorHAnsi" w:hAnsi="Arial" w:cs="Arial"/>
                <w:kern w:val="2"/>
                <w:sz w:val="22"/>
                <w:szCs w:val="22"/>
                <w14:ligatures w14:val="standardContextual"/>
              </w:rPr>
            </w:pPr>
            <w:r w:rsidRPr="00455469">
              <w:rPr>
                <w:rFonts w:ascii="Arial" w:eastAsiaTheme="minorHAnsi" w:hAnsi="Arial" w:cs="Arial"/>
                <w:kern w:val="2"/>
                <w:sz w:val="22"/>
                <w:szCs w:val="22"/>
                <w14:ligatures w14:val="standardContextual"/>
              </w:rPr>
              <w:t xml:space="preserve">The Contractor shall provide the total cost for the maintenance in </w:t>
            </w:r>
            <w:r w:rsidRPr="00455469">
              <w:rPr>
                <w:rFonts w:ascii="Arial" w:eastAsiaTheme="minorHAnsi" w:hAnsi="Arial" w:cs="Arial"/>
                <w:b/>
                <w:bCs/>
                <w:kern w:val="2"/>
                <w:sz w:val="22"/>
                <w:szCs w:val="22"/>
                <w14:ligatures w14:val="standardContextual"/>
              </w:rPr>
              <w:t>foreign currency</w:t>
            </w:r>
            <w:r w:rsidRPr="00455469">
              <w:rPr>
                <w:rFonts w:ascii="Arial" w:eastAsiaTheme="minorHAnsi" w:hAnsi="Arial" w:cs="Arial"/>
                <w:kern w:val="2"/>
                <w:sz w:val="22"/>
                <w:szCs w:val="22"/>
                <w14:ligatures w14:val="standardContextual"/>
              </w:rPr>
              <w:t>. Please see the annexure B below for the template.</w:t>
            </w:r>
          </w:p>
          <w:tbl>
            <w:tblPr>
              <w:tblW w:w="7900" w:type="dxa"/>
              <w:tblInd w:w="677" w:type="dxa"/>
              <w:tblLayout w:type="fixed"/>
              <w:tblCellMar>
                <w:top w:w="15" w:type="dxa"/>
                <w:bottom w:w="15" w:type="dxa"/>
              </w:tblCellMar>
              <w:tblLook w:val="04A0" w:firstRow="1" w:lastRow="0" w:firstColumn="1" w:lastColumn="0" w:noHBand="0" w:noVBand="1"/>
            </w:tblPr>
            <w:tblGrid>
              <w:gridCol w:w="3040"/>
              <w:gridCol w:w="2280"/>
              <w:gridCol w:w="2580"/>
            </w:tblGrid>
            <w:tr w:rsidR="003F20C0" w:rsidRPr="00455469" w14:paraId="7546D84F" w14:textId="77777777" w:rsidTr="00455469">
              <w:trPr>
                <w:trHeight w:val="285"/>
                <w:tblHeader/>
              </w:trPr>
              <w:tc>
                <w:tcPr>
                  <w:tcW w:w="3040" w:type="dxa"/>
                  <w:tcBorders>
                    <w:top w:val="single" w:sz="4" w:space="0" w:color="auto"/>
                    <w:left w:val="single" w:sz="4" w:space="0" w:color="auto"/>
                    <w:bottom w:val="single" w:sz="4" w:space="0" w:color="auto"/>
                    <w:right w:val="single" w:sz="4" w:space="0" w:color="auto"/>
                  </w:tcBorders>
                  <w:shd w:val="clear" w:color="auto" w:fill="002060"/>
                  <w:noWrap/>
                  <w:hideMark/>
                </w:tcPr>
                <w:p w14:paraId="69084ACE" w14:textId="77777777" w:rsidR="003F20C0" w:rsidRPr="00455469" w:rsidRDefault="003F20C0" w:rsidP="00455469">
                  <w:pPr>
                    <w:spacing w:line="23" w:lineRule="atLeast"/>
                    <w:jc w:val="center"/>
                    <w:rPr>
                      <w:rFonts w:ascii="Arial" w:eastAsiaTheme="minorHAnsi" w:hAnsi="Arial" w:cs="Arial"/>
                      <w:b/>
                      <w:bCs/>
                      <w:kern w:val="2"/>
                      <w:sz w:val="22"/>
                      <w:szCs w:val="22"/>
                      <w14:ligatures w14:val="standardContextual"/>
                    </w:rPr>
                  </w:pPr>
                  <w:r w:rsidRPr="00455469">
                    <w:rPr>
                      <w:rFonts w:ascii="Arial" w:eastAsiaTheme="minorHAnsi" w:hAnsi="Arial" w:cs="Arial"/>
                      <w:b/>
                      <w:bCs/>
                      <w:kern w:val="2"/>
                      <w:sz w:val="22"/>
                      <w:szCs w:val="22"/>
                      <w14:ligatures w14:val="standardContextual"/>
                    </w:rPr>
                    <w:t>Support maintenance contract</w:t>
                  </w:r>
                </w:p>
              </w:tc>
              <w:tc>
                <w:tcPr>
                  <w:tcW w:w="2280" w:type="dxa"/>
                  <w:tcBorders>
                    <w:top w:val="single" w:sz="4" w:space="0" w:color="auto"/>
                    <w:left w:val="single" w:sz="4" w:space="0" w:color="auto"/>
                    <w:bottom w:val="single" w:sz="4" w:space="0" w:color="auto"/>
                    <w:right w:val="single" w:sz="4" w:space="0" w:color="auto"/>
                  </w:tcBorders>
                  <w:shd w:val="clear" w:color="auto" w:fill="002060"/>
                  <w:noWrap/>
                  <w:hideMark/>
                </w:tcPr>
                <w:p w14:paraId="7E2AC0BC" w14:textId="77777777" w:rsidR="003F20C0" w:rsidRPr="00455469" w:rsidRDefault="003F20C0" w:rsidP="00455469">
                  <w:pPr>
                    <w:spacing w:line="23" w:lineRule="atLeast"/>
                    <w:ind w:left="720"/>
                    <w:jc w:val="center"/>
                    <w:rPr>
                      <w:rFonts w:ascii="Arial" w:eastAsiaTheme="minorHAnsi" w:hAnsi="Arial" w:cs="Arial"/>
                      <w:b/>
                      <w:bCs/>
                      <w:kern w:val="2"/>
                      <w:sz w:val="22"/>
                      <w:szCs w:val="22"/>
                      <w14:ligatures w14:val="standardContextual"/>
                    </w:rPr>
                  </w:pPr>
                  <w:r w:rsidRPr="00455469">
                    <w:rPr>
                      <w:rFonts w:ascii="Arial" w:eastAsiaTheme="minorHAnsi" w:hAnsi="Arial" w:cs="Arial"/>
                      <w:b/>
                      <w:bCs/>
                      <w:kern w:val="2"/>
                      <w:sz w:val="22"/>
                      <w:szCs w:val="22"/>
                      <w14:ligatures w14:val="standardContextual"/>
                    </w:rPr>
                    <w:t>Foreign Currency Amount</w:t>
                  </w:r>
                </w:p>
              </w:tc>
              <w:tc>
                <w:tcPr>
                  <w:tcW w:w="2580" w:type="dxa"/>
                  <w:tcBorders>
                    <w:top w:val="single" w:sz="4" w:space="0" w:color="auto"/>
                    <w:left w:val="single" w:sz="4" w:space="0" w:color="auto"/>
                    <w:bottom w:val="single" w:sz="4" w:space="0" w:color="auto"/>
                    <w:right w:val="single" w:sz="4" w:space="0" w:color="auto"/>
                  </w:tcBorders>
                  <w:shd w:val="clear" w:color="auto" w:fill="002060"/>
                  <w:noWrap/>
                  <w:hideMark/>
                </w:tcPr>
                <w:p w14:paraId="4930EED2" w14:textId="77777777" w:rsidR="003F20C0" w:rsidRPr="00455469" w:rsidRDefault="003F20C0" w:rsidP="00455469">
                  <w:pPr>
                    <w:spacing w:line="23" w:lineRule="atLeast"/>
                    <w:ind w:left="720"/>
                    <w:jc w:val="center"/>
                    <w:rPr>
                      <w:rFonts w:ascii="Arial" w:eastAsiaTheme="minorHAnsi" w:hAnsi="Arial" w:cs="Arial"/>
                      <w:b/>
                      <w:bCs/>
                      <w:kern w:val="2"/>
                      <w:sz w:val="22"/>
                      <w:szCs w:val="22"/>
                      <w14:ligatures w14:val="standardContextual"/>
                    </w:rPr>
                  </w:pPr>
                  <w:r w:rsidRPr="00455469">
                    <w:rPr>
                      <w:rFonts w:ascii="Arial" w:eastAsiaTheme="minorHAnsi" w:hAnsi="Arial" w:cs="Arial"/>
                      <w:b/>
                      <w:bCs/>
                      <w:kern w:val="2"/>
                      <w:sz w:val="22"/>
                      <w:szCs w:val="22"/>
                      <w14:ligatures w14:val="standardContextual"/>
                    </w:rPr>
                    <w:t>Percentage Escalations</w:t>
                  </w:r>
                </w:p>
              </w:tc>
            </w:tr>
            <w:tr w:rsidR="003F20C0" w:rsidRPr="00455469" w14:paraId="7A85841F" w14:textId="77777777" w:rsidTr="00B64127">
              <w:trPr>
                <w:trHeight w:val="285"/>
              </w:trPr>
              <w:tc>
                <w:tcPr>
                  <w:tcW w:w="3040" w:type="dxa"/>
                  <w:tcBorders>
                    <w:top w:val="single" w:sz="4" w:space="0" w:color="auto"/>
                    <w:left w:val="single" w:sz="4" w:space="0" w:color="auto"/>
                    <w:bottom w:val="single" w:sz="4" w:space="0" w:color="auto"/>
                    <w:right w:val="single" w:sz="4" w:space="0" w:color="auto"/>
                  </w:tcBorders>
                  <w:noWrap/>
                  <w:vAlign w:val="bottom"/>
                  <w:hideMark/>
                </w:tcPr>
                <w:p w14:paraId="39E54FBA" w14:textId="77777777" w:rsidR="003F20C0" w:rsidRPr="00455469" w:rsidRDefault="003F20C0" w:rsidP="00455469">
                  <w:pPr>
                    <w:spacing w:line="23" w:lineRule="atLeast"/>
                    <w:ind w:left="720"/>
                    <w:jc w:val="both"/>
                    <w:rPr>
                      <w:rFonts w:ascii="Arial" w:eastAsiaTheme="minorHAnsi" w:hAnsi="Arial" w:cs="Arial"/>
                      <w:kern w:val="2"/>
                      <w:sz w:val="22"/>
                      <w:szCs w:val="22"/>
                      <w14:ligatures w14:val="standardContextual"/>
                    </w:rPr>
                  </w:pPr>
                  <w:r w:rsidRPr="00455469">
                    <w:rPr>
                      <w:rFonts w:ascii="Arial" w:eastAsiaTheme="minorHAnsi" w:hAnsi="Arial" w:cs="Arial"/>
                      <w:kern w:val="2"/>
                      <w:sz w:val="22"/>
                      <w:szCs w:val="22"/>
                      <w14:ligatures w14:val="standardContextual"/>
                    </w:rPr>
                    <w:t>Year 1</w:t>
                  </w:r>
                </w:p>
              </w:tc>
              <w:tc>
                <w:tcPr>
                  <w:tcW w:w="2280" w:type="dxa"/>
                  <w:tcBorders>
                    <w:top w:val="single" w:sz="4" w:space="0" w:color="auto"/>
                    <w:left w:val="single" w:sz="4" w:space="0" w:color="auto"/>
                    <w:bottom w:val="single" w:sz="4" w:space="0" w:color="auto"/>
                    <w:right w:val="single" w:sz="4" w:space="0" w:color="auto"/>
                  </w:tcBorders>
                  <w:noWrap/>
                  <w:vAlign w:val="bottom"/>
                </w:tcPr>
                <w:p w14:paraId="2D306452" w14:textId="38436F03" w:rsidR="003F20C0" w:rsidRPr="00455469" w:rsidRDefault="003F20C0" w:rsidP="00455469">
                  <w:pPr>
                    <w:spacing w:line="23" w:lineRule="atLeast"/>
                    <w:ind w:left="720"/>
                    <w:jc w:val="both"/>
                    <w:rPr>
                      <w:rFonts w:ascii="Arial" w:eastAsiaTheme="minorHAnsi" w:hAnsi="Arial" w:cs="Arial"/>
                      <w:kern w:val="2"/>
                      <w:sz w:val="22"/>
                      <w:szCs w:val="22"/>
                      <w14:ligatures w14:val="standardContextual"/>
                    </w:rPr>
                  </w:pPr>
                </w:p>
              </w:tc>
              <w:tc>
                <w:tcPr>
                  <w:tcW w:w="2580" w:type="dxa"/>
                  <w:tcBorders>
                    <w:top w:val="single" w:sz="4" w:space="0" w:color="auto"/>
                    <w:left w:val="single" w:sz="4" w:space="0" w:color="auto"/>
                    <w:bottom w:val="single" w:sz="4" w:space="0" w:color="auto"/>
                    <w:right w:val="single" w:sz="4" w:space="0" w:color="auto"/>
                  </w:tcBorders>
                  <w:noWrap/>
                  <w:vAlign w:val="bottom"/>
                </w:tcPr>
                <w:p w14:paraId="348557C9" w14:textId="77777777" w:rsidR="003F20C0" w:rsidRPr="00455469" w:rsidRDefault="003F20C0" w:rsidP="00455469">
                  <w:pPr>
                    <w:spacing w:line="23" w:lineRule="atLeast"/>
                    <w:ind w:left="720"/>
                    <w:jc w:val="both"/>
                    <w:rPr>
                      <w:rFonts w:ascii="Arial" w:eastAsiaTheme="minorHAnsi" w:hAnsi="Arial" w:cs="Arial"/>
                      <w:kern w:val="2"/>
                      <w:sz w:val="22"/>
                      <w:szCs w:val="22"/>
                      <w14:ligatures w14:val="standardContextual"/>
                    </w:rPr>
                  </w:pPr>
                </w:p>
              </w:tc>
            </w:tr>
            <w:tr w:rsidR="003F20C0" w:rsidRPr="00455469" w14:paraId="7F71BDAF" w14:textId="77777777" w:rsidTr="00B64127">
              <w:trPr>
                <w:trHeight w:val="285"/>
              </w:trPr>
              <w:tc>
                <w:tcPr>
                  <w:tcW w:w="3040" w:type="dxa"/>
                  <w:tcBorders>
                    <w:top w:val="single" w:sz="4" w:space="0" w:color="auto"/>
                    <w:left w:val="single" w:sz="4" w:space="0" w:color="auto"/>
                    <w:bottom w:val="single" w:sz="4" w:space="0" w:color="auto"/>
                    <w:right w:val="single" w:sz="4" w:space="0" w:color="auto"/>
                  </w:tcBorders>
                  <w:noWrap/>
                  <w:vAlign w:val="bottom"/>
                  <w:hideMark/>
                </w:tcPr>
                <w:p w14:paraId="6F2A8BC0" w14:textId="77777777" w:rsidR="003F20C0" w:rsidRPr="00455469" w:rsidRDefault="003F20C0" w:rsidP="00455469">
                  <w:pPr>
                    <w:spacing w:line="23" w:lineRule="atLeast"/>
                    <w:ind w:left="720"/>
                    <w:jc w:val="both"/>
                    <w:rPr>
                      <w:rFonts w:ascii="Arial" w:eastAsiaTheme="minorHAnsi" w:hAnsi="Arial" w:cs="Arial"/>
                      <w:kern w:val="2"/>
                      <w:sz w:val="22"/>
                      <w:szCs w:val="22"/>
                      <w14:ligatures w14:val="standardContextual"/>
                    </w:rPr>
                  </w:pPr>
                  <w:r w:rsidRPr="00455469">
                    <w:rPr>
                      <w:rFonts w:ascii="Arial" w:eastAsiaTheme="minorHAnsi" w:hAnsi="Arial" w:cs="Arial"/>
                      <w:kern w:val="2"/>
                      <w:sz w:val="22"/>
                      <w:szCs w:val="22"/>
                      <w14:ligatures w14:val="standardContextual"/>
                    </w:rPr>
                    <w:t>Year2</w:t>
                  </w:r>
                </w:p>
              </w:tc>
              <w:tc>
                <w:tcPr>
                  <w:tcW w:w="2280" w:type="dxa"/>
                  <w:tcBorders>
                    <w:top w:val="single" w:sz="4" w:space="0" w:color="auto"/>
                    <w:left w:val="single" w:sz="4" w:space="0" w:color="auto"/>
                    <w:bottom w:val="single" w:sz="4" w:space="0" w:color="auto"/>
                    <w:right w:val="single" w:sz="4" w:space="0" w:color="auto"/>
                  </w:tcBorders>
                  <w:noWrap/>
                  <w:vAlign w:val="bottom"/>
                </w:tcPr>
                <w:p w14:paraId="4E403392" w14:textId="2CC55B12" w:rsidR="003F20C0" w:rsidRPr="00455469" w:rsidRDefault="003F20C0" w:rsidP="00455469">
                  <w:pPr>
                    <w:spacing w:line="23" w:lineRule="atLeast"/>
                    <w:ind w:left="720"/>
                    <w:jc w:val="both"/>
                    <w:rPr>
                      <w:rFonts w:ascii="Arial" w:eastAsiaTheme="minorHAnsi" w:hAnsi="Arial" w:cs="Arial"/>
                      <w:kern w:val="2"/>
                      <w:sz w:val="22"/>
                      <w:szCs w:val="22"/>
                      <w14:ligatures w14:val="standardContextual"/>
                    </w:rPr>
                  </w:pPr>
                </w:p>
              </w:tc>
              <w:tc>
                <w:tcPr>
                  <w:tcW w:w="2580" w:type="dxa"/>
                  <w:tcBorders>
                    <w:top w:val="single" w:sz="4" w:space="0" w:color="auto"/>
                    <w:left w:val="single" w:sz="4" w:space="0" w:color="auto"/>
                    <w:bottom w:val="single" w:sz="4" w:space="0" w:color="auto"/>
                    <w:right w:val="single" w:sz="4" w:space="0" w:color="auto"/>
                  </w:tcBorders>
                  <w:noWrap/>
                  <w:vAlign w:val="bottom"/>
                </w:tcPr>
                <w:p w14:paraId="10073465" w14:textId="0E068FBF" w:rsidR="003F20C0" w:rsidRPr="00455469" w:rsidRDefault="003F20C0" w:rsidP="00455469">
                  <w:pPr>
                    <w:spacing w:line="23" w:lineRule="atLeast"/>
                    <w:ind w:left="720"/>
                    <w:jc w:val="both"/>
                    <w:rPr>
                      <w:rFonts w:ascii="Arial" w:eastAsiaTheme="minorHAnsi" w:hAnsi="Arial" w:cs="Arial"/>
                      <w:kern w:val="2"/>
                      <w:sz w:val="22"/>
                      <w:szCs w:val="22"/>
                      <w14:ligatures w14:val="standardContextual"/>
                    </w:rPr>
                  </w:pPr>
                </w:p>
              </w:tc>
            </w:tr>
            <w:tr w:rsidR="003F20C0" w:rsidRPr="00455469" w14:paraId="76C28D09" w14:textId="77777777" w:rsidTr="00B64127">
              <w:trPr>
                <w:trHeight w:val="285"/>
              </w:trPr>
              <w:tc>
                <w:tcPr>
                  <w:tcW w:w="3040" w:type="dxa"/>
                  <w:tcBorders>
                    <w:top w:val="single" w:sz="4" w:space="0" w:color="auto"/>
                    <w:left w:val="single" w:sz="4" w:space="0" w:color="auto"/>
                    <w:bottom w:val="single" w:sz="4" w:space="0" w:color="auto"/>
                    <w:right w:val="single" w:sz="4" w:space="0" w:color="auto"/>
                  </w:tcBorders>
                  <w:noWrap/>
                  <w:vAlign w:val="bottom"/>
                  <w:hideMark/>
                </w:tcPr>
                <w:p w14:paraId="4986EF37" w14:textId="77777777" w:rsidR="003F20C0" w:rsidRPr="00455469" w:rsidRDefault="003F20C0" w:rsidP="00455469">
                  <w:pPr>
                    <w:spacing w:line="23" w:lineRule="atLeast"/>
                    <w:ind w:left="720"/>
                    <w:jc w:val="both"/>
                    <w:rPr>
                      <w:rFonts w:ascii="Arial" w:eastAsiaTheme="minorHAnsi" w:hAnsi="Arial" w:cs="Arial"/>
                      <w:kern w:val="2"/>
                      <w:sz w:val="22"/>
                      <w:szCs w:val="22"/>
                      <w14:ligatures w14:val="standardContextual"/>
                    </w:rPr>
                  </w:pPr>
                  <w:r w:rsidRPr="00455469">
                    <w:rPr>
                      <w:rFonts w:ascii="Arial" w:eastAsiaTheme="minorHAnsi" w:hAnsi="Arial" w:cs="Arial"/>
                      <w:kern w:val="2"/>
                      <w:sz w:val="22"/>
                      <w:szCs w:val="22"/>
                      <w14:ligatures w14:val="standardContextual"/>
                    </w:rPr>
                    <w:t>Year 3</w:t>
                  </w:r>
                </w:p>
              </w:tc>
              <w:tc>
                <w:tcPr>
                  <w:tcW w:w="2280" w:type="dxa"/>
                  <w:tcBorders>
                    <w:top w:val="single" w:sz="4" w:space="0" w:color="auto"/>
                    <w:left w:val="single" w:sz="4" w:space="0" w:color="auto"/>
                    <w:bottom w:val="single" w:sz="4" w:space="0" w:color="auto"/>
                    <w:right w:val="single" w:sz="4" w:space="0" w:color="auto"/>
                  </w:tcBorders>
                  <w:noWrap/>
                  <w:vAlign w:val="bottom"/>
                </w:tcPr>
                <w:p w14:paraId="5893E892" w14:textId="7A069F73" w:rsidR="003F20C0" w:rsidRPr="00455469" w:rsidRDefault="003F20C0" w:rsidP="00455469">
                  <w:pPr>
                    <w:spacing w:line="23" w:lineRule="atLeast"/>
                    <w:ind w:left="720"/>
                    <w:jc w:val="both"/>
                    <w:rPr>
                      <w:rFonts w:ascii="Arial" w:eastAsiaTheme="minorHAnsi" w:hAnsi="Arial" w:cs="Arial"/>
                      <w:kern w:val="2"/>
                      <w:sz w:val="22"/>
                      <w:szCs w:val="22"/>
                      <w14:ligatures w14:val="standardContextual"/>
                    </w:rPr>
                  </w:pPr>
                </w:p>
              </w:tc>
              <w:tc>
                <w:tcPr>
                  <w:tcW w:w="2580" w:type="dxa"/>
                  <w:tcBorders>
                    <w:top w:val="single" w:sz="4" w:space="0" w:color="auto"/>
                    <w:left w:val="single" w:sz="4" w:space="0" w:color="auto"/>
                    <w:bottom w:val="single" w:sz="4" w:space="0" w:color="auto"/>
                    <w:right w:val="single" w:sz="4" w:space="0" w:color="auto"/>
                  </w:tcBorders>
                  <w:noWrap/>
                  <w:vAlign w:val="bottom"/>
                </w:tcPr>
                <w:p w14:paraId="3D4E0FD7" w14:textId="2A437C5C" w:rsidR="003F20C0" w:rsidRPr="00455469" w:rsidRDefault="003F20C0" w:rsidP="00455469">
                  <w:pPr>
                    <w:spacing w:line="23" w:lineRule="atLeast"/>
                    <w:ind w:left="720"/>
                    <w:jc w:val="both"/>
                    <w:rPr>
                      <w:rFonts w:ascii="Arial" w:eastAsiaTheme="minorHAnsi" w:hAnsi="Arial" w:cs="Arial"/>
                      <w:kern w:val="2"/>
                      <w:sz w:val="22"/>
                      <w:szCs w:val="22"/>
                      <w14:ligatures w14:val="standardContextual"/>
                    </w:rPr>
                  </w:pPr>
                </w:p>
              </w:tc>
            </w:tr>
            <w:tr w:rsidR="003F20C0" w:rsidRPr="00455469" w14:paraId="4847E5E7" w14:textId="77777777" w:rsidTr="009775E5">
              <w:trPr>
                <w:trHeight w:val="285"/>
              </w:trPr>
              <w:tc>
                <w:tcPr>
                  <w:tcW w:w="3040" w:type="dxa"/>
                  <w:tcBorders>
                    <w:top w:val="single" w:sz="4" w:space="0" w:color="auto"/>
                    <w:left w:val="single" w:sz="4" w:space="0" w:color="auto"/>
                    <w:bottom w:val="single" w:sz="4" w:space="0" w:color="auto"/>
                    <w:right w:val="single" w:sz="4" w:space="0" w:color="auto"/>
                  </w:tcBorders>
                  <w:noWrap/>
                  <w:vAlign w:val="bottom"/>
                </w:tcPr>
                <w:p w14:paraId="20A97B9F" w14:textId="77777777" w:rsidR="003F20C0" w:rsidRPr="00455469" w:rsidRDefault="003F20C0" w:rsidP="00455469">
                  <w:pPr>
                    <w:spacing w:line="23" w:lineRule="atLeast"/>
                    <w:ind w:left="720"/>
                    <w:jc w:val="both"/>
                    <w:rPr>
                      <w:rFonts w:ascii="Arial" w:eastAsiaTheme="minorHAnsi" w:hAnsi="Arial" w:cs="Arial"/>
                      <w:kern w:val="2"/>
                      <w:sz w:val="22"/>
                      <w:szCs w:val="22"/>
                      <w14:ligatures w14:val="standardContextual"/>
                    </w:rPr>
                  </w:pPr>
                  <w:r w:rsidRPr="00455469">
                    <w:rPr>
                      <w:rFonts w:ascii="Arial" w:eastAsiaTheme="minorHAnsi" w:hAnsi="Arial" w:cs="Arial"/>
                      <w:kern w:val="2"/>
                      <w:sz w:val="22"/>
                      <w:szCs w:val="22"/>
                      <w14:ligatures w14:val="standardContextual"/>
                    </w:rPr>
                    <w:t>Year 4</w:t>
                  </w:r>
                </w:p>
              </w:tc>
              <w:tc>
                <w:tcPr>
                  <w:tcW w:w="2280" w:type="dxa"/>
                  <w:tcBorders>
                    <w:top w:val="single" w:sz="4" w:space="0" w:color="auto"/>
                    <w:left w:val="single" w:sz="4" w:space="0" w:color="auto"/>
                    <w:bottom w:val="single" w:sz="4" w:space="0" w:color="auto"/>
                    <w:right w:val="single" w:sz="4" w:space="0" w:color="auto"/>
                  </w:tcBorders>
                  <w:noWrap/>
                  <w:vAlign w:val="bottom"/>
                </w:tcPr>
                <w:p w14:paraId="20F8453A" w14:textId="77777777" w:rsidR="003F20C0" w:rsidRPr="00455469" w:rsidRDefault="003F20C0" w:rsidP="00455469">
                  <w:pPr>
                    <w:spacing w:line="23" w:lineRule="atLeast"/>
                    <w:ind w:left="720"/>
                    <w:jc w:val="both"/>
                    <w:rPr>
                      <w:rFonts w:ascii="Arial" w:eastAsiaTheme="minorHAnsi" w:hAnsi="Arial" w:cs="Arial"/>
                      <w:kern w:val="2"/>
                      <w:sz w:val="22"/>
                      <w:szCs w:val="22"/>
                      <w14:ligatures w14:val="standardContextual"/>
                    </w:rPr>
                  </w:pPr>
                </w:p>
              </w:tc>
              <w:tc>
                <w:tcPr>
                  <w:tcW w:w="2580" w:type="dxa"/>
                  <w:tcBorders>
                    <w:top w:val="single" w:sz="4" w:space="0" w:color="auto"/>
                    <w:left w:val="single" w:sz="4" w:space="0" w:color="auto"/>
                    <w:bottom w:val="single" w:sz="4" w:space="0" w:color="auto"/>
                    <w:right w:val="single" w:sz="4" w:space="0" w:color="auto"/>
                  </w:tcBorders>
                  <w:noWrap/>
                  <w:vAlign w:val="bottom"/>
                </w:tcPr>
                <w:p w14:paraId="6F8479F7" w14:textId="77777777" w:rsidR="003F20C0" w:rsidRPr="00455469" w:rsidRDefault="003F20C0" w:rsidP="00455469">
                  <w:pPr>
                    <w:spacing w:line="23" w:lineRule="atLeast"/>
                    <w:ind w:left="720"/>
                    <w:jc w:val="both"/>
                    <w:rPr>
                      <w:rFonts w:ascii="Arial" w:eastAsiaTheme="minorHAnsi" w:hAnsi="Arial" w:cs="Arial"/>
                      <w:kern w:val="2"/>
                      <w:sz w:val="22"/>
                      <w:szCs w:val="22"/>
                      <w14:ligatures w14:val="standardContextual"/>
                    </w:rPr>
                  </w:pPr>
                </w:p>
              </w:tc>
            </w:tr>
            <w:tr w:rsidR="003F20C0" w:rsidRPr="00455469" w14:paraId="0555534D" w14:textId="77777777" w:rsidTr="009775E5">
              <w:trPr>
                <w:trHeight w:val="285"/>
              </w:trPr>
              <w:tc>
                <w:tcPr>
                  <w:tcW w:w="3040" w:type="dxa"/>
                  <w:tcBorders>
                    <w:top w:val="single" w:sz="4" w:space="0" w:color="auto"/>
                    <w:left w:val="single" w:sz="4" w:space="0" w:color="auto"/>
                    <w:bottom w:val="single" w:sz="4" w:space="0" w:color="auto"/>
                    <w:right w:val="single" w:sz="4" w:space="0" w:color="auto"/>
                  </w:tcBorders>
                  <w:noWrap/>
                  <w:vAlign w:val="bottom"/>
                </w:tcPr>
                <w:p w14:paraId="094B9B6C" w14:textId="77777777" w:rsidR="003F20C0" w:rsidRPr="00455469" w:rsidRDefault="003F20C0" w:rsidP="00455469">
                  <w:pPr>
                    <w:spacing w:line="23" w:lineRule="atLeast"/>
                    <w:ind w:left="720"/>
                    <w:jc w:val="both"/>
                    <w:rPr>
                      <w:rFonts w:ascii="Arial" w:eastAsiaTheme="minorHAnsi" w:hAnsi="Arial" w:cs="Arial"/>
                      <w:kern w:val="2"/>
                      <w:sz w:val="22"/>
                      <w:szCs w:val="22"/>
                      <w14:ligatures w14:val="standardContextual"/>
                    </w:rPr>
                  </w:pPr>
                  <w:r w:rsidRPr="00455469">
                    <w:rPr>
                      <w:rFonts w:ascii="Arial" w:eastAsiaTheme="minorHAnsi" w:hAnsi="Arial" w:cs="Arial"/>
                      <w:kern w:val="2"/>
                      <w:sz w:val="22"/>
                      <w:szCs w:val="22"/>
                      <w14:ligatures w14:val="standardContextual"/>
                    </w:rPr>
                    <w:t>Year 5</w:t>
                  </w:r>
                </w:p>
              </w:tc>
              <w:tc>
                <w:tcPr>
                  <w:tcW w:w="2280" w:type="dxa"/>
                  <w:tcBorders>
                    <w:top w:val="single" w:sz="4" w:space="0" w:color="auto"/>
                    <w:left w:val="single" w:sz="4" w:space="0" w:color="auto"/>
                    <w:bottom w:val="single" w:sz="4" w:space="0" w:color="auto"/>
                    <w:right w:val="single" w:sz="4" w:space="0" w:color="auto"/>
                  </w:tcBorders>
                  <w:noWrap/>
                  <w:vAlign w:val="bottom"/>
                </w:tcPr>
                <w:p w14:paraId="3496432B" w14:textId="77777777" w:rsidR="003F20C0" w:rsidRPr="00455469" w:rsidRDefault="003F20C0" w:rsidP="00455469">
                  <w:pPr>
                    <w:spacing w:line="23" w:lineRule="atLeast"/>
                    <w:ind w:left="720"/>
                    <w:jc w:val="both"/>
                    <w:rPr>
                      <w:rFonts w:ascii="Arial" w:eastAsiaTheme="minorHAnsi" w:hAnsi="Arial" w:cs="Arial"/>
                      <w:kern w:val="2"/>
                      <w:sz w:val="22"/>
                      <w:szCs w:val="22"/>
                      <w14:ligatures w14:val="standardContextual"/>
                    </w:rPr>
                  </w:pPr>
                </w:p>
              </w:tc>
              <w:tc>
                <w:tcPr>
                  <w:tcW w:w="2580" w:type="dxa"/>
                  <w:tcBorders>
                    <w:top w:val="single" w:sz="4" w:space="0" w:color="auto"/>
                    <w:left w:val="single" w:sz="4" w:space="0" w:color="auto"/>
                    <w:bottom w:val="single" w:sz="4" w:space="0" w:color="auto"/>
                    <w:right w:val="single" w:sz="4" w:space="0" w:color="auto"/>
                  </w:tcBorders>
                  <w:noWrap/>
                  <w:vAlign w:val="bottom"/>
                </w:tcPr>
                <w:p w14:paraId="039BA6A9" w14:textId="77777777" w:rsidR="003F20C0" w:rsidRPr="00455469" w:rsidRDefault="003F20C0" w:rsidP="00455469">
                  <w:pPr>
                    <w:spacing w:line="23" w:lineRule="atLeast"/>
                    <w:ind w:left="720"/>
                    <w:jc w:val="both"/>
                    <w:rPr>
                      <w:rFonts w:ascii="Arial" w:eastAsiaTheme="minorHAnsi" w:hAnsi="Arial" w:cs="Arial"/>
                      <w:kern w:val="2"/>
                      <w:sz w:val="22"/>
                      <w:szCs w:val="22"/>
                      <w14:ligatures w14:val="standardContextual"/>
                    </w:rPr>
                  </w:pPr>
                </w:p>
              </w:tc>
            </w:tr>
            <w:tr w:rsidR="003F20C0" w:rsidRPr="00455469" w14:paraId="3852A702" w14:textId="77777777" w:rsidTr="009775E5">
              <w:trPr>
                <w:trHeight w:val="285"/>
              </w:trPr>
              <w:tc>
                <w:tcPr>
                  <w:tcW w:w="3040" w:type="dxa"/>
                  <w:tcBorders>
                    <w:top w:val="single" w:sz="4" w:space="0" w:color="auto"/>
                    <w:left w:val="single" w:sz="4" w:space="0" w:color="auto"/>
                    <w:bottom w:val="single" w:sz="4" w:space="0" w:color="auto"/>
                    <w:right w:val="single" w:sz="4" w:space="0" w:color="auto"/>
                  </w:tcBorders>
                  <w:noWrap/>
                  <w:vAlign w:val="bottom"/>
                </w:tcPr>
                <w:p w14:paraId="35696366" w14:textId="77777777" w:rsidR="003F20C0" w:rsidRPr="00455469" w:rsidRDefault="003F20C0" w:rsidP="00455469">
                  <w:pPr>
                    <w:spacing w:line="23" w:lineRule="atLeast"/>
                    <w:ind w:left="720"/>
                    <w:jc w:val="both"/>
                    <w:rPr>
                      <w:rFonts w:ascii="Arial" w:eastAsiaTheme="minorHAnsi" w:hAnsi="Arial" w:cs="Arial"/>
                      <w:kern w:val="2"/>
                      <w:sz w:val="22"/>
                      <w:szCs w:val="22"/>
                      <w14:ligatures w14:val="standardContextual"/>
                    </w:rPr>
                  </w:pPr>
                  <w:r w:rsidRPr="00455469">
                    <w:rPr>
                      <w:rFonts w:ascii="Arial" w:eastAsiaTheme="minorHAnsi" w:hAnsi="Arial" w:cs="Arial"/>
                      <w:kern w:val="2"/>
                      <w:sz w:val="22"/>
                      <w:szCs w:val="22"/>
                      <w14:ligatures w14:val="standardContextual"/>
                    </w:rPr>
                    <w:t>Year 6</w:t>
                  </w:r>
                </w:p>
              </w:tc>
              <w:tc>
                <w:tcPr>
                  <w:tcW w:w="2280" w:type="dxa"/>
                  <w:tcBorders>
                    <w:top w:val="single" w:sz="4" w:space="0" w:color="auto"/>
                    <w:left w:val="single" w:sz="4" w:space="0" w:color="auto"/>
                    <w:bottom w:val="single" w:sz="4" w:space="0" w:color="auto"/>
                    <w:right w:val="single" w:sz="4" w:space="0" w:color="auto"/>
                  </w:tcBorders>
                  <w:noWrap/>
                  <w:vAlign w:val="bottom"/>
                </w:tcPr>
                <w:p w14:paraId="27172343" w14:textId="77777777" w:rsidR="003F20C0" w:rsidRPr="00455469" w:rsidRDefault="003F20C0" w:rsidP="00455469">
                  <w:pPr>
                    <w:spacing w:line="23" w:lineRule="atLeast"/>
                    <w:ind w:left="720"/>
                    <w:jc w:val="both"/>
                    <w:rPr>
                      <w:rFonts w:ascii="Arial" w:eastAsiaTheme="minorHAnsi" w:hAnsi="Arial" w:cs="Arial"/>
                      <w:kern w:val="2"/>
                      <w:sz w:val="22"/>
                      <w:szCs w:val="22"/>
                      <w14:ligatures w14:val="standardContextual"/>
                    </w:rPr>
                  </w:pPr>
                </w:p>
              </w:tc>
              <w:tc>
                <w:tcPr>
                  <w:tcW w:w="2580" w:type="dxa"/>
                  <w:tcBorders>
                    <w:top w:val="single" w:sz="4" w:space="0" w:color="auto"/>
                    <w:left w:val="single" w:sz="4" w:space="0" w:color="auto"/>
                    <w:bottom w:val="single" w:sz="4" w:space="0" w:color="auto"/>
                    <w:right w:val="single" w:sz="4" w:space="0" w:color="auto"/>
                  </w:tcBorders>
                  <w:noWrap/>
                  <w:vAlign w:val="bottom"/>
                </w:tcPr>
                <w:p w14:paraId="3DB087B3" w14:textId="77777777" w:rsidR="003F20C0" w:rsidRPr="00455469" w:rsidRDefault="003F20C0" w:rsidP="00455469">
                  <w:pPr>
                    <w:spacing w:line="23" w:lineRule="atLeast"/>
                    <w:ind w:left="720"/>
                    <w:jc w:val="both"/>
                    <w:rPr>
                      <w:rFonts w:ascii="Arial" w:eastAsiaTheme="minorHAnsi" w:hAnsi="Arial" w:cs="Arial"/>
                      <w:kern w:val="2"/>
                      <w:sz w:val="22"/>
                      <w:szCs w:val="22"/>
                      <w14:ligatures w14:val="standardContextual"/>
                    </w:rPr>
                  </w:pPr>
                </w:p>
              </w:tc>
            </w:tr>
            <w:tr w:rsidR="003F20C0" w:rsidRPr="00455469" w14:paraId="4B3972EA" w14:textId="77777777" w:rsidTr="009775E5">
              <w:trPr>
                <w:trHeight w:val="285"/>
              </w:trPr>
              <w:tc>
                <w:tcPr>
                  <w:tcW w:w="3040" w:type="dxa"/>
                  <w:tcBorders>
                    <w:top w:val="single" w:sz="4" w:space="0" w:color="auto"/>
                    <w:left w:val="single" w:sz="4" w:space="0" w:color="auto"/>
                    <w:bottom w:val="single" w:sz="4" w:space="0" w:color="auto"/>
                    <w:right w:val="single" w:sz="4" w:space="0" w:color="auto"/>
                  </w:tcBorders>
                  <w:noWrap/>
                  <w:vAlign w:val="bottom"/>
                </w:tcPr>
                <w:p w14:paraId="55DDCE6B" w14:textId="77777777" w:rsidR="003F20C0" w:rsidRPr="00455469" w:rsidRDefault="003F20C0" w:rsidP="00455469">
                  <w:pPr>
                    <w:spacing w:line="23" w:lineRule="atLeast"/>
                    <w:ind w:left="720"/>
                    <w:jc w:val="both"/>
                    <w:rPr>
                      <w:rFonts w:ascii="Arial" w:eastAsiaTheme="minorHAnsi" w:hAnsi="Arial" w:cs="Arial"/>
                      <w:kern w:val="2"/>
                      <w:sz w:val="22"/>
                      <w:szCs w:val="22"/>
                      <w14:ligatures w14:val="standardContextual"/>
                    </w:rPr>
                  </w:pPr>
                  <w:r w:rsidRPr="00455469">
                    <w:rPr>
                      <w:rFonts w:ascii="Arial" w:eastAsiaTheme="minorHAnsi" w:hAnsi="Arial" w:cs="Arial"/>
                      <w:kern w:val="2"/>
                      <w:sz w:val="22"/>
                      <w:szCs w:val="22"/>
                      <w14:ligatures w14:val="standardContextual"/>
                    </w:rPr>
                    <w:t>Year 7</w:t>
                  </w:r>
                </w:p>
              </w:tc>
              <w:tc>
                <w:tcPr>
                  <w:tcW w:w="2280" w:type="dxa"/>
                  <w:tcBorders>
                    <w:top w:val="single" w:sz="4" w:space="0" w:color="auto"/>
                    <w:left w:val="single" w:sz="4" w:space="0" w:color="auto"/>
                    <w:bottom w:val="single" w:sz="4" w:space="0" w:color="auto"/>
                    <w:right w:val="single" w:sz="4" w:space="0" w:color="auto"/>
                  </w:tcBorders>
                  <w:noWrap/>
                  <w:vAlign w:val="bottom"/>
                </w:tcPr>
                <w:p w14:paraId="3944BEC8" w14:textId="77777777" w:rsidR="003F20C0" w:rsidRPr="00455469" w:rsidRDefault="003F20C0" w:rsidP="00455469">
                  <w:pPr>
                    <w:spacing w:line="23" w:lineRule="atLeast"/>
                    <w:ind w:left="720"/>
                    <w:jc w:val="both"/>
                    <w:rPr>
                      <w:rFonts w:ascii="Arial" w:eastAsiaTheme="minorHAnsi" w:hAnsi="Arial" w:cs="Arial"/>
                      <w:kern w:val="2"/>
                      <w:sz w:val="22"/>
                      <w:szCs w:val="22"/>
                      <w14:ligatures w14:val="standardContextual"/>
                    </w:rPr>
                  </w:pPr>
                </w:p>
              </w:tc>
              <w:tc>
                <w:tcPr>
                  <w:tcW w:w="2580" w:type="dxa"/>
                  <w:tcBorders>
                    <w:top w:val="single" w:sz="4" w:space="0" w:color="auto"/>
                    <w:left w:val="single" w:sz="4" w:space="0" w:color="auto"/>
                    <w:bottom w:val="single" w:sz="4" w:space="0" w:color="auto"/>
                    <w:right w:val="single" w:sz="4" w:space="0" w:color="auto"/>
                  </w:tcBorders>
                  <w:noWrap/>
                  <w:vAlign w:val="bottom"/>
                </w:tcPr>
                <w:p w14:paraId="1D57C551" w14:textId="77777777" w:rsidR="003F20C0" w:rsidRPr="00455469" w:rsidRDefault="003F20C0" w:rsidP="00455469">
                  <w:pPr>
                    <w:spacing w:line="23" w:lineRule="atLeast"/>
                    <w:ind w:left="720"/>
                    <w:jc w:val="both"/>
                    <w:rPr>
                      <w:rFonts w:ascii="Arial" w:eastAsiaTheme="minorHAnsi" w:hAnsi="Arial" w:cs="Arial"/>
                      <w:kern w:val="2"/>
                      <w:sz w:val="22"/>
                      <w:szCs w:val="22"/>
                      <w14:ligatures w14:val="standardContextual"/>
                    </w:rPr>
                  </w:pPr>
                </w:p>
              </w:tc>
            </w:tr>
            <w:tr w:rsidR="003F20C0" w:rsidRPr="00455469" w14:paraId="09BBBE89" w14:textId="77777777" w:rsidTr="009775E5">
              <w:trPr>
                <w:trHeight w:val="285"/>
              </w:trPr>
              <w:tc>
                <w:tcPr>
                  <w:tcW w:w="3040" w:type="dxa"/>
                  <w:tcBorders>
                    <w:top w:val="single" w:sz="4" w:space="0" w:color="auto"/>
                    <w:left w:val="single" w:sz="4" w:space="0" w:color="auto"/>
                    <w:bottom w:val="single" w:sz="4" w:space="0" w:color="auto"/>
                    <w:right w:val="single" w:sz="4" w:space="0" w:color="auto"/>
                  </w:tcBorders>
                  <w:noWrap/>
                  <w:vAlign w:val="bottom"/>
                </w:tcPr>
                <w:p w14:paraId="75FA6793" w14:textId="77777777" w:rsidR="003F20C0" w:rsidRPr="00455469" w:rsidRDefault="003F20C0" w:rsidP="00455469">
                  <w:pPr>
                    <w:spacing w:line="23" w:lineRule="atLeast"/>
                    <w:ind w:left="720"/>
                    <w:jc w:val="both"/>
                    <w:rPr>
                      <w:rFonts w:ascii="Arial" w:eastAsiaTheme="minorHAnsi" w:hAnsi="Arial" w:cs="Arial"/>
                      <w:kern w:val="2"/>
                      <w:sz w:val="22"/>
                      <w:szCs w:val="22"/>
                      <w14:ligatures w14:val="standardContextual"/>
                    </w:rPr>
                  </w:pPr>
                  <w:r w:rsidRPr="00455469">
                    <w:rPr>
                      <w:rFonts w:ascii="Arial" w:eastAsiaTheme="minorHAnsi" w:hAnsi="Arial" w:cs="Arial"/>
                      <w:kern w:val="2"/>
                      <w:sz w:val="22"/>
                      <w:szCs w:val="22"/>
                      <w14:ligatures w14:val="standardContextual"/>
                    </w:rPr>
                    <w:t>Year 8</w:t>
                  </w:r>
                </w:p>
              </w:tc>
              <w:tc>
                <w:tcPr>
                  <w:tcW w:w="2280" w:type="dxa"/>
                  <w:tcBorders>
                    <w:top w:val="single" w:sz="4" w:space="0" w:color="auto"/>
                    <w:left w:val="single" w:sz="4" w:space="0" w:color="auto"/>
                    <w:bottom w:val="single" w:sz="4" w:space="0" w:color="auto"/>
                    <w:right w:val="single" w:sz="4" w:space="0" w:color="auto"/>
                  </w:tcBorders>
                  <w:noWrap/>
                  <w:vAlign w:val="bottom"/>
                </w:tcPr>
                <w:p w14:paraId="22647A2D" w14:textId="77777777" w:rsidR="003F20C0" w:rsidRPr="00455469" w:rsidRDefault="003F20C0" w:rsidP="00455469">
                  <w:pPr>
                    <w:spacing w:line="23" w:lineRule="atLeast"/>
                    <w:ind w:left="720"/>
                    <w:jc w:val="both"/>
                    <w:rPr>
                      <w:rFonts w:ascii="Arial" w:eastAsiaTheme="minorHAnsi" w:hAnsi="Arial" w:cs="Arial"/>
                      <w:kern w:val="2"/>
                      <w:sz w:val="22"/>
                      <w:szCs w:val="22"/>
                      <w14:ligatures w14:val="standardContextual"/>
                    </w:rPr>
                  </w:pPr>
                </w:p>
              </w:tc>
              <w:tc>
                <w:tcPr>
                  <w:tcW w:w="2580" w:type="dxa"/>
                  <w:tcBorders>
                    <w:top w:val="single" w:sz="4" w:space="0" w:color="auto"/>
                    <w:left w:val="single" w:sz="4" w:space="0" w:color="auto"/>
                    <w:bottom w:val="single" w:sz="4" w:space="0" w:color="auto"/>
                    <w:right w:val="single" w:sz="4" w:space="0" w:color="auto"/>
                  </w:tcBorders>
                  <w:noWrap/>
                  <w:vAlign w:val="bottom"/>
                </w:tcPr>
                <w:p w14:paraId="03AFC8EC" w14:textId="77777777" w:rsidR="003F20C0" w:rsidRPr="00455469" w:rsidRDefault="003F20C0" w:rsidP="00455469">
                  <w:pPr>
                    <w:spacing w:line="23" w:lineRule="atLeast"/>
                    <w:ind w:left="720"/>
                    <w:jc w:val="both"/>
                    <w:rPr>
                      <w:rFonts w:ascii="Arial" w:eastAsiaTheme="minorHAnsi" w:hAnsi="Arial" w:cs="Arial"/>
                      <w:kern w:val="2"/>
                      <w:sz w:val="22"/>
                      <w:szCs w:val="22"/>
                      <w14:ligatures w14:val="standardContextual"/>
                    </w:rPr>
                  </w:pPr>
                </w:p>
              </w:tc>
            </w:tr>
            <w:tr w:rsidR="003F20C0" w:rsidRPr="00455469" w14:paraId="42770FFC" w14:textId="77777777" w:rsidTr="009775E5">
              <w:trPr>
                <w:trHeight w:val="285"/>
              </w:trPr>
              <w:tc>
                <w:tcPr>
                  <w:tcW w:w="3040" w:type="dxa"/>
                  <w:tcBorders>
                    <w:top w:val="single" w:sz="4" w:space="0" w:color="auto"/>
                    <w:left w:val="single" w:sz="4" w:space="0" w:color="auto"/>
                    <w:bottom w:val="single" w:sz="4" w:space="0" w:color="auto"/>
                    <w:right w:val="single" w:sz="4" w:space="0" w:color="auto"/>
                  </w:tcBorders>
                  <w:noWrap/>
                  <w:vAlign w:val="bottom"/>
                </w:tcPr>
                <w:p w14:paraId="0289351C" w14:textId="77777777" w:rsidR="003F20C0" w:rsidRPr="00455469" w:rsidRDefault="003F20C0" w:rsidP="00455469">
                  <w:pPr>
                    <w:spacing w:line="23" w:lineRule="atLeast"/>
                    <w:ind w:left="720"/>
                    <w:jc w:val="both"/>
                    <w:rPr>
                      <w:rFonts w:ascii="Arial" w:eastAsiaTheme="minorHAnsi" w:hAnsi="Arial" w:cs="Arial"/>
                      <w:kern w:val="2"/>
                      <w:sz w:val="22"/>
                      <w:szCs w:val="22"/>
                      <w14:ligatures w14:val="standardContextual"/>
                    </w:rPr>
                  </w:pPr>
                  <w:r w:rsidRPr="00455469">
                    <w:rPr>
                      <w:rFonts w:ascii="Arial" w:eastAsiaTheme="minorHAnsi" w:hAnsi="Arial" w:cs="Arial"/>
                      <w:kern w:val="2"/>
                      <w:sz w:val="22"/>
                      <w:szCs w:val="22"/>
                      <w14:ligatures w14:val="standardContextual"/>
                    </w:rPr>
                    <w:t>Year 9</w:t>
                  </w:r>
                </w:p>
              </w:tc>
              <w:tc>
                <w:tcPr>
                  <w:tcW w:w="2280" w:type="dxa"/>
                  <w:tcBorders>
                    <w:top w:val="single" w:sz="4" w:space="0" w:color="auto"/>
                    <w:left w:val="single" w:sz="4" w:space="0" w:color="auto"/>
                    <w:bottom w:val="single" w:sz="4" w:space="0" w:color="auto"/>
                    <w:right w:val="single" w:sz="4" w:space="0" w:color="auto"/>
                  </w:tcBorders>
                  <w:noWrap/>
                  <w:vAlign w:val="bottom"/>
                </w:tcPr>
                <w:p w14:paraId="64C73482" w14:textId="77777777" w:rsidR="003F20C0" w:rsidRPr="00455469" w:rsidRDefault="003F20C0" w:rsidP="00455469">
                  <w:pPr>
                    <w:spacing w:line="23" w:lineRule="atLeast"/>
                    <w:ind w:left="720"/>
                    <w:jc w:val="both"/>
                    <w:rPr>
                      <w:rFonts w:ascii="Arial" w:eastAsiaTheme="minorHAnsi" w:hAnsi="Arial" w:cs="Arial"/>
                      <w:kern w:val="2"/>
                      <w:sz w:val="22"/>
                      <w:szCs w:val="22"/>
                      <w14:ligatures w14:val="standardContextual"/>
                    </w:rPr>
                  </w:pPr>
                </w:p>
              </w:tc>
              <w:tc>
                <w:tcPr>
                  <w:tcW w:w="2580" w:type="dxa"/>
                  <w:tcBorders>
                    <w:top w:val="single" w:sz="4" w:space="0" w:color="auto"/>
                    <w:left w:val="single" w:sz="4" w:space="0" w:color="auto"/>
                    <w:bottom w:val="single" w:sz="4" w:space="0" w:color="auto"/>
                    <w:right w:val="single" w:sz="4" w:space="0" w:color="auto"/>
                  </w:tcBorders>
                  <w:noWrap/>
                  <w:vAlign w:val="bottom"/>
                </w:tcPr>
                <w:p w14:paraId="4936480E" w14:textId="77777777" w:rsidR="003F20C0" w:rsidRPr="00455469" w:rsidRDefault="003F20C0" w:rsidP="00455469">
                  <w:pPr>
                    <w:spacing w:line="23" w:lineRule="atLeast"/>
                    <w:ind w:left="720"/>
                    <w:jc w:val="both"/>
                    <w:rPr>
                      <w:rFonts w:ascii="Arial" w:eastAsiaTheme="minorHAnsi" w:hAnsi="Arial" w:cs="Arial"/>
                      <w:kern w:val="2"/>
                      <w:sz w:val="22"/>
                      <w:szCs w:val="22"/>
                      <w14:ligatures w14:val="standardContextual"/>
                    </w:rPr>
                  </w:pPr>
                </w:p>
              </w:tc>
            </w:tr>
            <w:tr w:rsidR="003F20C0" w:rsidRPr="00455469" w14:paraId="13CEB130" w14:textId="77777777" w:rsidTr="009775E5">
              <w:trPr>
                <w:trHeight w:val="285"/>
              </w:trPr>
              <w:tc>
                <w:tcPr>
                  <w:tcW w:w="3040" w:type="dxa"/>
                  <w:tcBorders>
                    <w:top w:val="single" w:sz="4" w:space="0" w:color="auto"/>
                    <w:left w:val="single" w:sz="4" w:space="0" w:color="auto"/>
                    <w:bottom w:val="single" w:sz="4" w:space="0" w:color="auto"/>
                    <w:right w:val="single" w:sz="4" w:space="0" w:color="auto"/>
                  </w:tcBorders>
                  <w:noWrap/>
                  <w:vAlign w:val="bottom"/>
                </w:tcPr>
                <w:p w14:paraId="6CAD1AA6" w14:textId="77777777" w:rsidR="003F20C0" w:rsidRPr="00455469" w:rsidRDefault="003F20C0" w:rsidP="00455469">
                  <w:pPr>
                    <w:spacing w:line="23" w:lineRule="atLeast"/>
                    <w:ind w:left="720"/>
                    <w:jc w:val="both"/>
                    <w:rPr>
                      <w:rFonts w:ascii="Arial" w:eastAsiaTheme="minorHAnsi" w:hAnsi="Arial" w:cs="Arial"/>
                      <w:kern w:val="2"/>
                      <w:sz w:val="22"/>
                      <w:szCs w:val="22"/>
                      <w14:ligatures w14:val="standardContextual"/>
                    </w:rPr>
                  </w:pPr>
                  <w:r w:rsidRPr="00455469">
                    <w:rPr>
                      <w:rFonts w:ascii="Arial" w:eastAsiaTheme="minorHAnsi" w:hAnsi="Arial" w:cs="Arial"/>
                      <w:kern w:val="2"/>
                      <w:sz w:val="22"/>
                      <w:szCs w:val="22"/>
                      <w14:ligatures w14:val="standardContextual"/>
                    </w:rPr>
                    <w:t>Year 10</w:t>
                  </w:r>
                </w:p>
              </w:tc>
              <w:tc>
                <w:tcPr>
                  <w:tcW w:w="2280" w:type="dxa"/>
                  <w:tcBorders>
                    <w:top w:val="single" w:sz="4" w:space="0" w:color="auto"/>
                    <w:left w:val="single" w:sz="4" w:space="0" w:color="auto"/>
                    <w:bottom w:val="single" w:sz="4" w:space="0" w:color="auto"/>
                    <w:right w:val="single" w:sz="4" w:space="0" w:color="auto"/>
                  </w:tcBorders>
                  <w:noWrap/>
                  <w:vAlign w:val="bottom"/>
                </w:tcPr>
                <w:p w14:paraId="47E445EB" w14:textId="77777777" w:rsidR="003F20C0" w:rsidRPr="00455469" w:rsidRDefault="003F20C0" w:rsidP="00455469">
                  <w:pPr>
                    <w:spacing w:line="23" w:lineRule="atLeast"/>
                    <w:ind w:left="720"/>
                    <w:jc w:val="both"/>
                    <w:rPr>
                      <w:rFonts w:ascii="Arial" w:eastAsiaTheme="minorHAnsi" w:hAnsi="Arial" w:cs="Arial"/>
                      <w:kern w:val="2"/>
                      <w:sz w:val="22"/>
                      <w:szCs w:val="22"/>
                      <w14:ligatures w14:val="standardContextual"/>
                    </w:rPr>
                  </w:pPr>
                </w:p>
              </w:tc>
              <w:tc>
                <w:tcPr>
                  <w:tcW w:w="2580" w:type="dxa"/>
                  <w:tcBorders>
                    <w:top w:val="single" w:sz="4" w:space="0" w:color="auto"/>
                    <w:left w:val="single" w:sz="4" w:space="0" w:color="auto"/>
                    <w:bottom w:val="single" w:sz="4" w:space="0" w:color="auto"/>
                    <w:right w:val="single" w:sz="4" w:space="0" w:color="auto"/>
                  </w:tcBorders>
                  <w:noWrap/>
                  <w:vAlign w:val="bottom"/>
                </w:tcPr>
                <w:p w14:paraId="1B5B2CB4" w14:textId="77777777" w:rsidR="003F20C0" w:rsidRPr="00455469" w:rsidRDefault="003F20C0" w:rsidP="00455469">
                  <w:pPr>
                    <w:spacing w:line="23" w:lineRule="atLeast"/>
                    <w:ind w:left="720"/>
                    <w:jc w:val="both"/>
                    <w:rPr>
                      <w:rFonts w:ascii="Arial" w:eastAsiaTheme="minorHAnsi" w:hAnsi="Arial" w:cs="Arial"/>
                      <w:kern w:val="2"/>
                      <w:sz w:val="22"/>
                      <w:szCs w:val="22"/>
                      <w14:ligatures w14:val="standardContextual"/>
                    </w:rPr>
                  </w:pPr>
                </w:p>
              </w:tc>
            </w:tr>
            <w:tr w:rsidR="003F20C0" w:rsidRPr="00455469" w14:paraId="2C7ADFE6" w14:textId="77777777" w:rsidTr="009775E5">
              <w:trPr>
                <w:trHeight w:val="285"/>
              </w:trPr>
              <w:tc>
                <w:tcPr>
                  <w:tcW w:w="3040" w:type="dxa"/>
                  <w:tcBorders>
                    <w:top w:val="single" w:sz="4" w:space="0" w:color="auto"/>
                    <w:left w:val="single" w:sz="4" w:space="0" w:color="auto"/>
                    <w:bottom w:val="single" w:sz="4" w:space="0" w:color="auto"/>
                    <w:right w:val="single" w:sz="4" w:space="0" w:color="auto"/>
                  </w:tcBorders>
                  <w:noWrap/>
                  <w:vAlign w:val="bottom"/>
                </w:tcPr>
                <w:p w14:paraId="7B702FF6" w14:textId="77777777" w:rsidR="003F20C0" w:rsidRPr="00455469" w:rsidRDefault="003F20C0" w:rsidP="00455469">
                  <w:pPr>
                    <w:spacing w:line="23" w:lineRule="atLeast"/>
                    <w:ind w:left="720"/>
                    <w:jc w:val="both"/>
                    <w:rPr>
                      <w:rFonts w:ascii="Arial" w:eastAsiaTheme="minorHAnsi" w:hAnsi="Arial" w:cs="Arial"/>
                      <w:kern w:val="2"/>
                      <w:sz w:val="22"/>
                      <w:szCs w:val="22"/>
                      <w14:ligatures w14:val="standardContextual"/>
                    </w:rPr>
                  </w:pPr>
                  <w:r w:rsidRPr="00455469">
                    <w:rPr>
                      <w:rFonts w:ascii="Arial" w:eastAsiaTheme="minorHAnsi" w:hAnsi="Arial" w:cs="Arial"/>
                      <w:kern w:val="2"/>
                      <w:sz w:val="22"/>
                      <w:szCs w:val="22"/>
                      <w14:ligatures w14:val="standardContextual"/>
                    </w:rPr>
                    <w:t>Year 11</w:t>
                  </w:r>
                </w:p>
              </w:tc>
              <w:tc>
                <w:tcPr>
                  <w:tcW w:w="2280" w:type="dxa"/>
                  <w:tcBorders>
                    <w:top w:val="single" w:sz="4" w:space="0" w:color="auto"/>
                    <w:left w:val="single" w:sz="4" w:space="0" w:color="auto"/>
                    <w:bottom w:val="single" w:sz="4" w:space="0" w:color="auto"/>
                    <w:right w:val="single" w:sz="4" w:space="0" w:color="auto"/>
                  </w:tcBorders>
                  <w:noWrap/>
                  <w:vAlign w:val="bottom"/>
                </w:tcPr>
                <w:p w14:paraId="19ECF30B" w14:textId="77777777" w:rsidR="003F20C0" w:rsidRPr="00455469" w:rsidRDefault="003F20C0" w:rsidP="00455469">
                  <w:pPr>
                    <w:spacing w:line="23" w:lineRule="atLeast"/>
                    <w:ind w:left="720"/>
                    <w:jc w:val="both"/>
                    <w:rPr>
                      <w:rFonts w:ascii="Arial" w:eastAsiaTheme="minorHAnsi" w:hAnsi="Arial" w:cs="Arial"/>
                      <w:kern w:val="2"/>
                      <w:sz w:val="22"/>
                      <w:szCs w:val="22"/>
                      <w14:ligatures w14:val="standardContextual"/>
                    </w:rPr>
                  </w:pPr>
                </w:p>
              </w:tc>
              <w:tc>
                <w:tcPr>
                  <w:tcW w:w="2580" w:type="dxa"/>
                  <w:tcBorders>
                    <w:top w:val="single" w:sz="4" w:space="0" w:color="auto"/>
                    <w:left w:val="single" w:sz="4" w:space="0" w:color="auto"/>
                    <w:bottom w:val="single" w:sz="4" w:space="0" w:color="auto"/>
                    <w:right w:val="single" w:sz="4" w:space="0" w:color="auto"/>
                  </w:tcBorders>
                  <w:noWrap/>
                  <w:vAlign w:val="bottom"/>
                </w:tcPr>
                <w:p w14:paraId="3234BE72" w14:textId="77777777" w:rsidR="003F20C0" w:rsidRPr="00455469" w:rsidRDefault="003F20C0" w:rsidP="00455469">
                  <w:pPr>
                    <w:spacing w:line="23" w:lineRule="atLeast"/>
                    <w:ind w:left="720"/>
                    <w:jc w:val="both"/>
                    <w:rPr>
                      <w:rFonts w:ascii="Arial" w:eastAsiaTheme="minorHAnsi" w:hAnsi="Arial" w:cs="Arial"/>
                      <w:kern w:val="2"/>
                      <w:sz w:val="22"/>
                      <w:szCs w:val="22"/>
                      <w14:ligatures w14:val="standardContextual"/>
                    </w:rPr>
                  </w:pPr>
                </w:p>
              </w:tc>
            </w:tr>
            <w:tr w:rsidR="003F20C0" w:rsidRPr="00455469" w14:paraId="68F3F718" w14:textId="77777777" w:rsidTr="009775E5">
              <w:trPr>
                <w:trHeight w:val="285"/>
              </w:trPr>
              <w:tc>
                <w:tcPr>
                  <w:tcW w:w="3040" w:type="dxa"/>
                  <w:tcBorders>
                    <w:top w:val="single" w:sz="4" w:space="0" w:color="auto"/>
                    <w:left w:val="single" w:sz="4" w:space="0" w:color="auto"/>
                    <w:bottom w:val="single" w:sz="4" w:space="0" w:color="auto"/>
                    <w:right w:val="single" w:sz="4" w:space="0" w:color="auto"/>
                  </w:tcBorders>
                  <w:noWrap/>
                  <w:vAlign w:val="bottom"/>
                </w:tcPr>
                <w:p w14:paraId="00EC5526" w14:textId="77777777" w:rsidR="003F20C0" w:rsidRPr="00455469" w:rsidRDefault="003F20C0" w:rsidP="00455469">
                  <w:pPr>
                    <w:spacing w:line="23" w:lineRule="atLeast"/>
                    <w:ind w:left="720"/>
                    <w:jc w:val="both"/>
                    <w:rPr>
                      <w:rFonts w:ascii="Arial" w:eastAsiaTheme="minorHAnsi" w:hAnsi="Arial" w:cs="Arial"/>
                      <w:kern w:val="2"/>
                      <w:sz w:val="22"/>
                      <w:szCs w:val="22"/>
                      <w14:ligatures w14:val="standardContextual"/>
                    </w:rPr>
                  </w:pPr>
                  <w:r w:rsidRPr="00455469">
                    <w:rPr>
                      <w:rFonts w:ascii="Arial" w:eastAsiaTheme="minorHAnsi" w:hAnsi="Arial" w:cs="Arial"/>
                      <w:kern w:val="2"/>
                      <w:sz w:val="22"/>
                      <w:szCs w:val="22"/>
                      <w14:ligatures w14:val="standardContextual"/>
                    </w:rPr>
                    <w:t>Year 12</w:t>
                  </w:r>
                </w:p>
              </w:tc>
              <w:tc>
                <w:tcPr>
                  <w:tcW w:w="2280" w:type="dxa"/>
                  <w:tcBorders>
                    <w:top w:val="single" w:sz="4" w:space="0" w:color="auto"/>
                    <w:left w:val="single" w:sz="4" w:space="0" w:color="auto"/>
                    <w:bottom w:val="single" w:sz="4" w:space="0" w:color="auto"/>
                    <w:right w:val="single" w:sz="4" w:space="0" w:color="auto"/>
                  </w:tcBorders>
                  <w:noWrap/>
                  <w:vAlign w:val="bottom"/>
                </w:tcPr>
                <w:p w14:paraId="058B3713" w14:textId="77777777" w:rsidR="003F20C0" w:rsidRPr="00455469" w:rsidRDefault="003F20C0" w:rsidP="00455469">
                  <w:pPr>
                    <w:spacing w:line="23" w:lineRule="atLeast"/>
                    <w:ind w:left="720"/>
                    <w:jc w:val="both"/>
                    <w:rPr>
                      <w:rFonts w:ascii="Arial" w:eastAsiaTheme="minorHAnsi" w:hAnsi="Arial" w:cs="Arial"/>
                      <w:kern w:val="2"/>
                      <w:sz w:val="22"/>
                      <w:szCs w:val="22"/>
                      <w14:ligatures w14:val="standardContextual"/>
                    </w:rPr>
                  </w:pPr>
                </w:p>
              </w:tc>
              <w:tc>
                <w:tcPr>
                  <w:tcW w:w="2580" w:type="dxa"/>
                  <w:tcBorders>
                    <w:top w:val="single" w:sz="4" w:space="0" w:color="auto"/>
                    <w:left w:val="single" w:sz="4" w:space="0" w:color="auto"/>
                    <w:bottom w:val="single" w:sz="4" w:space="0" w:color="auto"/>
                    <w:right w:val="single" w:sz="4" w:space="0" w:color="auto"/>
                  </w:tcBorders>
                  <w:noWrap/>
                  <w:vAlign w:val="bottom"/>
                </w:tcPr>
                <w:p w14:paraId="48CC8415" w14:textId="77777777" w:rsidR="003F20C0" w:rsidRPr="00455469" w:rsidRDefault="003F20C0" w:rsidP="00455469">
                  <w:pPr>
                    <w:spacing w:line="23" w:lineRule="atLeast"/>
                    <w:ind w:left="720"/>
                    <w:jc w:val="both"/>
                    <w:rPr>
                      <w:rFonts w:ascii="Arial" w:eastAsiaTheme="minorHAnsi" w:hAnsi="Arial" w:cs="Arial"/>
                      <w:kern w:val="2"/>
                      <w:sz w:val="22"/>
                      <w:szCs w:val="22"/>
                      <w14:ligatures w14:val="standardContextual"/>
                    </w:rPr>
                  </w:pPr>
                </w:p>
              </w:tc>
            </w:tr>
            <w:tr w:rsidR="003F20C0" w:rsidRPr="00455469" w14:paraId="7B8FB467" w14:textId="77777777" w:rsidTr="009775E5">
              <w:trPr>
                <w:trHeight w:val="285"/>
              </w:trPr>
              <w:tc>
                <w:tcPr>
                  <w:tcW w:w="3040" w:type="dxa"/>
                  <w:tcBorders>
                    <w:top w:val="single" w:sz="4" w:space="0" w:color="auto"/>
                    <w:left w:val="single" w:sz="4" w:space="0" w:color="auto"/>
                    <w:bottom w:val="single" w:sz="4" w:space="0" w:color="auto"/>
                    <w:right w:val="single" w:sz="4" w:space="0" w:color="auto"/>
                  </w:tcBorders>
                  <w:noWrap/>
                  <w:vAlign w:val="bottom"/>
                </w:tcPr>
                <w:p w14:paraId="725B5006" w14:textId="77777777" w:rsidR="003F20C0" w:rsidRPr="00455469" w:rsidRDefault="003F20C0" w:rsidP="00455469">
                  <w:pPr>
                    <w:spacing w:line="23" w:lineRule="atLeast"/>
                    <w:ind w:left="720"/>
                    <w:jc w:val="both"/>
                    <w:rPr>
                      <w:rFonts w:ascii="Arial" w:eastAsiaTheme="minorHAnsi" w:hAnsi="Arial" w:cs="Arial"/>
                      <w:kern w:val="2"/>
                      <w:sz w:val="22"/>
                      <w:szCs w:val="22"/>
                      <w14:ligatures w14:val="standardContextual"/>
                    </w:rPr>
                  </w:pPr>
                  <w:r w:rsidRPr="00455469">
                    <w:rPr>
                      <w:rFonts w:ascii="Arial" w:eastAsiaTheme="minorHAnsi" w:hAnsi="Arial" w:cs="Arial"/>
                      <w:kern w:val="2"/>
                      <w:sz w:val="22"/>
                      <w:szCs w:val="22"/>
                      <w14:ligatures w14:val="standardContextual"/>
                    </w:rPr>
                    <w:t>Year 13</w:t>
                  </w:r>
                </w:p>
              </w:tc>
              <w:tc>
                <w:tcPr>
                  <w:tcW w:w="2280" w:type="dxa"/>
                  <w:tcBorders>
                    <w:top w:val="single" w:sz="4" w:space="0" w:color="auto"/>
                    <w:left w:val="single" w:sz="4" w:space="0" w:color="auto"/>
                    <w:bottom w:val="single" w:sz="4" w:space="0" w:color="auto"/>
                    <w:right w:val="single" w:sz="4" w:space="0" w:color="auto"/>
                  </w:tcBorders>
                  <w:noWrap/>
                  <w:vAlign w:val="bottom"/>
                </w:tcPr>
                <w:p w14:paraId="3419DD22" w14:textId="77777777" w:rsidR="003F20C0" w:rsidRPr="00455469" w:rsidRDefault="003F20C0" w:rsidP="00455469">
                  <w:pPr>
                    <w:spacing w:line="23" w:lineRule="atLeast"/>
                    <w:ind w:left="720"/>
                    <w:jc w:val="both"/>
                    <w:rPr>
                      <w:rFonts w:ascii="Arial" w:eastAsiaTheme="minorHAnsi" w:hAnsi="Arial" w:cs="Arial"/>
                      <w:kern w:val="2"/>
                      <w:sz w:val="22"/>
                      <w:szCs w:val="22"/>
                      <w14:ligatures w14:val="standardContextual"/>
                    </w:rPr>
                  </w:pPr>
                </w:p>
              </w:tc>
              <w:tc>
                <w:tcPr>
                  <w:tcW w:w="2580" w:type="dxa"/>
                  <w:tcBorders>
                    <w:top w:val="single" w:sz="4" w:space="0" w:color="auto"/>
                    <w:left w:val="single" w:sz="4" w:space="0" w:color="auto"/>
                    <w:bottom w:val="single" w:sz="4" w:space="0" w:color="auto"/>
                    <w:right w:val="single" w:sz="4" w:space="0" w:color="auto"/>
                  </w:tcBorders>
                  <w:noWrap/>
                  <w:vAlign w:val="bottom"/>
                </w:tcPr>
                <w:p w14:paraId="5F452B01" w14:textId="77777777" w:rsidR="003F20C0" w:rsidRPr="00455469" w:rsidRDefault="003F20C0" w:rsidP="00455469">
                  <w:pPr>
                    <w:spacing w:line="23" w:lineRule="atLeast"/>
                    <w:ind w:left="720"/>
                    <w:jc w:val="both"/>
                    <w:rPr>
                      <w:rFonts w:ascii="Arial" w:eastAsiaTheme="minorHAnsi" w:hAnsi="Arial" w:cs="Arial"/>
                      <w:kern w:val="2"/>
                      <w:sz w:val="22"/>
                      <w:szCs w:val="22"/>
                      <w14:ligatures w14:val="standardContextual"/>
                    </w:rPr>
                  </w:pPr>
                </w:p>
              </w:tc>
            </w:tr>
            <w:tr w:rsidR="003F20C0" w:rsidRPr="00455469" w14:paraId="6C37B377" w14:textId="77777777" w:rsidTr="009775E5">
              <w:trPr>
                <w:trHeight w:val="285"/>
              </w:trPr>
              <w:tc>
                <w:tcPr>
                  <w:tcW w:w="3040" w:type="dxa"/>
                  <w:tcBorders>
                    <w:top w:val="single" w:sz="4" w:space="0" w:color="auto"/>
                    <w:left w:val="single" w:sz="4" w:space="0" w:color="auto"/>
                    <w:bottom w:val="single" w:sz="4" w:space="0" w:color="auto"/>
                    <w:right w:val="single" w:sz="4" w:space="0" w:color="auto"/>
                  </w:tcBorders>
                  <w:noWrap/>
                  <w:vAlign w:val="bottom"/>
                </w:tcPr>
                <w:p w14:paraId="5308DAF6" w14:textId="77777777" w:rsidR="003F20C0" w:rsidRPr="00455469" w:rsidRDefault="003F20C0" w:rsidP="00455469">
                  <w:pPr>
                    <w:spacing w:line="23" w:lineRule="atLeast"/>
                    <w:ind w:left="720"/>
                    <w:jc w:val="both"/>
                    <w:rPr>
                      <w:rFonts w:ascii="Arial" w:eastAsiaTheme="minorHAnsi" w:hAnsi="Arial" w:cs="Arial"/>
                      <w:kern w:val="2"/>
                      <w:sz w:val="22"/>
                      <w:szCs w:val="22"/>
                      <w14:ligatures w14:val="standardContextual"/>
                    </w:rPr>
                  </w:pPr>
                  <w:r w:rsidRPr="00455469">
                    <w:rPr>
                      <w:rFonts w:ascii="Arial" w:eastAsiaTheme="minorHAnsi" w:hAnsi="Arial" w:cs="Arial"/>
                      <w:kern w:val="2"/>
                      <w:sz w:val="22"/>
                      <w:szCs w:val="22"/>
                      <w14:ligatures w14:val="standardContextual"/>
                    </w:rPr>
                    <w:t>Year 14</w:t>
                  </w:r>
                </w:p>
              </w:tc>
              <w:tc>
                <w:tcPr>
                  <w:tcW w:w="2280" w:type="dxa"/>
                  <w:tcBorders>
                    <w:top w:val="single" w:sz="4" w:space="0" w:color="auto"/>
                    <w:left w:val="single" w:sz="4" w:space="0" w:color="auto"/>
                    <w:bottom w:val="single" w:sz="4" w:space="0" w:color="auto"/>
                    <w:right w:val="single" w:sz="4" w:space="0" w:color="auto"/>
                  </w:tcBorders>
                  <w:noWrap/>
                  <w:vAlign w:val="bottom"/>
                </w:tcPr>
                <w:p w14:paraId="15C4FFD6" w14:textId="77777777" w:rsidR="003F20C0" w:rsidRPr="00455469" w:rsidRDefault="003F20C0" w:rsidP="00455469">
                  <w:pPr>
                    <w:spacing w:line="23" w:lineRule="atLeast"/>
                    <w:ind w:left="720"/>
                    <w:jc w:val="both"/>
                    <w:rPr>
                      <w:rFonts w:ascii="Arial" w:eastAsiaTheme="minorHAnsi" w:hAnsi="Arial" w:cs="Arial"/>
                      <w:kern w:val="2"/>
                      <w:sz w:val="22"/>
                      <w:szCs w:val="22"/>
                      <w14:ligatures w14:val="standardContextual"/>
                    </w:rPr>
                  </w:pPr>
                </w:p>
              </w:tc>
              <w:tc>
                <w:tcPr>
                  <w:tcW w:w="2580" w:type="dxa"/>
                  <w:tcBorders>
                    <w:top w:val="single" w:sz="4" w:space="0" w:color="auto"/>
                    <w:left w:val="single" w:sz="4" w:space="0" w:color="auto"/>
                    <w:bottom w:val="single" w:sz="4" w:space="0" w:color="auto"/>
                    <w:right w:val="single" w:sz="4" w:space="0" w:color="auto"/>
                  </w:tcBorders>
                  <w:noWrap/>
                  <w:vAlign w:val="bottom"/>
                </w:tcPr>
                <w:p w14:paraId="419780DF" w14:textId="77777777" w:rsidR="003F20C0" w:rsidRPr="00455469" w:rsidRDefault="003F20C0" w:rsidP="00455469">
                  <w:pPr>
                    <w:spacing w:line="23" w:lineRule="atLeast"/>
                    <w:ind w:left="720"/>
                    <w:jc w:val="both"/>
                    <w:rPr>
                      <w:rFonts w:ascii="Arial" w:eastAsiaTheme="minorHAnsi" w:hAnsi="Arial" w:cs="Arial"/>
                      <w:kern w:val="2"/>
                      <w:sz w:val="22"/>
                      <w:szCs w:val="22"/>
                      <w14:ligatures w14:val="standardContextual"/>
                    </w:rPr>
                  </w:pPr>
                </w:p>
              </w:tc>
            </w:tr>
            <w:tr w:rsidR="003F20C0" w:rsidRPr="00455469" w14:paraId="3D1960D9" w14:textId="77777777" w:rsidTr="009775E5">
              <w:trPr>
                <w:trHeight w:val="285"/>
              </w:trPr>
              <w:tc>
                <w:tcPr>
                  <w:tcW w:w="3040" w:type="dxa"/>
                  <w:tcBorders>
                    <w:top w:val="single" w:sz="4" w:space="0" w:color="auto"/>
                    <w:left w:val="single" w:sz="4" w:space="0" w:color="auto"/>
                    <w:bottom w:val="single" w:sz="4" w:space="0" w:color="auto"/>
                    <w:right w:val="single" w:sz="4" w:space="0" w:color="auto"/>
                  </w:tcBorders>
                  <w:noWrap/>
                  <w:vAlign w:val="bottom"/>
                </w:tcPr>
                <w:p w14:paraId="2FECCEDF" w14:textId="77777777" w:rsidR="003F20C0" w:rsidRPr="00455469" w:rsidRDefault="003F20C0" w:rsidP="00455469">
                  <w:pPr>
                    <w:spacing w:line="23" w:lineRule="atLeast"/>
                    <w:ind w:left="720"/>
                    <w:jc w:val="both"/>
                    <w:rPr>
                      <w:rFonts w:ascii="Arial" w:eastAsiaTheme="minorHAnsi" w:hAnsi="Arial" w:cs="Arial"/>
                      <w:kern w:val="2"/>
                      <w:sz w:val="22"/>
                      <w:szCs w:val="22"/>
                      <w14:ligatures w14:val="standardContextual"/>
                    </w:rPr>
                  </w:pPr>
                  <w:r w:rsidRPr="00455469">
                    <w:rPr>
                      <w:rFonts w:ascii="Arial" w:eastAsiaTheme="minorHAnsi" w:hAnsi="Arial" w:cs="Arial"/>
                      <w:kern w:val="2"/>
                      <w:sz w:val="22"/>
                      <w:szCs w:val="22"/>
                      <w14:ligatures w14:val="standardContextual"/>
                    </w:rPr>
                    <w:t>Year 15</w:t>
                  </w:r>
                </w:p>
              </w:tc>
              <w:tc>
                <w:tcPr>
                  <w:tcW w:w="2280" w:type="dxa"/>
                  <w:tcBorders>
                    <w:top w:val="single" w:sz="4" w:space="0" w:color="auto"/>
                    <w:left w:val="single" w:sz="4" w:space="0" w:color="auto"/>
                    <w:bottom w:val="single" w:sz="4" w:space="0" w:color="auto"/>
                    <w:right w:val="single" w:sz="4" w:space="0" w:color="auto"/>
                  </w:tcBorders>
                  <w:noWrap/>
                  <w:vAlign w:val="bottom"/>
                </w:tcPr>
                <w:p w14:paraId="2AC9178E" w14:textId="77777777" w:rsidR="003F20C0" w:rsidRPr="00455469" w:rsidRDefault="003F20C0" w:rsidP="00455469">
                  <w:pPr>
                    <w:spacing w:line="23" w:lineRule="atLeast"/>
                    <w:ind w:left="720"/>
                    <w:jc w:val="both"/>
                    <w:rPr>
                      <w:rFonts w:ascii="Arial" w:eastAsiaTheme="minorHAnsi" w:hAnsi="Arial" w:cs="Arial"/>
                      <w:kern w:val="2"/>
                      <w:sz w:val="22"/>
                      <w:szCs w:val="22"/>
                      <w14:ligatures w14:val="standardContextual"/>
                    </w:rPr>
                  </w:pPr>
                </w:p>
              </w:tc>
              <w:tc>
                <w:tcPr>
                  <w:tcW w:w="2580" w:type="dxa"/>
                  <w:tcBorders>
                    <w:top w:val="single" w:sz="4" w:space="0" w:color="auto"/>
                    <w:left w:val="single" w:sz="4" w:space="0" w:color="auto"/>
                    <w:bottom w:val="single" w:sz="4" w:space="0" w:color="auto"/>
                    <w:right w:val="single" w:sz="4" w:space="0" w:color="auto"/>
                  </w:tcBorders>
                  <w:noWrap/>
                  <w:vAlign w:val="bottom"/>
                </w:tcPr>
                <w:p w14:paraId="7F99748E" w14:textId="77777777" w:rsidR="003F20C0" w:rsidRPr="00455469" w:rsidRDefault="003F20C0" w:rsidP="00455469">
                  <w:pPr>
                    <w:spacing w:line="23" w:lineRule="atLeast"/>
                    <w:ind w:left="720"/>
                    <w:jc w:val="both"/>
                    <w:rPr>
                      <w:rFonts w:ascii="Arial" w:eastAsiaTheme="minorHAnsi" w:hAnsi="Arial" w:cs="Arial"/>
                      <w:kern w:val="2"/>
                      <w:sz w:val="22"/>
                      <w:szCs w:val="22"/>
                      <w14:ligatures w14:val="standardContextual"/>
                    </w:rPr>
                  </w:pPr>
                </w:p>
              </w:tc>
            </w:tr>
          </w:tbl>
          <w:p w14:paraId="11A54904" w14:textId="77777777" w:rsidR="003F20C0" w:rsidRPr="00455469" w:rsidRDefault="003F20C0" w:rsidP="00455469">
            <w:pPr>
              <w:spacing w:before="120" w:after="120" w:line="23" w:lineRule="atLeast"/>
              <w:ind w:left="720"/>
              <w:jc w:val="both"/>
              <w:rPr>
                <w:rFonts w:ascii="Arial" w:eastAsiaTheme="minorHAnsi" w:hAnsi="Arial" w:cs="Arial"/>
                <w:kern w:val="2"/>
                <w:sz w:val="22"/>
                <w:szCs w:val="22"/>
                <w14:ligatures w14:val="standardContextual"/>
              </w:rPr>
            </w:pPr>
          </w:p>
          <w:p w14:paraId="0CEECC50" w14:textId="77777777" w:rsidR="003F20C0" w:rsidRPr="00455469" w:rsidRDefault="003F20C0" w:rsidP="00455469">
            <w:pPr>
              <w:spacing w:before="120" w:after="120" w:line="23" w:lineRule="atLeast"/>
              <w:ind w:left="720"/>
              <w:rPr>
                <w:rFonts w:ascii="Arial" w:eastAsiaTheme="minorHAnsi" w:hAnsi="Arial" w:cs="Arial"/>
                <w:kern w:val="2"/>
                <w:sz w:val="22"/>
                <w:szCs w:val="22"/>
                <w14:ligatures w14:val="standardContextual"/>
              </w:rPr>
            </w:pPr>
            <w:r w:rsidRPr="00455469">
              <w:rPr>
                <w:rFonts w:ascii="Arial" w:eastAsiaTheme="minorHAnsi" w:hAnsi="Arial" w:cs="Arial"/>
                <w:kern w:val="2"/>
                <w:sz w:val="22"/>
                <w:szCs w:val="22"/>
                <w14:ligatures w14:val="standardContextual"/>
              </w:rPr>
              <w:t xml:space="preserve">The Contractor shall provide the total cost for the maintenance in </w:t>
            </w:r>
            <w:r w:rsidRPr="00455469">
              <w:rPr>
                <w:rFonts w:ascii="Arial" w:eastAsiaTheme="minorHAnsi" w:hAnsi="Arial" w:cs="Arial"/>
                <w:b/>
                <w:kern w:val="2"/>
                <w:sz w:val="22"/>
                <w:szCs w:val="22"/>
                <w14:ligatures w14:val="standardContextual"/>
              </w:rPr>
              <w:t>local currency</w:t>
            </w:r>
            <w:r w:rsidRPr="00455469">
              <w:rPr>
                <w:rFonts w:ascii="Arial" w:eastAsiaTheme="minorHAnsi" w:hAnsi="Arial" w:cs="Arial"/>
                <w:kern w:val="2"/>
                <w:sz w:val="22"/>
                <w:szCs w:val="22"/>
                <w14:ligatures w14:val="standardContextual"/>
              </w:rPr>
              <w:t>. Please see the template below: Annexure C</w:t>
            </w:r>
          </w:p>
          <w:tbl>
            <w:tblPr>
              <w:tblW w:w="7900" w:type="dxa"/>
              <w:tblInd w:w="677" w:type="dxa"/>
              <w:tblLayout w:type="fixed"/>
              <w:tblCellMar>
                <w:top w:w="15" w:type="dxa"/>
                <w:bottom w:w="15" w:type="dxa"/>
              </w:tblCellMar>
              <w:tblLook w:val="04A0" w:firstRow="1" w:lastRow="0" w:firstColumn="1" w:lastColumn="0" w:noHBand="0" w:noVBand="1"/>
            </w:tblPr>
            <w:tblGrid>
              <w:gridCol w:w="3040"/>
              <w:gridCol w:w="2280"/>
              <w:gridCol w:w="2580"/>
            </w:tblGrid>
            <w:tr w:rsidR="003F20C0" w:rsidRPr="00455469" w14:paraId="59655B54" w14:textId="77777777" w:rsidTr="00455469">
              <w:trPr>
                <w:trHeight w:val="285"/>
                <w:tblHeader/>
              </w:trPr>
              <w:tc>
                <w:tcPr>
                  <w:tcW w:w="3040" w:type="dxa"/>
                  <w:tcBorders>
                    <w:top w:val="single" w:sz="4" w:space="0" w:color="auto"/>
                    <w:left w:val="single" w:sz="4" w:space="0" w:color="auto"/>
                    <w:bottom w:val="single" w:sz="4" w:space="0" w:color="auto"/>
                    <w:right w:val="single" w:sz="4" w:space="0" w:color="auto"/>
                  </w:tcBorders>
                  <w:shd w:val="clear" w:color="auto" w:fill="002060"/>
                  <w:noWrap/>
                  <w:hideMark/>
                </w:tcPr>
                <w:p w14:paraId="4020D2D5" w14:textId="77777777" w:rsidR="003F20C0" w:rsidRPr="00455469" w:rsidRDefault="003F20C0" w:rsidP="00455469">
                  <w:pPr>
                    <w:spacing w:line="23" w:lineRule="atLeast"/>
                    <w:ind w:left="720"/>
                    <w:jc w:val="center"/>
                    <w:rPr>
                      <w:rFonts w:ascii="Arial" w:eastAsiaTheme="minorHAnsi" w:hAnsi="Arial" w:cs="Arial"/>
                      <w:b/>
                      <w:bCs/>
                      <w:kern w:val="2"/>
                      <w:sz w:val="22"/>
                      <w:szCs w:val="22"/>
                      <w14:ligatures w14:val="standardContextual"/>
                    </w:rPr>
                  </w:pPr>
                  <w:r w:rsidRPr="00455469">
                    <w:rPr>
                      <w:rFonts w:ascii="Arial" w:eastAsiaTheme="minorHAnsi" w:hAnsi="Arial" w:cs="Arial"/>
                      <w:b/>
                      <w:bCs/>
                      <w:kern w:val="2"/>
                      <w:sz w:val="22"/>
                      <w:szCs w:val="22"/>
                      <w14:ligatures w14:val="standardContextual"/>
                    </w:rPr>
                    <w:lastRenderedPageBreak/>
                    <w:t>Support maintenance contract</w:t>
                  </w:r>
                </w:p>
              </w:tc>
              <w:tc>
                <w:tcPr>
                  <w:tcW w:w="2280" w:type="dxa"/>
                  <w:tcBorders>
                    <w:top w:val="single" w:sz="4" w:space="0" w:color="auto"/>
                    <w:left w:val="single" w:sz="4" w:space="0" w:color="auto"/>
                    <w:bottom w:val="single" w:sz="4" w:space="0" w:color="auto"/>
                    <w:right w:val="single" w:sz="4" w:space="0" w:color="auto"/>
                  </w:tcBorders>
                  <w:shd w:val="clear" w:color="auto" w:fill="002060"/>
                  <w:noWrap/>
                  <w:hideMark/>
                </w:tcPr>
                <w:p w14:paraId="464510F1" w14:textId="77777777" w:rsidR="003F20C0" w:rsidRPr="00455469" w:rsidRDefault="003F20C0" w:rsidP="00455469">
                  <w:pPr>
                    <w:spacing w:line="23" w:lineRule="atLeast"/>
                    <w:ind w:left="720"/>
                    <w:jc w:val="center"/>
                    <w:rPr>
                      <w:rFonts w:ascii="Arial" w:eastAsiaTheme="minorHAnsi" w:hAnsi="Arial" w:cs="Arial"/>
                      <w:b/>
                      <w:bCs/>
                      <w:kern w:val="2"/>
                      <w:sz w:val="22"/>
                      <w:szCs w:val="22"/>
                      <w14:ligatures w14:val="standardContextual"/>
                    </w:rPr>
                  </w:pPr>
                  <w:r w:rsidRPr="00455469">
                    <w:rPr>
                      <w:rFonts w:ascii="Arial" w:eastAsiaTheme="minorHAnsi" w:hAnsi="Arial" w:cs="Arial"/>
                      <w:b/>
                      <w:bCs/>
                      <w:kern w:val="2"/>
                      <w:sz w:val="22"/>
                      <w:szCs w:val="22"/>
                      <w14:ligatures w14:val="standardContextual"/>
                    </w:rPr>
                    <w:t>Local Currency Amount</w:t>
                  </w:r>
                </w:p>
              </w:tc>
              <w:tc>
                <w:tcPr>
                  <w:tcW w:w="2580" w:type="dxa"/>
                  <w:tcBorders>
                    <w:top w:val="single" w:sz="4" w:space="0" w:color="auto"/>
                    <w:left w:val="single" w:sz="4" w:space="0" w:color="auto"/>
                    <w:bottom w:val="single" w:sz="4" w:space="0" w:color="auto"/>
                    <w:right w:val="single" w:sz="4" w:space="0" w:color="auto"/>
                  </w:tcBorders>
                  <w:shd w:val="clear" w:color="auto" w:fill="002060"/>
                  <w:noWrap/>
                  <w:hideMark/>
                </w:tcPr>
                <w:p w14:paraId="62A7C60A" w14:textId="77777777" w:rsidR="003F20C0" w:rsidRPr="00455469" w:rsidRDefault="003F20C0" w:rsidP="00455469">
                  <w:pPr>
                    <w:spacing w:line="23" w:lineRule="atLeast"/>
                    <w:ind w:left="720"/>
                    <w:jc w:val="center"/>
                    <w:rPr>
                      <w:rFonts w:ascii="Arial" w:eastAsiaTheme="minorHAnsi" w:hAnsi="Arial" w:cs="Arial"/>
                      <w:b/>
                      <w:bCs/>
                      <w:kern w:val="2"/>
                      <w:sz w:val="22"/>
                      <w:szCs w:val="22"/>
                      <w14:ligatures w14:val="standardContextual"/>
                    </w:rPr>
                  </w:pPr>
                  <w:r w:rsidRPr="00455469">
                    <w:rPr>
                      <w:rFonts w:ascii="Arial" w:eastAsiaTheme="minorHAnsi" w:hAnsi="Arial" w:cs="Arial"/>
                      <w:b/>
                      <w:bCs/>
                      <w:kern w:val="2"/>
                      <w:sz w:val="22"/>
                      <w:szCs w:val="22"/>
                      <w14:ligatures w14:val="standardContextual"/>
                    </w:rPr>
                    <w:t>Percentage Escalations</w:t>
                  </w:r>
                </w:p>
              </w:tc>
            </w:tr>
            <w:tr w:rsidR="003F20C0" w:rsidRPr="00455469" w14:paraId="3BE44844" w14:textId="77777777" w:rsidTr="00B64127">
              <w:trPr>
                <w:trHeight w:val="285"/>
              </w:trPr>
              <w:tc>
                <w:tcPr>
                  <w:tcW w:w="3040" w:type="dxa"/>
                  <w:tcBorders>
                    <w:top w:val="single" w:sz="4" w:space="0" w:color="auto"/>
                    <w:left w:val="single" w:sz="4" w:space="0" w:color="auto"/>
                    <w:bottom w:val="single" w:sz="4" w:space="0" w:color="auto"/>
                    <w:right w:val="single" w:sz="4" w:space="0" w:color="auto"/>
                  </w:tcBorders>
                  <w:noWrap/>
                  <w:vAlign w:val="bottom"/>
                  <w:hideMark/>
                </w:tcPr>
                <w:p w14:paraId="206D7C5C" w14:textId="77777777" w:rsidR="003F20C0" w:rsidRPr="00455469" w:rsidRDefault="003F20C0" w:rsidP="00455469">
                  <w:pPr>
                    <w:spacing w:line="23" w:lineRule="atLeast"/>
                    <w:ind w:left="720"/>
                    <w:jc w:val="both"/>
                    <w:rPr>
                      <w:rFonts w:ascii="Arial" w:eastAsiaTheme="minorHAnsi" w:hAnsi="Arial" w:cs="Arial"/>
                      <w:kern w:val="2"/>
                      <w:sz w:val="22"/>
                      <w:szCs w:val="22"/>
                      <w14:ligatures w14:val="standardContextual"/>
                    </w:rPr>
                  </w:pPr>
                  <w:r w:rsidRPr="00455469">
                    <w:rPr>
                      <w:rFonts w:ascii="Arial" w:eastAsiaTheme="minorHAnsi" w:hAnsi="Arial" w:cs="Arial"/>
                      <w:kern w:val="2"/>
                      <w:sz w:val="22"/>
                      <w:szCs w:val="22"/>
                      <w14:ligatures w14:val="standardContextual"/>
                    </w:rPr>
                    <w:t>Year 1</w:t>
                  </w:r>
                </w:p>
              </w:tc>
              <w:tc>
                <w:tcPr>
                  <w:tcW w:w="2280" w:type="dxa"/>
                  <w:tcBorders>
                    <w:top w:val="single" w:sz="4" w:space="0" w:color="auto"/>
                    <w:left w:val="single" w:sz="4" w:space="0" w:color="auto"/>
                    <w:bottom w:val="single" w:sz="4" w:space="0" w:color="auto"/>
                    <w:right w:val="single" w:sz="4" w:space="0" w:color="auto"/>
                  </w:tcBorders>
                  <w:noWrap/>
                  <w:vAlign w:val="bottom"/>
                </w:tcPr>
                <w:p w14:paraId="23489CE8" w14:textId="6B1FEA4C" w:rsidR="003F20C0" w:rsidRPr="00455469" w:rsidRDefault="003F20C0" w:rsidP="00455469">
                  <w:pPr>
                    <w:spacing w:line="23" w:lineRule="atLeast"/>
                    <w:ind w:left="720"/>
                    <w:jc w:val="both"/>
                    <w:rPr>
                      <w:rFonts w:ascii="Arial" w:eastAsiaTheme="minorHAnsi" w:hAnsi="Arial" w:cs="Arial"/>
                      <w:kern w:val="2"/>
                      <w:sz w:val="22"/>
                      <w:szCs w:val="22"/>
                      <w14:ligatures w14:val="standardContextual"/>
                    </w:rPr>
                  </w:pPr>
                </w:p>
              </w:tc>
              <w:tc>
                <w:tcPr>
                  <w:tcW w:w="2580" w:type="dxa"/>
                  <w:tcBorders>
                    <w:top w:val="single" w:sz="4" w:space="0" w:color="auto"/>
                    <w:left w:val="single" w:sz="4" w:space="0" w:color="auto"/>
                    <w:bottom w:val="single" w:sz="4" w:space="0" w:color="auto"/>
                    <w:right w:val="single" w:sz="4" w:space="0" w:color="auto"/>
                  </w:tcBorders>
                  <w:noWrap/>
                  <w:vAlign w:val="bottom"/>
                </w:tcPr>
                <w:p w14:paraId="33B82EB3" w14:textId="77777777" w:rsidR="003F20C0" w:rsidRPr="00455469" w:rsidRDefault="003F20C0" w:rsidP="00455469">
                  <w:pPr>
                    <w:spacing w:line="23" w:lineRule="atLeast"/>
                    <w:ind w:left="720"/>
                    <w:jc w:val="both"/>
                    <w:rPr>
                      <w:rFonts w:ascii="Arial" w:eastAsiaTheme="minorHAnsi" w:hAnsi="Arial" w:cs="Arial"/>
                      <w:kern w:val="2"/>
                      <w:sz w:val="22"/>
                      <w:szCs w:val="22"/>
                      <w14:ligatures w14:val="standardContextual"/>
                    </w:rPr>
                  </w:pPr>
                </w:p>
              </w:tc>
            </w:tr>
            <w:tr w:rsidR="003F20C0" w:rsidRPr="00455469" w14:paraId="5345AFF2" w14:textId="77777777" w:rsidTr="00B64127">
              <w:trPr>
                <w:trHeight w:val="285"/>
              </w:trPr>
              <w:tc>
                <w:tcPr>
                  <w:tcW w:w="3040" w:type="dxa"/>
                  <w:tcBorders>
                    <w:top w:val="single" w:sz="4" w:space="0" w:color="auto"/>
                    <w:left w:val="single" w:sz="4" w:space="0" w:color="auto"/>
                    <w:bottom w:val="single" w:sz="4" w:space="0" w:color="auto"/>
                    <w:right w:val="single" w:sz="4" w:space="0" w:color="auto"/>
                  </w:tcBorders>
                  <w:noWrap/>
                  <w:vAlign w:val="bottom"/>
                  <w:hideMark/>
                </w:tcPr>
                <w:p w14:paraId="3FB53E3B" w14:textId="77777777" w:rsidR="003F20C0" w:rsidRPr="00455469" w:rsidRDefault="003F20C0" w:rsidP="00455469">
                  <w:pPr>
                    <w:spacing w:line="23" w:lineRule="atLeast"/>
                    <w:ind w:left="720"/>
                    <w:jc w:val="both"/>
                    <w:rPr>
                      <w:rFonts w:ascii="Arial" w:eastAsiaTheme="minorHAnsi" w:hAnsi="Arial" w:cs="Arial"/>
                      <w:kern w:val="2"/>
                      <w:sz w:val="22"/>
                      <w:szCs w:val="22"/>
                      <w14:ligatures w14:val="standardContextual"/>
                    </w:rPr>
                  </w:pPr>
                  <w:r w:rsidRPr="00455469">
                    <w:rPr>
                      <w:rFonts w:ascii="Arial" w:eastAsiaTheme="minorHAnsi" w:hAnsi="Arial" w:cs="Arial"/>
                      <w:kern w:val="2"/>
                      <w:sz w:val="22"/>
                      <w:szCs w:val="22"/>
                      <w14:ligatures w14:val="standardContextual"/>
                    </w:rPr>
                    <w:t>Year2</w:t>
                  </w:r>
                </w:p>
              </w:tc>
              <w:tc>
                <w:tcPr>
                  <w:tcW w:w="2280" w:type="dxa"/>
                  <w:tcBorders>
                    <w:top w:val="single" w:sz="4" w:space="0" w:color="auto"/>
                    <w:left w:val="single" w:sz="4" w:space="0" w:color="auto"/>
                    <w:bottom w:val="single" w:sz="4" w:space="0" w:color="auto"/>
                    <w:right w:val="single" w:sz="4" w:space="0" w:color="auto"/>
                  </w:tcBorders>
                  <w:noWrap/>
                  <w:vAlign w:val="bottom"/>
                </w:tcPr>
                <w:p w14:paraId="27213BFF" w14:textId="5190C512" w:rsidR="003F20C0" w:rsidRPr="00455469" w:rsidRDefault="003F20C0" w:rsidP="00455469">
                  <w:pPr>
                    <w:spacing w:line="23" w:lineRule="atLeast"/>
                    <w:ind w:left="720"/>
                    <w:jc w:val="both"/>
                    <w:rPr>
                      <w:rFonts w:ascii="Arial" w:eastAsiaTheme="minorHAnsi" w:hAnsi="Arial" w:cs="Arial"/>
                      <w:kern w:val="2"/>
                      <w:sz w:val="22"/>
                      <w:szCs w:val="22"/>
                      <w14:ligatures w14:val="standardContextual"/>
                    </w:rPr>
                  </w:pPr>
                </w:p>
              </w:tc>
              <w:tc>
                <w:tcPr>
                  <w:tcW w:w="2580" w:type="dxa"/>
                  <w:tcBorders>
                    <w:top w:val="single" w:sz="4" w:space="0" w:color="auto"/>
                    <w:left w:val="single" w:sz="4" w:space="0" w:color="auto"/>
                    <w:bottom w:val="single" w:sz="4" w:space="0" w:color="auto"/>
                    <w:right w:val="single" w:sz="4" w:space="0" w:color="auto"/>
                  </w:tcBorders>
                  <w:noWrap/>
                  <w:vAlign w:val="bottom"/>
                </w:tcPr>
                <w:p w14:paraId="410761F4" w14:textId="426C58A0" w:rsidR="003F20C0" w:rsidRPr="00455469" w:rsidRDefault="003F20C0" w:rsidP="00455469">
                  <w:pPr>
                    <w:spacing w:line="23" w:lineRule="atLeast"/>
                    <w:ind w:left="720"/>
                    <w:jc w:val="both"/>
                    <w:rPr>
                      <w:rFonts w:ascii="Arial" w:eastAsiaTheme="minorHAnsi" w:hAnsi="Arial" w:cs="Arial"/>
                      <w:kern w:val="2"/>
                      <w:sz w:val="22"/>
                      <w:szCs w:val="22"/>
                      <w14:ligatures w14:val="standardContextual"/>
                    </w:rPr>
                  </w:pPr>
                </w:p>
              </w:tc>
            </w:tr>
            <w:tr w:rsidR="003F20C0" w:rsidRPr="00455469" w14:paraId="447397D0" w14:textId="77777777" w:rsidTr="00B64127">
              <w:trPr>
                <w:trHeight w:val="285"/>
              </w:trPr>
              <w:tc>
                <w:tcPr>
                  <w:tcW w:w="3040" w:type="dxa"/>
                  <w:tcBorders>
                    <w:top w:val="single" w:sz="4" w:space="0" w:color="auto"/>
                    <w:left w:val="single" w:sz="4" w:space="0" w:color="auto"/>
                    <w:bottom w:val="single" w:sz="4" w:space="0" w:color="auto"/>
                    <w:right w:val="single" w:sz="4" w:space="0" w:color="auto"/>
                  </w:tcBorders>
                  <w:noWrap/>
                  <w:vAlign w:val="bottom"/>
                  <w:hideMark/>
                </w:tcPr>
                <w:p w14:paraId="337BBCBE" w14:textId="77777777" w:rsidR="003F20C0" w:rsidRPr="00455469" w:rsidRDefault="003F20C0" w:rsidP="00455469">
                  <w:pPr>
                    <w:spacing w:line="23" w:lineRule="atLeast"/>
                    <w:ind w:left="720"/>
                    <w:jc w:val="both"/>
                    <w:rPr>
                      <w:rFonts w:ascii="Arial" w:eastAsiaTheme="minorHAnsi" w:hAnsi="Arial" w:cs="Arial"/>
                      <w:kern w:val="2"/>
                      <w:sz w:val="22"/>
                      <w:szCs w:val="22"/>
                      <w14:ligatures w14:val="standardContextual"/>
                    </w:rPr>
                  </w:pPr>
                  <w:r w:rsidRPr="00455469">
                    <w:rPr>
                      <w:rFonts w:ascii="Arial" w:eastAsiaTheme="minorHAnsi" w:hAnsi="Arial" w:cs="Arial"/>
                      <w:kern w:val="2"/>
                      <w:sz w:val="22"/>
                      <w:szCs w:val="22"/>
                      <w14:ligatures w14:val="standardContextual"/>
                    </w:rPr>
                    <w:t>Year 3</w:t>
                  </w:r>
                </w:p>
              </w:tc>
              <w:tc>
                <w:tcPr>
                  <w:tcW w:w="2280" w:type="dxa"/>
                  <w:tcBorders>
                    <w:top w:val="single" w:sz="4" w:space="0" w:color="auto"/>
                    <w:left w:val="single" w:sz="4" w:space="0" w:color="auto"/>
                    <w:bottom w:val="single" w:sz="4" w:space="0" w:color="auto"/>
                    <w:right w:val="single" w:sz="4" w:space="0" w:color="auto"/>
                  </w:tcBorders>
                  <w:noWrap/>
                  <w:vAlign w:val="bottom"/>
                </w:tcPr>
                <w:p w14:paraId="2D049918" w14:textId="2614FEDE" w:rsidR="003F20C0" w:rsidRPr="00455469" w:rsidRDefault="003F20C0" w:rsidP="00455469">
                  <w:pPr>
                    <w:spacing w:line="23" w:lineRule="atLeast"/>
                    <w:ind w:left="720"/>
                    <w:jc w:val="both"/>
                    <w:rPr>
                      <w:rFonts w:ascii="Arial" w:eastAsiaTheme="minorHAnsi" w:hAnsi="Arial" w:cs="Arial"/>
                      <w:kern w:val="2"/>
                      <w:sz w:val="22"/>
                      <w:szCs w:val="22"/>
                      <w14:ligatures w14:val="standardContextual"/>
                    </w:rPr>
                  </w:pPr>
                </w:p>
              </w:tc>
              <w:tc>
                <w:tcPr>
                  <w:tcW w:w="2580" w:type="dxa"/>
                  <w:tcBorders>
                    <w:top w:val="single" w:sz="4" w:space="0" w:color="auto"/>
                    <w:left w:val="single" w:sz="4" w:space="0" w:color="auto"/>
                    <w:bottom w:val="single" w:sz="4" w:space="0" w:color="auto"/>
                    <w:right w:val="single" w:sz="4" w:space="0" w:color="auto"/>
                  </w:tcBorders>
                  <w:noWrap/>
                  <w:vAlign w:val="bottom"/>
                </w:tcPr>
                <w:p w14:paraId="2471FFEB" w14:textId="39E5204D" w:rsidR="003F20C0" w:rsidRPr="00455469" w:rsidRDefault="003F20C0" w:rsidP="00455469">
                  <w:pPr>
                    <w:spacing w:line="23" w:lineRule="atLeast"/>
                    <w:ind w:left="720"/>
                    <w:jc w:val="both"/>
                    <w:rPr>
                      <w:rFonts w:ascii="Arial" w:eastAsiaTheme="minorHAnsi" w:hAnsi="Arial" w:cs="Arial"/>
                      <w:kern w:val="2"/>
                      <w:sz w:val="22"/>
                      <w:szCs w:val="22"/>
                      <w14:ligatures w14:val="standardContextual"/>
                    </w:rPr>
                  </w:pPr>
                </w:p>
              </w:tc>
            </w:tr>
            <w:tr w:rsidR="003F20C0" w:rsidRPr="00455469" w14:paraId="71ED4FEF" w14:textId="77777777" w:rsidTr="009775E5">
              <w:trPr>
                <w:trHeight w:val="285"/>
              </w:trPr>
              <w:tc>
                <w:tcPr>
                  <w:tcW w:w="3040" w:type="dxa"/>
                  <w:tcBorders>
                    <w:top w:val="single" w:sz="4" w:space="0" w:color="auto"/>
                    <w:left w:val="single" w:sz="4" w:space="0" w:color="auto"/>
                    <w:bottom w:val="single" w:sz="4" w:space="0" w:color="auto"/>
                    <w:right w:val="single" w:sz="4" w:space="0" w:color="auto"/>
                  </w:tcBorders>
                  <w:noWrap/>
                  <w:vAlign w:val="bottom"/>
                </w:tcPr>
                <w:p w14:paraId="2193DE4E" w14:textId="77777777" w:rsidR="003F20C0" w:rsidRPr="00455469" w:rsidRDefault="003F20C0" w:rsidP="00455469">
                  <w:pPr>
                    <w:spacing w:line="23" w:lineRule="atLeast"/>
                    <w:ind w:left="720"/>
                    <w:jc w:val="both"/>
                    <w:rPr>
                      <w:rFonts w:ascii="Arial" w:eastAsiaTheme="minorHAnsi" w:hAnsi="Arial" w:cs="Arial"/>
                      <w:kern w:val="2"/>
                      <w:sz w:val="22"/>
                      <w:szCs w:val="22"/>
                      <w14:ligatures w14:val="standardContextual"/>
                    </w:rPr>
                  </w:pPr>
                  <w:r w:rsidRPr="00455469">
                    <w:rPr>
                      <w:rFonts w:ascii="Arial" w:eastAsiaTheme="minorHAnsi" w:hAnsi="Arial" w:cs="Arial"/>
                      <w:kern w:val="2"/>
                      <w:sz w:val="22"/>
                      <w:szCs w:val="22"/>
                      <w14:ligatures w14:val="standardContextual"/>
                    </w:rPr>
                    <w:t>Year 4</w:t>
                  </w:r>
                </w:p>
              </w:tc>
              <w:tc>
                <w:tcPr>
                  <w:tcW w:w="2280" w:type="dxa"/>
                  <w:tcBorders>
                    <w:top w:val="single" w:sz="4" w:space="0" w:color="auto"/>
                    <w:left w:val="single" w:sz="4" w:space="0" w:color="auto"/>
                    <w:bottom w:val="single" w:sz="4" w:space="0" w:color="auto"/>
                    <w:right w:val="single" w:sz="4" w:space="0" w:color="auto"/>
                  </w:tcBorders>
                  <w:noWrap/>
                  <w:vAlign w:val="bottom"/>
                </w:tcPr>
                <w:p w14:paraId="40C424B6" w14:textId="77777777" w:rsidR="003F20C0" w:rsidRPr="00455469" w:rsidRDefault="003F20C0" w:rsidP="00455469">
                  <w:pPr>
                    <w:spacing w:line="23" w:lineRule="atLeast"/>
                    <w:ind w:left="720"/>
                    <w:jc w:val="both"/>
                    <w:rPr>
                      <w:rFonts w:ascii="Arial" w:eastAsiaTheme="minorHAnsi" w:hAnsi="Arial" w:cs="Arial"/>
                      <w:kern w:val="2"/>
                      <w:sz w:val="22"/>
                      <w:szCs w:val="22"/>
                      <w14:ligatures w14:val="standardContextual"/>
                    </w:rPr>
                  </w:pPr>
                </w:p>
              </w:tc>
              <w:tc>
                <w:tcPr>
                  <w:tcW w:w="2580" w:type="dxa"/>
                  <w:tcBorders>
                    <w:top w:val="single" w:sz="4" w:space="0" w:color="auto"/>
                    <w:left w:val="single" w:sz="4" w:space="0" w:color="auto"/>
                    <w:bottom w:val="single" w:sz="4" w:space="0" w:color="auto"/>
                    <w:right w:val="single" w:sz="4" w:space="0" w:color="auto"/>
                  </w:tcBorders>
                  <w:noWrap/>
                  <w:vAlign w:val="bottom"/>
                </w:tcPr>
                <w:p w14:paraId="3FC133CF" w14:textId="77777777" w:rsidR="003F20C0" w:rsidRPr="00455469" w:rsidRDefault="003F20C0" w:rsidP="00455469">
                  <w:pPr>
                    <w:spacing w:line="23" w:lineRule="atLeast"/>
                    <w:ind w:left="720"/>
                    <w:jc w:val="both"/>
                    <w:rPr>
                      <w:rFonts w:ascii="Arial" w:eastAsiaTheme="minorHAnsi" w:hAnsi="Arial" w:cs="Arial"/>
                      <w:kern w:val="2"/>
                      <w:sz w:val="22"/>
                      <w:szCs w:val="22"/>
                      <w14:ligatures w14:val="standardContextual"/>
                    </w:rPr>
                  </w:pPr>
                </w:p>
              </w:tc>
            </w:tr>
            <w:tr w:rsidR="003F20C0" w:rsidRPr="00455469" w14:paraId="2860DEE7" w14:textId="77777777" w:rsidTr="009775E5">
              <w:trPr>
                <w:trHeight w:val="285"/>
              </w:trPr>
              <w:tc>
                <w:tcPr>
                  <w:tcW w:w="3040" w:type="dxa"/>
                  <w:tcBorders>
                    <w:top w:val="single" w:sz="4" w:space="0" w:color="auto"/>
                    <w:left w:val="single" w:sz="4" w:space="0" w:color="auto"/>
                    <w:bottom w:val="single" w:sz="4" w:space="0" w:color="auto"/>
                    <w:right w:val="single" w:sz="4" w:space="0" w:color="auto"/>
                  </w:tcBorders>
                  <w:noWrap/>
                  <w:vAlign w:val="bottom"/>
                </w:tcPr>
                <w:p w14:paraId="38206575" w14:textId="77777777" w:rsidR="003F20C0" w:rsidRPr="00455469" w:rsidRDefault="003F20C0" w:rsidP="00455469">
                  <w:pPr>
                    <w:spacing w:line="23" w:lineRule="atLeast"/>
                    <w:ind w:left="720"/>
                    <w:jc w:val="both"/>
                    <w:rPr>
                      <w:rFonts w:ascii="Arial" w:eastAsiaTheme="minorHAnsi" w:hAnsi="Arial" w:cs="Arial"/>
                      <w:kern w:val="2"/>
                      <w:sz w:val="22"/>
                      <w:szCs w:val="22"/>
                      <w14:ligatures w14:val="standardContextual"/>
                    </w:rPr>
                  </w:pPr>
                  <w:r w:rsidRPr="00455469">
                    <w:rPr>
                      <w:rFonts w:ascii="Arial" w:eastAsiaTheme="minorHAnsi" w:hAnsi="Arial" w:cs="Arial"/>
                      <w:kern w:val="2"/>
                      <w:sz w:val="22"/>
                      <w:szCs w:val="22"/>
                      <w14:ligatures w14:val="standardContextual"/>
                    </w:rPr>
                    <w:t>Year 5</w:t>
                  </w:r>
                </w:p>
              </w:tc>
              <w:tc>
                <w:tcPr>
                  <w:tcW w:w="2280" w:type="dxa"/>
                  <w:tcBorders>
                    <w:top w:val="single" w:sz="4" w:space="0" w:color="auto"/>
                    <w:left w:val="single" w:sz="4" w:space="0" w:color="auto"/>
                    <w:bottom w:val="single" w:sz="4" w:space="0" w:color="auto"/>
                    <w:right w:val="single" w:sz="4" w:space="0" w:color="auto"/>
                  </w:tcBorders>
                  <w:noWrap/>
                  <w:vAlign w:val="bottom"/>
                </w:tcPr>
                <w:p w14:paraId="4DE1070E" w14:textId="77777777" w:rsidR="003F20C0" w:rsidRPr="00455469" w:rsidRDefault="003F20C0" w:rsidP="00455469">
                  <w:pPr>
                    <w:spacing w:line="23" w:lineRule="atLeast"/>
                    <w:ind w:left="720"/>
                    <w:jc w:val="both"/>
                    <w:rPr>
                      <w:rFonts w:ascii="Arial" w:eastAsiaTheme="minorHAnsi" w:hAnsi="Arial" w:cs="Arial"/>
                      <w:kern w:val="2"/>
                      <w:sz w:val="22"/>
                      <w:szCs w:val="22"/>
                      <w14:ligatures w14:val="standardContextual"/>
                    </w:rPr>
                  </w:pPr>
                </w:p>
              </w:tc>
              <w:tc>
                <w:tcPr>
                  <w:tcW w:w="2580" w:type="dxa"/>
                  <w:tcBorders>
                    <w:top w:val="single" w:sz="4" w:space="0" w:color="auto"/>
                    <w:left w:val="single" w:sz="4" w:space="0" w:color="auto"/>
                    <w:bottom w:val="single" w:sz="4" w:space="0" w:color="auto"/>
                    <w:right w:val="single" w:sz="4" w:space="0" w:color="auto"/>
                  </w:tcBorders>
                  <w:noWrap/>
                  <w:vAlign w:val="bottom"/>
                </w:tcPr>
                <w:p w14:paraId="4CD87DD9" w14:textId="77777777" w:rsidR="003F20C0" w:rsidRPr="00455469" w:rsidRDefault="003F20C0" w:rsidP="00455469">
                  <w:pPr>
                    <w:spacing w:line="23" w:lineRule="atLeast"/>
                    <w:ind w:left="720"/>
                    <w:jc w:val="both"/>
                    <w:rPr>
                      <w:rFonts w:ascii="Arial" w:eastAsiaTheme="minorHAnsi" w:hAnsi="Arial" w:cs="Arial"/>
                      <w:kern w:val="2"/>
                      <w:sz w:val="22"/>
                      <w:szCs w:val="22"/>
                      <w14:ligatures w14:val="standardContextual"/>
                    </w:rPr>
                  </w:pPr>
                </w:p>
              </w:tc>
            </w:tr>
            <w:tr w:rsidR="003F20C0" w:rsidRPr="00455469" w14:paraId="79F25281" w14:textId="77777777" w:rsidTr="009775E5">
              <w:trPr>
                <w:trHeight w:val="285"/>
              </w:trPr>
              <w:tc>
                <w:tcPr>
                  <w:tcW w:w="3040" w:type="dxa"/>
                  <w:tcBorders>
                    <w:top w:val="single" w:sz="4" w:space="0" w:color="auto"/>
                    <w:left w:val="single" w:sz="4" w:space="0" w:color="auto"/>
                    <w:bottom w:val="single" w:sz="4" w:space="0" w:color="auto"/>
                    <w:right w:val="single" w:sz="4" w:space="0" w:color="auto"/>
                  </w:tcBorders>
                  <w:noWrap/>
                  <w:vAlign w:val="bottom"/>
                </w:tcPr>
                <w:p w14:paraId="2753FB11" w14:textId="77777777" w:rsidR="003F20C0" w:rsidRPr="00455469" w:rsidRDefault="003F20C0" w:rsidP="00455469">
                  <w:pPr>
                    <w:spacing w:line="23" w:lineRule="atLeast"/>
                    <w:ind w:left="720"/>
                    <w:jc w:val="both"/>
                    <w:rPr>
                      <w:rFonts w:ascii="Arial" w:eastAsiaTheme="minorHAnsi" w:hAnsi="Arial" w:cs="Arial"/>
                      <w:kern w:val="2"/>
                      <w:sz w:val="22"/>
                      <w:szCs w:val="22"/>
                      <w14:ligatures w14:val="standardContextual"/>
                    </w:rPr>
                  </w:pPr>
                  <w:r w:rsidRPr="00455469">
                    <w:rPr>
                      <w:rFonts w:ascii="Arial" w:eastAsiaTheme="minorHAnsi" w:hAnsi="Arial" w:cs="Arial"/>
                      <w:kern w:val="2"/>
                      <w:sz w:val="22"/>
                      <w:szCs w:val="22"/>
                      <w14:ligatures w14:val="standardContextual"/>
                    </w:rPr>
                    <w:t>Year 6</w:t>
                  </w:r>
                </w:p>
              </w:tc>
              <w:tc>
                <w:tcPr>
                  <w:tcW w:w="2280" w:type="dxa"/>
                  <w:tcBorders>
                    <w:top w:val="single" w:sz="4" w:space="0" w:color="auto"/>
                    <w:left w:val="single" w:sz="4" w:space="0" w:color="auto"/>
                    <w:bottom w:val="single" w:sz="4" w:space="0" w:color="auto"/>
                    <w:right w:val="single" w:sz="4" w:space="0" w:color="auto"/>
                  </w:tcBorders>
                  <w:noWrap/>
                  <w:vAlign w:val="bottom"/>
                </w:tcPr>
                <w:p w14:paraId="5BD38906" w14:textId="77777777" w:rsidR="003F20C0" w:rsidRPr="00455469" w:rsidRDefault="003F20C0" w:rsidP="00455469">
                  <w:pPr>
                    <w:spacing w:line="23" w:lineRule="atLeast"/>
                    <w:ind w:left="720"/>
                    <w:jc w:val="both"/>
                    <w:rPr>
                      <w:rFonts w:ascii="Arial" w:eastAsiaTheme="minorHAnsi" w:hAnsi="Arial" w:cs="Arial"/>
                      <w:kern w:val="2"/>
                      <w:sz w:val="22"/>
                      <w:szCs w:val="22"/>
                      <w14:ligatures w14:val="standardContextual"/>
                    </w:rPr>
                  </w:pPr>
                </w:p>
              </w:tc>
              <w:tc>
                <w:tcPr>
                  <w:tcW w:w="2580" w:type="dxa"/>
                  <w:tcBorders>
                    <w:top w:val="single" w:sz="4" w:space="0" w:color="auto"/>
                    <w:left w:val="single" w:sz="4" w:space="0" w:color="auto"/>
                    <w:bottom w:val="single" w:sz="4" w:space="0" w:color="auto"/>
                    <w:right w:val="single" w:sz="4" w:space="0" w:color="auto"/>
                  </w:tcBorders>
                  <w:noWrap/>
                  <w:vAlign w:val="bottom"/>
                </w:tcPr>
                <w:p w14:paraId="5D3CA0D1" w14:textId="77777777" w:rsidR="003F20C0" w:rsidRPr="00455469" w:rsidRDefault="003F20C0" w:rsidP="00455469">
                  <w:pPr>
                    <w:spacing w:line="23" w:lineRule="atLeast"/>
                    <w:ind w:left="720"/>
                    <w:jc w:val="both"/>
                    <w:rPr>
                      <w:rFonts w:ascii="Arial" w:eastAsiaTheme="minorHAnsi" w:hAnsi="Arial" w:cs="Arial"/>
                      <w:kern w:val="2"/>
                      <w:sz w:val="22"/>
                      <w:szCs w:val="22"/>
                      <w14:ligatures w14:val="standardContextual"/>
                    </w:rPr>
                  </w:pPr>
                </w:p>
              </w:tc>
            </w:tr>
            <w:tr w:rsidR="003F20C0" w:rsidRPr="00455469" w14:paraId="3AABBCEC" w14:textId="77777777" w:rsidTr="009775E5">
              <w:trPr>
                <w:trHeight w:val="285"/>
              </w:trPr>
              <w:tc>
                <w:tcPr>
                  <w:tcW w:w="3040" w:type="dxa"/>
                  <w:tcBorders>
                    <w:top w:val="single" w:sz="4" w:space="0" w:color="auto"/>
                    <w:left w:val="single" w:sz="4" w:space="0" w:color="auto"/>
                    <w:bottom w:val="single" w:sz="4" w:space="0" w:color="auto"/>
                    <w:right w:val="single" w:sz="4" w:space="0" w:color="auto"/>
                  </w:tcBorders>
                  <w:noWrap/>
                  <w:vAlign w:val="bottom"/>
                </w:tcPr>
                <w:p w14:paraId="6054243C" w14:textId="77777777" w:rsidR="003F20C0" w:rsidRPr="00455469" w:rsidRDefault="003F20C0" w:rsidP="00455469">
                  <w:pPr>
                    <w:spacing w:line="23" w:lineRule="atLeast"/>
                    <w:ind w:left="720"/>
                    <w:jc w:val="both"/>
                    <w:rPr>
                      <w:rFonts w:ascii="Arial" w:eastAsiaTheme="minorHAnsi" w:hAnsi="Arial" w:cs="Arial"/>
                      <w:kern w:val="2"/>
                      <w:sz w:val="22"/>
                      <w:szCs w:val="22"/>
                      <w14:ligatures w14:val="standardContextual"/>
                    </w:rPr>
                  </w:pPr>
                  <w:r w:rsidRPr="00455469">
                    <w:rPr>
                      <w:rFonts w:ascii="Arial" w:eastAsiaTheme="minorHAnsi" w:hAnsi="Arial" w:cs="Arial"/>
                      <w:kern w:val="2"/>
                      <w:sz w:val="22"/>
                      <w:szCs w:val="22"/>
                      <w14:ligatures w14:val="standardContextual"/>
                    </w:rPr>
                    <w:t>Year 7</w:t>
                  </w:r>
                </w:p>
              </w:tc>
              <w:tc>
                <w:tcPr>
                  <w:tcW w:w="2280" w:type="dxa"/>
                  <w:tcBorders>
                    <w:top w:val="single" w:sz="4" w:space="0" w:color="auto"/>
                    <w:left w:val="single" w:sz="4" w:space="0" w:color="auto"/>
                    <w:bottom w:val="single" w:sz="4" w:space="0" w:color="auto"/>
                    <w:right w:val="single" w:sz="4" w:space="0" w:color="auto"/>
                  </w:tcBorders>
                  <w:noWrap/>
                  <w:vAlign w:val="bottom"/>
                </w:tcPr>
                <w:p w14:paraId="16FEF7ED" w14:textId="77777777" w:rsidR="003F20C0" w:rsidRPr="00455469" w:rsidRDefault="003F20C0" w:rsidP="00455469">
                  <w:pPr>
                    <w:spacing w:line="23" w:lineRule="atLeast"/>
                    <w:ind w:left="720"/>
                    <w:jc w:val="both"/>
                    <w:rPr>
                      <w:rFonts w:ascii="Arial" w:eastAsiaTheme="minorHAnsi" w:hAnsi="Arial" w:cs="Arial"/>
                      <w:kern w:val="2"/>
                      <w:sz w:val="22"/>
                      <w:szCs w:val="22"/>
                      <w14:ligatures w14:val="standardContextual"/>
                    </w:rPr>
                  </w:pPr>
                </w:p>
              </w:tc>
              <w:tc>
                <w:tcPr>
                  <w:tcW w:w="2580" w:type="dxa"/>
                  <w:tcBorders>
                    <w:top w:val="single" w:sz="4" w:space="0" w:color="auto"/>
                    <w:left w:val="single" w:sz="4" w:space="0" w:color="auto"/>
                    <w:bottom w:val="single" w:sz="4" w:space="0" w:color="auto"/>
                    <w:right w:val="single" w:sz="4" w:space="0" w:color="auto"/>
                  </w:tcBorders>
                  <w:noWrap/>
                  <w:vAlign w:val="bottom"/>
                </w:tcPr>
                <w:p w14:paraId="4E7A08AD" w14:textId="77777777" w:rsidR="003F20C0" w:rsidRPr="00455469" w:rsidRDefault="003F20C0" w:rsidP="00455469">
                  <w:pPr>
                    <w:spacing w:line="23" w:lineRule="atLeast"/>
                    <w:ind w:left="720"/>
                    <w:jc w:val="both"/>
                    <w:rPr>
                      <w:rFonts w:ascii="Arial" w:eastAsiaTheme="minorHAnsi" w:hAnsi="Arial" w:cs="Arial"/>
                      <w:kern w:val="2"/>
                      <w:sz w:val="22"/>
                      <w:szCs w:val="22"/>
                      <w14:ligatures w14:val="standardContextual"/>
                    </w:rPr>
                  </w:pPr>
                </w:p>
              </w:tc>
            </w:tr>
            <w:tr w:rsidR="003F20C0" w:rsidRPr="00455469" w14:paraId="3326947F" w14:textId="77777777" w:rsidTr="009775E5">
              <w:trPr>
                <w:trHeight w:val="285"/>
              </w:trPr>
              <w:tc>
                <w:tcPr>
                  <w:tcW w:w="3040" w:type="dxa"/>
                  <w:tcBorders>
                    <w:top w:val="single" w:sz="4" w:space="0" w:color="auto"/>
                    <w:left w:val="single" w:sz="4" w:space="0" w:color="auto"/>
                    <w:bottom w:val="single" w:sz="4" w:space="0" w:color="auto"/>
                    <w:right w:val="single" w:sz="4" w:space="0" w:color="auto"/>
                  </w:tcBorders>
                  <w:noWrap/>
                  <w:vAlign w:val="bottom"/>
                </w:tcPr>
                <w:p w14:paraId="697B8F09" w14:textId="77777777" w:rsidR="003F20C0" w:rsidRPr="00455469" w:rsidRDefault="003F20C0" w:rsidP="00455469">
                  <w:pPr>
                    <w:spacing w:line="23" w:lineRule="atLeast"/>
                    <w:ind w:left="720"/>
                    <w:jc w:val="both"/>
                    <w:rPr>
                      <w:rFonts w:ascii="Arial" w:eastAsiaTheme="minorHAnsi" w:hAnsi="Arial" w:cs="Arial"/>
                      <w:kern w:val="2"/>
                      <w:sz w:val="22"/>
                      <w:szCs w:val="22"/>
                      <w14:ligatures w14:val="standardContextual"/>
                    </w:rPr>
                  </w:pPr>
                  <w:r w:rsidRPr="00455469">
                    <w:rPr>
                      <w:rFonts w:ascii="Arial" w:eastAsiaTheme="minorHAnsi" w:hAnsi="Arial" w:cs="Arial"/>
                      <w:kern w:val="2"/>
                      <w:sz w:val="22"/>
                      <w:szCs w:val="22"/>
                      <w14:ligatures w14:val="standardContextual"/>
                    </w:rPr>
                    <w:t>Year 8</w:t>
                  </w:r>
                </w:p>
              </w:tc>
              <w:tc>
                <w:tcPr>
                  <w:tcW w:w="2280" w:type="dxa"/>
                  <w:tcBorders>
                    <w:top w:val="single" w:sz="4" w:space="0" w:color="auto"/>
                    <w:left w:val="single" w:sz="4" w:space="0" w:color="auto"/>
                    <w:bottom w:val="single" w:sz="4" w:space="0" w:color="auto"/>
                    <w:right w:val="single" w:sz="4" w:space="0" w:color="auto"/>
                  </w:tcBorders>
                  <w:noWrap/>
                  <w:vAlign w:val="bottom"/>
                </w:tcPr>
                <w:p w14:paraId="442B3C4A" w14:textId="77777777" w:rsidR="003F20C0" w:rsidRPr="00455469" w:rsidRDefault="003F20C0" w:rsidP="00455469">
                  <w:pPr>
                    <w:spacing w:line="23" w:lineRule="atLeast"/>
                    <w:ind w:left="720"/>
                    <w:jc w:val="both"/>
                    <w:rPr>
                      <w:rFonts w:ascii="Arial" w:eastAsiaTheme="minorHAnsi" w:hAnsi="Arial" w:cs="Arial"/>
                      <w:kern w:val="2"/>
                      <w:sz w:val="22"/>
                      <w:szCs w:val="22"/>
                      <w14:ligatures w14:val="standardContextual"/>
                    </w:rPr>
                  </w:pPr>
                </w:p>
              </w:tc>
              <w:tc>
                <w:tcPr>
                  <w:tcW w:w="2580" w:type="dxa"/>
                  <w:tcBorders>
                    <w:top w:val="single" w:sz="4" w:space="0" w:color="auto"/>
                    <w:left w:val="single" w:sz="4" w:space="0" w:color="auto"/>
                    <w:bottom w:val="single" w:sz="4" w:space="0" w:color="auto"/>
                    <w:right w:val="single" w:sz="4" w:space="0" w:color="auto"/>
                  </w:tcBorders>
                  <w:noWrap/>
                  <w:vAlign w:val="bottom"/>
                </w:tcPr>
                <w:p w14:paraId="49B4AB90" w14:textId="77777777" w:rsidR="003F20C0" w:rsidRPr="00455469" w:rsidRDefault="003F20C0" w:rsidP="00455469">
                  <w:pPr>
                    <w:spacing w:line="23" w:lineRule="atLeast"/>
                    <w:ind w:left="720"/>
                    <w:jc w:val="both"/>
                    <w:rPr>
                      <w:rFonts w:ascii="Arial" w:eastAsiaTheme="minorHAnsi" w:hAnsi="Arial" w:cs="Arial"/>
                      <w:kern w:val="2"/>
                      <w:sz w:val="22"/>
                      <w:szCs w:val="22"/>
                      <w14:ligatures w14:val="standardContextual"/>
                    </w:rPr>
                  </w:pPr>
                </w:p>
              </w:tc>
            </w:tr>
            <w:tr w:rsidR="003F20C0" w:rsidRPr="00455469" w14:paraId="4F8AAEB3" w14:textId="77777777" w:rsidTr="009775E5">
              <w:trPr>
                <w:trHeight w:val="285"/>
              </w:trPr>
              <w:tc>
                <w:tcPr>
                  <w:tcW w:w="3040" w:type="dxa"/>
                  <w:tcBorders>
                    <w:top w:val="single" w:sz="4" w:space="0" w:color="auto"/>
                    <w:left w:val="single" w:sz="4" w:space="0" w:color="auto"/>
                    <w:bottom w:val="single" w:sz="4" w:space="0" w:color="auto"/>
                    <w:right w:val="single" w:sz="4" w:space="0" w:color="auto"/>
                  </w:tcBorders>
                  <w:noWrap/>
                  <w:vAlign w:val="bottom"/>
                </w:tcPr>
                <w:p w14:paraId="6A1B962A" w14:textId="77777777" w:rsidR="003F20C0" w:rsidRPr="00455469" w:rsidRDefault="003F20C0" w:rsidP="00455469">
                  <w:pPr>
                    <w:spacing w:line="23" w:lineRule="atLeast"/>
                    <w:ind w:left="720"/>
                    <w:jc w:val="both"/>
                    <w:rPr>
                      <w:rFonts w:ascii="Arial" w:eastAsiaTheme="minorHAnsi" w:hAnsi="Arial" w:cs="Arial"/>
                      <w:kern w:val="2"/>
                      <w:sz w:val="22"/>
                      <w:szCs w:val="22"/>
                      <w14:ligatures w14:val="standardContextual"/>
                    </w:rPr>
                  </w:pPr>
                  <w:r w:rsidRPr="00455469">
                    <w:rPr>
                      <w:rFonts w:ascii="Arial" w:eastAsiaTheme="minorHAnsi" w:hAnsi="Arial" w:cs="Arial"/>
                      <w:kern w:val="2"/>
                      <w:sz w:val="22"/>
                      <w:szCs w:val="22"/>
                      <w14:ligatures w14:val="standardContextual"/>
                    </w:rPr>
                    <w:t>Year 9</w:t>
                  </w:r>
                </w:p>
              </w:tc>
              <w:tc>
                <w:tcPr>
                  <w:tcW w:w="2280" w:type="dxa"/>
                  <w:tcBorders>
                    <w:top w:val="single" w:sz="4" w:space="0" w:color="auto"/>
                    <w:left w:val="single" w:sz="4" w:space="0" w:color="auto"/>
                    <w:bottom w:val="single" w:sz="4" w:space="0" w:color="auto"/>
                    <w:right w:val="single" w:sz="4" w:space="0" w:color="auto"/>
                  </w:tcBorders>
                  <w:noWrap/>
                  <w:vAlign w:val="bottom"/>
                </w:tcPr>
                <w:p w14:paraId="3F5CB4C8" w14:textId="77777777" w:rsidR="003F20C0" w:rsidRPr="00455469" w:rsidRDefault="003F20C0" w:rsidP="00455469">
                  <w:pPr>
                    <w:spacing w:line="23" w:lineRule="atLeast"/>
                    <w:ind w:left="720"/>
                    <w:jc w:val="both"/>
                    <w:rPr>
                      <w:rFonts w:ascii="Arial" w:eastAsiaTheme="minorHAnsi" w:hAnsi="Arial" w:cs="Arial"/>
                      <w:kern w:val="2"/>
                      <w:sz w:val="22"/>
                      <w:szCs w:val="22"/>
                      <w14:ligatures w14:val="standardContextual"/>
                    </w:rPr>
                  </w:pPr>
                </w:p>
              </w:tc>
              <w:tc>
                <w:tcPr>
                  <w:tcW w:w="2580" w:type="dxa"/>
                  <w:tcBorders>
                    <w:top w:val="single" w:sz="4" w:space="0" w:color="auto"/>
                    <w:left w:val="single" w:sz="4" w:space="0" w:color="auto"/>
                    <w:bottom w:val="single" w:sz="4" w:space="0" w:color="auto"/>
                    <w:right w:val="single" w:sz="4" w:space="0" w:color="auto"/>
                  </w:tcBorders>
                  <w:noWrap/>
                  <w:vAlign w:val="bottom"/>
                </w:tcPr>
                <w:p w14:paraId="6290293B" w14:textId="77777777" w:rsidR="003F20C0" w:rsidRPr="00455469" w:rsidRDefault="003F20C0" w:rsidP="00455469">
                  <w:pPr>
                    <w:spacing w:line="23" w:lineRule="atLeast"/>
                    <w:ind w:left="720"/>
                    <w:jc w:val="both"/>
                    <w:rPr>
                      <w:rFonts w:ascii="Arial" w:eastAsiaTheme="minorHAnsi" w:hAnsi="Arial" w:cs="Arial"/>
                      <w:kern w:val="2"/>
                      <w:sz w:val="22"/>
                      <w:szCs w:val="22"/>
                      <w14:ligatures w14:val="standardContextual"/>
                    </w:rPr>
                  </w:pPr>
                </w:p>
              </w:tc>
            </w:tr>
            <w:tr w:rsidR="003F20C0" w:rsidRPr="00455469" w14:paraId="3F816A24" w14:textId="77777777" w:rsidTr="009775E5">
              <w:trPr>
                <w:trHeight w:val="285"/>
              </w:trPr>
              <w:tc>
                <w:tcPr>
                  <w:tcW w:w="3040" w:type="dxa"/>
                  <w:tcBorders>
                    <w:top w:val="single" w:sz="4" w:space="0" w:color="auto"/>
                    <w:left w:val="single" w:sz="4" w:space="0" w:color="auto"/>
                    <w:bottom w:val="single" w:sz="4" w:space="0" w:color="auto"/>
                    <w:right w:val="single" w:sz="4" w:space="0" w:color="auto"/>
                  </w:tcBorders>
                  <w:noWrap/>
                  <w:vAlign w:val="bottom"/>
                </w:tcPr>
                <w:p w14:paraId="165CE2F2" w14:textId="77777777" w:rsidR="003F20C0" w:rsidRPr="00455469" w:rsidRDefault="003F20C0" w:rsidP="00455469">
                  <w:pPr>
                    <w:spacing w:line="23" w:lineRule="atLeast"/>
                    <w:ind w:left="720"/>
                    <w:jc w:val="both"/>
                    <w:rPr>
                      <w:rFonts w:ascii="Arial" w:eastAsiaTheme="minorHAnsi" w:hAnsi="Arial" w:cs="Arial"/>
                      <w:kern w:val="2"/>
                      <w:sz w:val="22"/>
                      <w:szCs w:val="22"/>
                      <w14:ligatures w14:val="standardContextual"/>
                    </w:rPr>
                  </w:pPr>
                  <w:r w:rsidRPr="00455469">
                    <w:rPr>
                      <w:rFonts w:ascii="Arial" w:eastAsiaTheme="minorHAnsi" w:hAnsi="Arial" w:cs="Arial"/>
                      <w:kern w:val="2"/>
                      <w:sz w:val="22"/>
                      <w:szCs w:val="22"/>
                      <w14:ligatures w14:val="standardContextual"/>
                    </w:rPr>
                    <w:t>Year 10</w:t>
                  </w:r>
                </w:p>
              </w:tc>
              <w:tc>
                <w:tcPr>
                  <w:tcW w:w="2280" w:type="dxa"/>
                  <w:tcBorders>
                    <w:top w:val="single" w:sz="4" w:space="0" w:color="auto"/>
                    <w:left w:val="single" w:sz="4" w:space="0" w:color="auto"/>
                    <w:bottom w:val="single" w:sz="4" w:space="0" w:color="auto"/>
                    <w:right w:val="single" w:sz="4" w:space="0" w:color="auto"/>
                  </w:tcBorders>
                  <w:noWrap/>
                  <w:vAlign w:val="bottom"/>
                </w:tcPr>
                <w:p w14:paraId="047B1032" w14:textId="77777777" w:rsidR="003F20C0" w:rsidRPr="00455469" w:rsidRDefault="003F20C0" w:rsidP="00455469">
                  <w:pPr>
                    <w:spacing w:line="23" w:lineRule="atLeast"/>
                    <w:ind w:left="720"/>
                    <w:jc w:val="both"/>
                    <w:rPr>
                      <w:rFonts w:ascii="Arial" w:eastAsiaTheme="minorHAnsi" w:hAnsi="Arial" w:cs="Arial"/>
                      <w:kern w:val="2"/>
                      <w:sz w:val="22"/>
                      <w:szCs w:val="22"/>
                      <w14:ligatures w14:val="standardContextual"/>
                    </w:rPr>
                  </w:pPr>
                </w:p>
              </w:tc>
              <w:tc>
                <w:tcPr>
                  <w:tcW w:w="2580" w:type="dxa"/>
                  <w:tcBorders>
                    <w:top w:val="single" w:sz="4" w:space="0" w:color="auto"/>
                    <w:left w:val="single" w:sz="4" w:space="0" w:color="auto"/>
                    <w:bottom w:val="single" w:sz="4" w:space="0" w:color="auto"/>
                    <w:right w:val="single" w:sz="4" w:space="0" w:color="auto"/>
                  </w:tcBorders>
                  <w:noWrap/>
                  <w:vAlign w:val="bottom"/>
                </w:tcPr>
                <w:p w14:paraId="0028FD13" w14:textId="77777777" w:rsidR="003F20C0" w:rsidRPr="00455469" w:rsidRDefault="003F20C0" w:rsidP="00455469">
                  <w:pPr>
                    <w:spacing w:line="23" w:lineRule="atLeast"/>
                    <w:ind w:left="720"/>
                    <w:jc w:val="both"/>
                    <w:rPr>
                      <w:rFonts w:ascii="Arial" w:eastAsiaTheme="minorHAnsi" w:hAnsi="Arial" w:cs="Arial"/>
                      <w:kern w:val="2"/>
                      <w:sz w:val="22"/>
                      <w:szCs w:val="22"/>
                      <w14:ligatures w14:val="standardContextual"/>
                    </w:rPr>
                  </w:pPr>
                </w:p>
              </w:tc>
            </w:tr>
            <w:tr w:rsidR="003F20C0" w:rsidRPr="00455469" w14:paraId="5670638C" w14:textId="77777777" w:rsidTr="009775E5">
              <w:trPr>
                <w:trHeight w:val="285"/>
              </w:trPr>
              <w:tc>
                <w:tcPr>
                  <w:tcW w:w="3040" w:type="dxa"/>
                  <w:tcBorders>
                    <w:top w:val="single" w:sz="4" w:space="0" w:color="auto"/>
                    <w:left w:val="single" w:sz="4" w:space="0" w:color="auto"/>
                    <w:bottom w:val="single" w:sz="4" w:space="0" w:color="auto"/>
                    <w:right w:val="single" w:sz="4" w:space="0" w:color="auto"/>
                  </w:tcBorders>
                  <w:noWrap/>
                  <w:vAlign w:val="bottom"/>
                </w:tcPr>
                <w:p w14:paraId="62D1AF4F" w14:textId="77777777" w:rsidR="003F20C0" w:rsidRPr="00455469" w:rsidRDefault="003F20C0" w:rsidP="00455469">
                  <w:pPr>
                    <w:spacing w:line="23" w:lineRule="atLeast"/>
                    <w:ind w:left="720"/>
                    <w:jc w:val="both"/>
                    <w:rPr>
                      <w:rFonts w:ascii="Arial" w:eastAsiaTheme="minorHAnsi" w:hAnsi="Arial" w:cs="Arial"/>
                      <w:kern w:val="2"/>
                      <w:sz w:val="22"/>
                      <w:szCs w:val="22"/>
                      <w14:ligatures w14:val="standardContextual"/>
                    </w:rPr>
                  </w:pPr>
                  <w:r w:rsidRPr="00455469">
                    <w:rPr>
                      <w:rFonts w:ascii="Arial" w:eastAsiaTheme="minorHAnsi" w:hAnsi="Arial" w:cs="Arial"/>
                      <w:kern w:val="2"/>
                      <w:sz w:val="22"/>
                      <w:szCs w:val="22"/>
                      <w14:ligatures w14:val="standardContextual"/>
                    </w:rPr>
                    <w:t>Year 11</w:t>
                  </w:r>
                </w:p>
              </w:tc>
              <w:tc>
                <w:tcPr>
                  <w:tcW w:w="2280" w:type="dxa"/>
                  <w:tcBorders>
                    <w:top w:val="single" w:sz="4" w:space="0" w:color="auto"/>
                    <w:left w:val="single" w:sz="4" w:space="0" w:color="auto"/>
                    <w:bottom w:val="single" w:sz="4" w:space="0" w:color="auto"/>
                    <w:right w:val="single" w:sz="4" w:space="0" w:color="auto"/>
                  </w:tcBorders>
                  <w:noWrap/>
                  <w:vAlign w:val="bottom"/>
                </w:tcPr>
                <w:p w14:paraId="213F55D3" w14:textId="77777777" w:rsidR="003F20C0" w:rsidRPr="00455469" w:rsidRDefault="003F20C0" w:rsidP="00455469">
                  <w:pPr>
                    <w:spacing w:line="23" w:lineRule="atLeast"/>
                    <w:ind w:left="720"/>
                    <w:jc w:val="both"/>
                    <w:rPr>
                      <w:rFonts w:ascii="Arial" w:eastAsiaTheme="minorHAnsi" w:hAnsi="Arial" w:cs="Arial"/>
                      <w:kern w:val="2"/>
                      <w:sz w:val="22"/>
                      <w:szCs w:val="22"/>
                      <w14:ligatures w14:val="standardContextual"/>
                    </w:rPr>
                  </w:pPr>
                </w:p>
              </w:tc>
              <w:tc>
                <w:tcPr>
                  <w:tcW w:w="2580" w:type="dxa"/>
                  <w:tcBorders>
                    <w:top w:val="single" w:sz="4" w:space="0" w:color="auto"/>
                    <w:left w:val="single" w:sz="4" w:space="0" w:color="auto"/>
                    <w:bottom w:val="single" w:sz="4" w:space="0" w:color="auto"/>
                    <w:right w:val="single" w:sz="4" w:space="0" w:color="auto"/>
                  </w:tcBorders>
                  <w:noWrap/>
                  <w:vAlign w:val="bottom"/>
                </w:tcPr>
                <w:p w14:paraId="15CC3741" w14:textId="77777777" w:rsidR="003F20C0" w:rsidRPr="00455469" w:rsidRDefault="003F20C0" w:rsidP="00455469">
                  <w:pPr>
                    <w:spacing w:line="23" w:lineRule="atLeast"/>
                    <w:ind w:left="720"/>
                    <w:jc w:val="both"/>
                    <w:rPr>
                      <w:rFonts w:ascii="Arial" w:eastAsiaTheme="minorHAnsi" w:hAnsi="Arial" w:cs="Arial"/>
                      <w:kern w:val="2"/>
                      <w:sz w:val="22"/>
                      <w:szCs w:val="22"/>
                      <w14:ligatures w14:val="standardContextual"/>
                    </w:rPr>
                  </w:pPr>
                </w:p>
              </w:tc>
            </w:tr>
            <w:tr w:rsidR="003F20C0" w:rsidRPr="00455469" w14:paraId="3059E669" w14:textId="77777777" w:rsidTr="009775E5">
              <w:trPr>
                <w:trHeight w:val="285"/>
              </w:trPr>
              <w:tc>
                <w:tcPr>
                  <w:tcW w:w="3040" w:type="dxa"/>
                  <w:tcBorders>
                    <w:top w:val="single" w:sz="4" w:space="0" w:color="auto"/>
                    <w:left w:val="single" w:sz="4" w:space="0" w:color="auto"/>
                    <w:bottom w:val="single" w:sz="4" w:space="0" w:color="auto"/>
                    <w:right w:val="single" w:sz="4" w:space="0" w:color="auto"/>
                  </w:tcBorders>
                  <w:noWrap/>
                  <w:vAlign w:val="bottom"/>
                </w:tcPr>
                <w:p w14:paraId="30A7CEC6" w14:textId="77777777" w:rsidR="003F20C0" w:rsidRPr="00455469" w:rsidRDefault="003F20C0" w:rsidP="00455469">
                  <w:pPr>
                    <w:spacing w:line="23" w:lineRule="atLeast"/>
                    <w:ind w:left="720"/>
                    <w:jc w:val="both"/>
                    <w:rPr>
                      <w:rFonts w:ascii="Arial" w:eastAsiaTheme="minorHAnsi" w:hAnsi="Arial" w:cs="Arial"/>
                      <w:kern w:val="2"/>
                      <w:sz w:val="22"/>
                      <w:szCs w:val="22"/>
                      <w14:ligatures w14:val="standardContextual"/>
                    </w:rPr>
                  </w:pPr>
                  <w:r w:rsidRPr="00455469">
                    <w:rPr>
                      <w:rFonts w:ascii="Arial" w:eastAsiaTheme="minorHAnsi" w:hAnsi="Arial" w:cs="Arial"/>
                      <w:kern w:val="2"/>
                      <w:sz w:val="22"/>
                      <w:szCs w:val="22"/>
                      <w14:ligatures w14:val="standardContextual"/>
                    </w:rPr>
                    <w:t>Year 12</w:t>
                  </w:r>
                </w:p>
              </w:tc>
              <w:tc>
                <w:tcPr>
                  <w:tcW w:w="2280" w:type="dxa"/>
                  <w:tcBorders>
                    <w:top w:val="single" w:sz="4" w:space="0" w:color="auto"/>
                    <w:left w:val="single" w:sz="4" w:space="0" w:color="auto"/>
                    <w:bottom w:val="single" w:sz="4" w:space="0" w:color="auto"/>
                    <w:right w:val="single" w:sz="4" w:space="0" w:color="auto"/>
                  </w:tcBorders>
                  <w:noWrap/>
                  <w:vAlign w:val="bottom"/>
                </w:tcPr>
                <w:p w14:paraId="30B43E66" w14:textId="77777777" w:rsidR="003F20C0" w:rsidRPr="00455469" w:rsidRDefault="003F20C0" w:rsidP="00455469">
                  <w:pPr>
                    <w:spacing w:line="23" w:lineRule="atLeast"/>
                    <w:ind w:left="720"/>
                    <w:jc w:val="both"/>
                    <w:rPr>
                      <w:rFonts w:ascii="Arial" w:eastAsiaTheme="minorHAnsi" w:hAnsi="Arial" w:cs="Arial"/>
                      <w:kern w:val="2"/>
                      <w:sz w:val="22"/>
                      <w:szCs w:val="22"/>
                      <w14:ligatures w14:val="standardContextual"/>
                    </w:rPr>
                  </w:pPr>
                </w:p>
              </w:tc>
              <w:tc>
                <w:tcPr>
                  <w:tcW w:w="2580" w:type="dxa"/>
                  <w:tcBorders>
                    <w:top w:val="single" w:sz="4" w:space="0" w:color="auto"/>
                    <w:left w:val="single" w:sz="4" w:space="0" w:color="auto"/>
                    <w:bottom w:val="single" w:sz="4" w:space="0" w:color="auto"/>
                    <w:right w:val="single" w:sz="4" w:space="0" w:color="auto"/>
                  </w:tcBorders>
                  <w:noWrap/>
                  <w:vAlign w:val="bottom"/>
                </w:tcPr>
                <w:p w14:paraId="0DCA98F0" w14:textId="77777777" w:rsidR="003F20C0" w:rsidRPr="00455469" w:rsidRDefault="003F20C0" w:rsidP="00455469">
                  <w:pPr>
                    <w:spacing w:line="23" w:lineRule="atLeast"/>
                    <w:ind w:left="720"/>
                    <w:jc w:val="both"/>
                    <w:rPr>
                      <w:rFonts w:ascii="Arial" w:eastAsiaTheme="minorHAnsi" w:hAnsi="Arial" w:cs="Arial"/>
                      <w:kern w:val="2"/>
                      <w:sz w:val="22"/>
                      <w:szCs w:val="22"/>
                      <w14:ligatures w14:val="standardContextual"/>
                    </w:rPr>
                  </w:pPr>
                </w:p>
              </w:tc>
            </w:tr>
            <w:tr w:rsidR="003F20C0" w:rsidRPr="00455469" w14:paraId="2992D1F0" w14:textId="77777777" w:rsidTr="009775E5">
              <w:trPr>
                <w:trHeight w:val="285"/>
              </w:trPr>
              <w:tc>
                <w:tcPr>
                  <w:tcW w:w="3040" w:type="dxa"/>
                  <w:tcBorders>
                    <w:top w:val="single" w:sz="4" w:space="0" w:color="auto"/>
                    <w:left w:val="single" w:sz="4" w:space="0" w:color="auto"/>
                    <w:bottom w:val="single" w:sz="4" w:space="0" w:color="auto"/>
                    <w:right w:val="single" w:sz="4" w:space="0" w:color="auto"/>
                  </w:tcBorders>
                  <w:noWrap/>
                  <w:vAlign w:val="bottom"/>
                </w:tcPr>
                <w:p w14:paraId="03E91EF8" w14:textId="77777777" w:rsidR="003F20C0" w:rsidRPr="00455469" w:rsidRDefault="003F20C0" w:rsidP="00455469">
                  <w:pPr>
                    <w:spacing w:line="23" w:lineRule="atLeast"/>
                    <w:ind w:left="720"/>
                    <w:jc w:val="both"/>
                    <w:rPr>
                      <w:rFonts w:ascii="Arial" w:eastAsiaTheme="minorHAnsi" w:hAnsi="Arial" w:cs="Arial"/>
                      <w:kern w:val="2"/>
                      <w:sz w:val="22"/>
                      <w:szCs w:val="22"/>
                      <w14:ligatures w14:val="standardContextual"/>
                    </w:rPr>
                  </w:pPr>
                  <w:r w:rsidRPr="00455469">
                    <w:rPr>
                      <w:rFonts w:ascii="Arial" w:eastAsiaTheme="minorHAnsi" w:hAnsi="Arial" w:cs="Arial"/>
                      <w:kern w:val="2"/>
                      <w:sz w:val="22"/>
                      <w:szCs w:val="22"/>
                      <w14:ligatures w14:val="standardContextual"/>
                    </w:rPr>
                    <w:t>Year 13</w:t>
                  </w:r>
                </w:p>
              </w:tc>
              <w:tc>
                <w:tcPr>
                  <w:tcW w:w="2280" w:type="dxa"/>
                  <w:tcBorders>
                    <w:top w:val="single" w:sz="4" w:space="0" w:color="auto"/>
                    <w:left w:val="single" w:sz="4" w:space="0" w:color="auto"/>
                    <w:bottom w:val="single" w:sz="4" w:space="0" w:color="auto"/>
                    <w:right w:val="single" w:sz="4" w:space="0" w:color="auto"/>
                  </w:tcBorders>
                  <w:noWrap/>
                  <w:vAlign w:val="bottom"/>
                </w:tcPr>
                <w:p w14:paraId="2155B4E3" w14:textId="77777777" w:rsidR="003F20C0" w:rsidRPr="00455469" w:rsidRDefault="003F20C0" w:rsidP="00455469">
                  <w:pPr>
                    <w:spacing w:line="23" w:lineRule="atLeast"/>
                    <w:ind w:left="720"/>
                    <w:jc w:val="both"/>
                    <w:rPr>
                      <w:rFonts w:ascii="Arial" w:eastAsiaTheme="minorHAnsi" w:hAnsi="Arial" w:cs="Arial"/>
                      <w:kern w:val="2"/>
                      <w:sz w:val="22"/>
                      <w:szCs w:val="22"/>
                      <w14:ligatures w14:val="standardContextual"/>
                    </w:rPr>
                  </w:pPr>
                </w:p>
              </w:tc>
              <w:tc>
                <w:tcPr>
                  <w:tcW w:w="2580" w:type="dxa"/>
                  <w:tcBorders>
                    <w:top w:val="single" w:sz="4" w:space="0" w:color="auto"/>
                    <w:left w:val="single" w:sz="4" w:space="0" w:color="auto"/>
                    <w:bottom w:val="single" w:sz="4" w:space="0" w:color="auto"/>
                    <w:right w:val="single" w:sz="4" w:space="0" w:color="auto"/>
                  </w:tcBorders>
                  <w:noWrap/>
                  <w:vAlign w:val="bottom"/>
                </w:tcPr>
                <w:p w14:paraId="7009230E" w14:textId="77777777" w:rsidR="003F20C0" w:rsidRPr="00455469" w:rsidRDefault="003F20C0" w:rsidP="00455469">
                  <w:pPr>
                    <w:spacing w:line="23" w:lineRule="atLeast"/>
                    <w:ind w:left="720"/>
                    <w:jc w:val="both"/>
                    <w:rPr>
                      <w:rFonts w:ascii="Arial" w:eastAsiaTheme="minorHAnsi" w:hAnsi="Arial" w:cs="Arial"/>
                      <w:kern w:val="2"/>
                      <w:sz w:val="22"/>
                      <w:szCs w:val="22"/>
                      <w14:ligatures w14:val="standardContextual"/>
                    </w:rPr>
                  </w:pPr>
                </w:p>
              </w:tc>
            </w:tr>
            <w:tr w:rsidR="003F20C0" w:rsidRPr="00455469" w14:paraId="565CFEEF" w14:textId="77777777" w:rsidTr="009775E5">
              <w:trPr>
                <w:trHeight w:val="285"/>
              </w:trPr>
              <w:tc>
                <w:tcPr>
                  <w:tcW w:w="3040" w:type="dxa"/>
                  <w:tcBorders>
                    <w:top w:val="single" w:sz="4" w:space="0" w:color="auto"/>
                    <w:left w:val="single" w:sz="4" w:space="0" w:color="auto"/>
                    <w:bottom w:val="single" w:sz="4" w:space="0" w:color="auto"/>
                    <w:right w:val="single" w:sz="4" w:space="0" w:color="auto"/>
                  </w:tcBorders>
                  <w:noWrap/>
                  <w:vAlign w:val="bottom"/>
                </w:tcPr>
                <w:p w14:paraId="008CB5CA" w14:textId="77777777" w:rsidR="003F20C0" w:rsidRPr="00455469" w:rsidRDefault="003F20C0" w:rsidP="00455469">
                  <w:pPr>
                    <w:spacing w:line="23" w:lineRule="atLeast"/>
                    <w:ind w:left="720"/>
                    <w:jc w:val="both"/>
                    <w:rPr>
                      <w:rFonts w:ascii="Arial" w:eastAsiaTheme="minorHAnsi" w:hAnsi="Arial" w:cs="Arial"/>
                      <w:kern w:val="2"/>
                      <w:sz w:val="22"/>
                      <w:szCs w:val="22"/>
                      <w14:ligatures w14:val="standardContextual"/>
                    </w:rPr>
                  </w:pPr>
                  <w:r w:rsidRPr="00455469">
                    <w:rPr>
                      <w:rFonts w:ascii="Arial" w:eastAsiaTheme="minorHAnsi" w:hAnsi="Arial" w:cs="Arial"/>
                      <w:kern w:val="2"/>
                      <w:sz w:val="22"/>
                      <w:szCs w:val="22"/>
                      <w14:ligatures w14:val="standardContextual"/>
                    </w:rPr>
                    <w:t>Year 14</w:t>
                  </w:r>
                </w:p>
              </w:tc>
              <w:tc>
                <w:tcPr>
                  <w:tcW w:w="2280" w:type="dxa"/>
                  <w:tcBorders>
                    <w:top w:val="single" w:sz="4" w:space="0" w:color="auto"/>
                    <w:left w:val="single" w:sz="4" w:space="0" w:color="auto"/>
                    <w:bottom w:val="single" w:sz="4" w:space="0" w:color="auto"/>
                    <w:right w:val="single" w:sz="4" w:space="0" w:color="auto"/>
                  </w:tcBorders>
                  <w:noWrap/>
                  <w:vAlign w:val="bottom"/>
                </w:tcPr>
                <w:p w14:paraId="3126B271" w14:textId="77777777" w:rsidR="003F20C0" w:rsidRPr="00455469" w:rsidRDefault="003F20C0" w:rsidP="00455469">
                  <w:pPr>
                    <w:spacing w:line="23" w:lineRule="atLeast"/>
                    <w:ind w:left="720"/>
                    <w:jc w:val="both"/>
                    <w:rPr>
                      <w:rFonts w:ascii="Arial" w:eastAsiaTheme="minorHAnsi" w:hAnsi="Arial" w:cs="Arial"/>
                      <w:kern w:val="2"/>
                      <w:sz w:val="22"/>
                      <w:szCs w:val="22"/>
                      <w14:ligatures w14:val="standardContextual"/>
                    </w:rPr>
                  </w:pPr>
                </w:p>
              </w:tc>
              <w:tc>
                <w:tcPr>
                  <w:tcW w:w="2580" w:type="dxa"/>
                  <w:tcBorders>
                    <w:top w:val="single" w:sz="4" w:space="0" w:color="auto"/>
                    <w:left w:val="single" w:sz="4" w:space="0" w:color="auto"/>
                    <w:bottom w:val="single" w:sz="4" w:space="0" w:color="auto"/>
                    <w:right w:val="single" w:sz="4" w:space="0" w:color="auto"/>
                  </w:tcBorders>
                  <w:noWrap/>
                  <w:vAlign w:val="bottom"/>
                </w:tcPr>
                <w:p w14:paraId="34986B66" w14:textId="77777777" w:rsidR="003F20C0" w:rsidRPr="00455469" w:rsidRDefault="003F20C0" w:rsidP="00455469">
                  <w:pPr>
                    <w:spacing w:line="23" w:lineRule="atLeast"/>
                    <w:ind w:left="720"/>
                    <w:jc w:val="both"/>
                    <w:rPr>
                      <w:rFonts w:ascii="Arial" w:eastAsiaTheme="minorHAnsi" w:hAnsi="Arial" w:cs="Arial"/>
                      <w:kern w:val="2"/>
                      <w:sz w:val="22"/>
                      <w:szCs w:val="22"/>
                      <w14:ligatures w14:val="standardContextual"/>
                    </w:rPr>
                  </w:pPr>
                </w:p>
              </w:tc>
            </w:tr>
            <w:tr w:rsidR="003F20C0" w:rsidRPr="00455469" w14:paraId="6677F786" w14:textId="77777777" w:rsidTr="009775E5">
              <w:trPr>
                <w:trHeight w:val="285"/>
              </w:trPr>
              <w:tc>
                <w:tcPr>
                  <w:tcW w:w="3040" w:type="dxa"/>
                  <w:tcBorders>
                    <w:top w:val="single" w:sz="4" w:space="0" w:color="auto"/>
                    <w:left w:val="single" w:sz="4" w:space="0" w:color="auto"/>
                    <w:bottom w:val="single" w:sz="4" w:space="0" w:color="auto"/>
                    <w:right w:val="single" w:sz="4" w:space="0" w:color="auto"/>
                  </w:tcBorders>
                  <w:noWrap/>
                  <w:vAlign w:val="bottom"/>
                </w:tcPr>
                <w:p w14:paraId="48ACF4F9" w14:textId="77777777" w:rsidR="003F20C0" w:rsidRPr="00455469" w:rsidRDefault="003F20C0" w:rsidP="00455469">
                  <w:pPr>
                    <w:spacing w:line="23" w:lineRule="atLeast"/>
                    <w:ind w:left="720"/>
                    <w:jc w:val="both"/>
                    <w:rPr>
                      <w:rFonts w:ascii="Arial" w:eastAsiaTheme="minorHAnsi" w:hAnsi="Arial" w:cs="Arial"/>
                      <w:kern w:val="2"/>
                      <w:sz w:val="22"/>
                      <w:szCs w:val="22"/>
                      <w14:ligatures w14:val="standardContextual"/>
                    </w:rPr>
                  </w:pPr>
                  <w:r w:rsidRPr="00455469">
                    <w:rPr>
                      <w:rFonts w:ascii="Arial" w:eastAsiaTheme="minorHAnsi" w:hAnsi="Arial" w:cs="Arial"/>
                      <w:kern w:val="2"/>
                      <w:sz w:val="22"/>
                      <w:szCs w:val="22"/>
                      <w14:ligatures w14:val="standardContextual"/>
                    </w:rPr>
                    <w:t>Year 15</w:t>
                  </w:r>
                </w:p>
              </w:tc>
              <w:tc>
                <w:tcPr>
                  <w:tcW w:w="2280" w:type="dxa"/>
                  <w:tcBorders>
                    <w:top w:val="single" w:sz="4" w:space="0" w:color="auto"/>
                    <w:left w:val="single" w:sz="4" w:space="0" w:color="auto"/>
                    <w:bottom w:val="single" w:sz="4" w:space="0" w:color="auto"/>
                    <w:right w:val="single" w:sz="4" w:space="0" w:color="auto"/>
                  </w:tcBorders>
                  <w:noWrap/>
                  <w:vAlign w:val="bottom"/>
                </w:tcPr>
                <w:p w14:paraId="2E3EC408" w14:textId="77777777" w:rsidR="003F20C0" w:rsidRPr="00455469" w:rsidRDefault="003F20C0" w:rsidP="00455469">
                  <w:pPr>
                    <w:spacing w:line="23" w:lineRule="atLeast"/>
                    <w:ind w:left="720"/>
                    <w:jc w:val="both"/>
                    <w:rPr>
                      <w:rFonts w:ascii="Arial" w:eastAsiaTheme="minorHAnsi" w:hAnsi="Arial" w:cs="Arial"/>
                      <w:kern w:val="2"/>
                      <w:sz w:val="22"/>
                      <w:szCs w:val="22"/>
                      <w14:ligatures w14:val="standardContextual"/>
                    </w:rPr>
                  </w:pPr>
                </w:p>
              </w:tc>
              <w:tc>
                <w:tcPr>
                  <w:tcW w:w="2580" w:type="dxa"/>
                  <w:tcBorders>
                    <w:top w:val="single" w:sz="4" w:space="0" w:color="auto"/>
                    <w:left w:val="single" w:sz="4" w:space="0" w:color="auto"/>
                    <w:bottom w:val="single" w:sz="4" w:space="0" w:color="auto"/>
                    <w:right w:val="single" w:sz="4" w:space="0" w:color="auto"/>
                  </w:tcBorders>
                  <w:noWrap/>
                  <w:vAlign w:val="bottom"/>
                </w:tcPr>
                <w:p w14:paraId="38F33D00" w14:textId="77777777" w:rsidR="003F20C0" w:rsidRPr="00455469" w:rsidRDefault="003F20C0" w:rsidP="00455469">
                  <w:pPr>
                    <w:spacing w:line="23" w:lineRule="atLeast"/>
                    <w:ind w:left="720"/>
                    <w:jc w:val="both"/>
                    <w:rPr>
                      <w:rFonts w:ascii="Arial" w:eastAsiaTheme="minorHAnsi" w:hAnsi="Arial" w:cs="Arial"/>
                      <w:kern w:val="2"/>
                      <w:sz w:val="22"/>
                      <w:szCs w:val="22"/>
                      <w14:ligatures w14:val="standardContextual"/>
                    </w:rPr>
                  </w:pPr>
                </w:p>
              </w:tc>
            </w:tr>
          </w:tbl>
          <w:p w14:paraId="235FB74F" w14:textId="77777777" w:rsidR="003F20C0" w:rsidRPr="00455469" w:rsidRDefault="003F20C0" w:rsidP="00455469">
            <w:pPr>
              <w:spacing w:before="120" w:after="120" w:line="23" w:lineRule="atLeast"/>
              <w:ind w:left="720"/>
              <w:jc w:val="both"/>
              <w:rPr>
                <w:rFonts w:ascii="Arial" w:eastAsiaTheme="minorHAnsi" w:hAnsi="Arial" w:cs="Arial"/>
                <w:kern w:val="2"/>
                <w:sz w:val="22"/>
                <w:szCs w:val="22"/>
                <w14:ligatures w14:val="standardContextual"/>
              </w:rPr>
            </w:pPr>
          </w:p>
          <w:p w14:paraId="2A080D32" w14:textId="77777777" w:rsidR="003F20C0" w:rsidRPr="00455469" w:rsidRDefault="003F20C0" w:rsidP="00455469">
            <w:pPr>
              <w:spacing w:before="120" w:after="120" w:line="23" w:lineRule="atLeast"/>
              <w:ind w:left="720"/>
              <w:jc w:val="both"/>
              <w:rPr>
                <w:rFonts w:ascii="Arial" w:eastAsiaTheme="minorHAnsi" w:hAnsi="Arial" w:cs="Arial"/>
                <w:kern w:val="2"/>
                <w:sz w:val="22"/>
                <w:szCs w:val="22"/>
                <w14:ligatures w14:val="standardContextual"/>
              </w:rPr>
            </w:pPr>
            <w:r w:rsidRPr="00455469">
              <w:rPr>
                <w:rFonts w:ascii="Arial" w:eastAsiaTheme="minorHAnsi" w:hAnsi="Arial" w:cs="Arial"/>
                <w:kern w:val="2"/>
                <w:sz w:val="22"/>
                <w:szCs w:val="22"/>
                <w14:ligatures w14:val="standardContextual"/>
              </w:rPr>
              <w:t>Rules that apply when exchange cover on a fixed term basis is a condition of the contract:</w:t>
            </w:r>
          </w:p>
          <w:p w14:paraId="11EEF32F" w14:textId="77777777" w:rsidR="003F20C0" w:rsidRPr="00455469" w:rsidRDefault="003F20C0" w:rsidP="00455469">
            <w:pPr>
              <w:spacing w:before="120" w:after="120" w:line="23" w:lineRule="atLeast"/>
              <w:ind w:left="720"/>
              <w:jc w:val="both"/>
              <w:rPr>
                <w:rFonts w:ascii="Arial" w:eastAsiaTheme="minorHAnsi" w:hAnsi="Arial" w:cs="Arial"/>
                <w:kern w:val="2"/>
                <w:sz w:val="22"/>
                <w:szCs w:val="22"/>
                <w14:ligatures w14:val="standardContextual"/>
              </w:rPr>
            </w:pPr>
            <w:bookmarkStart w:id="194" w:name="_Ref520128838"/>
            <w:r w:rsidRPr="00455469">
              <w:rPr>
                <w:rFonts w:ascii="Arial" w:eastAsiaTheme="minorHAnsi" w:hAnsi="Arial" w:cs="Arial"/>
                <w:kern w:val="2"/>
                <w:sz w:val="22"/>
                <w:szCs w:val="22"/>
                <w14:ligatures w14:val="standardContextual"/>
              </w:rPr>
              <w:t>The Contractor shall, within 14 fourteen days of receipt of the contract (or if an export permit is required within 14 [fourteen] days after receipt of such permit) or such extended period as agreed upon at the time, arrange exchange cover for the total exchange amount which cover may not exceed the contractual term and shall be transferred abroad on a fixed term basis. Once the currency futures have been issued, the Company's finance division must be provided with a copy of such currency futures.</w:t>
            </w:r>
            <w:bookmarkEnd w:id="194"/>
          </w:p>
          <w:p w14:paraId="16F41882" w14:textId="77777777" w:rsidR="003F20C0" w:rsidRPr="00455469" w:rsidRDefault="003F20C0" w:rsidP="00455469">
            <w:pPr>
              <w:spacing w:before="120" w:after="120" w:line="23" w:lineRule="atLeast"/>
              <w:ind w:left="720"/>
              <w:jc w:val="both"/>
              <w:rPr>
                <w:rFonts w:ascii="Arial" w:eastAsiaTheme="minorHAnsi" w:hAnsi="Arial" w:cs="Arial"/>
                <w:kern w:val="2"/>
                <w:sz w:val="22"/>
                <w:szCs w:val="22"/>
                <w14:ligatures w14:val="standardContextual"/>
              </w:rPr>
            </w:pPr>
            <w:r w:rsidRPr="00455469">
              <w:rPr>
                <w:rFonts w:ascii="Arial" w:eastAsiaTheme="minorHAnsi" w:hAnsi="Arial" w:cs="Arial"/>
                <w:kern w:val="2"/>
                <w:sz w:val="22"/>
                <w:szCs w:val="22"/>
                <w14:ligatures w14:val="standardContextual"/>
              </w:rPr>
              <w:t>Should the currency futures not be taken out within the prescribed period, then, subject to the provisions of paragraph one of the following two rates, whichever is to the best advantage of the company, shall be used for calculation purposes:</w:t>
            </w:r>
          </w:p>
          <w:p w14:paraId="2D5D032D" w14:textId="77777777" w:rsidR="003F20C0" w:rsidRPr="00455469" w:rsidRDefault="003F20C0" w:rsidP="00455469">
            <w:pPr>
              <w:numPr>
                <w:ilvl w:val="0"/>
                <w:numId w:val="54"/>
              </w:numPr>
              <w:spacing w:before="120" w:after="120" w:line="23" w:lineRule="atLeast"/>
              <w:jc w:val="both"/>
              <w:rPr>
                <w:rFonts w:ascii="Arial" w:eastAsiaTheme="minorHAnsi" w:hAnsi="Arial" w:cs="Arial"/>
                <w:kern w:val="2"/>
                <w:sz w:val="22"/>
                <w:szCs w:val="22"/>
                <w14:ligatures w14:val="standardContextual"/>
              </w:rPr>
            </w:pPr>
            <w:r w:rsidRPr="00455469">
              <w:rPr>
                <w:rFonts w:ascii="Arial" w:eastAsiaTheme="minorHAnsi" w:hAnsi="Arial" w:cs="Arial"/>
                <w:kern w:val="2"/>
                <w:sz w:val="22"/>
                <w:szCs w:val="22"/>
                <w14:ligatures w14:val="standardContextual"/>
              </w:rPr>
              <w:t>the spot rate applicable on the last day of the prescribed period;</w:t>
            </w:r>
          </w:p>
          <w:p w14:paraId="644FA7EB" w14:textId="77777777" w:rsidR="003F20C0" w:rsidRPr="00455469" w:rsidRDefault="003F20C0" w:rsidP="00455469">
            <w:pPr>
              <w:numPr>
                <w:ilvl w:val="0"/>
                <w:numId w:val="54"/>
              </w:numPr>
              <w:spacing w:before="120" w:after="120" w:line="23" w:lineRule="atLeast"/>
              <w:jc w:val="both"/>
              <w:rPr>
                <w:rFonts w:ascii="Arial" w:eastAsiaTheme="minorHAnsi" w:hAnsi="Arial" w:cs="Arial"/>
                <w:kern w:val="2"/>
                <w:sz w:val="22"/>
                <w:szCs w:val="22"/>
                <w14:ligatures w14:val="standardContextual"/>
              </w:rPr>
            </w:pPr>
            <w:r w:rsidRPr="00455469">
              <w:rPr>
                <w:rFonts w:ascii="Arial" w:eastAsiaTheme="minorHAnsi" w:hAnsi="Arial" w:cs="Arial"/>
                <w:kern w:val="2"/>
                <w:sz w:val="22"/>
                <w:szCs w:val="22"/>
                <w14:ligatures w14:val="standardContextual"/>
              </w:rPr>
              <w:t>the actual rate applicable to the currency futures.</w:t>
            </w:r>
          </w:p>
        </w:tc>
      </w:tr>
    </w:tbl>
    <w:p w14:paraId="48DD6A2B" w14:textId="77777777" w:rsidR="003F20C0" w:rsidRDefault="003F20C0" w:rsidP="003F20C0">
      <w:pPr>
        <w:spacing w:after="160" w:line="259" w:lineRule="auto"/>
        <w:rPr>
          <w:rFonts w:ascii="Arial" w:eastAsia="Arial" w:hAnsi="Arial" w:cs="Arial"/>
          <w:sz w:val="22"/>
          <w:szCs w:val="22"/>
          <w:lang w:eastAsia="en-ZA"/>
        </w:rPr>
      </w:pPr>
      <w:r>
        <w:rPr>
          <w:rFonts w:ascii="Arial" w:eastAsia="Arial" w:hAnsi="Arial" w:cs="Arial"/>
          <w:sz w:val="22"/>
          <w:szCs w:val="22"/>
          <w:lang w:eastAsia="en-ZA"/>
        </w:rPr>
        <w:lastRenderedPageBreak/>
        <w:br w:type="page"/>
      </w:r>
    </w:p>
    <w:p w14:paraId="08C454EB" w14:textId="77777777" w:rsidR="00F53D35" w:rsidRPr="00DF1F6F" w:rsidRDefault="00F53D35" w:rsidP="000D6D31">
      <w:pPr>
        <w:spacing w:line="360" w:lineRule="auto"/>
        <w:rPr>
          <w:rFonts w:ascii="Arial" w:eastAsia="Arial" w:hAnsi="Arial" w:cs="Arial"/>
          <w:sz w:val="22"/>
          <w:szCs w:val="22"/>
          <w:lang w:eastAsia="en-ZA"/>
        </w:rPr>
      </w:pPr>
    </w:p>
    <w:p w14:paraId="11E95E1F" w14:textId="3DFC5B44" w:rsidR="00F53D35" w:rsidRPr="00DF1F6F" w:rsidRDefault="00F53D35" w:rsidP="0083328F">
      <w:pPr>
        <w:tabs>
          <w:tab w:val="left" w:pos="3480"/>
        </w:tabs>
        <w:spacing w:line="360" w:lineRule="auto"/>
        <w:rPr>
          <w:rFonts w:ascii="Arial" w:eastAsia="Arial" w:hAnsi="Arial" w:cs="Arial"/>
          <w:sz w:val="22"/>
          <w:szCs w:val="22"/>
          <w:lang w:eastAsia="en-ZA"/>
        </w:rPr>
      </w:pPr>
    </w:p>
    <w:p w14:paraId="40CC8302" w14:textId="77777777" w:rsidR="00F53D35" w:rsidRPr="00DF1F6F" w:rsidRDefault="00F53D35">
      <w:pPr>
        <w:keepNext/>
        <w:keepLines/>
        <w:numPr>
          <w:ilvl w:val="0"/>
          <w:numId w:val="19"/>
        </w:numPr>
        <w:shd w:val="clear" w:color="auto" w:fill="002060"/>
        <w:spacing w:after="160" w:line="360" w:lineRule="auto"/>
        <w:ind w:left="1134" w:hanging="774"/>
        <w:outlineLvl w:val="0"/>
        <w:rPr>
          <w:rFonts w:ascii="Arial" w:eastAsia="Calibri" w:hAnsi="Arial" w:cs="Arial"/>
          <w:b/>
          <w:bCs/>
          <w:sz w:val="22"/>
          <w:szCs w:val="22"/>
          <w:lang w:eastAsia="x-none"/>
        </w:rPr>
      </w:pPr>
      <w:bookmarkStart w:id="195" w:name="_Toc146184328"/>
      <w:bookmarkStart w:id="196" w:name="_Toc147309035"/>
      <w:bookmarkStart w:id="197" w:name="_Toc149909818"/>
      <w:bookmarkStart w:id="198" w:name="_Toc158036787"/>
      <w:r w:rsidRPr="00DF1F6F">
        <w:rPr>
          <w:rFonts w:ascii="Arial" w:eastAsia="Calibri" w:hAnsi="Arial" w:cs="Arial"/>
          <w:b/>
          <w:bCs/>
          <w:sz w:val="22"/>
          <w:szCs w:val="22"/>
          <w:lang w:eastAsia="x-none"/>
        </w:rPr>
        <w:t>PROTECTION OF PERSONAL INFORMATION</w:t>
      </w:r>
      <w:bookmarkEnd w:id="195"/>
      <w:bookmarkEnd w:id="196"/>
      <w:bookmarkEnd w:id="197"/>
      <w:bookmarkEnd w:id="198"/>
      <w:r w:rsidRPr="00DF1F6F">
        <w:rPr>
          <w:rFonts w:ascii="Arial" w:eastAsia="Calibri" w:hAnsi="Arial" w:cs="Arial"/>
          <w:b/>
          <w:bCs/>
          <w:sz w:val="22"/>
          <w:szCs w:val="22"/>
          <w:lang w:eastAsia="x-none"/>
        </w:rPr>
        <w:t xml:space="preserve"> </w:t>
      </w:r>
    </w:p>
    <w:p w14:paraId="00CAC2F7" w14:textId="77777777" w:rsidR="00F53D35" w:rsidRPr="00DF1F6F" w:rsidRDefault="00F53D35" w:rsidP="000D6D31">
      <w:pPr>
        <w:spacing w:line="360" w:lineRule="auto"/>
        <w:rPr>
          <w:rFonts w:ascii="Arial" w:hAnsi="Arial" w:cs="Arial"/>
          <w:sz w:val="22"/>
          <w:szCs w:val="22"/>
        </w:rPr>
      </w:pPr>
    </w:p>
    <w:p w14:paraId="7DA62C08" w14:textId="77777777" w:rsidR="00F53D35" w:rsidRPr="00DF1F6F" w:rsidRDefault="00F53D35">
      <w:pPr>
        <w:widowControl w:val="0"/>
        <w:numPr>
          <w:ilvl w:val="1"/>
          <w:numId w:val="19"/>
        </w:numPr>
        <w:spacing w:after="160" w:line="360" w:lineRule="auto"/>
        <w:ind w:left="1134" w:hanging="774"/>
        <w:contextualSpacing/>
        <w:jc w:val="both"/>
        <w:rPr>
          <w:rFonts w:ascii="Arial" w:hAnsi="Arial" w:cs="Arial"/>
          <w:sz w:val="22"/>
          <w:szCs w:val="22"/>
          <w:lang w:eastAsia="x-none"/>
        </w:rPr>
      </w:pPr>
      <w:r w:rsidRPr="00DF1F6F">
        <w:rPr>
          <w:rFonts w:ascii="Arial" w:hAnsi="Arial" w:cs="Arial"/>
          <w:sz w:val="22"/>
          <w:szCs w:val="22"/>
          <w:lang w:eastAsia="x-none"/>
        </w:rPr>
        <w:t>The Service Provider shall ensure that its employees, representatives and officers, comply with the provisions of the Protection of Personal Information Act, 2013 (“</w:t>
      </w:r>
      <w:r w:rsidRPr="00DF1F6F">
        <w:rPr>
          <w:rFonts w:ascii="Arial" w:hAnsi="Arial" w:cs="Arial"/>
          <w:b/>
          <w:bCs/>
          <w:sz w:val="22"/>
          <w:szCs w:val="22"/>
          <w:lang w:eastAsia="x-none"/>
        </w:rPr>
        <w:t>POPIA</w:t>
      </w:r>
      <w:r w:rsidRPr="00DF1F6F">
        <w:rPr>
          <w:rFonts w:ascii="Arial" w:hAnsi="Arial" w:cs="Arial"/>
          <w:sz w:val="22"/>
          <w:szCs w:val="22"/>
          <w:lang w:eastAsia="x-none"/>
        </w:rPr>
        <w:t xml:space="preserve">”) and all other applicable data protection laws and, without limitation to the </w:t>
      </w:r>
      <w:proofErr w:type="spellStart"/>
      <w:r w:rsidRPr="00DF1F6F">
        <w:rPr>
          <w:rFonts w:ascii="Arial" w:hAnsi="Arial" w:cs="Arial"/>
          <w:sz w:val="22"/>
          <w:szCs w:val="22"/>
          <w:lang w:eastAsia="x-none"/>
        </w:rPr>
        <w:t>aforegoing</w:t>
      </w:r>
      <w:proofErr w:type="spellEnd"/>
      <w:r w:rsidRPr="00DF1F6F">
        <w:rPr>
          <w:rFonts w:ascii="Arial" w:hAnsi="Arial" w:cs="Arial"/>
          <w:sz w:val="22"/>
          <w:szCs w:val="22"/>
          <w:lang w:eastAsia="x-none"/>
        </w:rPr>
        <w:t>, shall ensure the security and confidentiality of all Personal Information processed by that Party is in accordance with POPIA and all other applicable data protection laws.</w:t>
      </w:r>
    </w:p>
    <w:p w14:paraId="6AF438D9" w14:textId="77777777" w:rsidR="00F53D35" w:rsidRPr="00DF1F6F" w:rsidRDefault="00F53D35" w:rsidP="000D6D31">
      <w:pPr>
        <w:spacing w:line="360" w:lineRule="auto"/>
        <w:ind w:left="1134" w:hanging="774"/>
        <w:rPr>
          <w:rFonts w:ascii="Arial" w:hAnsi="Arial" w:cs="Arial"/>
          <w:sz w:val="22"/>
          <w:szCs w:val="22"/>
          <w:lang w:eastAsia="x-none"/>
        </w:rPr>
      </w:pPr>
    </w:p>
    <w:p w14:paraId="3635D1A5" w14:textId="77777777" w:rsidR="00F53D35" w:rsidRPr="00DF1F6F" w:rsidRDefault="00F53D35">
      <w:pPr>
        <w:widowControl w:val="0"/>
        <w:numPr>
          <w:ilvl w:val="1"/>
          <w:numId w:val="19"/>
        </w:numPr>
        <w:spacing w:after="160" w:line="360" w:lineRule="auto"/>
        <w:ind w:left="1134" w:hanging="774"/>
        <w:contextualSpacing/>
        <w:jc w:val="both"/>
        <w:rPr>
          <w:rFonts w:ascii="Arial" w:hAnsi="Arial" w:cs="Arial"/>
          <w:sz w:val="22"/>
          <w:szCs w:val="22"/>
          <w:lang w:eastAsia="x-none"/>
        </w:rPr>
      </w:pPr>
      <w:r w:rsidRPr="00DF1F6F">
        <w:rPr>
          <w:rFonts w:ascii="Arial" w:hAnsi="Arial" w:cs="Arial"/>
          <w:sz w:val="22"/>
          <w:szCs w:val="22"/>
          <w:lang w:eastAsia="x-none"/>
        </w:rPr>
        <w:t xml:space="preserve">The Service Provider must only process personal information of the Company and third parties on behalf of the Company, with the Company’s knowledge or authorisation, treat such information which comes to their knowledge as confidential and must not disclose it unless required by law or in the course of the proper performance of the Service Provider’s duties. The Service Provider must comply with the responsible party’s obligations in clause section 19 of POPIA. </w:t>
      </w:r>
    </w:p>
    <w:p w14:paraId="49B887AC" w14:textId="77777777" w:rsidR="00F53D35" w:rsidRPr="00DF1F6F" w:rsidRDefault="00F53D35" w:rsidP="000D6D31">
      <w:pPr>
        <w:spacing w:line="360" w:lineRule="auto"/>
        <w:ind w:left="1134" w:hanging="774"/>
        <w:rPr>
          <w:rFonts w:ascii="Arial" w:hAnsi="Arial" w:cs="Arial"/>
          <w:sz w:val="22"/>
          <w:szCs w:val="22"/>
        </w:rPr>
      </w:pPr>
    </w:p>
    <w:p w14:paraId="4739BE6E" w14:textId="77777777" w:rsidR="00F53D35" w:rsidRPr="00DF1F6F" w:rsidRDefault="00F53D35">
      <w:pPr>
        <w:widowControl w:val="0"/>
        <w:numPr>
          <w:ilvl w:val="1"/>
          <w:numId w:val="19"/>
        </w:numPr>
        <w:spacing w:after="160" w:line="360" w:lineRule="auto"/>
        <w:ind w:left="1134" w:hanging="774"/>
        <w:contextualSpacing/>
        <w:jc w:val="both"/>
        <w:rPr>
          <w:rFonts w:ascii="Arial" w:hAnsi="Arial" w:cs="Arial"/>
          <w:sz w:val="22"/>
          <w:szCs w:val="22"/>
          <w:lang w:eastAsia="x-none"/>
        </w:rPr>
      </w:pPr>
      <w:r w:rsidRPr="00DF1F6F">
        <w:rPr>
          <w:rFonts w:ascii="Arial" w:hAnsi="Arial" w:cs="Arial"/>
          <w:sz w:val="22"/>
          <w:szCs w:val="22"/>
          <w:lang w:eastAsia="x-none"/>
        </w:rPr>
        <w:t>Where the Service Provider, its agents, subcontractors, officers, directors, shareholders, representatives, or employees has/have access to any Personal Information held by the Company for any reason in connection with this Agreement or is/are supplied with or otherwise provided with Personal Information by the Company or on behalf of the Company for any purpose, or are supplied with or otherwise provided with Personal Information relating to the Services, the Service Provider shall:</w:t>
      </w:r>
    </w:p>
    <w:p w14:paraId="0D4B5FD9" w14:textId="77777777" w:rsidR="00F53D35" w:rsidRPr="00DF1F6F" w:rsidRDefault="00F53D35" w:rsidP="000D6D31">
      <w:pPr>
        <w:spacing w:line="360" w:lineRule="auto"/>
        <w:ind w:left="1134" w:hanging="774"/>
        <w:rPr>
          <w:rFonts w:ascii="Arial" w:hAnsi="Arial" w:cs="Arial"/>
          <w:sz w:val="22"/>
          <w:szCs w:val="22"/>
          <w:lang w:eastAsia="x-none"/>
        </w:rPr>
      </w:pPr>
    </w:p>
    <w:p w14:paraId="1FA8D22A" w14:textId="77777777" w:rsidR="00F53D35" w:rsidRPr="00DF1F6F" w:rsidRDefault="00F53D35">
      <w:pPr>
        <w:widowControl w:val="0"/>
        <w:numPr>
          <w:ilvl w:val="2"/>
          <w:numId w:val="19"/>
        </w:numPr>
        <w:spacing w:after="160" w:line="360" w:lineRule="auto"/>
        <w:ind w:left="1418" w:hanging="851"/>
        <w:contextualSpacing/>
        <w:jc w:val="both"/>
        <w:rPr>
          <w:rFonts w:ascii="Arial" w:hAnsi="Arial" w:cs="Arial"/>
          <w:sz w:val="22"/>
          <w:szCs w:val="22"/>
          <w:lang w:eastAsia="x-none"/>
        </w:rPr>
      </w:pPr>
      <w:r w:rsidRPr="00DF1F6F">
        <w:rPr>
          <w:rFonts w:ascii="Arial" w:hAnsi="Arial" w:cs="Arial"/>
          <w:sz w:val="22"/>
          <w:szCs w:val="22"/>
          <w:lang w:eastAsia="x-none"/>
        </w:rPr>
        <w:t>process such Personal Information only for purposes of performing its/their obligations under this Agreement and shall not otherwise modify, amend or alter the contents of such Personal Information or disclose or permit the disclosure of such Personal Information to any third party, unless specifically authorised to do so by the Company or as required by law or any regulatory authority, and shall take all such steps as may be necessary to protect and safeguard such Personal Information;</w:t>
      </w:r>
    </w:p>
    <w:p w14:paraId="2A934FEE" w14:textId="77777777" w:rsidR="00F53D35" w:rsidRPr="00DF1F6F" w:rsidRDefault="00F53D35" w:rsidP="000D6D31">
      <w:pPr>
        <w:spacing w:line="360" w:lineRule="auto"/>
        <w:ind w:left="1418" w:hanging="851"/>
        <w:rPr>
          <w:rFonts w:ascii="Arial" w:hAnsi="Arial" w:cs="Arial"/>
          <w:sz w:val="22"/>
          <w:szCs w:val="22"/>
          <w:lang w:eastAsia="x-none"/>
        </w:rPr>
      </w:pPr>
    </w:p>
    <w:p w14:paraId="706E198D" w14:textId="77777777" w:rsidR="00F53D35" w:rsidRPr="00DF1F6F" w:rsidRDefault="00F53D35">
      <w:pPr>
        <w:widowControl w:val="0"/>
        <w:numPr>
          <w:ilvl w:val="2"/>
          <w:numId w:val="19"/>
        </w:numPr>
        <w:spacing w:after="160" w:line="360" w:lineRule="auto"/>
        <w:ind w:left="1418" w:hanging="851"/>
        <w:contextualSpacing/>
        <w:jc w:val="both"/>
        <w:rPr>
          <w:rFonts w:ascii="Arial" w:hAnsi="Arial" w:cs="Arial"/>
          <w:sz w:val="22"/>
          <w:szCs w:val="22"/>
          <w:lang w:eastAsia="x-none"/>
        </w:rPr>
      </w:pPr>
      <w:r w:rsidRPr="00DF1F6F">
        <w:rPr>
          <w:rFonts w:ascii="Arial" w:hAnsi="Arial" w:cs="Arial"/>
          <w:sz w:val="22"/>
          <w:szCs w:val="22"/>
          <w:lang w:eastAsia="x-none"/>
        </w:rPr>
        <w:t xml:space="preserve">without prejudice to the generality of the foregoing, ensure that appropriate, reasonable technical and organisational measures shall be taken by it/them to </w:t>
      </w:r>
      <w:r w:rsidRPr="00DF1F6F">
        <w:rPr>
          <w:rFonts w:ascii="Arial" w:hAnsi="Arial" w:cs="Arial"/>
          <w:sz w:val="22"/>
          <w:szCs w:val="22"/>
          <w:lang w:eastAsia="x-none"/>
        </w:rPr>
        <w:lastRenderedPageBreak/>
        <w:t>prevent –</w:t>
      </w:r>
    </w:p>
    <w:p w14:paraId="4AD729FD" w14:textId="77777777" w:rsidR="00F53D35" w:rsidRPr="00DF1F6F" w:rsidRDefault="00F53D35" w:rsidP="000D6D31">
      <w:pPr>
        <w:spacing w:line="360" w:lineRule="auto"/>
        <w:ind w:left="1418" w:hanging="851"/>
        <w:rPr>
          <w:rFonts w:ascii="Arial" w:hAnsi="Arial" w:cs="Arial"/>
          <w:sz w:val="22"/>
          <w:szCs w:val="22"/>
        </w:rPr>
      </w:pPr>
    </w:p>
    <w:p w14:paraId="3B729AD0" w14:textId="77777777" w:rsidR="00F53D35" w:rsidRPr="00DF1F6F" w:rsidRDefault="00F53D35">
      <w:pPr>
        <w:widowControl w:val="0"/>
        <w:numPr>
          <w:ilvl w:val="3"/>
          <w:numId w:val="19"/>
        </w:numPr>
        <w:spacing w:after="160" w:line="360" w:lineRule="auto"/>
        <w:ind w:left="1843" w:hanging="1134"/>
        <w:contextualSpacing/>
        <w:jc w:val="both"/>
        <w:rPr>
          <w:rFonts w:ascii="Arial" w:hAnsi="Arial" w:cs="Arial"/>
          <w:sz w:val="22"/>
          <w:szCs w:val="22"/>
          <w:lang w:eastAsia="x-none"/>
        </w:rPr>
      </w:pPr>
      <w:r w:rsidRPr="00DF1F6F">
        <w:rPr>
          <w:rFonts w:ascii="Arial" w:hAnsi="Arial" w:cs="Arial"/>
          <w:sz w:val="22"/>
          <w:szCs w:val="22"/>
          <w:lang w:eastAsia="x-none"/>
        </w:rPr>
        <w:t xml:space="preserve">the unauthorised or unlawful processing of such Personal Information; and </w:t>
      </w:r>
    </w:p>
    <w:p w14:paraId="36A9F77A" w14:textId="77777777" w:rsidR="00F53D35" w:rsidRPr="00DF1F6F" w:rsidRDefault="00F53D35">
      <w:pPr>
        <w:widowControl w:val="0"/>
        <w:numPr>
          <w:ilvl w:val="3"/>
          <w:numId w:val="19"/>
        </w:numPr>
        <w:spacing w:after="160" w:line="360" w:lineRule="auto"/>
        <w:ind w:left="1843" w:hanging="1134"/>
        <w:contextualSpacing/>
        <w:jc w:val="both"/>
        <w:rPr>
          <w:rFonts w:ascii="Arial" w:hAnsi="Arial" w:cs="Arial"/>
          <w:sz w:val="22"/>
          <w:szCs w:val="22"/>
          <w:lang w:eastAsia="x-none"/>
        </w:rPr>
      </w:pPr>
      <w:r w:rsidRPr="00DF1F6F">
        <w:rPr>
          <w:rFonts w:ascii="Arial" w:hAnsi="Arial" w:cs="Arial"/>
          <w:sz w:val="22"/>
          <w:szCs w:val="22"/>
          <w:lang w:eastAsia="x-none"/>
        </w:rPr>
        <w:t xml:space="preserve">the accidental loss or destruction of, or damage to, such Personal Information; and </w:t>
      </w:r>
    </w:p>
    <w:p w14:paraId="3187DBF6" w14:textId="77777777" w:rsidR="00F53D35" w:rsidRPr="00DF1F6F" w:rsidRDefault="00F53D35">
      <w:pPr>
        <w:widowControl w:val="0"/>
        <w:numPr>
          <w:ilvl w:val="3"/>
          <w:numId w:val="19"/>
        </w:numPr>
        <w:spacing w:after="160" w:line="360" w:lineRule="auto"/>
        <w:ind w:left="1843" w:hanging="1134"/>
        <w:contextualSpacing/>
        <w:jc w:val="both"/>
        <w:rPr>
          <w:rFonts w:ascii="Arial" w:hAnsi="Arial" w:cs="Arial"/>
          <w:sz w:val="22"/>
          <w:szCs w:val="22"/>
          <w:lang w:eastAsia="x-none"/>
        </w:rPr>
      </w:pPr>
      <w:r w:rsidRPr="00DF1F6F">
        <w:rPr>
          <w:rFonts w:ascii="Arial" w:hAnsi="Arial" w:cs="Arial"/>
          <w:sz w:val="22"/>
          <w:szCs w:val="22"/>
          <w:lang w:eastAsia="x-none"/>
        </w:rPr>
        <w:t>promptly notify the Company when it becomes aware of any unauthorised, unlawful or dishonest conduct or activities, or any breach of the terms of this Agreement relating to Personal Information.</w:t>
      </w:r>
    </w:p>
    <w:p w14:paraId="440E41A3" w14:textId="77777777" w:rsidR="00F53D35" w:rsidRPr="00DF1F6F" w:rsidRDefault="00F53D35" w:rsidP="000D6D31">
      <w:pPr>
        <w:spacing w:line="360" w:lineRule="auto"/>
        <w:ind w:left="1134" w:hanging="774"/>
        <w:rPr>
          <w:rFonts w:ascii="Arial" w:hAnsi="Arial" w:cs="Arial"/>
          <w:sz w:val="22"/>
          <w:szCs w:val="22"/>
          <w:lang w:eastAsia="x-none"/>
        </w:rPr>
      </w:pPr>
    </w:p>
    <w:p w14:paraId="72A29227" w14:textId="6CAE40E0" w:rsidR="00F53D35" w:rsidRDefault="00F53D35" w:rsidP="00A66DAD">
      <w:pPr>
        <w:widowControl w:val="0"/>
        <w:numPr>
          <w:ilvl w:val="1"/>
          <w:numId w:val="19"/>
        </w:numPr>
        <w:spacing w:after="160" w:line="360" w:lineRule="auto"/>
        <w:ind w:left="1134" w:hanging="774"/>
        <w:contextualSpacing/>
        <w:jc w:val="both"/>
        <w:rPr>
          <w:rFonts w:ascii="Arial" w:hAnsi="Arial" w:cs="Arial"/>
          <w:sz w:val="22"/>
          <w:szCs w:val="22"/>
          <w:lang w:eastAsia="x-none"/>
        </w:rPr>
      </w:pPr>
      <w:r w:rsidRPr="00A66DAD">
        <w:rPr>
          <w:rFonts w:ascii="Arial" w:hAnsi="Arial" w:cs="Arial"/>
          <w:sz w:val="22"/>
          <w:szCs w:val="22"/>
          <w:lang w:eastAsia="x-none"/>
        </w:rPr>
        <w:t>The Service Provider shall be liable for all claims, demands, actions, costs, expenses (including but not limited to reasonable legal costs and disbursements), fines, losses and damages arising from or incurred by reason of any wrongful processing of any Personal Information by the Service Provider (including its agents, subcontractors, officers, representatives or employees) for any breach of its obligations or warranties</w:t>
      </w:r>
      <w:r w:rsidR="00A66DAD">
        <w:rPr>
          <w:rFonts w:ascii="Arial" w:hAnsi="Arial" w:cs="Arial"/>
          <w:sz w:val="22"/>
          <w:szCs w:val="22"/>
          <w:lang w:eastAsia="x-none"/>
        </w:rPr>
        <w:t>.</w:t>
      </w:r>
    </w:p>
    <w:p w14:paraId="0984F563" w14:textId="77777777" w:rsidR="00A66DAD" w:rsidRPr="00A66DAD" w:rsidRDefault="00A66DAD" w:rsidP="00A66DAD">
      <w:pPr>
        <w:widowControl w:val="0"/>
        <w:spacing w:after="160" w:line="360" w:lineRule="auto"/>
        <w:ind w:left="1134"/>
        <w:contextualSpacing/>
        <w:jc w:val="both"/>
        <w:rPr>
          <w:rFonts w:ascii="Arial" w:hAnsi="Arial" w:cs="Arial"/>
          <w:sz w:val="22"/>
          <w:szCs w:val="22"/>
          <w:lang w:eastAsia="x-none"/>
        </w:rPr>
      </w:pPr>
    </w:p>
    <w:p w14:paraId="61CDE644" w14:textId="77777777" w:rsidR="00F53D35" w:rsidRPr="00DF1F6F" w:rsidRDefault="00F53D35">
      <w:pPr>
        <w:widowControl w:val="0"/>
        <w:numPr>
          <w:ilvl w:val="1"/>
          <w:numId w:val="19"/>
        </w:numPr>
        <w:spacing w:after="160" w:line="360" w:lineRule="auto"/>
        <w:ind w:left="1134" w:hanging="774"/>
        <w:contextualSpacing/>
        <w:jc w:val="both"/>
        <w:rPr>
          <w:rFonts w:ascii="Arial" w:hAnsi="Arial" w:cs="Arial"/>
          <w:sz w:val="22"/>
          <w:szCs w:val="22"/>
          <w:lang w:eastAsia="x-none"/>
        </w:rPr>
      </w:pPr>
      <w:r w:rsidRPr="00DF1F6F">
        <w:rPr>
          <w:rFonts w:ascii="Arial" w:hAnsi="Arial" w:cs="Arial"/>
          <w:sz w:val="22"/>
          <w:szCs w:val="22"/>
          <w:lang w:eastAsia="x-none"/>
        </w:rPr>
        <w:t xml:space="preserve">Both Parties will comply with their obligations under POPIA in relation to personal information for which they are the responsible party. </w:t>
      </w:r>
    </w:p>
    <w:p w14:paraId="3307A189" w14:textId="77777777" w:rsidR="00F53D35" w:rsidRPr="00DF1F6F" w:rsidRDefault="00F53D35" w:rsidP="000D6D31">
      <w:pPr>
        <w:spacing w:line="360" w:lineRule="auto"/>
        <w:ind w:left="1134" w:hanging="774"/>
        <w:rPr>
          <w:rFonts w:ascii="Arial" w:hAnsi="Arial" w:cs="Arial"/>
          <w:sz w:val="22"/>
          <w:szCs w:val="22"/>
        </w:rPr>
      </w:pPr>
    </w:p>
    <w:p w14:paraId="46CCCEA6" w14:textId="77777777" w:rsidR="00F53D35" w:rsidRPr="00DF1F6F" w:rsidRDefault="00F53D35">
      <w:pPr>
        <w:widowControl w:val="0"/>
        <w:numPr>
          <w:ilvl w:val="1"/>
          <w:numId w:val="19"/>
        </w:numPr>
        <w:spacing w:after="160" w:line="360" w:lineRule="auto"/>
        <w:ind w:left="1134" w:hanging="774"/>
        <w:contextualSpacing/>
        <w:jc w:val="both"/>
        <w:rPr>
          <w:rFonts w:ascii="Arial" w:hAnsi="Arial" w:cs="Arial"/>
          <w:sz w:val="22"/>
          <w:szCs w:val="22"/>
          <w:lang w:eastAsia="x-none"/>
        </w:rPr>
      </w:pPr>
      <w:r w:rsidRPr="00DF1F6F">
        <w:rPr>
          <w:rFonts w:ascii="Arial" w:hAnsi="Arial" w:cs="Arial"/>
          <w:sz w:val="22"/>
          <w:szCs w:val="22"/>
          <w:lang w:eastAsia="x-none"/>
        </w:rPr>
        <w:t xml:space="preserve">The Service Provider must notify the Company immediately where there are reasonable grounds to believe that personal information has been accessed or acquired by any unauthorised person (Data Breach) and must assist the Company, at its own cost: a) with any investigation or notice to the Regulator or data subjects that the Company may make in relation to a Data Breach; and b) in responding to any directions by the Regulator to publicise the Data Breach, including assisting the Company to make public announcements if required. </w:t>
      </w:r>
    </w:p>
    <w:p w14:paraId="0ED666A6" w14:textId="77777777" w:rsidR="00F53D35" w:rsidRPr="00DF1F6F" w:rsidRDefault="00F53D35" w:rsidP="000D6D31">
      <w:pPr>
        <w:spacing w:line="360" w:lineRule="auto"/>
        <w:ind w:left="1134" w:hanging="774"/>
        <w:rPr>
          <w:rFonts w:ascii="Arial" w:hAnsi="Arial" w:cs="Arial"/>
          <w:sz w:val="22"/>
          <w:szCs w:val="22"/>
          <w:lang w:eastAsia="x-none"/>
        </w:rPr>
      </w:pPr>
    </w:p>
    <w:p w14:paraId="522CB975" w14:textId="77777777" w:rsidR="00F53D35" w:rsidRPr="00DF1F6F" w:rsidRDefault="00F53D35">
      <w:pPr>
        <w:widowControl w:val="0"/>
        <w:numPr>
          <w:ilvl w:val="1"/>
          <w:numId w:val="19"/>
        </w:numPr>
        <w:spacing w:after="160" w:line="360" w:lineRule="auto"/>
        <w:ind w:left="1134" w:hanging="774"/>
        <w:contextualSpacing/>
        <w:jc w:val="both"/>
        <w:rPr>
          <w:rFonts w:ascii="Arial" w:hAnsi="Arial" w:cs="Arial"/>
          <w:sz w:val="22"/>
          <w:szCs w:val="22"/>
          <w:lang w:eastAsia="x-none"/>
        </w:rPr>
      </w:pPr>
      <w:r w:rsidRPr="00DF1F6F">
        <w:rPr>
          <w:rFonts w:ascii="Arial" w:hAnsi="Arial" w:cs="Arial"/>
          <w:sz w:val="22"/>
          <w:szCs w:val="22"/>
          <w:lang w:eastAsia="x-none"/>
        </w:rPr>
        <w:t xml:space="preserve">The Service Provider indemnifies the Company against any civil or criminal action or administrative fine or other penalty or loss as a result of the Service Provider’s breach of this clause. </w:t>
      </w:r>
    </w:p>
    <w:p w14:paraId="18D39E77" w14:textId="77777777" w:rsidR="00F53D35" w:rsidRPr="00DF1F6F" w:rsidRDefault="00F53D35" w:rsidP="000D6D31">
      <w:pPr>
        <w:spacing w:line="360" w:lineRule="auto"/>
        <w:ind w:left="1134" w:hanging="774"/>
        <w:rPr>
          <w:rFonts w:ascii="Arial" w:hAnsi="Arial" w:cs="Arial"/>
          <w:sz w:val="22"/>
          <w:szCs w:val="22"/>
        </w:rPr>
      </w:pPr>
    </w:p>
    <w:p w14:paraId="0972F05C" w14:textId="77777777" w:rsidR="00F53D35" w:rsidRPr="00DF1F6F" w:rsidRDefault="00F53D35">
      <w:pPr>
        <w:numPr>
          <w:ilvl w:val="0"/>
          <w:numId w:val="20"/>
        </w:numPr>
        <w:spacing w:after="160" w:line="360" w:lineRule="auto"/>
        <w:ind w:left="1134" w:hanging="774"/>
        <w:rPr>
          <w:rFonts w:ascii="Arial" w:hAnsi="Arial" w:cs="Arial"/>
          <w:b/>
          <w:sz w:val="22"/>
          <w:szCs w:val="22"/>
          <w:lang w:eastAsia="x-none"/>
        </w:rPr>
      </w:pPr>
      <w:r w:rsidRPr="00DF1F6F">
        <w:rPr>
          <w:rFonts w:ascii="Arial" w:hAnsi="Arial" w:cs="Arial"/>
          <w:b/>
          <w:sz w:val="22"/>
          <w:szCs w:val="22"/>
          <w:lang w:eastAsia="x-none"/>
        </w:rPr>
        <w:t xml:space="preserve">POPIA CONSENT </w:t>
      </w:r>
    </w:p>
    <w:p w14:paraId="197BA495" w14:textId="77777777" w:rsidR="00F53D35" w:rsidRPr="00DF1F6F" w:rsidRDefault="00F53D35" w:rsidP="000D6D31">
      <w:pPr>
        <w:spacing w:line="360" w:lineRule="auto"/>
        <w:ind w:left="1134" w:hanging="774"/>
        <w:rPr>
          <w:rFonts w:ascii="Arial" w:hAnsi="Arial" w:cs="Arial"/>
          <w:b/>
          <w:sz w:val="22"/>
          <w:szCs w:val="22"/>
          <w:lang w:eastAsia="x-none"/>
        </w:rPr>
      </w:pPr>
    </w:p>
    <w:p w14:paraId="3765B395" w14:textId="77777777" w:rsidR="00F53D35" w:rsidRPr="00DF1F6F" w:rsidRDefault="00F53D35">
      <w:pPr>
        <w:numPr>
          <w:ilvl w:val="1"/>
          <w:numId w:val="20"/>
        </w:numPr>
        <w:spacing w:after="160" w:line="360" w:lineRule="auto"/>
        <w:ind w:left="1134" w:hanging="774"/>
        <w:rPr>
          <w:rFonts w:ascii="Arial" w:hAnsi="Arial" w:cs="Arial"/>
          <w:sz w:val="22"/>
          <w:szCs w:val="22"/>
          <w:lang w:eastAsia="x-none"/>
        </w:rPr>
      </w:pPr>
      <w:r w:rsidRPr="00DF1F6F">
        <w:rPr>
          <w:rFonts w:ascii="Arial" w:hAnsi="Arial" w:cs="Arial"/>
          <w:sz w:val="22"/>
          <w:szCs w:val="22"/>
          <w:lang w:eastAsia="x-none"/>
        </w:rPr>
        <w:t>The Service Provider, by submitting its proposal/ quotation, consents to the use of his/her personal information contained therein and confirms that:</w:t>
      </w:r>
    </w:p>
    <w:p w14:paraId="53A73198" w14:textId="77777777" w:rsidR="00F53D35" w:rsidRPr="00DF1F6F" w:rsidRDefault="00F53D35" w:rsidP="000D6D31">
      <w:pPr>
        <w:spacing w:line="360" w:lineRule="auto"/>
        <w:ind w:left="1134"/>
        <w:rPr>
          <w:rFonts w:ascii="Arial" w:hAnsi="Arial" w:cs="Arial"/>
          <w:sz w:val="22"/>
          <w:szCs w:val="22"/>
          <w:lang w:eastAsia="x-none"/>
        </w:rPr>
      </w:pPr>
    </w:p>
    <w:p w14:paraId="50268596" w14:textId="77777777" w:rsidR="00F53D35" w:rsidRPr="00DF1F6F" w:rsidRDefault="00F53D35">
      <w:pPr>
        <w:numPr>
          <w:ilvl w:val="2"/>
          <w:numId w:val="20"/>
        </w:numPr>
        <w:spacing w:after="160" w:line="360" w:lineRule="auto"/>
        <w:ind w:left="1276" w:hanging="916"/>
        <w:rPr>
          <w:rFonts w:ascii="Arial" w:hAnsi="Arial" w:cs="Arial"/>
          <w:sz w:val="22"/>
          <w:szCs w:val="22"/>
          <w:lang w:eastAsia="x-none"/>
        </w:rPr>
      </w:pPr>
      <w:r w:rsidRPr="00DF1F6F">
        <w:rPr>
          <w:rFonts w:ascii="Arial" w:hAnsi="Arial" w:cs="Arial"/>
          <w:sz w:val="22"/>
          <w:szCs w:val="22"/>
          <w:lang w:eastAsia="x-none"/>
        </w:rPr>
        <w:t>The information is voluntarily supplied, without undue influence from any party; and</w:t>
      </w:r>
    </w:p>
    <w:p w14:paraId="70DF9E83" w14:textId="77777777" w:rsidR="00F53D35" w:rsidRPr="00DF1F6F" w:rsidRDefault="00F53D35">
      <w:pPr>
        <w:numPr>
          <w:ilvl w:val="2"/>
          <w:numId w:val="20"/>
        </w:numPr>
        <w:spacing w:after="160" w:line="360" w:lineRule="auto"/>
        <w:ind w:left="1276" w:hanging="916"/>
        <w:rPr>
          <w:rFonts w:ascii="Arial" w:hAnsi="Arial" w:cs="Arial"/>
          <w:sz w:val="22"/>
          <w:szCs w:val="22"/>
          <w:lang w:eastAsia="x-none"/>
        </w:rPr>
      </w:pPr>
      <w:r w:rsidRPr="00DF1F6F">
        <w:rPr>
          <w:rFonts w:ascii="Arial" w:hAnsi="Arial" w:cs="Arial"/>
          <w:sz w:val="22"/>
          <w:szCs w:val="22"/>
          <w:lang w:eastAsia="x-none"/>
        </w:rPr>
        <w:t>The information is necessary for the purposes of the engagement with ATNS.</w:t>
      </w:r>
    </w:p>
    <w:p w14:paraId="4DD0EB52" w14:textId="77777777" w:rsidR="00F53D35" w:rsidRPr="00DF1F6F" w:rsidRDefault="00F53D35" w:rsidP="000D6D31">
      <w:pPr>
        <w:spacing w:line="360" w:lineRule="auto"/>
        <w:ind w:left="1134" w:hanging="774"/>
        <w:rPr>
          <w:rFonts w:ascii="Arial" w:hAnsi="Arial" w:cs="Arial"/>
          <w:sz w:val="22"/>
          <w:szCs w:val="22"/>
          <w:lang w:eastAsia="x-none"/>
        </w:rPr>
      </w:pPr>
    </w:p>
    <w:p w14:paraId="62E079A3" w14:textId="77777777" w:rsidR="00F53D35" w:rsidRPr="00DF1F6F" w:rsidRDefault="00F53D35">
      <w:pPr>
        <w:numPr>
          <w:ilvl w:val="1"/>
          <w:numId w:val="20"/>
        </w:numPr>
        <w:spacing w:after="160" w:line="360" w:lineRule="auto"/>
        <w:ind w:left="1134" w:hanging="774"/>
        <w:rPr>
          <w:rFonts w:ascii="Arial" w:hAnsi="Arial" w:cs="Arial"/>
          <w:sz w:val="22"/>
          <w:szCs w:val="22"/>
          <w:lang w:eastAsia="x-none"/>
        </w:rPr>
      </w:pPr>
      <w:r w:rsidRPr="00DF1F6F">
        <w:rPr>
          <w:rFonts w:ascii="Arial" w:hAnsi="Arial" w:cs="Arial"/>
          <w:sz w:val="22"/>
          <w:szCs w:val="22"/>
          <w:lang w:eastAsia="x-none"/>
        </w:rPr>
        <w:t>The tenderer acknowledges that he /she is aware of his/her right to:</w:t>
      </w:r>
    </w:p>
    <w:p w14:paraId="58A73BAE" w14:textId="77777777" w:rsidR="00F53D35" w:rsidRPr="00DF1F6F" w:rsidRDefault="00F53D35" w:rsidP="000D6D31">
      <w:pPr>
        <w:spacing w:line="360" w:lineRule="auto"/>
        <w:ind w:left="1134" w:hanging="774"/>
        <w:rPr>
          <w:rFonts w:ascii="Arial" w:hAnsi="Arial" w:cs="Arial"/>
          <w:sz w:val="22"/>
          <w:szCs w:val="22"/>
          <w:lang w:eastAsia="x-none"/>
        </w:rPr>
      </w:pPr>
    </w:p>
    <w:p w14:paraId="22A95768" w14:textId="77777777" w:rsidR="00F53D35" w:rsidRPr="00DF1F6F" w:rsidRDefault="00F53D35">
      <w:pPr>
        <w:numPr>
          <w:ilvl w:val="2"/>
          <w:numId w:val="20"/>
        </w:numPr>
        <w:spacing w:after="160" w:line="360" w:lineRule="auto"/>
        <w:ind w:left="1418" w:hanging="1134"/>
        <w:rPr>
          <w:rFonts w:ascii="Arial" w:hAnsi="Arial" w:cs="Arial"/>
          <w:sz w:val="22"/>
          <w:szCs w:val="22"/>
          <w:lang w:eastAsia="x-none"/>
        </w:rPr>
      </w:pPr>
      <w:r w:rsidRPr="00DF1F6F">
        <w:rPr>
          <w:rFonts w:ascii="Arial" w:hAnsi="Arial" w:cs="Arial"/>
          <w:sz w:val="22"/>
          <w:szCs w:val="22"/>
          <w:lang w:eastAsia="x-none"/>
        </w:rPr>
        <w:t>Access the information at any reasonable time for the purposes of rectification thereof;</w:t>
      </w:r>
    </w:p>
    <w:p w14:paraId="502936C2" w14:textId="26477855" w:rsidR="00F53D35" w:rsidRPr="00E16C9D" w:rsidRDefault="00F53D35">
      <w:pPr>
        <w:numPr>
          <w:ilvl w:val="2"/>
          <w:numId w:val="20"/>
        </w:numPr>
        <w:spacing w:after="160" w:line="360" w:lineRule="auto"/>
        <w:ind w:left="1418" w:hanging="1134"/>
        <w:rPr>
          <w:rFonts w:ascii="Arial" w:hAnsi="Arial" w:cs="Arial"/>
          <w:sz w:val="22"/>
          <w:szCs w:val="22"/>
          <w:lang w:eastAsia="x-none"/>
        </w:rPr>
      </w:pPr>
      <w:r w:rsidRPr="00DF1F6F">
        <w:rPr>
          <w:rFonts w:ascii="Arial" w:hAnsi="Arial" w:cs="Arial"/>
          <w:sz w:val="22"/>
          <w:szCs w:val="22"/>
          <w:lang w:eastAsia="x-none"/>
        </w:rPr>
        <w:t>Object to the processing of the information;</w:t>
      </w:r>
      <w:r w:rsidR="00E16C9D">
        <w:rPr>
          <w:rFonts w:ascii="Arial" w:hAnsi="Arial" w:cs="Arial"/>
          <w:sz w:val="22"/>
          <w:szCs w:val="22"/>
          <w:lang w:eastAsia="x-none"/>
        </w:rPr>
        <w:t xml:space="preserve"> </w:t>
      </w:r>
      <w:r w:rsidRPr="00E16C9D">
        <w:rPr>
          <w:rFonts w:ascii="Arial" w:hAnsi="Arial" w:cs="Arial"/>
          <w:sz w:val="22"/>
          <w:szCs w:val="22"/>
          <w:lang w:eastAsia="x-none"/>
        </w:rPr>
        <w:t xml:space="preserve">Lodge a </w:t>
      </w:r>
      <w:proofErr w:type="spellStart"/>
      <w:r w:rsidRPr="00E16C9D">
        <w:rPr>
          <w:rFonts w:ascii="Arial" w:hAnsi="Arial" w:cs="Arial"/>
          <w:sz w:val="22"/>
          <w:szCs w:val="22"/>
          <w:lang w:eastAsia="x-none"/>
        </w:rPr>
        <w:t>compliant</w:t>
      </w:r>
      <w:proofErr w:type="spellEnd"/>
      <w:r w:rsidRPr="00E16C9D">
        <w:rPr>
          <w:rFonts w:ascii="Arial" w:hAnsi="Arial" w:cs="Arial"/>
          <w:sz w:val="22"/>
          <w:szCs w:val="22"/>
          <w:lang w:eastAsia="x-none"/>
        </w:rPr>
        <w:t xml:space="preserve"> with the Information Regulator.</w:t>
      </w:r>
    </w:p>
    <w:p w14:paraId="46CFE689" w14:textId="77777777" w:rsidR="0056283D" w:rsidRPr="00DF1F6F" w:rsidRDefault="0056283D" w:rsidP="000D6D31">
      <w:pPr>
        <w:spacing w:line="360" w:lineRule="auto"/>
        <w:rPr>
          <w:rFonts w:ascii="Arial" w:hAnsi="Arial" w:cs="Arial"/>
          <w:sz w:val="22"/>
          <w:szCs w:val="22"/>
        </w:rPr>
      </w:pPr>
    </w:p>
    <w:p w14:paraId="30CBDE4D" w14:textId="77777777" w:rsidR="0056283D" w:rsidRPr="00DF1F6F" w:rsidRDefault="0056283D" w:rsidP="000D6D31">
      <w:pPr>
        <w:spacing w:line="360" w:lineRule="auto"/>
        <w:rPr>
          <w:rFonts w:ascii="Arial" w:hAnsi="Arial" w:cs="Arial"/>
          <w:sz w:val="22"/>
          <w:szCs w:val="22"/>
        </w:rPr>
      </w:pPr>
    </w:p>
    <w:p w14:paraId="181C0339" w14:textId="77777777" w:rsidR="0056283D" w:rsidRPr="00DF1F6F" w:rsidRDefault="0056283D" w:rsidP="000D6D31">
      <w:pPr>
        <w:spacing w:line="360" w:lineRule="auto"/>
        <w:rPr>
          <w:rFonts w:ascii="Arial" w:hAnsi="Arial" w:cs="Arial"/>
          <w:sz w:val="22"/>
          <w:szCs w:val="22"/>
        </w:rPr>
      </w:pPr>
    </w:p>
    <w:p w14:paraId="0C275D09" w14:textId="77777777" w:rsidR="00A51B43" w:rsidRPr="00DF1F6F" w:rsidRDefault="00A51B43" w:rsidP="000D6D31">
      <w:pPr>
        <w:spacing w:line="360" w:lineRule="auto"/>
        <w:rPr>
          <w:rFonts w:ascii="Arial" w:hAnsi="Arial" w:cs="Arial"/>
          <w:sz w:val="22"/>
          <w:szCs w:val="22"/>
        </w:rPr>
      </w:pPr>
    </w:p>
    <w:p w14:paraId="0F4DDEDF" w14:textId="77777777" w:rsidR="0056283D" w:rsidRPr="00DF1F6F" w:rsidRDefault="0056283D" w:rsidP="000D6D31">
      <w:pPr>
        <w:tabs>
          <w:tab w:val="left" w:pos="795"/>
          <w:tab w:val="left" w:pos="1080"/>
          <w:tab w:val="left" w:pos="2880"/>
          <w:tab w:val="left" w:pos="6480"/>
          <w:tab w:val="left" w:pos="7920"/>
          <w:tab w:val="left" w:pos="9270"/>
        </w:tabs>
        <w:spacing w:line="360" w:lineRule="auto"/>
        <w:rPr>
          <w:rFonts w:ascii="Arial" w:hAnsi="Arial" w:cs="Arial"/>
          <w:sz w:val="22"/>
          <w:szCs w:val="22"/>
        </w:rPr>
      </w:pPr>
    </w:p>
    <w:p w14:paraId="396BBFFE" w14:textId="77777777" w:rsidR="0056283D" w:rsidRPr="00DF1F6F" w:rsidRDefault="0056283D" w:rsidP="000D6D31">
      <w:pPr>
        <w:tabs>
          <w:tab w:val="left" w:pos="795"/>
          <w:tab w:val="left" w:pos="1080"/>
          <w:tab w:val="left" w:pos="2880"/>
          <w:tab w:val="left" w:pos="6480"/>
          <w:tab w:val="left" w:pos="7920"/>
          <w:tab w:val="left" w:pos="9270"/>
        </w:tabs>
        <w:spacing w:line="360" w:lineRule="auto"/>
        <w:rPr>
          <w:rFonts w:ascii="Arial" w:hAnsi="Arial" w:cs="Arial"/>
          <w:sz w:val="22"/>
          <w:szCs w:val="22"/>
        </w:rPr>
      </w:pPr>
    </w:p>
    <w:p w14:paraId="2EE02DF9" w14:textId="77777777" w:rsidR="0083328F" w:rsidRPr="00DF1F6F" w:rsidRDefault="0083328F" w:rsidP="000D6D31">
      <w:pPr>
        <w:tabs>
          <w:tab w:val="left" w:pos="795"/>
          <w:tab w:val="left" w:pos="1080"/>
          <w:tab w:val="left" w:pos="2880"/>
          <w:tab w:val="left" w:pos="6480"/>
          <w:tab w:val="left" w:pos="7920"/>
          <w:tab w:val="left" w:pos="9270"/>
        </w:tabs>
        <w:spacing w:line="360" w:lineRule="auto"/>
        <w:rPr>
          <w:rFonts w:ascii="Arial" w:hAnsi="Arial" w:cs="Arial"/>
          <w:sz w:val="22"/>
          <w:szCs w:val="22"/>
        </w:rPr>
      </w:pPr>
    </w:p>
    <w:p w14:paraId="6286374D" w14:textId="77777777" w:rsidR="0083328F" w:rsidRPr="00DF1F6F" w:rsidRDefault="0083328F" w:rsidP="000D6D31">
      <w:pPr>
        <w:tabs>
          <w:tab w:val="left" w:pos="795"/>
          <w:tab w:val="left" w:pos="1080"/>
          <w:tab w:val="left" w:pos="2880"/>
          <w:tab w:val="left" w:pos="6480"/>
          <w:tab w:val="left" w:pos="7920"/>
          <w:tab w:val="left" w:pos="9270"/>
        </w:tabs>
        <w:spacing w:line="360" w:lineRule="auto"/>
        <w:rPr>
          <w:rFonts w:ascii="Arial" w:hAnsi="Arial" w:cs="Arial"/>
          <w:sz w:val="22"/>
          <w:szCs w:val="22"/>
        </w:rPr>
      </w:pPr>
    </w:p>
    <w:p w14:paraId="0C9C4467" w14:textId="77777777" w:rsidR="0083328F" w:rsidRPr="00DF1F6F" w:rsidRDefault="0083328F" w:rsidP="000D6D31">
      <w:pPr>
        <w:tabs>
          <w:tab w:val="left" w:pos="795"/>
          <w:tab w:val="left" w:pos="1080"/>
          <w:tab w:val="left" w:pos="2880"/>
          <w:tab w:val="left" w:pos="6480"/>
          <w:tab w:val="left" w:pos="7920"/>
          <w:tab w:val="left" w:pos="9270"/>
        </w:tabs>
        <w:spacing w:line="360" w:lineRule="auto"/>
        <w:rPr>
          <w:rFonts w:ascii="Arial" w:hAnsi="Arial" w:cs="Arial"/>
          <w:sz w:val="22"/>
          <w:szCs w:val="22"/>
        </w:rPr>
      </w:pPr>
    </w:p>
    <w:p w14:paraId="2216C3D7" w14:textId="77777777" w:rsidR="0083328F" w:rsidRPr="00DF1F6F" w:rsidRDefault="0083328F" w:rsidP="000D6D31">
      <w:pPr>
        <w:tabs>
          <w:tab w:val="left" w:pos="795"/>
          <w:tab w:val="left" w:pos="1080"/>
          <w:tab w:val="left" w:pos="2880"/>
          <w:tab w:val="left" w:pos="6480"/>
          <w:tab w:val="left" w:pos="7920"/>
          <w:tab w:val="left" w:pos="9270"/>
        </w:tabs>
        <w:spacing w:line="360" w:lineRule="auto"/>
        <w:rPr>
          <w:rFonts w:ascii="Arial" w:hAnsi="Arial" w:cs="Arial"/>
          <w:sz w:val="22"/>
          <w:szCs w:val="22"/>
        </w:rPr>
      </w:pPr>
    </w:p>
    <w:p w14:paraId="36D02169" w14:textId="77777777" w:rsidR="0083328F" w:rsidRPr="00DF1F6F" w:rsidRDefault="0083328F" w:rsidP="000D6D31">
      <w:pPr>
        <w:tabs>
          <w:tab w:val="left" w:pos="795"/>
          <w:tab w:val="left" w:pos="1080"/>
          <w:tab w:val="left" w:pos="2880"/>
          <w:tab w:val="left" w:pos="6480"/>
          <w:tab w:val="left" w:pos="7920"/>
          <w:tab w:val="left" w:pos="9270"/>
        </w:tabs>
        <w:spacing w:line="360" w:lineRule="auto"/>
        <w:rPr>
          <w:rFonts w:ascii="Arial" w:hAnsi="Arial" w:cs="Arial"/>
          <w:sz w:val="22"/>
          <w:szCs w:val="22"/>
        </w:rPr>
      </w:pPr>
    </w:p>
    <w:p w14:paraId="0201102A" w14:textId="77777777" w:rsidR="0083328F" w:rsidRPr="00DF1F6F" w:rsidRDefault="0083328F" w:rsidP="000D6D31">
      <w:pPr>
        <w:tabs>
          <w:tab w:val="left" w:pos="795"/>
          <w:tab w:val="left" w:pos="1080"/>
          <w:tab w:val="left" w:pos="2880"/>
          <w:tab w:val="left" w:pos="6480"/>
          <w:tab w:val="left" w:pos="7920"/>
          <w:tab w:val="left" w:pos="9270"/>
        </w:tabs>
        <w:spacing w:line="360" w:lineRule="auto"/>
        <w:rPr>
          <w:rFonts w:ascii="Arial" w:hAnsi="Arial" w:cs="Arial"/>
          <w:sz w:val="22"/>
          <w:szCs w:val="22"/>
        </w:rPr>
      </w:pPr>
    </w:p>
    <w:p w14:paraId="0EC1EFF7" w14:textId="77777777" w:rsidR="0083328F" w:rsidRPr="00DF1F6F" w:rsidRDefault="0083328F" w:rsidP="000D6D31">
      <w:pPr>
        <w:tabs>
          <w:tab w:val="left" w:pos="795"/>
          <w:tab w:val="left" w:pos="1080"/>
          <w:tab w:val="left" w:pos="2880"/>
          <w:tab w:val="left" w:pos="6480"/>
          <w:tab w:val="left" w:pos="7920"/>
          <w:tab w:val="left" w:pos="9270"/>
        </w:tabs>
        <w:spacing w:line="360" w:lineRule="auto"/>
        <w:rPr>
          <w:rFonts w:ascii="Arial" w:hAnsi="Arial" w:cs="Arial"/>
          <w:sz w:val="22"/>
          <w:szCs w:val="22"/>
        </w:rPr>
      </w:pPr>
    </w:p>
    <w:p w14:paraId="738153DA" w14:textId="77777777" w:rsidR="0083328F" w:rsidRPr="00DF1F6F" w:rsidRDefault="0083328F" w:rsidP="000D6D31">
      <w:pPr>
        <w:tabs>
          <w:tab w:val="left" w:pos="795"/>
          <w:tab w:val="left" w:pos="1080"/>
          <w:tab w:val="left" w:pos="2880"/>
          <w:tab w:val="left" w:pos="6480"/>
          <w:tab w:val="left" w:pos="7920"/>
          <w:tab w:val="left" w:pos="9270"/>
        </w:tabs>
        <w:spacing w:line="360" w:lineRule="auto"/>
        <w:rPr>
          <w:rFonts w:ascii="Arial" w:hAnsi="Arial" w:cs="Arial"/>
          <w:sz w:val="22"/>
          <w:szCs w:val="22"/>
        </w:rPr>
      </w:pPr>
    </w:p>
    <w:p w14:paraId="58CCB179" w14:textId="77777777" w:rsidR="0083328F" w:rsidRPr="00DF1F6F" w:rsidRDefault="0083328F" w:rsidP="000D6D31">
      <w:pPr>
        <w:tabs>
          <w:tab w:val="left" w:pos="795"/>
          <w:tab w:val="left" w:pos="1080"/>
          <w:tab w:val="left" w:pos="2880"/>
          <w:tab w:val="left" w:pos="6480"/>
          <w:tab w:val="left" w:pos="7920"/>
          <w:tab w:val="left" w:pos="9270"/>
        </w:tabs>
        <w:spacing w:line="360" w:lineRule="auto"/>
        <w:rPr>
          <w:rFonts w:ascii="Arial" w:hAnsi="Arial" w:cs="Arial"/>
          <w:sz w:val="22"/>
          <w:szCs w:val="22"/>
        </w:rPr>
      </w:pPr>
    </w:p>
    <w:p w14:paraId="7914BD9C" w14:textId="77777777" w:rsidR="0083328F" w:rsidRPr="00DF1F6F" w:rsidRDefault="0083328F" w:rsidP="000D6D31">
      <w:pPr>
        <w:tabs>
          <w:tab w:val="left" w:pos="795"/>
          <w:tab w:val="left" w:pos="1080"/>
          <w:tab w:val="left" w:pos="2880"/>
          <w:tab w:val="left" w:pos="6480"/>
          <w:tab w:val="left" w:pos="7920"/>
          <w:tab w:val="left" w:pos="9270"/>
        </w:tabs>
        <w:spacing w:line="360" w:lineRule="auto"/>
        <w:rPr>
          <w:rFonts w:ascii="Arial" w:hAnsi="Arial" w:cs="Arial"/>
          <w:sz w:val="22"/>
          <w:szCs w:val="22"/>
        </w:rPr>
      </w:pPr>
    </w:p>
    <w:p w14:paraId="3F62E01F" w14:textId="77777777" w:rsidR="0083328F" w:rsidRPr="00DF1F6F" w:rsidRDefault="0083328F" w:rsidP="000D6D31">
      <w:pPr>
        <w:tabs>
          <w:tab w:val="left" w:pos="795"/>
          <w:tab w:val="left" w:pos="1080"/>
          <w:tab w:val="left" w:pos="2880"/>
          <w:tab w:val="left" w:pos="6480"/>
          <w:tab w:val="left" w:pos="7920"/>
          <w:tab w:val="left" w:pos="9270"/>
        </w:tabs>
        <w:spacing w:line="360" w:lineRule="auto"/>
        <w:rPr>
          <w:rFonts w:ascii="Arial" w:hAnsi="Arial" w:cs="Arial"/>
          <w:sz w:val="22"/>
          <w:szCs w:val="22"/>
        </w:rPr>
      </w:pPr>
    </w:p>
    <w:p w14:paraId="6E924B3E" w14:textId="77777777" w:rsidR="0083328F" w:rsidRPr="00DF1F6F" w:rsidRDefault="0083328F" w:rsidP="000D6D31">
      <w:pPr>
        <w:tabs>
          <w:tab w:val="left" w:pos="795"/>
          <w:tab w:val="left" w:pos="1080"/>
          <w:tab w:val="left" w:pos="2880"/>
          <w:tab w:val="left" w:pos="6480"/>
          <w:tab w:val="left" w:pos="7920"/>
          <w:tab w:val="left" w:pos="9270"/>
        </w:tabs>
        <w:spacing w:line="360" w:lineRule="auto"/>
        <w:rPr>
          <w:rFonts w:ascii="Arial" w:hAnsi="Arial" w:cs="Arial"/>
          <w:sz w:val="22"/>
          <w:szCs w:val="22"/>
        </w:rPr>
      </w:pPr>
    </w:p>
    <w:p w14:paraId="065FEE6E" w14:textId="77777777" w:rsidR="0083328F" w:rsidRPr="00DF1F6F" w:rsidRDefault="0083328F" w:rsidP="000D6D31">
      <w:pPr>
        <w:tabs>
          <w:tab w:val="left" w:pos="795"/>
          <w:tab w:val="left" w:pos="1080"/>
          <w:tab w:val="left" w:pos="2880"/>
          <w:tab w:val="left" w:pos="6480"/>
          <w:tab w:val="left" w:pos="7920"/>
          <w:tab w:val="left" w:pos="9270"/>
        </w:tabs>
        <w:spacing w:line="360" w:lineRule="auto"/>
        <w:rPr>
          <w:rFonts w:ascii="Arial" w:hAnsi="Arial" w:cs="Arial"/>
          <w:sz w:val="22"/>
          <w:szCs w:val="22"/>
        </w:rPr>
      </w:pPr>
    </w:p>
    <w:p w14:paraId="302C8630" w14:textId="77777777" w:rsidR="0083328F" w:rsidRDefault="0083328F" w:rsidP="000D6D31">
      <w:pPr>
        <w:tabs>
          <w:tab w:val="left" w:pos="795"/>
          <w:tab w:val="left" w:pos="1080"/>
          <w:tab w:val="left" w:pos="2880"/>
          <w:tab w:val="left" w:pos="6480"/>
          <w:tab w:val="left" w:pos="7920"/>
          <w:tab w:val="left" w:pos="9270"/>
        </w:tabs>
        <w:spacing w:line="360" w:lineRule="auto"/>
        <w:rPr>
          <w:rFonts w:ascii="Arial" w:hAnsi="Arial" w:cs="Arial"/>
          <w:sz w:val="22"/>
          <w:szCs w:val="22"/>
        </w:rPr>
      </w:pPr>
    </w:p>
    <w:p w14:paraId="7DCE7854" w14:textId="77777777" w:rsidR="00765DBC" w:rsidRPr="00DF1F6F" w:rsidRDefault="00765DBC" w:rsidP="000D6D31">
      <w:pPr>
        <w:tabs>
          <w:tab w:val="left" w:pos="795"/>
          <w:tab w:val="left" w:pos="1080"/>
          <w:tab w:val="left" w:pos="2880"/>
          <w:tab w:val="left" w:pos="6480"/>
          <w:tab w:val="left" w:pos="7920"/>
          <w:tab w:val="left" w:pos="9270"/>
        </w:tabs>
        <w:spacing w:line="360" w:lineRule="auto"/>
        <w:rPr>
          <w:rFonts w:ascii="Arial" w:hAnsi="Arial" w:cs="Arial"/>
          <w:sz w:val="22"/>
          <w:szCs w:val="22"/>
        </w:rPr>
      </w:pPr>
    </w:p>
    <w:p w14:paraId="151E7EE7" w14:textId="77777777" w:rsidR="0083328F" w:rsidRPr="00DF1F6F" w:rsidRDefault="0083328F" w:rsidP="000D6D31">
      <w:pPr>
        <w:tabs>
          <w:tab w:val="left" w:pos="795"/>
          <w:tab w:val="left" w:pos="1080"/>
          <w:tab w:val="left" w:pos="2880"/>
          <w:tab w:val="left" w:pos="6480"/>
          <w:tab w:val="left" w:pos="7920"/>
          <w:tab w:val="left" w:pos="9270"/>
        </w:tabs>
        <w:spacing w:line="360" w:lineRule="auto"/>
        <w:rPr>
          <w:rFonts w:ascii="Arial" w:hAnsi="Arial" w:cs="Arial"/>
          <w:sz w:val="22"/>
          <w:szCs w:val="22"/>
        </w:rPr>
      </w:pPr>
    </w:p>
    <w:p w14:paraId="2D444A94" w14:textId="77777777" w:rsidR="0056283D" w:rsidRPr="00DF1F6F" w:rsidRDefault="0056283D" w:rsidP="000D6D31">
      <w:pPr>
        <w:tabs>
          <w:tab w:val="left" w:pos="1080"/>
          <w:tab w:val="left" w:pos="2880"/>
          <w:tab w:val="left" w:pos="6480"/>
          <w:tab w:val="left" w:pos="7920"/>
          <w:tab w:val="left" w:pos="9270"/>
        </w:tabs>
        <w:spacing w:line="360" w:lineRule="auto"/>
        <w:rPr>
          <w:rFonts w:ascii="Arial" w:hAnsi="Arial" w:cs="Arial"/>
          <w:sz w:val="22"/>
          <w:szCs w:val="22"/>
        </w:rPr>
      </w:pPr>
    </w:p>
    <w:p w14:paraId="666A368B" w14:textId="77777777" w:rsidR="00592899" w:rsidRDefault="00592899" w:rsidP="0083328F">
      <w:pPr>
        <w:pStyle w:val="Heading1"/>
        <w:spacing w:before="0"/>
        <w:contextualSpacing/>
        <w:jc w:val="center"/>
        <w:rPr>
          <w:rFonts w:cs="Arial"/>
          <w:snapToGrid w:val="0"/>
          <w:szCs w:val="22"/>
        </w:rPr>
      </w:pPr>
    </w:p>
    <w:p w14:paraId="2C91BC1C" w14:textId="77777777" w:rsidR="003F20C0" w:rsidRPr="00BD5084" w:rsidRDefault="003F20C0" w:rsidP="00BD5084">
      <w:pPr>
        <w:keepNext/>
        <w:ind w:left="-1134"/>
        <w:jc w:val="center"/>
        <w:outlineLvl w:val="1"/>
        <w:rPr>
          <w:rFonts w:ascii="Arial" w:hAnsi="Arial"/>
          <w:b/>
          <w:szCs w:val="20"/>
          <w:lang w:val="en-US"/>
        </w:rPr>
      </w:pPr>
      <w:bookmarkStart w:id="199" w:name="_Toc158036788"/>
      <w:bookmarkStart w:id="200" w:name="_Toc149909819"/>
      <w:r w:rsidRPr="00BD5084">
        <w:rPr>
          <w:rFonts w:ascii="Arial" w:hAnsi="Arial"/>
          <w:b/>
          <w:szCs w:val="20"/>
          <w:lang w:val="en-US"/>
        </w:rPr>
        <w:t>SBD 3.2</w:t>
      </w:r>
      <w:bookmarkEnd w:id="199"/>
    </w:p>
    <w:p w14:paraId="6DEA5490" w14:textId="77777777" w:rsidR="003F20C0" w:rsidRPr="003F20C0" w:rsidRDefault="003F20C0" w:rsidP="003F20C0">
      <w:pPr>
        <w:keepNext/>
        <w:ind w:left="-1134"/>
        <w:jc w:val="center"/>
        <w:outlineLvl w:val="1"/>
        <w:rPr>
          <w:rFonts w:ascii="Arial" w:hAnsi="Arial"/>
          <w:b/>
          <w:szCs w:val="20"/>
          <w:lang w:val="en-US"/>
        </w:rPr>
      </w:pPr>
      <w:bookmarkStart w:id="201" w:name="_Toc158036789"/>
      <w:r w:rsidRPr="003F20C0">
        <w:rPr>
          <w:rFonts w:ascii="Arial" w:hAnsi="Arial"/>
          <w:b/>
          <w:szCs w:val="20"/>
          <w:lang w:val="en-US"/>
        </w:rPr>
        <w:t>PRICING SCHEDULE – NON-FIRM PRICES</w:t>
      </w:r>
      <w:bookmarkEnd w:id="201"/>
    </w:p>
    <w:p w14:paraId="51BB02B6" w14:textId="77777777" w:rsidR="003F20C0" w:rsidRPr="003F20C0" w:rsidRDefault="003F20C0" w:rsidP="003F20C0">
      <w:pPr>
        <w:ind w:left="-1134"/>
        <w:jc w:val="center"/>
        <w:rPr>
          <w:rFonts w:ascii="Arial" w:hAnsi="Arial"/>
          <w:b/>
          <w:sz w:val="20"/>
          <w:szCs w:val="20"/>
          <w:lang w:val="en-AU"/>
        </w:rPr>
      </w:pPr>
      <w:r w:rsidRPr="003F20C0">
        <w:rPr>
          <w:rFonts w:ascii="Arial" w:hAnsi="Arial"/>
          <w:b/>
          <w:szCs w:val="20"/>
          <w:lang w:val="en-AU"/>
        </w:rPr>
        <w:t>(PURCHASES</w:t>
      </w:r>
      <w:r w:rsidRPr="003F20C0">
        <w:rPr>
          <w:rFonts w:ascii="Arial" w:hAnsi="Arial"/>
          <w:b/>
          <w:sz w:val="20"/>
          <w:szCs w:val="20"/>
          <w:lang w:val="en-AU"/>
        </w:rPr>
        <w:t>)</w:t>
      </w:r>
    </w:p>
    <w:p w14:paraId="0E63D743" w14:textId="77777777" w:rsidR="003F20C0" w:rsidRPr="003F20C0" w:rsidRDefault="003F20C0" w:rsidP="003F20C0">
      <w:pPr>
        <w:ind w:left="-1134"/>
        <w:rPr>
          <w:rFonts w:ascii="Arial" w:hAnsi="Arial"/>
          <w:sz w:val="16"/>
          <w:szCs w:val="20"/>
          <w:lang w:val="en-AU"/>
        </w:rPr>
      </w:pPr>
    </w:p>
    <w:p w14:paraId="2745E255" w14:textId="77777777" w:rsidR="003F20C0" w:rsidRPr="003F20C0" w:rsidRDefault="003F20C0" w:rsidP="003F20C0">
      <w:pPr>
        <w:ind w:left="-1134"/>
        <w:jc w:val="center"/>
        <w:rPr>
          <w:rFonts w:ascii="Arial" w:hAnsi="Arial"/>
          <w:sz w:val="16"/>
          <w:szCs w:val="20"/>
          <w:lang w:val="en-AU"/>
        </w:rPr>
      </w:pPr>
    </w:p>
    <w:p w14:paraId="3F08AB2C" w14:textId="77777777" w:rsidR="003F20C0" w:rsidRPr="003F20C0" w:rsidRDefault="003F20C0" w:rsidP="003F20C0">
      <w:pPr>
        <w:ind w:hanging="1134"/>
        <w:jc w:val="both"/>
        <w:rPr>
          <w:rFonts w:ascii="Arial" w:hAnsi="Arial"/>
          <w:b/>
          <w:sz w:val="20"/>
          <w:szCs w:val="20"/>
          <w:lang w:val="en-AU"/>
        </w:rPr>
      </w:pPr>
      <w:r w:rsidRPr="003F20C0">
        <w:rPr>
          <w:rFonts w:ascii="Arial" w:hAnsi="Arial"/>
          <w:b/>
          <w:sz w:val="20"/>
          <w:szCs w:val="20"/>
          <w:lang w:val="en-AU"/>
        </w:rPr>
        <w:t xml:space="preserve">NOTE: </w:t>
      </w:r>
      <w:r w:rsidRPr="003F20C0">
        <w:rPr>
          <w:rFonts w:ascii="Arial" w:hAnsi="Arial"/>
          <w:b/>
          <w:sz w:val="20"/>
          <w:szCs w:val="20"/>
          <w:lang w:val="en-AU"/>
        </w:rPr>
        <w:tab/>
        <w:t xml:space="preserve">PRICE ADJUSTMENTS WILL BE ALLOWED AT THE PERIODS AND TIMES SPECIFIED IN THE BIDDING DOCUMENTS. </w:t>
      </w:r>
    </w:p>
    <w:p w14:paraId="4A9B9E16" w14:textId="77777777" w:rsidR="003F20C0" w:rsidRPr="003F20C0" w:rsidRDefault="003F20C0" w:rsidP="003F20C0">
      <w:pPr>
        <w:jc w:val="both"/>
        <w:rPr>
          <w:rFonts w:ascii="Arial" w:hAnsi="Arial"/>
          <w:b/>
          <w:sz w:val="20"/>
          <w:szCs w:val="20"/>
          <w:lang w:val="en-AU"/>
        </w:rPr>
      </w:pPr>
    </w:p>
    <w:p w14:paraId="4F0C896F" w14:textId="77777777" w:rsidR="003F20C0" w:rsidRPr="003F20C0" w:rsidRDefault="003F20C0" w:rsidP="003F20C0">
      <w:pPr>
        <w:jc w:val="both"/>
        <w:rPr>
          <w:rFonts w:ascii="Arial" w:hAnsi="Arial"/>
          <w:b/>
          <w:sz w:val="20"/>
          <w:szCs w:val="20"/>
          <w:lang w:val="en-US"/>
        </w:rPr>
      </w:pPr>
      <w:r w:rsidRPr="003F20C0">
        <w:rPr>
          <w:rFonts w:ascii="Arial" w:hAnsi="Arial"/>
          <w:b/>
          <w:sz w:val="20"/>
          <w:szCs w:val="20"/>
          <w:lang w:val="en-US"/>
        </w:rPr>
        <w:t xml:space="preserve">IN CASES WHERE DIFFERENT DELIVERY POINTS INFLUENCE THE PRICING, A SEPARATE PRICING SCHEDULE MUST BE SUBMITTED FOR EACH DELIVERY POINT </w:t>
      </w:r>
    </w:p>
    <w:p w14:paraId="2F014031" w14:textId="77777777" w:rsidR="003F20C0" w:rsidRPr="003F20C0" w:rsidRDefault="003F20C0" w:rsidP="003F20C0">
      <w:pPr>
        <w:rPr>
          <w:rFonts w:ascii="Arial" w:hAnsi="Arial"/>
          <w:b/>
          <w:sz w:val="20"/>
          <w:szCs w:val="20"/>
          <w:lang w:val="en-AU"/>
        </w:rPr>
      </w:pPr>
    </w:p>
    <w:tbl>
      <w:tblPr>
        <w:tblW w:w="0" w:type="auto"/>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48"/>
      </w:tblGrid>
      <w:tr w:rsidR="003F20C0" w:rsidRPr="003F20C0" w14:paraId="55A77831" w14:textId="77777777" w:rsidTr="009775E5">
        <w:trPr>
          <w:trHeight w:val="1134"/>
        </w:trPr>
        <w:tc>
          <w:tcPr>
            <w:tcW w:w="10348" w:type="dxa"/>
            <w:vAlign w:val="center"/>
          </w:tcPr>
          <w:p w14:paraId="5E085B9C" w14:textId="77777777" w:rsidR="003F20C0" w:rsidRPr="003F20C0" w:rsidRDefault="003F20C0" w:rsidP="003F20C0">
            <w:pPr>
              <w:rPr>
                <w:rFonts w:ascii="Arial" w:hAnsi="Arial"/>
                <w:sz w:val="20"/>
                <w:szCs w:val="20"/>
                <w:lang w:val="en-AU"/>
              </w:rPr>
            </w:pPr>
            <w:r w:rsidRPr="003F20C0">
              <w:rPr>
                <w:rFonts w:ascii="Arial" w:hAnsi="Arial"/>
                <w:sz w:val="20"/>
                <w:szCs w:val="20"/>
                <w:lang w:val="en-AU"/>
              </w:rPr>
              <w:t>Name of Bidder……………………………………………………………Bid number…………………………………</w:t>
            </w:r>
          </w:p>
          <w:p w14:paraId="01AF5847" w14:textId="77777777" w:rsidR="003F20C0" w:rsidRPr="003F20C0" w:rsidRDefault="003F20C0" w:rsidP="003F20C0">
            <w:pPr>
              <w:rPr>
                <w:rFonts w:ascii="Arial" w:hAnsi="Arial"/>
                <w:sz w:val="20"/>
                <w:szCs w:val="20"/>
                <w:lang w:val="en-AU"/>
              </w:rPr>
            </w:pPr>
          </w:p>
          <w:p w14:paraId="3EDA3EC9" w14:textId="77777777" w:rsidR="003F20C0" w:rsidRPr="003F20C0" w:rsidRDefault="003F20C0" w:rsidP="003F20C0">
            <w:pPr>
              <w:rPr>
                <w:rFonts w:ascii="Arial" w:hAnsi="Arial"/>
                <w:sz w:val="20"/>
                <w:szCs w:val="20"/>
                <w:lang w:val="en-AU"/>
              </w:rPr>
            </w:pPr>
            <w:r w:rsidRPr="003F20C0">
              <w:rPr>
                <w:rFonts w:ascii="Arial" w:hAnsi="Arial"/>
                <w:sz w:val="20"/>
                <w:szCs w:val="20"/>
                <w:lang w:val="en-AU"/>
              </w:rPr>
              <w:t>Closing Time 11:00    ……………………………………………………. Closing date………………………………..</w:t>
            </w:r>
          </w:p>
        </w:tc>
      </w:tr>
    </w:tbl>
    <w:p w14:paraId="14BAD21C" w14:textId="77777777" w:rsidR="003F20C0" w:rsidRPr="003F20C0" w:rsidRDefault="003F20C0" w:rsidP="003F20C0">
      <w:pPr>
        <w:ind w:left="-1134"/>
        <w:rPr>
          <w:rFonts w:ascii="Arial" w:hAnsi="Arial"/>
          <w:sz w:val="20"/>
          <w:szCs w:val="20"/>
          <w:lang w:val="en-AU"/>
        </w:rPr>
      </w:pPr>
    </w:p>
    <w:p w14:paraId="5E1B3BA2" w14:textId="77777777" w:rsidR="003F20C0" w:rsidRPr="003F20C0" w:rsidRDefault="003F20C0" w:rsidP="003F20C0">
      <w:pPr>
        <w:ind w:left="-1134"/>
        <w:jc w:val="both"/>
        <w:rPr>
          <w:rFonts w:ascii="Arial" w:hAnsi="Arial"/>
          <w:sz w:val="20"/>
          <w:szCs w:val="20"/>
          <w:lang w:val="en-US"/>
        </w:rPr>
      </w:pPr>
      <w:r w:rsidRPr="003F20C0">
        <w:rPr>
          <w:rFonts w:ascii="Arial" w:hAnsi="Arial"/>
          <w:sz w:val="20"/>
          <w:szCs w:val="20"/>
          <w:lang w:val="en-US"/>
        </w:rPr>
        <w:t>OFFER TO BE VALID FOR………DAYS FROM THE CLOSING DATE OF BID.</w:t>
      </w:r>
    </w:p>
    <w:p w14:paraId="55CBB049" w14:textId="77777777" w:rsidR="003F20C0" w:rsidRPr="003F20C0" w:rsidRDefault="003F20C0" w:rsidP="003F20C0">
      <w:pPr>
        <w:ind w:left="-1134"/>
        <w:jc w:val="both"/>
        <w:rPr>
          <w:rFonts w:ascii="Arial" w:hAnsi="Arial"/>
          <w:sz w:val="20"/>
          <w:szCs w:val="20"/>
          <w:u w:val="single"/>
          <w:lang w:val="en-US"/>
        </w:rPr>
      </w:pPr>
    </w:p>
    <w:p w14:paraId="0236B2B8" w14:textId="77777777" w:rsidR="003F20C0" w:rsidRPr="003F20C0" w:rsidRDefault="003F20C0" w:rsidP="003F20C0">
      <w:pPr>
        <w:tabs>
          <w:tab w:val="left" w:pos="1080"/>
          <w:tab w:val="left" w:pos="2700"/>
        </w:tabs>
        <w:ind w:left="-1134"/>
        <w:rPr>
          <w:rFonts w:ascii="Arial" w:hAnsi="Arial"/>
          <w:sz w:val="20"/>
          <w:szCs w:val="20"/>
          <w:lang w:val="en-AU"/>
        </w:rPr>
      </w:pPr>
      <w:r w:rsidRPr="003F20C0">
        <w:rPr>
          <w:rFonts w:ascii="Arial" w:hAnsi="Arial"/>
          <w:sz w:val="20"/>
          <w:szCs w:val="20"/>
          <w:lang w:val="en-AU"/>
        </w:rPr>
        <w:t>---------------------------------------------------------------------------------------------------------------------------------------------------------</w:t>
      </w:r>
    </w:p>
    <w:p w14:paraId="0772FA4A" w14:textId="77777777" w:rsidR="003F20C0" w:rsidRPr="003F20C0" w:rsidRDefault="003F20C0" w:rsidP="003F20C0">
      <w:pPr>
        <w:tabs>
          <w:tab w:val="left" w:pos="1080"/>
          <w:tab w:val="left" w:pos="2700"/>
        </w:tabs>
        <w:ind w:left="-1134"/>
        <w:rPr>
          <w:rFonts w:ascii="Arial" w:hAnsi="Arial"/>
          <w:sz w:val="20"/>
          <w:szCs w:val="20"/>
          <w:lang w:val="en-AU"/>
        </w:rPr>
      </w:pPr>
    </w:p>
    <w:p w14:paraId="60F89A43" w14:textId="77777777" w:rsidR="003F20C0" w:rsidRPr="003F20C0" w:rsidRDefault="003F20C0" w:rsidP="003F20C0">
      <w:pPr>
        <w:tabs>
          <w:tab w:val="left" w:pos="1080"/>
          <w:tab w:val="left" w:pos="2700"/>
        </w:tabs>
        <w:ind w:left="-1134"/>
        <w:rPr>
          <w:rFonts w:ascii="Arial" w:hAnsi="Arial"/>
          <w:sz w:val="20"/>
          <w:szCs w:val="20"/>
          <w:lang w:val="en-AU"/>
        </w:rPr>
      </w:pPr>
      <w:r w:rsidRPr="003F20C0">
        <w:rPr>
          <w:rFonts w:ascii="Arial" w:hAnsi="Arial"/>
          <w:sz w:val="20"/>
          <w:szCs w:val="20"/>
          <w:lang w:val="en-AU"/>
        </w:rPr>
        <w:t>ITEM                QUANTITY</w:t>
      </w:r>
      <w:r w:rsidRPr="003F20C0">
        <w:rPr>
          <w:rFonts w:ascii="Arial" w:hAnsi="Arial"/>
          <w:sz w:val="20"/>
          <w:szCs w:val="20"/>
          <w:lang w:val="en-AU"/>
        </w:rPr>
        <w:tab/>
      </w:r>
      <w:r w:rsidRPr="003F20C0">
        <w:rPr>
          <w:rFonts w:ascii="Arial" w:hAnsi="Arial"/>
          <w:sz w:val="20"/>
          <w:szCs w:val="20"/>
          <w:lang w:val="en-AU"/>
        </w:rPr>
        <w:tab/>
        <w:t>DESCRIPTION</w:t>
      </w:r>
      <w:r w:rsidRPr="003F20C0">
        <w:rPr>
          <w:rFonts w:ascii="Arial" w:hAnsi="Arial"/>
          <w:sz w:val="20"/>
          <w:szCs w:val="20"/>
          <w:lang w:val="en-AU"/>
        </w:rPr>
        <w:tab/>
      </w:r>
      <w:r w:rsidRPr="003F20C0">
        <w:rPr>
          <w:rFonts w:ascii="Arial" w:hAnsi="Arial"/>
          <w:sz w:val="20"/>
          <w:szCs w:val="20"/>
          <w:lang w:val="en-AU"/>
        </w:rPr>
        <w:tab/>
        <w:t>BID PRICE IN RSA CURRENCY</w:t>
      </w:r>
    </w:p>
    <w:p w14:paraId="3C42E1B6" w14:textId="77777777" w:rsidR="003F20C0" w:rsidRPr="003F20C0" w:rsidRDefault="003F20C0" w:rsidP="003F20C0">
      <w:pPr>
        <w:ind w:left="-1134"/>
        <w:rPr>
          <w:rFonts w:ascii="Arial" w:hAnsi="Arial"/>
          <w:color w:val="FF0000"/>
          <w:sz w:val="20"/>
          <w:szCs w:val="20"/>
          <w:lang w:val="en-AU"/>
        </w:rPr>
      </w:pPr>
      <w:r w:rsidRPr="003F20C0">
        <w:rPr>
          <w:rFonts w:ascii="Arial" w:hAnsi="Arial"/>
          <w:sz w:val="20"/>
          <w:szCs w:val="20"/>
          <w:lang w:val="en-AU"/>
        </w:rPr>
        <w:t>NO.</w:t>
      </w:r>
      <w:r w:rsidRPr="003F20C0">
        <w:rPr>
          <w:rFonts w:ascii="Arial" w:hAnsi="Arial"/>
          <w:sz w:val="20"/>
          <w:szCs w:val="20"/>
          <w:lang w:val="en-AU"/>
        </w:rPr>
        <w:tab/>
      </w:r>
      <w:r w:rsidRPr="003F20C0">
        <w:rPr>
          <w:rFonts w:ascii="Arial" w:hAnsi="Arial"/>
          <w:sz w:val="20"/>
          <w:szCs w:val="20"/>
          <w:lang w:val="en-AU"/>
        </w:rPr>
        <w:tab/>
      </w:r>
      <w:r w:rsidRPr="003F20C0">
        <w:rPr>
          <w:rFonts w:ascii="Arial" w:hAnsi="Arial"/>
          <w:sz w:val="20"/>
          <w:szCs w:val="20"/>
          <w:lang w:val="en-AU"/>
        </w:rPr>
        <w:tab/>
      </w:r>
      <w:r w:rsidRPr="003F20C0">
        <w:rPr>
          <w:rFonts w:ascii="Arial" w:hAnsi="Arial"/>
          <w:sz w:val="20"/>
          <w:szCs w:val="20"/>
          <w:lang w:val="en-AU"/>
        </w:rPr>
        <w:tab/>
      </w:r>
      <w:r w:rsidRPr="003F20C0">
        <w:rPr>
          <w:rFonts w:ascii="Arial" w:hAnsi="Arial"/>
          <w:sz w:val="20"/>
          <w:szCs w:val="20"/>
          <w:lang w:val="en-AU"/>
        </w:rPr>
        <w:tab/>
      </w:r>
      <w:r w:rsidRPr="003F20C0">
        <w:rPr>
          <w:rFonts w:ascii="Arial" w:hAnsi="Arial"/>
          <w:sz w:val="20"/>
          <w:szCs w:val="20"/>
          <w:lang w:val="en-AU"/>
        </w:rPr>
        <w:tab/>
      </w:r>
      <w:r w:rsidRPr="003F20C0">
        <w:rPr>
          <w:rFonts w:ascii="Arial" w:hAnsi="Arial"/>
          <w:sz w:val="20"/>
          <w:szCs w:val="20"/>
          <w:lang w:val="en-AU"/>
        </w:rPr>
        <w:tab/>
      </w:r>
      <w:r w:rsidRPr="003F20C0">
        <w:rPr>
          <w:rFonts w:ascii="Arial" w:hAnsi="Arial"/>
          <w:sz w:val="20"/>
          <w:szCs w:val="20"/>
          <w:lang w:val="en-AU"/>
        </w:rPr>
        <w:tab/>
      </w:r>
      <w:r w:rsidRPr="003F20C0">
        <w:rPr>
          <w:rFonts w:ascii="Arial" w:hAnsi="Arial"/>
          <w:sz w:val="20"/>
          <w:szCs w:val="20"/>
          <w:lang w:val="en-AU"/>
        </w:rPr>
        <w:tab/>
        <w:t xml:space="preserve">**(ALL APPLICABLE TAXES INCLUDED) </w:t>
      </w:r>
    </w:p>
    <w:p w14:paraId="6CD9C474" w14:textId="77777777" w:rsidR="003F20C0" w:rsidRPr="003F20C0" w:rsidRDefault="003F20C0" w:rsidP="003F20C0">
      <w:pPr>
        <w:ind w:left="-1134"/>
        <w:rPr>
          <w:rFonts w:ascii="Arial" w:hAnsi="Arial"/>
          <w:color w:val="FF0000"/>
          <w:sz w:val="20"/>
          <w:szCs w:val="20"/>
          <w:lang w:val="en-AU"/>
        </w:rPr>
      </w:pPr>
    </w:p>
    <w:p w14:paraId="79527EF6" w14:textId="77777777" w:rsidR="003F20C0" w:rsidRPr="003F20C0" w:rsidRDefault="003F20C0" w:rsidP="003F20C0">
      <w:pPr>
        <w:ind w:left="-1134"/>
        <w:jc w:val="both"/>
        <w:rPr>
          <w:rFonts w:ascii="Arial" w:hAnsi="Arial"/>
          <w:sz w:val="20"/>
          <w:szCs w:val="20"/>
          <w:lang w:val="en-AU"/>
        </w:rPr>
      </w:pPr>
      <w:r w:rsidRPr="003F20C0">
        <w:rPr>
          <w:rFonts w:ascii="Arial" w:hAnsi="Arial"/>
          <w:sz w:val="20"/>
          <w:szCs w:val="20"/>
          <w:lang w:val="en-AU"/>
        </w:rPr>
        <w:t>---------------------------------------------------------------------------------------------------------------------------------------------------------</w:t>
      </w:r>
    </w:p>
    <w:p w14:paraId="6CDDA810" w14:textId="77777777" w:rsidR="003F20C0" w:rsidRPr="003F20C0" w:rsidRDefault="003F20C0" w:rsidP="003F20C0">
      <w:pPr>
        <w:ind w:left="-1134"/>
        <w:jc w:val="both"/>
        <w:rPr>
          <w:rFonts w:ascii="Arial" w:hAnsi="Arial"/>
          <w:sz w:val="20"/>
          <w:szCs w:val="20"/>
          <w:lang w:val="en-AU"/>
        </w:rPr>
      </w:pPr>
    </w:p>
    <w:p w14:paraId="0E856208" w14:textId="77777777" w:rsidR="003F20C0" w:rsidRPr="003F20C0" w:rsidRDefault="003F20C0" w:rsidP="003F20C0">
      <w:pPr>
        <w:numPr>
          <w:ilvl w:val="0"/>
          <w:numId w:val="21"/>
        </w:numPr>
        <w:tabs>
          <w:tab w:val="num" w:pos="-1134"/>
        </w:tabs>
        <w:ind w:left="-1134" w:firstLine="0"/>
        <w:jc w:val="both"/>
        <w:rPr>
          <w:rFonts w:ascii="Arial" w:hAnsi="Arial"/>
          <w:sz w:val="20"/>
          <w:szCs w:val="20"/>
          <w:lang w:val="en-US"/>
        </w:rPr>
      </w:pPr>
      <w:r w:rsidRPr="003F20C0">
        <w:rPr>
          <w:rFonts w:ascii="Arial" w:hAnsi="Arial"/>
          <w:sz w:val="20"/>
          <w:szCs w:val="20"/>
          <w:lang w:val="en-US"/>
        </w:rPr>
        <w:t>Required by:</w:t>
      </w:r>
      <w:r w:rsidRPr="003F20C0">
        <w:rPr>
          <w:rFonts w:ascii="Arial" w:hAnsi="Arial"/>
          <w:sz w:val="20"/>
          <w:szCs w:val="20"/>
          <w:lang w:val="en-US"/>
        </w:rPr>
        <w:tab/>
      </w:r>
      <w:r w:rsidRPr="003F20C0">
        <w:rPr>
          <w:rFonts w:ascii="Arial" w:hAnsi="Arial"/>
          <w:sz w:val="20"/>
          <w:szCs w:val="20"/>
          <w:lang w:val="en-US"/>
        </w:rPr>
        <w:tab/>
      </w:r>
      <w:r w:rsidRPr="003F20C0">
        <w:rPr>
          <w:rFonts w:ascii="Arial" w:hAnsi="Arial"/>
          <w:sz w:val="20"/>
          <w:szCs w:val="20"/>
          <w:lang w:val="en-US"/>
        </w:rPr>
        <w:tab/>
      </w:r>
      <w:r w:rsidRPr="003F20C0">
        <w:rPr>
          <w:rFonts w:ascii="Arial" w:hAnsi="Arial"/>
          <w:sz w:val="20"/>
          <w:szCs w:val="20"/>
          <w:lang w:val="en-US"/>
        </w:rPr>
        <w:tab/>
      </w:r>
      <w:r w:rsidRPr="003F20C0">
        <w:rPr>
          <w:rFonts w:ascii="Arial" w:hAnsi="Arial"/>
          <w:sz w:val="20"/>
          <w:szCs w:val="20"/>
          <w:lang w:val="en-US"/>
        </w:rPr>
        <w:tab/>
      </w:r>
      <w:r w:rsidRPr="003F20C0">
        <w:rPr>
          <w:rFonts w:ascii="Arial" w:hAnsi="Arial"/>
          <w:sz w:val="20"/>
          <w:szCs w:val="20"/>
          <w:lang w:val="en-US"/>
        </w:rPr>
        <w:tab/>
      </w:r>
      <w:r w:rsidRPr="003F20C0">
        <w:rPr>
          <w:rFonts w:ascii="Arial" w:hAnsi="Arial"/>
          <w:sz w:val="20"/>
          <w:szCs w:val="20"/>
          <w:lang w:val="en-US"/>
        </w:rPr>
        <w:tab/>
      </w:r>
      <w:r w:rsidRPr="003F20C0">
        <w:rPr>
          <w:rFonts w:ascii="Arial" w:hAnsi="Arial"/>
          <w:sz w:val="20"/>
          <w:szCs w:val="20"/>
          <w:lang w:val="en-US"/>
        </w:rPr>
        <w:tab/>
        <w:t>…………………………………………</w:t>
      </w:r>
    </w:p>
    <w:p w14:paraId="2E0E75E5" w14:textId="77777777" w:rsidR="003F20C0" w:rsidRPr="003F20C0" w:rsidRDefault="003F20C0" w:rsidP="003F20C0">
      <w:pPr>
        <w:ind w:left="-1134"/>
        <w:jc w:val="both"/>
        <w:rPr>
          <w:rFonts w:ascii="Arial" w:hAnsi="Arial"/>
          <w:sz w:val="20"/>
          <w:szCs w:val="20"/>
          <w:lang w:val="en-US"/>
        </w:rPr>
      </w:pPr>
    </w:p>
    <w:p w14:paraId="7BCD9360" w14:textId="77777777" w:rsidR="003F20C0" w:rsidRPr="003F20C0" w:rsidRDefault="003F20C0" w:rsidP="003F20C0">
      <w:pPr>
        <w:ind w:left="-1134"/>
        <w:jc w:val="both"/>
        <w:rPr>
          <w:rFonts w:ascii="Arial" w:hAnsi="Arial"/>
          <w:sz w:val="20"/>
          <w:szCs w:val="20"/>
          <w:lang w:val="en-US"/>
        </w:rPr>
      </w:pPr>
      <w:r w:rsidRPr="003F20C0">
        <w:rPr>
          <w:rFonts w:ascii="Arial" w:hAnsi="Arial"/>
          <w:sz w:val="20"/>
          <w:szCs w:val="20"/>
          <w:lang w:val="en-US"/>
        </w:rPr>
        <w:t>-</w:t>
      </w:r>
      <w:r w:rsidRPr="003F20C0">
        <w:rPr>
          <w:rFonts w:ascii="Arial" w:hAnsi="Arial"/>
          <w:sz w:val="20"/>
          <w:szCs w:val="20"/>
          <w:lang w:val="en-US"/>
        </w:rPr>
        <w:tab/>
        <w:t>At:</w:t>
      </w:r>
      <w:r w:rsidRPr="003F20C0">
        <w:rPr>
          <w:rFonts w:ascii="Arial" w:hAnsi="Arial"/>
          <w:sz w:val="20"/>
          <w:szCs w:val="20"/>
          <w:lang w:val="en-US"/>
        </w:rPr>
        <w:tab/>
      </w:r>
      <w:r w:rsidRPr="003F20C0">
        <w:rPr>
          <w:rFonts w:ascii="Arial" w:hAnsi="Arial"/>
          <w:sz w:val="20"/>
          <w:szCs w:val="20"/>
          <w:lang w:val="en-US"/>
        </w:rPr>
        <w:tab/>
      </w:r>
      <w:r w:rsidRPr="003F20C0">
        <w:rPr>
          <w:rFonts w:ascii="Arial" w:hAnsi="Arial"/>
          <w:sz w:val="20"/>
          <w:szCs w:val="20"/>
          <w:lang w:val="en-US"/>
        </w:rPr>
        <w:tab/>
      </w:r>
      <w:r w:rsidRPr="003F20C0">
        <w:rPr>
          <w:rFonts w:ascii="Arial" w:hAnsi="Arial"/>
          <w:sz w:val="20"/>
          <w:szCs w:val="20"/>
          <w:lang w:val="en-US"/>
        </w:rPr>
        <w:tab/>
      </w:r>
      <w:r w:rsidRPr="003F20C0">
        <w:rPr>
          <w:rFonts w:ascii="Arial" w:hAnsi="Arial"/>
          <w:sz w:val="20"/>
          <w:szCs w:val="20"/>
          <w:lang w:val="en-US"/>
        </w:rPr>
        <w:tab/>
      </w:r>
      <w:r w:rsidRPr="003F20C0">
        <w:rPr>
          <w:rFonts w:ascii="Arial" w:hAnsi="Arial"/>
          <w:sz w:val="20"/>
          <w:szCs w:val="20"/>
          <w:lang w:val="en-US"/>
        </w:rPr>
        <w:tab/>
      </w:r>
      <w:r w:rsidRPr="003F20C0">
        <w:rPr>
          <w:rFonts w:ascii="Arial" w:hAnsi="Arial"/>
          <w:sz w:val="20"/>
          <w:szCs w:val="20"/>
          <w:lang w:val="en-US"/>
        </w:rPr>
        <w:tab/>
      </w:r>
      <w:r w:rsidRPr="003F20C0">
        <w:rPr>
          <w:rFonts w:ascii="Arial" w:hAnsi="Arial"/>
          <w:sz w:val="20"/>
          <w:szCs w:val="20"/>
          <w:lang w:val="en-US"/>
        </w:rPr>
        <w:tab/>
      </w:r>
      <w:r w:rsidRPr="003F20C0">
        <w:rPr>
          <w:rFonts w:ascii="Arial" w:hAnsi="Arial"/>
          <w:sz w:val="20"/>
          <w:szCs w:val="20"/>
          <w:lang w:val="en-US"/>
        </w:rPr>
        <w:tab/>
        <w:t>…….…..……………………………….</w:t>
      </w:r>
    </w:p>
    <w:p w14:paraId="189BCB21" w14:textId="77777777" w:rsidR="003F20C0" w:rsidRPr="003F20C0" w:rsidRDefault="003F20C0" w:rsidP="003F20C0">
      <w:pPr>
        <w:ind w:left="-1134"/>
        <w:jc w:val="both"/>
        <w:rPr>
          <w:rFonts w:ascii="Arial" w:hAnsi="Arial"/>
          <w:sz w:val="20"/>
          <w:szCs w:val="20"/>
          <w:lang w:val="en-US"/>
        </w:rPr>
      </w:pPr>
      <w:r w:rsidRPr="003F20C0">
        <w:rPr>
          <w:rFonts w:ascii="Arial" w:hAnsi="Arial"/>
          <w:sz w:val="20"/>
          <w:szCs w:val="20"/>
          <w:lang w:val="en-US"/>
        </w:rPr>
        <w:tab/>
      </w:r>
      <w:r w:rsidRPr="003F20C0">
        <w:rPr>
          <w:rFonts w:ascii="Arial" w:hAnsi="Arial"/>
          <w:sz w:val="20"/>
          <w:szCs w:val="20"/>
          <w:lang w:val="en-US"/>
        </w:rPr>
        <w:tab/>
      </w:r>
      <w:r w:rsidRPr="003F20C0">
        <w:rPr>
          <w:rFonts w:ascii="Arial" w:hAnsi="Arial"/>
          <w:sz w:val="20"/>
          <w:szCs w:val="20"/>
          <w:lang w:val="en-US"/>
        </w:rPr>
        <w:tab/>
      </w:r>
      <w:r w:rsidRPr="003F20C0">
        <w:rPr>
          <w:rFonts w:ascii="Arial" w:hAnsi="Arial"/>
          <w:sz w:val="20"/>
          <w:szCs w:val="20"/>
          <w:lang w:val="en-US"/>
        </w:rPr>
        <w:tab/>
      </w:r>
      <w:r w:rsidRPr="003F20C0">
        <w:rPr>
          <w:rFonts w:ascii="Arial" w:hAnsi="Arial"/>
          <w:sz w:val="20"/>
          <w:szCs w:val="20"/>
          <w:lang w:val="en-US"/>
        </w:rPr>
        <w:tab/>
      </w:r>
      <w:r w:rsidRPr="003F20C0">
        <w:rPr>
          <w:rFonts w:ascii="Arial" w:hAnsi="Arial"/>
          <w:sz w:val="20"/>
          <w:szCs w:val="20"/>
          <w:lang w:val="en-US"/>
        </w:rPr>
        <w:tab/>
      </w:r>
    </w:p>
    <w:p w14:paraId="2BCC7134" w14:textId="77777777" w:rsidR="003F20C0" w:rsidRPr="003F20C0" w:rsidRDefault="003F20C0" w:rsidP="003F20C0">
      <w:pPr>
        <w:jc w:val="both"/>
        <w:rPr>
          <w:rFonts w:ascii="Arial" w:hAnsi="Arial"/>
          <w:sz w:val="20"/>
          <w:szCs w:val="20"/>
          <w:lang w:val="en-US"/>
        </w:rPr>
      </w:pPr>
      <w:r w:rsidRPr="003F20C0">
        <w:rPr>
          <w:rFonts w:ascii="Arial" w:hAnsi="Arial"/>
          <w:sz w:val="20"/>
          <w:szCs w:val="20"/>
          <w:lang w:val="en-US"/>
        </w:rPr>
        <w:tab/>
      </w:r>
      <w:r w:rsidRPr="003F20C0">
        <w:rPr>
          <w:rFonts w:ascii="Arial" w:hAnsi="Arial"/>
          <w:sz w:val="20"/>
          <w:szCs w:val="20"/>
          <w:lang w:val="en-US"/>
        </w:rPr>
        <w:tab/>
      </w:r>
      <w:r w:rsidRPr="003F20C0">
        <w:rPr>
          <w:rFonts w:ascii="Arial" w:hAnsi="Arial"/>
          <w:sz w:val="20"/>
          <w:szCs w:val="20"/>
          <w:lang w:val="en-US"/>
        </w:rPr>
        <w:tab/>
      </w:r>
    </w:p>
    <w:p w14:paraId="5D1FA4EA" w14:textId="77777777" w:rsidR="003F20C0" w:rsidRPr="003F20C0" w:rsidRDefault="003F20C0" w:rsidP="003F20C0">
      <w:pPr>
        <w:ind w:left="-1134"/>
        <w:jc w:val="both"/>
        <w:rPr>
          <w:rFonts w:ascii="Arial" w:hAnsi="Arial"/>
          <w:sz w:val="20"/>
          <w:szCs w:val="20"/>
          <w:lang w:val="en-US"/>
        </w:rPr>
      </w:pPr>
    </w:p>
    <w:p w14:paraId="22069AB9" w14:textId="77777777" w:rsidR="003F20C0" w:rsidRPr="003F20C0" w:rsidRDefault="003F20C0" w:rsidP="003F20C0">
      <w:pPr>
        <w:numPr>
          <w:ilvl w:val="0"/>
          <w:numId w:val="21"/>
        </w:numPr>
        <w:tabs>
          <w:tab w:val="num" w:pos="-709"/>
        </w:tabs>
        <w:ind w:left="-1134" w:firstLine="0"/>
        <w:rPr>
          <w:rFonts w:ascii="Arial" w:hAnsi="Arial"/>
          <w:sz w:val="20"/>
          <w:szCs w:val="20"/>
          <w:lang w:val="en-AU"/>
        </w:rPr>
      </w:pPr>
      <w:r w:rsidRPr="003F20C0">
        <w:rPr>
          <w:rFonts w:ascii="Arial" w:hAnsi="Arial"/>
          <w:sz w:val="20"/>
          <w:szCs w:val="20"/>
          <w:lang w:val="en-AU"/>
        </w:rPr>
        <w:t>Brand and model</w:t>
      </w:r>
      <w:r w:rsidRPr="003F20C0">
        <w:rPr>
          <w:rFonts w:ascii="Arial" w:hAnsi="Arial"/>
          <w:sz w:val="20"/>
          <w:szCs w:val="20"/>
          <w:lang w:val="en-AU"/>
        </w:rPr>
        <w:tab/>
      </w:r>
      <w:r w:rsidRPr="003F20C0">
        <w:rPr>
          <w:rFonts w:ascii="Arial" w:hAnsi="Arial"/>
          <w:sz w:val="20"/>
          <w:szCs w:val="20"/>
          <w:lang w:val="en-AU"/>
        </w:rPr>
        <w:tab/>
      </w:r>
      <w:r w:rsidRPr="003F20C0">
        <w:rPr>
          <w:rFonts w:ascii="Arial" w:hAnsi="Arial"/>
          <w:sz w:val="20"/>
          <w:szCs w:val="20"/>
          <w:lang w:val="en-AU"/>
        </w:rPr>
        <w:tab/>
      </w:r>
      <w:r w:rsidRPr="003F20C0">
        <w:rPr>
          <w:rFonts w:ascii="Arial" w:hAnsi="Arial"/>
          <w:sz w:val="20"/>
          <w:szCs w:val="20"/>
          <w:lang w:val="en-AU"/>
        </w:rPr>
        <w:tab/>
      </w:r>
      <w:r w:rsidRPr="003F20C0">
        <w:rPr>
          <w:rFonts w:ascii="Arial" w:hAnsi="Arial"/>
          <w:sz w:val="20"/>
          <w:szCs w:val="20"/>
          <w:lang w:val="en-AU"/>
        </w:rPr>
        <w:tab/>
      </w:r>
      <w:r w:rsidRPr="003F20C0">
        <w:rPr>
          <w:rFonts w:ascii="Arial" w:hAnsi="Arial"/>
          <w:sz w:val="20"/>
          <w:szCs w:val="20"/>
          <w:lang w:val="en-AU"/>
        </w:rPr>
        <w:tab/>
      </w:r>
      <w:r w:rsidRPr="003F20C0">
        <w:rPr>
          <w:rFonts w:ascii="Arial" w:hAnsi="Arial"/>
          <w:sz w:val="20"/>
          <w:szCs w:val="20"/>
          <w:lang w:val="en-AU"/>
        </w:rPr>
        <w:tab/>
        <w:t>……..………………………………….</w:t>
      </w:r>
    </w:p>
    <w:p w14:paraId="726A6C64" w14:textId="77777777" w:rsidR="003F20C0" w:rsidRPr="003F20C0" w:rsidRDefault="003F20C0" w:rsidP="003F20C0">
      <w:pPr>
        <w:numPr>
          <w:ilvl w:val="0"/>
          <w:numId w:val="21"/>
        </w:numPr>
        <w:ind w:left="-1134" w:firstLine="0"/>
        <w:rPr>
          <w:rFonts w:ascii="Arial" w:hAnsi="Arial"/>
          <w:sz w:val="20"/>
          <w:szCs w:val="20"/>
          <w:lang w:val="en-AU"/>
        </w:rPr>
      </w:pPr>
      <w:r w:rsidRPr="003F20C0">
        <w:rPr>
          <w:rFonts w:ascii="Arial" w:hAnsi="Arial"/>
          <w:sz w:val="20"/>
          <w:szCs w:val="20"/>
          <w:lang w:val="en-AU"/>
        </w:rPr>
        <w:tab/>
      </w:r>
      <w:r w:rsidRPr="003F20C0">
        <w:rPr>
          <w:rFonts w:ascii="Arial" w:hAnsi="Arial"/>
          <w:sz w:val="20"/>
          <w:szCs w:val="20"/>
          <w:lang w:val="en-AU"/>
        </w:rPr>
        <w:tab/>
      </w:r>
      <w:r w:rsidRPr="003F20C0">
        <w:rPr>
          <w:rFonts w:ascii="Arial" w:hAnsi="Arial"/>
          <w:sz w:val="20"/>
          <w:szCs w:val="20"/>
          <w:lang w:val="en-AU"/>
        </w:rPr>
        <w:tab/>
      </w:r>
      <w:r w:rsidRPr="003F20C0">
        <w:rPr>
          <w:rFonts w:ascii="Arial" w:hAnsi="Arial"/>
          <w:sz w:val="20"/>
          <w:szCs w:val="20"/>
          <w:lang w:val="en-AU"/>
        </w:rPr>
        <w:tab/>
      </w:r>
      <w:r w:rsidRPr="003F20C0">
        <w:rPr>
          <w:rFonts w:ascii="Arial" w:hAnsi="Arial"/>
          <w:sz w:val="20"/>
          <w:szCs w:val="20"/>
          <w:lang w:val="en-AU"/>
        </w:rPr>
        <w:tab/>
      </w:r>
      <w:r w:rsidRPr="003F20C0">
        <w:rPr>
          <w:rFonts w:ascii="Arial" w:hAnsi="Arial"/>
          <w:sz w:val="20"/>
          <w:szCs w:val="20"/>
          <w:lang w:val="en-AU"/>
        </w:rPr>
        <w:tab/>
      </w:r>
    </w:p>
    <w:p w14:paraId="77CD3994" w14:textId="77777777" w:rsidR="003F20C0" w:rsidRPr="003F20C0" w:rsidRDefault="003F20C0" w:rsidP="003F20C0">
      <w:pPr>
        <w:numPr>
          <w:ilvl w:val="0"/>
          <w:numId w:val="21"/>
        </w:numPr>
        <w:tabs>
          <w:tab w:val="num" w:pos="-1134"/>
        </w:tabs>
        <w:ind w:left="-1134" w:firstLine="0"/>
        <w:rPr>
          <w:rFonts w:ascii="Arial" w:hAnsi="Arial"/>
          <w:sz w:val="20"/>
          <w:szCs w:val="20"/>
          <w:lang w:val="en-AU"/>
        </w:rPr>
      </w:pPr>
      <w:r w:rsidRPr="003F20C0">
        <w:rPr>
          <w:rFonts w:ascii="Arial" w:hAnsi="Arial"/>
          <w:sz w:val="20"/>
          <w:szCs w:val="20"/>
          <w:lang w:val="en-AU"/>
        </w:rPr>
        <w:t>Country of origin</w:t>
      </w:r>
      <w:r w:rsidRPr="003F20C0">
        <w:rPr>
          <w:rFonts w:ascii="Arial" w:hAnsi="Arial"/>
          <w:sz w:val="20"/>
          <w:szCs w:val="20"/>
          <w:lang w:val="en-AU"/>
        </w:rPr>
        <w:tab/>
      </w:r>
      <w:r w:rsidRPr="003F20C0">
        <w:rPr>
          <w:rFonts w:ascii="Arial" w:hAnsi="Arial"/>
          <w:sz w:val="20"/>
          <w:szCs w:val="20"/>
          <w:lang w:val="en-AU"/>
        </w:rPr>
        <w:tab/>
      </w:r>
      <w:r w:rsidRPr="003F20C0">
        <w:rPr>
          <w:rFonts w:ascii="Arial" w:hAnsi="Arial"/>
          <w:sz w:val="20"/>
          <w:szCs w:val="20"/>
          <w:lang w:val="en-AU"/>
        </w:rPr>
        <w:tab/>
      </w:r>
      <w:r w:rsidRPr="003F20C0">
        <w:rPr>
          <w:rFonts w:ascii="Arial" w:hAnsi="Arial"/>
          <w:sz w:val="20"/>
          <w:szCs w:val="20"/>
          <w:lang w:val="en-AU"/>
        </w:rPr>
        <w:tab/>
      </w:r>
      <w:r w:rsidRPr="003F20C0">
        <w:rPr>
          <w:rFonts w:ascii="Arial" w:hAnsi="Arial"/>
          <w:sz w:val="20"/>
          <w:szCs w:val="20"/>
          <w:lang w:val="en-AU"/>
        </w:rPr>
        <w:tab/>
      </w:r>
      <w:r w:rsidRPr="003F20C0">
        <w:rPr>
          <w:rFonts w:ascii="Arial" w:hAnsi="Arial"/>
          <w:sz w:val="20"/>
          <w:szCs w:val="20"/>
          <w:lang w:val="en-AU"/>
        </w:rPr>
        <w:tab/>
      </w:r>
      <w:r w:rsidRPr="003F20C0">
        <w:rPr>
          <w:rFonts w:ascii="Arial" w:hAnsi="Arial"/>
          <w:sz w:val="20"/>
          <w:szCs w:val="20"/>
          <w:lang w:val="en-AU"/>
        </w:rPr>
        <w:tab/>
        <w:t>……...………………………………….</w:t>
      </w:r>
    </w:p>
    <w:p w14:paraId="1726C958" w14:textId="77777777" w:rsidR="003F20C0" w:rsidRPr="003F20C0" w:rsidRDefault="003F20C0" w:rsidP="003F20C0">
      <w:pPr>
        <w:ind w:left="-1134"/>
        <w:rPr>
          <w:rFonts w:ascii="Arial" w:hAnsi="Arial"/>
          <w:sz w:val="20"/>
          <w:szCs w:val="20"/>
          <w:lang w:val="en-AU"/>
        </w:rPr>
      </w:pPr>
    </w:p>
    <w:p w14:paraId="46070212" w14:textId="77777777" w:rsidR="003F20C0" w:rsidRPr="003F20C0" w:rsidRDefault="003F20C0" w:rsidP="003F20C0">
      <w:pPr>
        <w:ind w:left="-1134"/>
        <w:rPr>
          <w:rFonts w:ascii="Arial" w:hAnsi="Arial"/>
          <w:sz w:val="20"/>
          <w:szCs w:val="20"/>
          <w:lang w:val="en-AU"/>
        </w:rPr>
      </w:pPr>
    </w:p>
    <w:p w14:paraId="15E742DC" w14:textId="77777777" w:rsidR="003F20C0" w:rsidRPr="003F20C0" w:rsidRDefault="003F20C0" w:rsidP="003F20C0">
      <w:pPr>
        <w:ind w:left="-1134"/>
        <w:rPr>
          <w:rFonts w:ascii="Arial" w:hAnsi="Arial"/>
          <w:sz w:val="20"/>
          <w:szCs w:val="20"/>
          <w:lang w:val="en-AU"/>
        </w:rPr>
      </w:pPr>
      <w:r w:rsidRPr="003F20C0">
        <w:rPr>
          <w:rFonts w:ascii="Arial" w:hAnsi="Arial"/>
          <w:sz w:val="20"/>
          <w:szCs w:val="20"/>
          <w:lang w:val="en-AU"/>
        </w:rPr>
        <w:t>-</w:t>
      </w:r>
      <w:r w:rsidRPr="003F20C0">
        <w:rPr>
          <w:rFonts w:ascii="Arial" w:hAnsi="Arial"/>
          <w:sz w:val="20"/>
          <w:szCs w:val="20"/>
          <w:lang w:val="en-AU"/>
        </w:rPr>
        <w:tab/>
        <w:t>Does the offer comply with the specification(s)?</w:t>
      </w:r>
      <w:r w:rsidRPr="003F20C0">
        <w:rPr>
          <w:rFonts w:ascii="Arial" w:hAnsi="Arial"/>
          <w:sz w:val="20"/>
          <w:szCs w:val="20"/>
          <w:lang w:val="en-AU"/>
        </w:rPr>
        <w:tab/>
      </w:r>
      <w:r w:rsidRPr="003F20C0">
        <w:rPr>
          <w:rFonts w:ascii="Arial" w:hAnsi="Arial"/>
          <w:sz w:val="20"/>
          <w:szCs w:val="20"/>
          <w:lang w:val="en-AU"/>
        </w:rPr>
        <w:tab/>
      </w:r>
      <w:r w:rsidRPr="003F20C0">
        <w:rPr>
          <w:rFonts w:ascii="Arial" w:hAnsi="Arial"/>
          <w:sz w:val="20"/>
          <w:szCs w:val="20"/>
          <w:lang w:val="en-AU"/>
        </w:rPr>
        <w:tab/>
      </w:r>
      <w:r w:rsidRPr="003F20C0">
        <w:rPr>
          <w:rFonts w:ascii="Arial" w:hAnsi="Arial"/>
          <w:sz w:val="20"/>
          <w:szCs w:val="20"/>
          <w:lang w:val="en-AU"/>
        </w:rPr>
        <w:tab/>
      </w:r>
      <w:r w:rsidRPr="003F20C0">
        <w:rPr>
          <w:rFonts w:ascii="Arial" w:hAnsi="Arial"/>
          <w:sz w:val="20"/>
          <w:szCs w:val="20"/>
          <w:lang w:val="en-AU"/>
        </w:rPr>
        <w:tab/>
        <w:t>*YES/NO</w:t>
      </w:r>
    </w:p>
    <w:p w14:paraId="63FCAEFD" w14:textId="77777777" w:rsidR="003F20C0" w:rsidRPr="003F20C0" w:rsidRDefault="003F20C0" w:rsidP="003F20C0">
      <w:pPr>
        <w:ind w:left="-1134"/>
        <w:rPr>
          <w:rFonts w:ascii="Arial" w:hAnsi="Arial"/>
          <w:sz w:val="20"/>
          <w:szCs w:val="20"/>
          <w:lang w:val="en-AU"/>
        </w:rPr>
      </w:pPr>
    </w:p>
    <w:p w14:paraId="6FD1FB2C" w14:textId="77777777" w:rsidR="003F20C0" w:rsidRPr="003F20C0" w:rsidRDefault="003F20C0" w:rsidP="003F20C0">
      <w:pPr>
        <w:numPr>
          <w:ilvl w:val="0"/>
          <w:numId w:val="21"/>
        </w:numPr>
        <w:tabs>
          <w:tab w:val="num" w:pos="-709"/>
        </w:tabs>
        <w:ind w:left="-1134" w:firstLine="0"/>
        <w:rPr>
          <w:rFonts w:ascii="Arial" w:hAnsi="Arial"/>
          <w:sz w:val="20"/>
          <w:szCs w:val="20"/>
          <w:lang w:val="en-AU"/>
        </w:rPr>
      </w:pPr>
      <w:r w:rsidRPr="003F20C0">
        <w:rPr>
          <w:rFonts w:ascii="Arial" w:hAnsi="Arial"/>
          <w:sz w:val="20"/>
          <w:szCs w:val="20"/>
          <w:lang w:val="en-AU"/>
        </w:rPr>
        <w:t>If not to specification, indicate deviation(s)</w:t>
      </w:r>
      <w:r w:rsidRPr="003F20C0">
        <w:rPr>
          <w:rFonts w:ascii="Arial" w:hAnsi="Arial"/>
          <w:sz w:val="20"/>
          <w:szCs w:val="20"/>
          <w:lang w:val="en-AU"/>
        </w:rPr>
        <w:tab/>
      </w:r>
      <w:r w:rsidRPr="003F20C0">
        <w:rPr>
          <w:rFonts w:ascii="Arial" w:hAnsi="Arial"/>
          <w:sz w:val="20"/>
          <w:szCs w:val="20"/>
          <w:lang w:val="en-AU"/>
        </w:rPr>
        <w:tab/>
      </w:r>
      <w:r w:rsidRPr="003F20C0">
        <w:rPr>
          <w:rFonts w:ascii="Arial" w:hAnsi="Arial"/>
          <w:sz w:val="20"/>
          <w:szCs w:val="20"/>
          <w:lang w:val="en-AU"/>
        </w:rPr>
        <w:tab/>
      </w:r>
      <w:r w:rsidRPr="003F20C0">
        <w:rPr>
          <w:rFonts w:ascii="Arial" w:hAnsi="Arial"/>
          <w:sz w:val="20"/>
          <w:szCs w:val="20"/>
          <w:lang w:val="en-AU"/>
        </w:rPr>
        <w:tab/>
        <w:t>………………………………………….</w:t>
      </w:r>
    </w:p>
    <w:p w14:paraId="659DA9F6" w14:textId="77777777" w:rsidR="003F20C0" w:rsidRPr="003F20C0" w:rsidRDefault="003F20C0" w:rsidP="003F20C0">
      <w:pPr>
        <w:ind w:left="-1134"/>
        <w:rPr>
          <w:rFonts w:ascii="Arial" w:hAnsi="Arial"/>
          <w:sz w:val="20"/>
          <w:szCs w:val="20"/>
          <w:lang w:val="en-AU"/>
        </w:rPr>
      </w:pPr>
      <w:r w:rsidRPr="003F20C0">
        <w:rPr>
          <w:rFonts w:ascii="Arial" w:hAnsi="Arial"/>
          <w:sz w:val="20"/>
          <w:szCs w:val="20"/>
          <w:lang w:val="en-AU"/>
        </w:rPr>
        <w:tab/>
      </w:r>
      <w:r w:rsidRPr="003F20C0">
        <w:rPr>
          <w:rFonts w:ascii="Arial" w:hAnsi="Arial"/>
          <w:sz w:val="20"/>
          <w:szCs w:val="20"/>
          <w:lang w:val="en-AU"/>
        </w:rPr>
        <w:tab/>
      </w:r>
    </w:p>
    <w:p w14:paraId="6C8E409E" w14:textId="77777777" w:rsidR="003F20C0" w:rsidRPr="003F20C0" w:rsidRDefault="003F20C0" w:rsidP="003F20C0">
      <w:pPr>
        <w:numPr>
          <w:ilvl w:val="0"/>
          <w:numId w:val="21"/>
        </w:numPr>
        <w:tabs>
          <w:tab w:val="num" w:pos="-1134"/>
        </w:tabs>
        <w:ind w:left="-1134" w:firstLine="0"/>
        <w:rPr>
          <w:rFonts w:ascii="Arial" w:hAnsi="Arial"/>
          <w:sz w:val="20"/>
          <w:szCs w:val="20"/>
          <w:lang w:val="en-AU"/>
        </w:rPr>
      </w:pPr>
      <w:r w:rsidRPr="003F20C0">
        <w:rPr>
          <w:rFonts w:ascii="Arial" w:hAnsi="Arial"/>
          <w:sz w:val="20"/>
          <w:szCs w:val="20"/>
          <w:lang w:val="en-AU"/>
        </w:rPr>
        <w:t>Period required for delivery</w:t>
      </w:r>
      <w:r w:rsidRPr="003F20C0">
        <w:rPr>
          <w:rFonts w:ascii="Arial" w:hAnsi="Arial"/>
          <w:sz w:val="20"/>
          <w:szCs w:val="20"/>
          <w:lang w:val="en-AU"/>
        </w:rPr>
        <w:tab/>
      </w:r>
      <w:r w:rsidRPr="003F20C0">
        <w:rPr>
          <w:rFonts w:ascii="Arial" w:hAnsi="Arial"/>
          <w:sz w:val="20"/>
          <w:szCs w:val="20"/>
          <w:lang w:val="en-AU"/>
        </w:rPr>
        <w:tab/>
      </w:r>
      <w:r w:rsidRPr="003F20C0">
        <w:rPr>
          <w:rFonts w:ascii="Arial" w:hAnsi="Arial"/>
          <w:sz w:val="20"/>
          <w:szCs w:val="20"/>
          <w:lang w:val="en-AU"/>
        </w:rPr>
        <w:tab/>
      </w:r>
      <w:r w:rsidRPr="003F20C0">
        <w:rPr>
          <w:rFonts w:ascii="Arial" w:hAnsi="Arial"/>
          <w:sz w:val="20"/>
          <w:szCs w:val="20"/>
          <w:lang w:val="en-AU"/>
        </w:rPr>
        <w:tab/>
      </w:r>
      <w:r w:rsidRPr="003F20C0">
        <w:rPr>
          <w:rFonts w:ascii="Arial" w:hAnsi="Arial"/>
          <w:sz w:val="20"/>
          <w:szCs w:val="20"/>
          <w:lang w:val="en-AU"/>
        </w:rPr>
        <w:tab/>
      </w:r>
      <w:r w:rsidRPr="003F20C0">
        <w:rPr>
          <w:rFonts w:ascii="Arial" w:hAnsi="Arial"/>
          <w:sz w:val="20"/>
          <w:szCs w:val="20"/>
          <w:lang w:val="en-AU"/>
        </w:rPr>
        <w:tab/>
        <w:t>………………………………………….</w:t>
      </w:r>
    </w:p>
    <w:p w14:paraId="2851F013" w14:textId="77777777" w:rsidR="003F20C0" w:rsidRPr="003F20C0" w:rsidRDefault="003F20C0" w:rsidP="003F20C0">
      <w:pPr>
        <w:ind w:left="-1134"/>
        <w:rPr>
          <w:rFonts w:ascii="Arial" w:hAnsi="Arial"/>
          <w:sz w:val="20"/>
          <w:szCs w:val="20"/>
          <w:lang w:val="en-AU"/>
        </w:rPr>
      </w:pPr>
    </w:p>
    <w:p w14:paraId="6A73DA59" w14:textId="77777777" w:rsidR="003F20C0" w:rsidRPr="003F20C0" w:rsidRDefault="003F20C0" w:rsidP="003F20C0">
      <w:pPr>
        <w:ind w:left="-1134"/>
        <w:rPr>
          <w:rFonts w:ascii="Arial" w:hAnsi="Arial"/>
          <w:sz w:val="20"/>
          <w:szCs w:val="20"/>
          <w:lang w:val="en-AU"/>
        </w:rPr>
      </w:pPr>
      <w:r w:rsidRPr="003F20C0">
        <w:rPr>
          <w:rFonts w:ascii="Arial" w:hAnsi="Arial"/>
          <w:sz w:val="20"/>
          <w:szCs w:val="20"/>
          <w:lang w:val="en-AU"/>
        </w:rPr>
        <w:t>-</w:t>
      </w:r>
      <w:r w:rsidRPr="003F20C0">
        <w:rPr>
          <w:rFonts w:ascii="Arial" w:hAnsi="Arial"/>
          <w:sz w:val="20"/>
          <w:szCs w:val="20"/>
          <w:lang w:val="en-AU"/>
        </w:rPr>
        <w:tab/>
        <w:t xml:space="preserve">Delivery: </w:t>
      </w:r>
      <w:r w:rsidRPr="003F20C0">
        <w:rPr>
          <w:rFonts w:ascii="Arial" w:hAnsi="Arial"/>
          <w:sz w:val="20"/>
          <w:szCs w:val="20"/>
          <w:lang w:val="en-AU"/>
        </w:rPr>
        <w:tab/>
      </w:r>
      <w:r w:rsidRPr="003F20C0">
        <w:rPr>
          <w:rFonts w:ascii="Arial" w:hAnsi="Arial"/>
          <w:sz w:val="20"/>
          <w:szCs w:val="20"/>
          <w:lang w:val="en-AU"/>
        </w:rPr>
        <w:tab/>
      </w:r>
      <w:r w:rsidRPr="003F20C0">
        <w:rPr>
          <w:rFonts w:ascii="Arial" w:hAnsi="Arial"/>
          <w:sz w:val="20"/>
          <w:szCs w:val="20"/>
          <w:lang w:val="en-AU"/>
        </w:rPr>
        <w:tab/>
      </w:r>
      <w:r w:rsidRPr="003F20C0">
        <w:rPr>
          <w:rFonts w:ascii="Arial" w:hAnsi="Arial"/>
          <w:sz w:val="20"/>
          <w:szCs w:val="20"/>
          <w:lang w:val="en-AU"/>
        </w:rPr>
        <w:tab/>
      </w:r>
      <w:r w:rsidRPr="003F20C0">
        <w:rPr>
          <w:rFonts w:ascii="Arial" w:hAnsi="Arial"/>
          <w:sz w:val="20"/>
          <w:szCs w:val="20"/>
          <w:lang w:val="en-AU"/>
        </w:rPr>
        <w:tab/>
      </w:r>
      <w:r w:rsidRPr="003F20C0">
        <w:rPr>
          <w:rFonts w:ascii="Arial" w:hAnsi="Arial"/>
          <w:sz w:val="20"/>
          <w:szCs w:val="20"/>
          <w:lang w:val="en-AU"/>
        </w:rPr>
        <w:tab/>
      </w:r>
      <w:r w:rsidRPr="003F20C0">
        <w:rPr>
          <w:rFonts w:ascii="Arial" w:hAnsi="Arial"/>
          <w:sz w:val="20"/>
          <w:szCs w:val="20"/>
          <w:lang w:val="en-AU"/>
        </w:rPr>
        <w:tab/>
      </w:r>
      <w:r w:rsidRPr="003F20C0">
        <w:rPr>
          <w:rFonts w:ascii="Arial" w:hAnsi="Arial"/>
          <w:sz w:val="20"/>
          <w:szCs w:val="20"/>
          <w:lang w:val="en-AU"/>
        </w:rPr>
        <w:tab/>
        <w:t>*Firm/not firm</w:t>
      </w:r>
    </w:p>
    <w:p w14:paraId="798C732D" w14:textId="77777777" w:rsidR="003F20C0" w:rsidRPr="003F20C0" w:rsidRDefault="003F20C0" w:rsidP="003F20C0">
      <w:pPr>
        <w:ind w:left="-1134"/>
        <w:rPr>
          <w:rFonts w:ascii="Arial" w:hAnsi="Arial"/>
          <w:sz w:val="20"/>
          <w:szCs w:val="20"/>
          <w:lang w:val="en-AU"/>
        </w:rPr>
      </w:pPr>
    </w:p>
    <w:p w14:paraId="1C2B864D" w14:textId="77777777" w:rsidR="003F20C0" w:rsidRPr="003F20C0" w:rsidRDefault="003F20C0" w:rsidP="003F20C0">
      <w:pPr>
        <w:ind w:left="-1134"/>
        <w:rPr>
          <w:rFonts w:ascii="Arial" w:hAnsi="Arial"/>
          <w:sz w:val="20"/>
          <w:szCs w:val="20"/>
          <w:lang w:val="en-AU"/>
        </w:rPr>
      </w:pPr>
    </w:p>
    <w:p w14:paraId="4CCC02AD" w14:textId="77777777" w:rsidR="003F20C0" w:rsidRPr="003F20C0" w:rsidRDefault="003F20C0" w:rsidP="003F20C0">
      <w:pPr>
        <w:ind w:left="-1134"/>
        <w:rPr>
          <w:rFonts w:ascii="Arial" w:hAnsi="Arial"/>
          <w:sz w:val="20"/>
          <w:szCs w:val="20"/>
          <w:lang w:val="en-AU"/>
        </w:rPr>
      </w:pPr>
      <w:r w:rsidRPr="003F20C0">
        <w:rPr>
          <w:rFonts w:ascii="Arial" w:hAnsi="Arial"/>
          <w:sz w:val="20"/>
          <w:szCs w:val="20"/>
          <w:lang w:val="en-AU"/>
        </w:rPr>
        <w:t>** “all applicable taxes” includes  value- added tax, pay as you earn, income tax, unemployment  insurance fund contributions and skills development levies.</w:t>
      </w:r>
    </w:p>
    <w:p w14:paraId="498F845C" w14:textId="77777777" w:rsidR="003F20C0" w:rsidRPr="003F20C0" w:rsidRDefault="003F20C0" w:rsidP="003F20C0">
      <w:pPr>
        <w:ind w:left="-1134"/>
        <w:rPr>
          <w:rFonts w:ascii="Arial" w:hAnsi="Arial"/>
          <w:sz w:val="20"/>
          <w:szCs w:val="20"/>
          <w:lang w:val="en-AU"/>
        </w:rPr>
      </w:pPr>
    </w:p>
    <w:p w14:paraId="21D58B46" w14:textId="77777777" w:rsidR="003F20C0" w:rsidRPr="003F20C0" w:rsidRDefault="003F20C0" w:rsidP="003F20C0">
      <w:pPr>
        <w:ind w:left="-1134"/>
        <w:rPr>
          <w:rFonts w:ascii="Arial" w:hAnsi="Arial"/>
          <w:sz w:val="20"/>
          <w:szCs w:val="20"/>
          <w:lang w:val="en-AU"/>
        </w:rPr>
      </w:pPr>
      <w:r w:rsidRPr="003F20C0">
        <w:rPr>
          <w:rFonts w:ascii="Arial" w:hAnsi="Arial"/>
          <w:sz w:val="20"/>
          <w:szCs w:val="20"/>
          <w:lang w:val="en-AU"/>
        </w:rPr>
        <w:t>*Delete if not applicable</w:t>
      </w:r>
    </w:p>
    <w:p w14:paraId="184CCBB5" w14:textId="77777777" w:rsidR="003F20C0" w:rsidRPr="003F20C0" w:rsidRDefault="003F20C0" w:rsidP="003F20C0">
      <w:pPr>
        <w:ind w:left="-1134"/>
        <w:jc w:val="right"/>
        <w:rPr>
          <w:rFonts w:ascii="Arial" w:hAnsi="Arial"/>
          <w:b/>
          <w:sz w:val="20"/>
          <w:szCs w:val="20"/>
          <w:lang w:val="en-AU"/>
        </w:rPr>
      </w:pPr>
      <w:r w:rsidRPr="003F20C0">
        <w:rPr>
          <w:rFonts w:ascii="Arial" w:hAnsi="Arial"/>
          <w:b/>
          <w:sz w:val="20"/>
          <w:szCs w:val="20"/>
          <w:lang w:val="en-AU"/>
        </w:rPr>
        <w:br w:type="page"/>
      </w:r>
      <w:r w:rsidRPr="003F20C0">
        <w:rPr>
          <w:rFonts w:ascii="Arial" w:hAnsi="Arial"/>
          <w:b/>
          <w:sz w:val="20"/>
          <w:szCs w:val="20"/>
          <w:lang w:val="en-AU"/>
        </w:rPr>
        <w:lastRenderedPageBreak/>
        <w:t>SBD 3.2</w:t>
      </w:r>
    </w:p>
    <w:p w14:paraId="552F98F9" w14:textId="77777777" w:rsidR="003F20C0" w:rsidRPr="003F20C0" w:rsidRDefault="003F20C0" w:rsidP="003F20C0">
      <w:pPr>
        <w:ind w:left="-1134"/>
        <w:jc w:val="center"/>
        <w:rPr>
          <w:rFonts w:ascii="Arial" w:hAnsi="Arial"/>
          <w:b/>
          <w:sz w:val="20"/>
          <w:szCs w:val="20"/>
          <w:lang w:val="en-AU"/>
        </w:rPr>
      </w:pPr>
    </w:p>
    <w:p w14:paraId="1E0C6778" w14:textId="77777777" w:rsidR="003F20C0" w:rsidRPr="003F20C0" w:rsidRDefault="003F20C0" w:rsidP="003F20C0">
      <w:pPr>
        <w:ind w:left="-1134"/>
        <w:jc w:val="center"/>
        <w:rPr>
          <w:rFonts w:ascii="Arial" w:hAnsi="Arial"/>
          <w:b/>
          <w:sz w:val="20"/>
          <w:szCs w:val="20"/>
          <w:lang w:val="en-AU"/>
        </w:rPr>
      </w:pPr>
      <w:r w:rsidRPr="003F20C0">
        <w:rPr>
          <w:rFonts w:ascii="Arial" w:hAnsi="Arial"/>
          <w:b/>
          <w:sz w:val="20"/>
          <w:szCs w:val="20"/>
          <w:lang w:val="en-AU"/>
        </w:rPr>
        <w:t>PRICE ADJUSTMENTS</w:t>
      </w:r>
    </w:p>
    <w:p w14:paraId="5CEA265B" w14:textId="77777777" w:rsidR="003F20C0" w:rsidRPr="003F20C0" w:rsidRDefault="003F20C0" w:rsidP="003F20C0">
      <w:pPr>
        <w:ind w:left="-1134"/>
        <w:jc w:val="center"/>
        <w:rPr>
          <w:rFonts w:ascii="Arial" w:hAnsi="Arial"/>
          <w:b/>
          <w:sz w:val="20"/>
          <w:szCs w:val="20"/>
          <w:lang w:val="en-AU"/>
        </w:rPr>
      </w:pPr>
    </w:p>
    <w:p w14:paraId="1DCE6101" w14:textId="77777777" w:rsidR="003F20C0" w:rsidRPr="003F20C0" w:rsidRDefault="003F20C0" w:rsidP="003F20C0">
      <w:pPr>
        <w:ind w:left="-1134"/>
        <w:jc w:val="both"/>
        <w:rPr>
          <w:rFonts w:ascii="Arial" w:hAnsi="Arial"/>
          <w:b/>
          <w:sz w:val="20"/>
          <w:szCs w:val="20"/>
          <w:lang w:val="en-AU"/>
        </w:rPr>
      </w:pPr>
    </w:p>
    <w:p w14:paraId="116C2514" w14:textId="77777777" w:rsidR="003F20C0" w:rsidRPr="003F20C0" w:rsidRDefault="003F20C0" w:rsidP="003F20C0">
      <w:pPr>
        <w:ind w:left="-1134"/>
        <w:jc w:val="both"/>
        <w:rPr>
          <w:rFonts w:ascii="Arial" w:hAnsi="Arial"/>
          <w:b/>
          <w:sz w:val="20"/>
          <w:szCs w:val="20"/>
          <w:lang w:val="en-AU"/>
        </w:rPr>
      </w:pPr>
      <w:r w:rsidRPr="003F20C0">
        <w:rPr>
          <w:rFonts w:ascii="Arial" w:hAnsi="Arial"/>
          <w:b/>
          <w:sz w:val="20"/>
          <w:szCs w:val="20"/>
          <w:lang w:val="en-AU"/>
        </w:rPr>
        <w:t>A</w:t>
      </w:r>
      <w:r w:rsidRPr="003F20C0">
        <w:rPr>
          <w:rFonts w:ascii="Arial" w:hAnsi="Arial"/>
          <w:b/>
          <w:sz w:val="20"/>
          <w:szCs w:val="20"/>
          <w:lang w:val="en-AU"/>
        </w:rPr>
        <w:tab/>
      </w:r>
      <w:r w:rsidRPr="003F20C0">
        <w:rPr>
          <w:rFonts w:ascii="Arial" w:hAnsi="Arial"/>
          <w:b/>
          <w:sz w:val="20"/>
          <w:szCs w:val="20"/>
          <w:lang w:val="en-AU"/>
        </w:rPr>
        <w:tab/>
        <w:t>NON-FIRM PRICES SUBJECT TO ESCALATION</w:t>
      </w:r>
    </w:p>
    <w:p w14:paraId="7CD72F34" w14:textId="77777777" w:rsidR="003F20C0" w:rsidRPr="003F20C0" w:rsidRDefault="003F20C0" w:rsidP="003F20C0">
      <w:pPr>
        <w:ind w:left="-1134"/>
        <w:jc w:val="both"/>
        <w:rPr>
          <w:rFonts w:ascii="Arial" w:hAnsi="Arial"/>
          <w:sz w:val="20"/>
          <w:szCs w:val="20"/>
          <w:lang w:val="en-AU"/>
        </w:rPr>
      </w:pPr>
    </w:p>
    <w:p w14:paraId="663ACDE8" w14:textId="77777777" w:rsidR="003F20C0" w:rsidRPr="003F20C0" w:rsidRDefault="003F20C0" w:rsidP="003F20C0">
      <w:pPr>
        <w:ind w:hanging="1134"/>
        <w:jc w:val="both"/>
        <w:rPr>
          <w:rFonts w:ascii="Arial" w:hAnsi="Arial"/>
          <w:sz w:val="20"/>
          <w:szCs w:val="20"/>
          <w:lang w:val="en-AU"/>
        </w:rPr>
      </w:pPr>
      <w:r w:rsidRPr="003F20C0">
        <w:rPr>
          <w:rFonts w:ascii="Arial" w:hAnsi="Arial"/>
          <w:sz w:val="20"/>
          <w:szCs w:val="20"/>
          <w:lang w:val="en-AU"/>
        </w:rPr>
        <w:t>1.</w:t>
      </w:r>
      <w:r w:rsidRPr="003F20C0">
        <w:rPr>
          <w:rFonts w:ascii="Arial" w:hAnsi="Arial"/>
          <w:sz w:val="20"/>
          <w:szCs w:val="20"/>
          <w:lang w:val="en-AU"/>
        </w:rPr>
        <w:tab/>
        <w:t>IN CASES OF PERIOD CONTRACTS, NON FIRM PRICES WILL BE ADJUSTED (LOADED) WITH THE ASSESSED CONTRACT PRICE ADJUSTMENTS IMPLICIT IN NON FIRM PRICES WHEN CALCULATING THE COMPARATIVE PRICES</w:t>
      </w:r>
    </w:p>
    <w:p w14:paraId="78FA2C66" w14:textId="77777777" w:rsidR="003F20C0" w:rsidRPr="003F20C0" w:rsidRDefault="003F20C0" w:rsidP="003F20C0">
      <w:pPr>
        <w:ind w:left="-1134"/>
        <w:jc w:val="both"/>
        <w:rPr>
          <w:rFonts w:ascii="Arial" w:hAnsi="Arial"/>
          <w:sz w:val="20"/>
          <w:szCs w:val="20"/>
          <w:lang w:val="en-AU"/>
        </w:rPr>
      </w:pPr>
    </w:p>
    <w:p w14:paraId="30862D35" w14:textId="77777777" w:rsidR="003F20C0" w:rsidRPr="003F20C0" w:rsidRDefault="003F20C0" w:rsidP="003F20C0">
      <w:pPr>
        <w:numPr>
          <w:ilvl w:val="0"/>
          <w:numId w:val="55"/>
        </w:numPr>
        <w:tabs>
          <w:tab w:val="num" w:pos="0"/>
        </w:tabs>
        <w:ind w:left="0" w:hanging="1134"/>
        <w:jc w:val="both"/>
        <w:rPr>
          <w:rFonts w:ascii="Arial" w:hAnsi="Arial"/>
          <w:sz w:val="20"/>
          <w:szCs w:val="20"/>
          <w:lang w:val="en-AU"/>
        </w:rPr>
      </w:pPr>
      <w:r w:rsidRPr="003F20C0">
        <w:rPr>
          <w:rFonts w:ascii="Arial" w:hAnsi="Arial"/>
          <w:sz w:val="20"/>
          <w:szCs w:val="20"/>
          <w:lang w:val="en-AU"/>
        </w:rPr>
        <w:t>IN THIS CATEGORY PRICE ESCALATIONS WILL ONLY BE CONSIDERED IN TERMS OF THE FOLLOWING FORMULA:</w:t>
      </w:r>
    </w:p>
    <w:p w14:paraId="26811050" w14:textId="77777777" w:rsidR="003F20C0" w:rsidRPr="003F20C0" w:rsidRDefault="003F20C0" w:rsidP="003F20C0">
      <w:pPr>
        <w:ind w:left="-1134"/>
        <w:jc w:val="both"/>
        <w:rPr>
          <w:rFonts w:ascii="Arial" w:hAnsi="Arial"/>
          <w:b/>
          <w:sz w:val="20"/>
          <w:szCs w:val="20"/>
          <w:lang w:val="en-AU"/>
        </w:rPr>
      </w:pPr>
    </w:p>
    <w:p w14:paraId="405BA088" w14:textId="1AB37B68" w:rsidR="003F20C0" w:rsidRPr="003F20C0" w:rsidRDefault="003F20C0" w:rsidP="00601672">
      <w:pPr>
        <w:ind w:left="-1134"/>
        <w:jc w:val="center"/>
        <w:rPr>
          <w:rFonts w:ascii="Arial" w:hAnsi="Arial"/>
          <w:sz w:val="20"/>
          <w:szCs w:val="20"/>
          <w:lang w:val="en-AU"/>
        </w:rPr>
      </w:pPr>
      <w:r w:rsidRPr="003F20C0">
        <w:rPr>
          <w:rFonts w:ascii="Arial" w:hAnsi="Arial"/>
          <w:sz w:val="20"/>
          <w:szCs w:val="20"/>
          <w:lang w:val="en-AU"/>
        </w:rPr>
        <w:tab/>
      </w:r>
      <m:oMath>
        <m:r>
          <w:rPr>
            <w:rFonts w:ascii="Cambria Math" w:hAnsi="Arial"/>
            <w:sz w:val="20"/>
            <w:szCs w:val="20"/>
            <w:lang w:val="en-AU"/>
          </w:rPr>
          <m:t>Pa=</m:t>
        </m:r>
        <m:d>
          <m:dPr>
            <m:ctrlPr>
              <w:rPr>
                <w:rFonts w:ascii="Cambria Math" w:hAnsi="Arial"/>
                <w:i/>
                <w:sz w:val="20"/>
                <w:szCs w:val="20"/>
                <w:lang w:val="en-AU"/>
              </w:rPr>
            </m:ctrlPr>
          </m:dPr>
          <m:e>
            <m:r>
              <w:rPr>
                <w:rFonts w:ascii="Cambria Math" w:hAnsi="Arial"/>
                <w:sz w:val="20"/>
                <w:szCs w:val="20"/>
                <w:lang w:val="en-AU"/>
              </w:rPr>
              <m:t>1</m:t>
            </m:r>
            <m:r>
              <w:rPr>
                <w:rFonts w:ascii="Cambria Math" w:hAnsi="Arial"/>
                <w:sz w:val="20"/>
                <w:szCs w:val="20"/>
                <w:lang w:val="en-AU"/>
              </w:rPr>
              <m:t>-</m:t>
            </m:r>
            <m:r>
              <w:rPr>
                <w:rFonts w:ascii="Cambria Math" w:hAnsi="Arial"/>
                <w:sz w:val="20"/>
                <w:szCs w:val="20"/>
                <w:lang w:val="en-AU"/>
              </w:rPr>
              <m:t>V</m:t>
            </m:r>
          </m:e>
        </m:d>
        <m:r>
          <w:rPr>
            <w:rFonts w:ascii="Cambria Math" w:hAnsi="Arial"/>
            <w:sz w:val="20"/>
            <w:szCs w:val="20"/>
            <w:lang w:val="en-AU"/>
          </w:rPr>
          <m:t>Pt</m:t>
        </m:r>
        <m:d>
          <m:dPr>
            <m:ctrlPr>
              <w:rPr>
                <w:rFonts w:ascii="Cambria Math" w:hAnsi="Arial"/>
                <w:i/>
                <w:sz w:val="20"/>
                <w:szCs w:val="20"/>
                <w:lang w:val="en-AU"/>
              </w:rPr>
            </m:ctrlPr>
          </m:dPr>
          <m:e>
            <m:r>
              <w:rPr>
                <w:rFonts w:ascii="Cambria Math" w:hAnsi="Arial"/>
                <w:sz w:val="20"/>
                <w:szCs w:val="20"/>
                <w:lang w:val="en-AU"/>
              </w:rPr>
              <m:t>D1</m:t>
            </m:r>
            <m:f>
              <m:fPr>
                <m:ctrlPr>
                  <w:rPr>
                    <w:rFonts w:ascii="Cambria Math" w:hAnsi="Arial"/>
                    <w:i/>
                    <w:sz w:val="20"/>
                    <w:szCs w:val="20"/>
                    <w:lang w:val="en-AU"/>
                  </w:rPr>
                </m:ctrlPr>
              </m:fPr>
              <m:num>
                <m:r>
                  <w:rPr>
                    <w:rFonts w:ascii="Cambria Math" w:hAnsi="Arial"/>
                    <w:sz w:val="20"/>
                    <w:szCs w:val="20"/>
                    <w:lang w:val="en-AU"/>
                  </w:rPr>
                  <m:t>R1t</m:t>
                </m:r>
              </m:num>
              <m:den>
                <m:r>
                  <w:rPr>
                    <w:rFonts w:ascii="Cambria Math" w:hAnsi="Arial"/>
                    <w:sz w:val="20"/>
                    <w:szCs w:val="20"/>
                    <w:lang w:val="en-AU"/>
                  </w:rPr>
                  <m:t>R1o</m:t>
                </m:r>
              </m:den>
            </m:f>
            <m:r>
              <w:rPr>
                <w:rFonts w:ascii="Cambria Math" w:hAnsi="Arial"/>
                <w:sz w:val="20"/>
                <w:szCs w:val="20"/>
                <w:lang w:val="en-AU"/>
              </w:rPr>
              <m:t>+D2</m:t>
            </m:r>
            <m:f>
              <m:fPr>
                <m:ctrlPr>
                  <w:rPr>
                    <w:rFonts w:ascii="Cambria Math" w:hAnsi="Arial"/>
                    <w:i/>
                    <w:sz w:val="20"/>
                    <w:szCs w:val="20"/>
                    <w:lang w:val="en-AU"/>
                  </w:rPr>
                </m:ctrlPr>
              </m:fPr>
              <m:num>
                <m:r>
                  <w:rPr>
                    <w:rFonts w:ascii="Cambria Math" w:hAnsi="Arial"/>
                    <w:sz w:val="20"/>
                    <w:szCs w:val="20"/>
                    <w:lang w:val="en-AU"/>
                  </w:rPr>
                  <m:t>R2t</m:t>
                </m:r>
              </m:num>
              <m:den>
                <m:r>
                  <w:rPr>
                    <w:rFonts w:ascii="Cambria Math" w:hAnsi="Arial"/>
                    <w:sz w:val="20"/>
                    <w:szCs w:val="20"/>
                    <w:lang w:val="en-AU"/>
                  </w:rPr>
                  <m:t>R2o</m:t>
                </m:r>
              </m:den>
            </m:f>
            <m:r>
              <w:rPr>
                <w:rFonts w:ascii="Cambria Math" w:hAnsi="Arial"/>
                <w:sz w:val="20"/>
                <w:szCs w:val="20"/>
                <w:lang w:val="en-AU"/>
              </w:rPr>
              <m:t>+D3</m:t>
            </m:r>
            <m:f>
              <m:fPr>
                <m:ctrlPr>
                  <w:rPr>
                    <w:rFonts w:ascii="Cambria Math" w:hAnsi="Arial"/>
                    <w:i/>
                    <w:sz w:val="20"/>
                    <w:szCs w:val="20"/>
                    <w:lang w:val="en-AU"/>
                  </w:rPr>
                </m:ctrlPr>
              </m:fPr>
              <m:num>
                <m:r>
                  <w:rPr>
                    <w:rFonts w:ascii="Cambria Math" w:hAnsi="Arial"/>
                    <w:sz w:val="20"/>
                    <w:szCs w:val="20"/>
                    <w:lang w:val="en-AU"/>
                  </w:rPr>
                  <m:t>R3t</m:t>
                </m:r>
              </m:num>
              <m:den>
                <m:r>
                  <w:rPr>
                    <w:rFonts w:ascii="Cambria Math" w:hAnsi="Arial"/>
                    <w:sz w:val="20"/>
                    <w:szCs w:val="20"/>
                    <w:lang w:val="en-AU"/>
                  </w:rPr>
                  <m:t>R3o</m:t>
                </m:r>
              </m:den>
            </m:f>
            <m:r>
              <w:rPr>
                <w:rFonts w:ascii="Cambria Math" w:hAnsi="Arial"/>
                <w:sz w:val="20"/>
                <w:szCs w:val="20"/>
                <w:lang w:val="en-AU"/>
              </w:rPr>
              <m:t>+D4</m:t>
            </m:r>
            <m:f>
              <m:fPr>
                <m:ctrlPr>
                  <w:rPr>
                    <w:rFonts w:ascii="Cambria Math" w:hAnsi="Arial"/>
                    <w:i/>
                    <w:sz w:val="20"/>
                    <w:szCs w:val="20"/>
                    <w:lang w:val="en-AU"/>
                  </w:rPr>
                </m:ctrlPr>
              </m:fPr>
              <m:num>
                <m:r>
                  <w:rPr>
                    <w:rFonts w:ascii="Cambria Math" w:hAnsi="Arial"/>
                    <w:sz w:val="20"/>
                    <w:szCs w:val="20"/>
                    <w:lang w:val="en-AU"/>
                  </w:rPr>
                  <m:t>R4t</m:t>
                </m:r>
              </m:num>
              <m:den>
                <m:r>
                  <w:rPr>
                    <w:rFonts w:ascii="Cambria Math" w:hAnsi="Arial"/>
                    <w:sz w:val="20"/>
                    <w:szCs w:val="20"/>
                    <w:lang w:val="en-AU"/>
                  </w:rPr>
                  <m:t>R4o</m:t>
                </m:r>
              </m:den>
            </m:f>
            <m:ctrlPr>
              <w:rPr>
                <w:rFonts w:ascii="Cambria Math" w:hAnsi="Cambria Math"/>
                <w:i/>
                <w:sz w:val="20"/>
                <w:szCs w:val="20"/>
                <w:lang w:val="en-AU"/>
              </w:rPr>
            </m:ctrlPr>
          </m:e>
        </m:d>
        <m:r>
          <w:rPr>
            <w:rFonts w:ascii="Cambria Math" w:hAnsi="Arial"/>
            <w:sz w:val="20"/>
            <w:szCs w:val="20"/>
            <w:lang w:val="en-AU"/>
          </w:rPr>
          <m:t>+VPt</m:t>
        </m:r>
        <m:r>
          <m:rPr>
            <m:sty m:val="p"/>
          </m:rPr>
          <w:rPr>
            <w:rFonts w:ascii="Cambria Math" w:hAnsi="Cambria Math"/>
            <w:sz w:val="20"/>
            <w:szCs w:val="20"/>
            <w:lang w:val="en-AU"/>
          </w:rPr>
          <w:br/>
        </m:r>
      </m:oMath>
    </w:p>
    <w:p w14:paraId="162A6896" w14:textId="77777777" w:rsidR="003F20C0" w:rsidRPr="003F20C0" w:rsidRDefault="003F20C0" w:rsidP="003F20C0">
      <w:pPr>
        <w:tabs>
          <w:tab w:val="left" w:pos="720"/>
        </w:tabs>
        <w:jc w:val="both"/>
        <w:rPr>
          <w:rFonts w:ascii="Arial" w:hAnsi="Arial"/>
          <w:sz w:val="20"/>
          <w:szCs w:val="20"/>
          <w:lang w:val="en-AU"/>
        </w:rPr>
      </w:pPr>
      <w:r w:rsidRPr="003F20C0">
        <w:rPr>
          <w:rFonts w:ascii="Arial" w:hAnsi="Arial"/>
          <w:sz w:val="20"/>
          <w:szCs w:val="20"/>
          <w:lang w:val="en-AU"/>
        </w:rPr>
        <w:t>Where:</w:t>
      </w:r>
    </w:p>
    <w:p w14:paraId="73FAFA89" w14:textId="77777777" w:rsidR="003F20C0" w:rsidRPr="003F20C0" w:rsidRDefault="003F20C0" w:rsidP="003F20C0">
      <w:pPr>
        <w:tabs>
          <w:tab w:val="left" w:pos="720"/>
        </w:tabs>
        <w:ind w:left="-1134"/>
        <w:jc w:val="both"/>
        <w:rPr>
          <w:rFonts w:ascii="Arial" w:hAnsi="Arial"/>
          <w:sz w:val="20"/>
          <w:szCs w:val="20"/>
          <w:lang w:val="en-AU"/>
        </w:rPr>
      </w:pPr>
    </w:p>
    <w:p w14:paraId="7E6A54E0" w14:textId="77777777" w:rsidR="003F20C0" w:rsidRPr="003F20C0" w:rsidRDefault="003F20C0" w:rsidP="003F20C0">
      <w:pPr>
        <w:tabs>
          <w:tab w:val="left" w:pos="1701"/>
          <w:tab w:val="left" w:pos="2835"/>
        </w:tabs>
        <w:jc w:val="both"/>
        <w:rPr>
          <w:rFonts w:ascii="Arial" w:hAnsi="Arial"/>
          <w:sz w:val="20"/>
          <w:szCs w:val="20"/>
          <w:lang w:val="en-AU"/>
        </w:rPr>
      </w:pPr>
      <w:r w:rsidRPr="003F20C0">
        <w:rPr>
          <w:rFonts w:ascii="Arial" w:hAnsi="Arial"/>
          <w:sz w:val="20"/>
          <w:szCs w:val="20"/>
          <w:lang w:val="en-AU"/>
        </w:rPr>
        <w:t>Pa</w:t>
      </w:r>
      <w:r w:rsidRPr="003F20C0">
        <w:rPr>
          <w:rFonts w:ascii="Arial" w:hAnsi="Arial"/>
          <w:sz w:val="20"/>
          <w:szCs w:val="20"/>
          <w:lang w:val="en-AU"/>
        </w:rPr>
        <w:tab/>
        <w:t>=</w:t>
      </w:r>
      <w:r w:rsidRPr="003F20C0">
        <w:rPr>
          <w:rFonts w:ascii="Arial" w:hAnsi="Arial"/>
          <w:sz w:val="20"/>
          <w:szCs w:val="20"/>
          <w:lang w:val="en-AU"/>
        </w:rPr>
        <w:tab/>
        <w:t>The new escalated price to be calculated.</w:t>
      </w:r>
    </w:p>
    <w:p w14:paraId="5046FFFF" w14:textId="77777777" w:rsidR="003F20C0" w:rsidRPr="003F20C0" w:rsidRDefault="003F20C0" w:rsidP="003F20C0">
      <w:pPr>
        <w:tabs>
          <w:tab w:val="left" w:pos="1701"/>
          <w:tab w:val="left" w:pos="2835"/>
        </w:tabs>
        <w:ind w:left="2835" w:hanging="2835"/>
        <w:jc w:val="both"/>
        <w:rPr>
          <w:rFonts w:ascii="Arial" w:hAnsi="Arial"/>
          <w:b/>
          <w:sz w:val="20"/>
          <w:szCs w:val="20"/>
          <w:lang w:val="en-AU"/>
        </w:rPr>
      </w:pPr>
      <w:r w:rsidRPr="003F20C0">
        <w:rPr>
          <w:rFonts w:ascii="Arial" w:hAnsi="Arial"/>
          <w:sz w:val="20"/>
          <w:szCs w:val="20"/>
          <w:lang w:val="en-AU"/>
        </w:rPr>
        <w:t>(1-V)Pt</w:t>
      </w:r>
      <w:r w:rsidRPr="003F20C0">
        <w:rPr>
          <w:rFonts w:ascii="Arial" w:hAnsi="Arial"/>
          <w:sz w:val="20"/>
          <w:szCs w:val="20"/>
          <w:lang w:val="en-AU"/>
        </w:rPr>
        <w:tab/>
        <w:t>=</w:t>
      </w:r>
      <w:r w:rsidRPr="003F20C0">
        <w:rPr>
          <w:rFonts w:ascii="Arial" w:hAnsi="Arial"/>
          <w:sz w:val="20"/>
          <w:szCs w:val="20"/>
          <w:lang w:val="en-AU"/>
        </w:rPr>
        <w:tab/>
      </w:r>
      <w:r w:rsidRPr="003F20C0">
        <w:rPr>
          <w:rFonts w:ascii="Arial" w:hAnsi="Arial"/>
          <w:sz w:val="20"/>
          <w:szCs w:val="20"/>
          <w:lang w:val="en-AU"/>
        </w:rPr>
        <w:tab/>
        <w:t xml:space="preserve">85% of the original bid price. </w:t>
      </w:r>
      <w:r w:rsidRPr="003F20C0">
        <w:rPr>
          <w:rFonts w:ascii="Arial" w:hAnsi="Arial"/>
          <w:b/>
          <w:sz w:val="20"/>
          <w:szCs w:val="20"/>
          <w:lang w:val="en-AU"/>
        </w:rPr>
        <w:t>Note that Pt must always be the original bid price and not an escalated price.</w:t>
      </w:r>
    </w:p>
    <w:p w14:paraId="4ED7C5C2" w14:textId="77777777" w:rsidR="003F20C0" w:rsidRPr="003F20C0" w:rsidRDefault="003F20C0" w:rsidP="003F20C0">
      <w:pPr>
        <w:tabs>
          <w:tab w:val="left" w:pos="1701"/>
          <w:tab w:val="left" w:pos="2835"/>
        </w:tabs>
        <w:ind w:left="2835" w:hanging="2835"/>
        <w:jc w:val="both"/>
        <w:rPr>
          <w:rFonts w:ascii="Arial" w:hAnsi="Arial"/>
          <w:sz w:val="20"/>
          <w:szCs w:val="20"/>
          <w:lang w:val="en-AU"/>
        </w:rPr>
      </w:pPr>
      <w:r w:rsidRPr="003F20C0">
        <w:rPr>
          <w:rFonts w:ascii="Arial" w:hAnsi="Arial"/>
          <w:sz w:val="20"/>
          <w:szCs w:val="20"/>
          <w:lang w:val="en-AU"/>
        </w:rPr>
        <w:t>D1, D2..</w:t>
      </w:r>
      <w:r w:rsidRPr="003F20C0">
        <w:rPr>
          <w:rFonts w:ascii="Arial" w:hAnsi="Arial"/>
          <w:sz w:val="20"/>
          <w:szCs w:val="20"/>
          <w:lang w:val="en-AU"/>
        </w:rPr>
        <w:tab/>
        <w:t>=</w:t>
      </w:r>
      <w:r w:rsidRPr="003F20C0">
        <w:rPr>
          <w:rFonts w:ascii="Arial" w:hAnsi="Arial"/>
          <w:sz w:val="20"/>
          <w:szCs w:val="20"/>
          <w:lang w:val="en-AU"/>
        </w:rPr>
        <w:tab/>
        <w:t xml:space="preserve">Each factor of the bid price </w:t>
      </w:r>
      <w:proofErr w:type="spellStart"/>
      <w:r w:rsidRPr="003F20C0">
        <w:rPr>
          <w:rFonts w:ascii="Arial" w:hAnsi="Arial"/>
          <w:sz w:val="20"/>
          <w:szCs w:val="20"/>
          <w:lang w:val="en-AU"/>
        </w:rPr>
        <w:t>eg.</w:t>
      </w:r>
      <w:proofErr w:type="spellEnd"/>
      <w:r w:rsidRPr="003F20C0">
        <w:rPr>
          <w:rFonts w:ascii="Arial" w:hAnsi="Arial"/>
          <w:sz w:val="20"/>
          <w:szCs w:val="20"/>
          <w:lang w:val="en-AU"/>
        </w:rPr>
        <w:t xml:space="preserve"> labour, transport, clothing, footwear, etc.  The total of the various factors D1, D2…etc. must add up to 100%.</w:t>
      </w:r>
    </w:p>
    <w:p w14:paraId="46CA8170" w14:textId="77777777" w:rsidR="003F20C0" w:rsidRPr="003F20C0" w:rsidRDefault="003F20C0" w:rsidP="003F20C0">
      <w:pPr>
        <w:tabs>
          <w:tab w:val="left" w:pos="1701"/>
          <w:tab w:val="left" w:pos="2835"/>
          <w:tab w:val="left" w:pos="3420"/>
        </w:tabs>
        <w:ind w:left="2835" w:hanging="2835"/>
        <w:jc w:val="both"/>
        <w:rPr>
          <w:rFonts w:ascii="Arial" w:hAnsi="Arial"/>
          <w:sz w:val="20"/>
          <w:szCs w:val="20"/>
          <w:lang w:val="en-AU"/>
        </w:rPr>
      </w:pPr>
      <w:r w:rsidRPr="003F20C0">
        <w:rPr>
          <w:rFonts w:ascii="Arial" w:hAnsi="Arial"/>
          <w:sz w:val="20"/>
          <w:szCs w:val="20"/>
          <w:lang w:val="en-AU"/>
        </w:rPr>
        <w:t>R1t, R2t……</w:t>
      </w:r>
      <w:r w:rsidRPr="003F20C0">
        <w:rPr>
          <w:rFonts w:ascii="Arial" w:hAnsi="Arial"/>
          <w:sz w:val="20"/>
          <w:szCs w:val="20"/>
          <w:lang w:val="en-AU"/>
        </w:rPr>
        <w:tab/>
        <w:t>=</w:t>
      </w:r>
      <w:r w:rsidRPr="003F20C0">
        <w:rPr>
          <w:rFonts w:ascii="Arial" w:hAnsi="Arial"/>
          <w:sz w:val="20"/>
          <w:szCs w:val="20"/>
          <w:lang w:val="en-AU"/>
        </w:rPr>
        <w:tab/>
        <w:t>Index figure obtained from new index (depends on the number of factors used).</w:t>
      </w:r>
    </w:p>
    <w:p w14:paraId="61D476FC" w14:textId="77777777" w:rsidR="003F20C0" w:rsidRPr="003F20C0" w:rsidRDefault="003F20C0" w:rsidP="003F20C0">
      <w:pPr>
        <w:tabs>
          <w:tab w:val="left" w:pos="1701"/>
          <w:tab w:val="left" w:pos="2835"/>
          <w:tab w:val="left" w:pos="3420"/>
        </w:tabs>
        <w:jc w:val="both"/>
        <w:rPr>
          <w:rFonts w:ascii="Arial" w:hAnsi="Arial"/>
          <w:sz w:val="20"/>
          <w:szCs w:val="20"/>
          <w:lang w:val="en-AU"/>
        </w:rPr>
      </w:pPr>
      <w:r w:rsidRPr="003F20C0">
        <w:rPr>
          <w:rFonts w:ascii="Arial" w:hAnsi="Arial"/>
          <w:sz w:val="20"/>
          <w:szCs w:val="20"/>
          <w:lang w:val="en-AU"/>
        </w:rPr>
        <w:t>R1o, R2o</w:t>
      </w:r>
      <w:r w:rsidRPr="003F20C0">
        <w:rPr>
          <w:rFonts w:ascii="Arial" w:hAnsi="Arial"/>
          <w:sz w:val="20"/>
          <w:szCs w:val="20"/>
          <w:lang w:val="en-AU"/>
        </w:rPr>
        <w:tab/>
        <w:t>=</w:t>
      </w:r>
      <w:r w:rsidRPr="003F20C0">
        <w:rPr>
          <w:rFonts w:ascii="Arial" w:hAnsi="Arial"/>
          <w:sz w:val="20"/>
          <w:szCs w:val="20"/>
          <w:lang w:val="en-AU"/>
        </w:rPr>
        <w:tab/>
        <w:t>Index figure at time of bidding.</w:t>
      </w:r>
    </w:p>
    <w:p w14:paraId="2EE57E76" w14:textId="77777777" w:rsidR="003F20C0" w:rsidRPr="003F20C0" w:rsidRDefault="003F20C0" w:rsidP="003F20C0">
      <w:pPr>
        <w:tabs>
          <w:tab w:val="left" w:pos="1701"/>
          <w:tab w:val="left" w:pos="2835"/>
          <w:tab w:val="left" w:pos="3420"/>
        </w:tabs>
        <w:ind w:left="2835" w:hanging="2835"/>
        <w:jc w:val="both"/>
        <w:rPr>
          <w:rFonts w:ascii="Arial" w:hAnsi="Arial"/>
          <w:sz w:val="20"/>
          <w:szCs w:val="20"/>
          <w:lang w:val="en-AU"/>
        </w:rPr>
      </w:pPr>
      <w:proofErr w:type="spellStart"/>
      <w:r w:rsidRPr="003F20C0">
        <w:rPr>
          <w:rFonts w:ascii="Arial" w:hAnsi="Arial"/>
          <w:sz w:val="20"/>
          <w:szCs w:val="20"/>
          <w:lang w:val="en-AU"/>
        </w:rPr>
        <w:t>VPt</w:t>
      </w:r>
      <w:proofErr w:type="spellEnd"/>
      <w:r w:rsidRPr="003F20C0">
        <w:rPr>
          <w:rFonts w:ascii="Arial" w:hAnsi="Arial"/>
          <w:sz w:val="20"/>
          <w:szCs w:val="20"/>
          <w:lang w:val="en-AU"/>
        </w:rPr>
        <w:tab/>
        <w:t>=</w:t>
      </w:r>
      <w:r w:rsidRPr="003F20C0">
        <w:rPr>
          <w:rFonts w:ascii="Arial" w:hAnsi="Arial"/>
          <w:sz w:val="20"/>
          <w:szCs w:val="20"/>
          <w:lang w:val="en-AU"/>
        </w:rPr>
        <w:tab/>
        <w:t>15% of the original bid price.  This portion of the bid price remains firm i.e. it is not subject to any price escalations.</w:t>
      </w:r>
    </w:p>
    <w:p w14:paraId="35313156" w14:textId="77777777" w:rsidR="003F20C0" w:rsidRPr="003F20C0" w:rsidRDefault="003F20C0" w:rsidP="003F20C0">
      <w:pPr>
        <w:tabs>
          <w:tab w:val="left" w:pos="1701"/>
          <w:tab w:val="left" w:pos="3420"/>
        </w:tabs>
        <w:ind w:hanging="1134"/>
        <w:jc w:val="both"/>
        <w:rPr>
          <w:rFonts w:ascii="Arial" w:hAnsi="Arial"/>
          <w:b/>
          <w:sz w:val="20"/>
          <w:szCs w:val="20"/>
          <w:lang w:val="en-AU"/>
        </w:rPr>
      </w:pPr>
    </w:p>
    <w:p w14:paraId="3B3E7A1F" w14:textId="77777777" w:rsidR="003F20C0" w:rsidRPr="003F20C0" w:rsidRDefault="003F20C0" w:rsidP="003F20C0">
      <w:pPr>
        <w:tabs>
          <w:tab w:val="left" w:pos="1701"/>
          <w:tab w:val="left" w:pos="3420"/>
        </w:tabs>
        <w:ind w:hanging="1134"/>
        <w:jc w:val="both"/>
        <w:rPr>
          <w:rFonts w:ascii="Arial" w:hAnsi="Arial"/>
          <w:sz w:val="20"/>
          <w:szCs w:val="20"/>
          <w:lang w:val="en-AU"/>
        </w:rPr>
      </w:pPr>
      <w:r w:rsidRPr="003F20C0">
        <w:rPr>
          <w:rFonts w:ascii="Arial" w:hAnsi="Arial"/>
          <w:sz w:val="20"/>
          <w:szCs w:val="20"/>
          <w:lang w:val="en-AU"/>
        </w:rPr>
        <w:t>3.</w:t>
      </w:r>
      <w:r w:rsidRPr="003F20C0">
        <w:rPr>
          <w:rFonts w:ascii="Arial" w:hAnsi="Arial"/>
          <w:sz w:val="20"/>
          <w:szCs w:val="20"/>
          <w:lang w:val="en-AU"/>
        </w:rPr>
        <w:tab/>
        <w:t>The following index/indices must be used to calculate your bid price:</w:t>
      </w:r>
    </w:p>
    <w:p w14:paraId="66DFD4D8" w14:textId="77777777" w:rsidR="003F20C0" w:rsidRPr="003F20C0" w:rsidRDefault="003F20C0" w:rsidP="003F20C0">
      <w:pPr>
        <w:tabs>
          <w:tab w:val="left" w:pos="720"/>
          <w:tab w:val="left" w:pos="3119"/>
          <w:tab w:val="left" w:pos="3420"/>
        </w:tabs>
        <w:ind w:left="-1134"/>
        <w:jc w:val="both"/>
        <w:rPr>
          <w:rFonts w:ascii="Arial" w:hAnsi="Arial"/>
          <w:sz w:val="20"/>
          <w:szCs w:val="20"/>
          <w:lang w:val="en-AU"/>
        </w:rPr>
      </w:pPr>
    </w:p>
    <w:p w14:paraId="33F55DA7" w14:textId="77777777" w:rsidR="003F20C0" w:rsidRPr="003F20C0" w:rsidRDefault="003F20C0" w:rsidP="003F20C0">
      <w:pPr>
        <w:tabs>
          <w:tab w:val="left" w:pos="720"/>
          <w:tab w:val="left" w:pos="2835"/>
          <w:tab w:val="left" w:pos="3420"/>
        </w:tabs>
        <w:jc w:val="both"/>
        <w:rPr>
          <w:rFonts w:ascii="Arial" w:hAnsi="Arial"/>
          <w:sz w:val="20"/>
          <w:szCs w:val="20"/>
          <w:lang w:val="en-AU"/>
        </w:rPr>
      </w:pPr>
      <w:r w:rsidRPr="003F20C0">
        <w:rPr>
          <w:rFonts w:ascii="Arial" w:hAnsi="Arial"/>
          <w:sz w:val="20"/>
          <w:szCs w:val="20"/>
          <w:lang w:val="en-AU"/>
        </w:rPr>
        <w:t>Index………. Dated……….</w:t>
      </w:r>
      <w:r w:rsidRPr="003F20C0">
        <w:rPr>
          <w:rFonts w:ascii="Arial" w:hAnsi="Arial"/>
          <w:sz w:val="20"/>
          <w:szCs w:val="20"/>
          <w:lang w:val="en-AU"/>
        </w:rPr>
        <w:tab/>
        <w:t>Index………. Dated……….</w:t>
      </w:r>
      <w:r w:rsidRPr="003F20C0">
        <w:rPr>
          <w:rFonts w:ascii="Arial" w:hAnsi="Arial"/>
          <w:sz w:val="20"/>
          <w:szCs w:val="20"/>
          <w:lang w:val="en-AU"/>
        </w:rPr>
        <w:tab/>
        <w:t>Index………. Dated……….</w:t>
      </w:r>
    </w:p>
    <w:p w14:paraId="67169AD2" w14:textId="77777777" w:rsidR="003F20C0" w:rsidRPr="003F20C0" w:rsidRDefault="003F20C0" w:rsidP="003F20C0">
      <w:pPr>
        <w:tabs>
          <w:tab w:val="left" w:pos="720"/>
          <w:tab w:val="left" w:pos="2835"/>
          <w:tab w:val="left" w:pos="3420"/>
        </w:tabs>
        <w:ind w:left="-1134"/>
        <w:jc w:val="both"/>
        <w:rPr>
          <w:rFonts w:ascii="Arial" w:hAnsi="Arial"/>
          <w:sz w:val="20"/>
          <w:szCs w:val="20"/>
          <w:lang w:val="en-AU"/>
        </w:rPr>
      </w:pPr>
    </w:p>
    <w:p w14:paraId="693E4B3E" w14:textId="77777777" w:rsidR="003F20C0" w:rsidRPr="003F20C0" w:rsidRDefault="003F20C0" w:rsidP="003F20C0">
      <w:pPr>
        <w:tabs>
          <w:tab w:val="left" w:pos="720"/>
          <w:tab w:val="left" w:pos="2835"/>
          <w:tab w:val="left" w:pos="3420"/>
        </w:tabs>
        <w:jc w:val="both"/>
        <w:rPr>
          <w:rFonts w:ascii="Arial" w:hAnsi="Arial"/>
          <w:b/>
          <w:sz w:val="20"/>
          <w:szCs w:val="20"/>
          <w:lang w:val="en-AU"/>
        </w:rPr>
      </w:pPr>
      <w:r w:rsidRPr="003F20C0">
        <w:rPr>
          <w:sz w:val="20"/>
          <w:szCs w:val="20"/>
          <w:lang w:val="en-AU"/>
        </w:rPr>
        <w:t>Index………. Dated……….</w:t>
      </w:r>
      <w:r w:rsidRPr="003F20C0">
        <w:rPr>
          <w:sz w:val="20"/>
          <w:szCs w:val="20"/>
          <w:lang w:val="en-AU"/>
        </w:rPr>
        <w:tab/>
        <w:t>Index………. Dated……….</w:t>
      </w:r>
      <w:r w:rsidRPr="003F20C0">
        <w:rPr>
          <w:sz w:val="20"/>
          <w:szCs w:val="20"/>
          <w:lang w:val="en-AU"/>
        </w:rPr>
        <w:tab/>
        <w:t>Index………. Dated……….</w:t>
      </w:r>
    </w:p>
    <w:p w14:paraId="15D98B61" w14:textId="77777777" w:rsidR="003F20C0" w:rsidRPr="003F20C0" w:rsidRDefault="003F20C0" w:rsidP="003F20C0">
      <w:pPr>
        <w:tabs>
          <w:tab w:val="left" w:pos="720"/>
          <w:tab w:val="left" w:pos="2835"/>
          <w:tab w:val="left" w:pos="3420"/>
        </w:tabs>
        <w:ind w:hanging="1134"/>
        <w:jc w:val="both"/>
        <w:rPr>
          <w:rFonts w:ascii="Arial" w:hAnsi="Arial"/>
          <w:sz w:val="20"/>
          <w:szCs w:val="20"/>
          <w:lang w:val="en-AU"/>
        </w:rPr>
      </w:pPr>
    </w:p>
    <w:p w14:paraId="55C4B365" w14:textId="77777777" w:rsidR="003F20C0" w:rsidRPr="003F20C0" w:rsidRDefault="003F20C0" w:rsidP="003F20C0">
      <w:pPr>
        <w:tabs>
          <w:tab w:val="left" w:pos="720"/>
          <w:tab w:val="left" w:pos="2835"/>
          <w:tab w:val="left" w:pos="3420"/>
        </w:tabs>
        <w:ind w:hanging="1134"/>
        <w:jc w:val="both"/>
        <w:rPr>
          <w:sz w:val="20"/>
          <w:szCs w:val="20"/>
          <w:lang w:val="en-AU"/>
        </w:rPr>
      </w:pPr>
      <w:r w:rsidRPr="003F20C0">
        <w:rPr>
          <w:rFonts w:ascii="Arial" w:hAnsi="Arial"/>
          <w:sz w:val="20"/>
          <w:szCs w:val="20"/>
          <w:lang w:val="en-AU"/>
        </w:rPr>
        <w:t>4.</w:t>
      </w:r>
      <w:r w:rsidRPr="003F20C0">
        <w:rPr>
          <w:rFonts w:ascii="Arial" w:hAnsi="Arial"/>
          <w:sz w:val="20"/>
          <w:szCs w:val="20"/>
          <w:lang w:val="en-AU"/>
        </w:rPr>
        <w:tab/>
      </w:r>
      <w:r w:rsidRPr="003F20C0">
        <w:rPr>
          <w:sz w:val="20"/>
          <w:szCs w:val="20"/>
          <w:lang w:val="en-AU"/>
        </w:rPr>
        <w:t>FURNISH A BREAKDOWN OF YOUR PRICE IN TERMS OF ABOVE-MENTIONED FORMULA.  THE TOTAL OF THE VARIOUS FACTORS MUST ADD UP TO 100%.</w:t>
      </w:r>
    </w:p>
    <w:p w14:paraId="76231B81" w14:textId="77777777" w:rsidR="003F20C0" w:rsidRPr="003F20C0" w:rsidRDefault="003F20C0" w:rsidP="003F20C0">
      <w:pPr>
        <w:ind w:left="-1134"/>
        <w:rPr>
          <w:rFonts w:ascii="Arial" w:hAnsi="Arial"/>
          <w:sz w:val="20"/>
          <w:szCs w:val="20"/>
          <w:lang w:val="en-A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54"/>
        <w:gridCol w:w="3007"/>
        <w:gridCol w:w="7"/>
      </w:tblGrid>
      <w:tr w:rsidR="003F20C0" w:rsidRPr="003F20C0" w14:paraId="43EFF297" w14:textId="77777777" w:rsidTr="009775E5">
        <w:trPr>
          <w:cantSplit/>
          <w:trHeight w:val="498"/>
        </w:trPr>
        <w:tc>
          <w:tcPr>
            <w:tcW w:w="5954" w:type="dxa"/>
            <w:vAlign w:val="center"/>
          </w:tcPr>
          <w:p w14:paraId="3BE320B2" w14:textId="77777777" w:rsidR="003F20C0" w:rsidRPr="00BD5084" w:rsidRDefault="003F20C0" w:rsidP="003F20C0">
            <w:pPr>
              <w:ind w:left="-1134"/>
              <w:jc w:val="center"/>
              <w:rPr>
                <w:rFonts w:ascii="Arial" w:hAnsi="Arial"/>
                <w:sz w:val="16"/>
                <w:szCs w:val="20"/>
                <w:lang w:val="pt-PT"/>
              </w:rPr>
            </w:pPr>
            <w:r w:rsidRPr="00BD5084">
              <w:rPr>
                <w:rFonts w:ascii="Arial" w:hAnsi="Arial"/>
                <w:sz w:val="16"/>
                <w:szCs w:val="20"/>
                <w:lang w:val="pt-PT"/>
              </w:rPr>
              <w:t>FACTOR</w:t>
            </w:r>
          </w:p>
          <w:p w14:paraId="136A17D2" w14:textId="77777777" w:rsidR="003F20C0" w:rsidRPr="003F20C0" w:rsidRDefault="003F20C0" w:rsidP="003F20C0">
            <w:pPr>
              <w:ind w:left="-1134"/>
              <w:jc w:val="center"/>
              <w:rPr>
                <w:rFonts w:ascii="Arial" w:hAnsi="Arial"/>
                <w:sz w:val="16"/>
                <w:szCs w:val="20"/>
                <w:lang w:val="en-AU"/>
              </w:rPr>
            </w:pPr>
            <w:r w:rsidRPr="00BD5084">
              <w:rPr>
                <w:rFonts w:ascii="Arial" w:hAnsi="Arial"/>
                <w:sz w:val="16"/>
                <w:szCs w:val="20"/>
                <w:lang w:val="pt-PT"/>
              </w:rPr>
              <w:t xml:space="preserve">(D1, D2 etc. eg. </w:t>
            </w:r>
            <w:r w:rsidRPr="003F20C0">
              <w:rPr>
                <w:rFonts w:ascii="Arial" w:hAnsi="Arial"/>
                <w:sz w:val="16"/>
                <w:szCs w:val="20"/>
                <w:lang w:val="en-AU"/>
              </w:rPr>
              <w:t>Labour, transport etc.)</w:t>
            </w:r>
          </w:p>
        </w:tc>
        <w:tc>
          <w:tcPr>
            <w:tcW w:w="3014" w:type="dxa"/>
            <w:gridSpan w:val="2"/>
            <w:vAlign w:val="center"/>
          </w:tcPr>
          <w:p w14:paraId="68208DE2" w14:textId="77777777" w:rsidR="003F20C0" w:rsidRPr="003F20C0" w:rsidRDefault="003F20C0" w:rsidP="003F20C0">
            <w:pPr>
              <w:ind w:left="-1134"/>
              <w:jc w:val="center"/>
              <w:rPr>
                <w:rFonts w:ascii="Arial" w:hAnsi="Arial"/>
                <w:sz w:val="16"/>
                <w:szCs w:val="20"/>
                <w:lang w:val="en-AU"/>
              </w:rPr>
            </w:pPr>
            <w:r w:rsidRPr="003F20C0">
              <w:rPr>
                <w:rFonts w:ascii="Arial" w:hAnsi="Arial"/>
                <w:sz w:val="16"/>
                <w:szCs w:val="20"/>
                <w:lang w:val="en-AU"/>
              </w:rPr>
              <w:t>P           PERCENTAGE OF BID PRICE</w:t>
            </w:r>
          </w:p>
        </w:tc>
      </w:tr>
      <w:tr w:rsidR="003F20C0" w:rsidRPr="003F20C0" w14:paraId="494B1CC5" w14:textId="77777777" w:rsidTr="009775E5">
        <w:trPr>
          <w:cantSplit/>
          <w:trHeight w:val="280"/>
        </w:trPr>
        <w:tc>
          <w:tcPr>
            <w:tcW w:w="5954" w:type="dxa"/>
          </w:tcPr>
          <w:p w14:paraId="673A5C60" w14:textId="77777777" w:rsidR="003F20C0" w:rsidRPr="003F20C0" w:rsidRDefault="003F20C0" w:rsidP="003F20C0">
            <w:pPr>
              <w:ind w:left="-1134"/>
              <w:rPr>
                <w:rFonts w:ascii="Arial" w:hAnsi="Arial"/>
                <w:sz w:val="20"/>
                <w:szCs w:val="20"/>
                <w:lang w:val="en-AU"/>
              </w:rPr>
            </w:pPr>
          </w:p>
        </w:tc>
        <w:tc>
          <w:tcPr>
            <w:tcW w:w="3014" w:type="dxa"/>
            <w:gridSpan w:val="2"/>
          </w:tcPr>
          <w:p w14:paraId="44F6C0B1" w14:textId="77777777" w:rsidR="003F20C0" w:rsidRPr="003F20C0" w:rsidRDefault="003F20C0" w:rsidP="003F20C0">
            <w:pPr>
              <w:ind w:left="-1134"/>
              <w:rPr>
                <w:rFonts w:ascii="Arial" w:hAnsi="Arial"/>
                <w:sz w:val="20"/>
                <w:szCs w:val="20"/>
                <w:lang w:val="en-AU"/>
              </w:rPr>
            </w:pPr>
          </w:p>
        </w:tc>
      </w:tr>
      <w:tr w:rsidR="003F20C0" w:rsidRPr="003F20C0" w14:paraId="0F02E32F" w14:textId="77777777" w:rsidTr="009775E5">
        <w:trPr>
          <w:gridAfter w:val="1"/>
          <w:wAfter w:w="7" w:type="dxa"/>
          <w:cantSplit/>
          <w:trHeight w:val="255"/>
        </w:trPr>
        <w:tc>
          <w:tcPr>
            <w:tcW w:w="5954" w:type="dxa"/>
          </w:tcPr>
          <w:p w14:paraId="619B7C91" w14:textId="77777777" w:rsidR="003F20C0" w:rsidRPr="003F20C0" w:rsidRDefault="003F20C0" w:rsidP="003F20C0">
            <w:pPr>
              <w:ind w:left="-1134"/>
              <w:rPr>
                <w:rFonts w:ascii="Arial" w:hAnsi="Arial"/>
                <w:sz w:val="20"/>
                <w:szCs w:val="20"/>
                <w:lang w:val="en-AU"/>
              </w:rPr>
            </w:pPr>
          </w:p>
        </w:tc>
        <w:tc>
          <w:tcPr>
            <w:tcW w:w="3007" w:type="dxa"/>
          </w:tcPr>
          <w:p w14:paraId="2506C010" w14:textId="77777777" w:rsidR="003F20C0" w:rsidRPr="003F20C0" w:rsidRDefault="003F20C0" w:rsidP="003F20C0">
            <w:pPr>
              <w:ind w:left="-1134"/>
              <w:rPr>
                <w:rFonts w:ascii="Arial" w:hAnsi="Arial"/>
                <w:sz w:val="20"/>
                <w:szCs w:val="20"/>
                <w:lang w:val="en-AU"/>
              </w:rPr>
            </w:pPr>
          </w:p>
        </w:tc>
      </w:tr>
      <w:tr w:rsidR="003F20C0" w:rsidRPr="003F20C0" w14:paraId="1E54A4E3" w14:textId="77777777" w:rsidTr="009775E5">
        <w:trPr>
          <w:gridAfter w:val="1"/>
          <w:wAfter w:w="7" w:type="dxa"/>
          <w:cantSplit/>
          <w:trHeight w:val="274"/>
        </w:trPr>
        <w:tc>
          <w:tcPr>
            <w:tcW w:w="5954" w:type="dxa"/>
          </w:tcPr>
          <w:p w14:paraId="7CD22C7B" w14:textId="77777777" w:rsidR="003F20C0" w:rsidRPr="003F20C0" w:rsidRDefault="003F20C0" w:rsidP="003F20C0">
            <w:pPr>
              <w:ind w:left="-1134"/>
              <w:rPr>
                <w:rFonts w:ascii="Arial" w:hAnsi="Arial"/>
                <w:sz w:val="20"/>
                <w:szCs w:val="20"/>
                <w:lang w:val="en-AU"/>
              </w:rPr>
            </w:pPr>
          </w:p>
        </w:tc>
        <w:tc>
          <w:tcPr>
            <w:tcW w:w="3007" w:type="dxa"/>
          </w:tcPr>
          <w:p w14:paraId="2601638B" w14:textId="77777777" w:rsidR="003F20C0" w:rsidRPr="003F20C0" w:rsidRDefault="003F20C0" w:rsidP="003F20C0">
            <w:pPr>
              <w:ind w:left="-1134"/>
              <w:rPr>
                <w:rFonts w:ascii="Arial" w:hAnsi="Arial"/>
                <w:sz w:val="20"/>
                <w:szCs w:val="20"/>
                <w:lang w:val="en-AU"/>
              </w:rPr>
            </w:pPr>
          </w:p>
        </w:tc>
      </w:tr>
      <w:tr w:rsidR="003F20C0" w:rsidRPr="003F20C0" w14:paraId="4917C510" w14:textId="77777777" w:rsidTr="009775E5">
        <w:trPr>
          <w:gridAfter w:val="1"/>
          <w:wAfter w:w="7" w:type="dxa"/>
          <w:cantSplit/>
          <w:trHeight w:val="274"/>
        </w:trPr>
        <w:tc>
          <w:tcPr>
            <w:tcW w:w="5954" w:type="dxa"/>
          </w:tcPr>
          <w:p w14:paraId="304666B1" w14:textId="77777777" w:rsidR="003F20C0" w:rsidRPr="003F20C0" w:rsidRDefault="003F20C0" w:rsidP="003F20C0">
            <w:pPr>
              <w:ind w:left="-1134"/>
              <w:rPr>
                <w:rFonts w:ascii="Arial" w:hAnsi="Arial"/>
                <w:sz w:val="20"/>
                <w:szCs w:val="20"/>
                <w:lang w:val="en-AU"/>
              </w:rPr>
            </w:pPr>
          </w:p>
        </w:tc>
        <w:tc>
          <w:tcPr>
            <w:tcW w:w="3007" w:type="dxa"/>
          </w:tcPr>
          <w:p w14:paraId="17DE600E" w14:textId="77777777" w:rsidR="003F20C0" w:rsidRPr="003F20C0" w:rsidRDefault="003F20C0" w:rsidP="003F20C0">
            <w:pPr>
              <w:ind w:left="-1134"/>
              <w:rPr>
                <w:rFonts w:ascii="Arial" w:hAnsi="Arial"/>
                <w:sz w:val="20"/>
                <w:szCs w:val="20"/>
                <w:lang w:val="en-AU"/>
              </w:rPr>
            </w:pPr>
          </w:p>
        </w:tc>
      </w:tr>
      <w:tr w:rsidR="003F20C0" w:rsidRPr="003F20C0" w14:paraId="739E8CB7" w14:textId="77777777" w:rsidTr="009775E5">
        <w:trPr>
          <w:gridAfter w:val="1"/>
          <w:wAfter w:w="7" w:type="dxa"/>
          <w:cantSplit/>
          <w:trHeight w:val="274"/>
        </w:trPr>
        <w:tc>
          <w:tcPr>
            <w:tcW w:w="5954" w:type="dxa"/>
          </w:tcPr>
          <w:p w14:paraId="2FEFD7B2" w14:textId="77777777" w:rsidR="003F20C0" w:rsidRPr="003F20C0" w:rsidRDefault="003F20C0" w:rsidP="003F20C0">
            <w:pPr>
              <w:ind w:left="-1134"/>
              <w:rPr>
                <w:rFonts w:ascii="Arial" w:hAnsi="Arial"/>
                <w:sz w:val="20"/>
                <w:szCs w:val="20"/>
                <w:lang w:val="en-AU"/>
              </w:rPr>
            </w:pPr>
          </w:p>
        </w:tc>
        <w:tc>
          <w:tcPr>
            <w:tcW w:w="3007" w:type="dxa"/>
          </w:tcPr>
          <w:p w14:paraId="1F329C2F" w14:textId="77777777" w:rsidR="003F20C0" w:rsidRPr="003F20C0" w:rsidRDefault="003F20C0" w:rsidP="003F20C0">
            <w:pPr>
              <w:ind w:left="-1134"/>
              <w:rPr>
                <w:rFonts w:ascii="Arial" w:hAnsi="Arial"/>
                <w:sz w:val="20"/>
                <w:szCs w:val="20"/>
                <w:lang w:val="en-AU"/>
              </w:rPr>
            </w:pPr>
          </w:p>
        </w:tc>
      </w:tr>
      <w:tr w:rsidR="003F20C0" w:rsidRPr="003F20C0" w14:paraId="29AF148F" w14:textId="77777777" w:rsidTr="009775E5">
        <w:trPr>
          <w:gridAfter w:val="1"/>
          <w:wAfter w:w="7" w:type="dxa"/>
          <w:cantSplit/>
          <w:trHeight w:val="274"/>
        </w:trPr>
        <w:tc>
          <w:tcPr>
            <w:tcW w:w="5954" w:type="dxa"/>
          </w:tcPr>
          <w:p w14:paraId="248939ED" w14:textId="77777777" w:rsidR="003F20C0" w:rsidRPr="003F20C0" w:rsidRDefault="003F20C0" w:rsidP="003F20C0">
            <w:pPr>
              <w:ind w:left="-1134"/>
              <w:rPr>
                <w:rFonts w:ascii="Arial" w:hAnsi="Arial"/>
                <w:sz w:val="20"/>
                <w:szCs w:val="20"/>
                <w:lang w:val="en-AU"/>
              </w:rPr>
            </w:pPr>
          </w:p>
        </w:tc>
        <w:tc>
          <w:tcPr>
            <w:tcW w:w="3007" w:type="dxa"/>
          </w:tcPr>
          <w:p w14:paraId="3F7FECE0" w14:textId="77777777" w:rsidR="003F20C0" w:rsidRPr="003F20C0" w:rsidRDefault="003F20C0" w:rsidP="003F20C0">
            <w:pPr>
              <w:ind w:left="-1134"/>
              <w:rPr>
                <w:rFonts w:ascii="Arial" w:hAnsi="Arial"/>
                <w:sz w:val="20"/>
                <w:szCs w:val="20"/>
                <w:lang w:val="en-AU"/>
              </w:rPr>
            </w:pPr>
          </w:p>
        </w:tc>
      </w:tr>
      <w:tr w:rsidR="003F20C0" w:rsidRPr="003F20C0" w14:paraId="2E56F530" w14:textId="77777777" w:rsidTr="009775E5">
        <w:trPr>
          <w:gridAfter w:val="1"/>
          <w:wAfter w:w="7" w:type="dxa"/>
          <w:cantSplit/>
          <w:trHeight w:val="274"/>
        </w:trPr>
        <w:tc>
          <w:tcPr>
            <w:tcW w:w="5954" w:type="dxa"/>
          </w:tcPr>
          <w:p w14:paraId="3CB47ADB" w14:textId="77777777" w:rsidR="003F20C0" w:rsidRPr="003F20C0" w:rsidRDefault="003F20C0" w:rsidP="003F20C0">
            <w:pPr>
              <w:ind w:left="-1134"/>
              <w:rPr>
                <w:rFonts w:ascii="Arial" w:hAnsi="Arial"/>
                <w:sz w:val="20"/>
                <w:szCs w:val="20"/>
                <w:lang w:val="en-AU"/>
              </w:rPr>
            </w:pPr>
          </w:p>
        </w:tc>
        <w:tc>
          <w:tcPr>
            <w:tcW w:w="3007" w:type="dxa"/>
          </w:tcPr>
          <w:p w14:paraId="72D9F348" w14:textId="77777777" w:rsidR="003F20C0" w:rsidRPr="003F20C0" w:rsidRDefault="003F20C0" w:rsidP="003F20C0">
            <w:pPr>
              <w:ind w:left="-1134"/>
              <w:rPr>
                <w:rFonts w:ascii="Arial" w:hAnsi="Arial"/>
                <w:sz w:val="20"/>
                <w:szCs w:val="20"/>
                <w:lang w:val="en-AU"/>
              </w:rPr>
            </w:pPr>
          </w:p>
        </w:tc>
      </w:tr>
      <w:tr w:rsidR="003F20C0" w:rsidRPr="003F20C0" w14:paraId="7875100B" w14:textId="77777777" w:rsidTr="009775E5">
        <w:trPr>
          <w:gridAfter w:val="1"/>
          <w:wAfter w:w="7" w:type="dxa"/>
          <w:cantSplit/>
          <w:trHeight w:val="274"/>
        </w:trPr>
        <w:tc>
          <w:tcPr>
            <w:tcW w:w="5954" w:type="dxa"/>
          </w:tcPr>
          <w:p w14:paraId="5908F8CB" w14:textId="77777777" w:rsidR="003F20C0" w:rsidRPr="003F20C0" w:rsidRDefault="003F20C0" w:rsidP="003F20C0">
            <w:pPr>
              <w:ind w:left="-1134"/>
              <w:rPr>
                <w:rFonts w:ascii="Arial" w:hAnsi="Arial"/>
                <w:sz w:val="20"/>
                <w:szCs w:val="20"/>
                <w:lang w:val="en-AU"/>
              </w:rPr>
            </w:pPr>
          </w:p>
        </w:tc>
        <w:tc>
          <w:tcPr>
            <w:tcW w:w="3007" w:type="dxa"/>
          </w:tcPr>
          <w:p w14:paraId="483D7317" w14:textId="77777777" w:rsidR="003F20C0" w:rsidRPr="003F20C0" w:rsidRDefault="003F20C0" w:rsidP="003F20C0">
            <w:pPr>
              <w:ind w:left="-1134"/>
              <w:rPr>
                <w:rFonts w:ascii="Arial" w:hAnsi="Arial"/>
                <w:sz w:val="20"/>
                <w:szCs w:val="20"/>
                <w:lang w:val="en-AU"/>
              </w:rPr>
            </w:pPr>
          </w:p>
        </w:tc>
      </w:tr>
      <w:tr w:rsidR="003F20C0" w:rsidRPr="003F20C0" w14:paraId="4726830F" w14:textId="77777777" w:rsidTr="009775E5">
        <w:trPr>
          <w:gridAfter w:val="1"/>
          <w:wAfter w:w="7" w:type="dxa"/>
          <w:cantSplit/>
          <w:trHeight w:val="274"/>
        </w:trPr>
        <w:tc>
          <w:tcPr>
            <w:tcW w:w="5954" w:type="dxa"/>
          </w:tcPr>
          <w:p w14:paraId="3DF57C45" w14:textId="77777777" w:rsidR="003F20C0" w:rsidRPr="003F20C0" w:rsidRDefault="003F20C0" w:rsidP="003F20C0">
            <w:pPr>
              <w:ind w:left="-1134"/>
              <w:rPr>
                <w:rFonts w:ascii="Arial" w:hAnsi="Arial"/>
                <w:sz w:val="20"/>
                <w:szCs w:val="20"/>
                <w:lang w:val="en-AU"/>
              </w:rPr>
            </w:pPr>
          </w:p>
        </w:tc>
        <w:tc>
          <w:tcPr>
            <w:tcW w:w="3007" w:type="dxa"/>
          </w:tcPr>
          <w:p w14:paraId="0DAD29BA" w14:textId="77777777" w:rsidR="003F20C0" w:rsidRPr="003F20C0" w:rsidRDefault="003F20C0" w:rsidP="003F20C0">
            <w:pPr>
              <w:ind w:left="-1134"/>
              <w:rPr>
                <w:rFonts w:ascii="Arial" w:hAnsi="Arial"/>
                <w:sz w:val="20"/>
                <w:szCs w:val="20"/>
                <w:lang w:val="en-AU"/>
              </w:rPr>
            </w:pPr>
          </w:p>
        </w:tc>
      </w:tr>
    </w:tbl>
    <w:p w14:paraId="2B7EC306" w14:textId="77777777" w:rsidR="003F20C0" w:rsidRPr="003F20C0" w:rsidRDefault="003F20C0" w:rsidP="003F20C0">
      <w:pPr>
        <w:ind w:left="-1134"/>
        <w:jc w:val="right"/>
        <w:rPr>
          <w:rFonts w:ascii="Arial" w:hAnsi="Arial"/>
          <w:b/>
          <w:sz w:val="20"/>
          <w:szCs w:val="20"/>
          <w:lang w:val="en-AU"/>
        </w:rPr>
      </w:pPr>
    </w:p>
    <w:p w14:paraId="390C7839" w14:textId="77777777" w:rsidR="003F20C0" w:rsidRPr="003F20C0" w:rsidRDefault="003F20C0" w:rsidP="003F20C0">
      <w:pPr>
        <w:ind w:left="-1134"/>
        <w:jc w:val="right"/>
        <w:rPr>
          <w:rFonts w:ascii="Arial" w:hAnsi="Arial"/>
          <w:b/>
          <w:sz w:val="20"/>
          <w:szCs w:val="20"/>
          <w:lang w:val="en-AU"/>
        </w:rPr>
      </w:pPr>
    </w:p>
    <w:p w14:paraId="2E6D01A4" w14:textId="77777777" w:rsidR="003F20C0" w:rsidRDefault="003F20C0" w:rsidP="003F20C0">
      <w:pPr>
        <w:ind w:left="-1134"/>
        <w:jc w:val="both"/>
        <w:rPr>
          <w:rFonts w:ascii="Arial" w:hAnsi="Arial"/>
          <w:b/>
          <w:sz w:val="20"/>
          <w:szCs w:val="20"/>
          <w:lang w:val="en-AU"/>
        </w:rPr>
      </w:pPr>
    </w:p>
    <w:p w14:paraId="460C6D2A" w14:textId="77777777" w:rsidR="003E525F" w:rsidRDefault="003E525F" w:rsidP="003F20C0">
      <w:pPr>
        <w:ind w:left="-1134"/>
        <w:jc w:val="both"/>
        <w:rPr>
          <w:rFonts w:ascii="Arial" w:hAnsi="Arial"/>
          <w:b/>
          <w:sz w:val="20"/>
          <w:szCs w:val="20"/>
          <w:lang w:val="en-AU"/>
        </w:rPr>
      </w:pPr>
    </w:p>
    <w:p w14:paraId="1D3853AD" w14:textId="77777777" w:rsidR="003E525F" w:rsidRDefault="003E525F" w:rsidP="003F20C0">
      <w:pPr>
        <w:ind w:left="-1134"/>
        <w:jc w:val="both"/>
        <w:rPr>
          <w:rFonts w:ascii="Arial" w:hAnsi="Arial"/>
          <w:b/>
          <w:sz w:val="20"/>
          <w:szCs w:val="20"/>
          <w:lang w:val="en-AU"/>
        </w:rPr>
      </w:pPr>
    </w:p>
    <w:p w14:paraId="3A97AF49" w14:textId="77777777" w:rsidR="003E525F" w:rsidRDefault="003E525F" w:rsidP="003F20C0">
      <w:pPr>
        <w:ind w:left="-1134"/>
        <w:jc w:val="both"/>
        <w:rPr>
          <w:rFonts w:ascii="Arial" w:hAnsi="Arial"/>
          <w:b/>
          <w:sz w:val="20"/>
          <w:szCs w:val="20"/>
          <w:lang w:val="en-AU"/>
        </w:rPr>
      </w:pPr>
    </w:p>
    <w:p w14:paraId="00AD020A" w14:textId="77777777" w:rsidR="003E525F" w:rsidRDefault="003E525F" w:rsidP="003F20C0">
      <w:pPr>
        <w:ind w:left="-1134"/>
        <w:jc w:val="both"/>
        <w:rPr>
          <w:rFonts w:ascii="Arial" w:hAnsi="Arial"/>
          <w:b/>
          <w:sz w:val="20"/>
          <w:szCs w:val="20"/>
          <w:lang w:val="en-AU"/>
        </w:rPr>
      </w:pPr>
    </w:p>
    <w:p w14:paraId="6D2F93CC" w14:textId="77777777" w:rsidR="003E525F" w:rsidRPr="003F20C0" w:rsidRDefault="003E525F" w:rsidP="003F20C0">
      <w:pPr>
        <w:ind w:left="-1134"/>
        <w:jc w:val="both"/>
        <w:rPr>
          <w:rFonts w:ascii="Arial" w:hAnsi="Arial"/>
          <w:b/>
          <w:sz w:val="20"/>
          <w:szCs w:val="20"/>
          <w:lang w:val="en-AU"/>
        </w:rPr>
      </w:pPr>
    </w:p>
    <w:p w14:paraId="26E4CFBD" w14:textId="77777777" w:rsidR="003F20C0" w:rsidRPr="003F20C0" w:rsidRDefault="003F20C0" w:rsidP="003F20C0">
      <w:pPr>
        <w:ind w:left="-1134"/>
        <w:jc w:val="both"/>
        <w:rPr>
          <w:rFonts w:ascii="Arial" w:hAnsi="Arial"/>
          <w:b/>
          <w:sz w:val="20"/>
          <w:szCs w:val="20"/>
          <w:lang w:val="en-AU"/>
        </w:rPr>
      </w:pPr>
    </w:p>
    <w:p w14:paraId="3302535D" w14:textId="77777777" w:rsidR="003F20C0" w:rsidRPr="003F20C0" w:rsidRDefault="003F20C0" w:rsidP="003F20C0">
      <w:pPr>
        <w:ind w:hanging="1134"/>
        <w:jc w:val="right"/>
        <w:rPr>
          <w:rFonts w:ascii="Arial" w:hAnsi="Arial"/>
          <w:b/>
          <w:sz w:val="20"/>
          <w:szCs w:val="20"/>
          <w:lang w:val="en-AU"/>
        </w:rPr>
      </w:pPr>
      <w:r w:rsidRPr="003F20C0">
        <w:rPr>
          <w:rFonts w:ascii="Arial" w:hAnsi="Arial"/>
          <w:b/>
          <w:sz w:val="20"/>
          <w:szCs w:val="20"/>
          <w:lang w:val="en-AU"/>
        </w:rPr>
        <w:t>SBD 3.2</w:t>
      </w:r>
    </w:p>
    <w:p w14:paraId="7B44D81F" w14:textId="77777777" w:rsidR="003F20C0" w:rsidRPr="003F20C0" w:rsidRDefault="003F20C0" w:rsidP="003F20C0">
      <w:pPr>
        <w:ind w:hanging="1134"/>
        <w:jc w:val="both"/>
        <w:rPr>
          <w:rFonts w:ascii="Arial" w:hAnsi="Arial"/>
          <w:b/>
          <w:sz w:val="20"/>
          <w:szCs w:val="20"/>
          <w:lang w:val="en-AU"/>
        </w:rPr>
      </w:pPr>
    </w:p>
    <w:p w14:paraId="1B240617" w14:textId="77777777" w:rsidR="003F20C0" w:rsidRPr="003F20C0" w:rsidRDefault="003F20C0" w:rsidP="003F20C0">
      <w:pPr>
        <w:ind w:hanging="1134"/>
        <w:jc w:val="both"/>
        <w:rPr>
          <w:rFonts w:ascii="Arial" w:hAnsi="Arial"/>
          <w:b/>
          <w:sz w:val="20"/>
          <w:szCs w:val="20"/>
          <w:lang w:val="en-AU"/>
        </w:rPr>
      </w:pPr>
      <w:r w:rsidRPr="003F20C0">
        <w:rPr>
          <w:rFonts w:ascii="Arial" w:hAnsi="Arial"/>
          <w:b/>
          <w:sz w:val="20"/>
          <w:szCs w:val="20"/>
          <w:lang w:val="en-AU"/>
        </w:rPr>
        <w:t>B</w:t>
      </w:r>
      <w:r w:rsidRPr="003F20C0">
        <w:rPr>
          <w:rFonts w:ascii="Arial" w:hAnsi="Arial"/>
          <w:b/>
          <w:sz w:val="20"/>
          <w:szCs w:val="20"/>
          <w:lang w:val="en-AU"/>
        </w:rPr>
        <w:tab/>
        <w:t>PRICES SUBJECT TO RATE OF EXCHANGE VARIATIONS</w:t>
      </w:r>
    </w:p>
    <w:p w14:paraId="500A5854" w14:textId="77777777" w:rsidR="003F20C0" w:rsidRPr="003F20C0" w:rsidRDefault="003F20C0" w:rsidP="003F20C0">
      <w:pPr>
        <w:ind w:hanging="1134"/>
        <w:jc w:val="both"/>
        <w:rPr>
          <w:rFonts w:ascii="Arial" w:hAnsi="Arial"/>
          <w:b/>
          <w:sz w:val="20"/>
          <w:szCs w:val="20"/>
          <w:lang w:val="en-AU"/>
        </w:rPr>
      </w:pPr>
    </w:p>
    <w:p w14:paraId="37EB5C4B" w14:textId="77777777" w:rsidR="003F20C0" w:rsidRPr="003F20C0" w:rsidRDefault="003F20C0" w:rsidP="003F20C0">
      <w:pPr>
        <w:ind w:hanging="1134"/>
        <w:jc w:val="both"/>
        <w:rPr>
          <w:rFonts w:ascii="Arial" w:hAnsi="Arial"/>
          <w:sz w:val="20"/>
          <w:szCs w:val="20"/>
          <w:lang w:val="en-AU"/>
        </w:rPr>
      </w:pPr>
      <w:r w:rsidRPr="003F20C0">
        <w:rPr>
          <w:rFonts w:ascii="Arial" w:hAnsi="Arial"/>
          <w:sz w:val="20"/>
          <w:szCs w:val="20"/>
          <w:lang w:val="en-AU"/>
        </w:rPr>
        <w:t>1.</w:t>
      </w:r>
      <w:r w:rsidRPr="003F20C0">
        <w:rPr>
          <w:rFonts w:ascii="Arial" w:hAnsi="Arial"/>
          <w:sz w:val="20"/>
          <w:szCs w:val="20"/>
          <w:lang w:val="en-AU"/>
        </w:rPr>
        <w:tab/>
        <w:t xml:space="preserve">Please furnish full particulars of your financial institution, state the currencies used in the conversion of the prices of the items to South African currency, which portion of the price is subject to rate of exchange variations and the amounts remitted abroad. </w:t>
      </w:r>
    </w:p>
    <w:p w14:paraId="5B40718D" w14:textId="77777777" w:rsidR="003F20C0" w:rsidRPr="003F20C0" w:rsidRDefault="003F20C0" w:rsidP="003F20C0">
      <w:pPr>
        <w:ind w:hanging="1134"/>
        <w:jc w:val="both"/>
        <w:rPr>
          <w:rFonts w:ascii="Arial" w:hAnsi="Arial"/>
          <w:b/>
          <w:sz w:val="20"/>
          <w:szCs w:val="20"/>
          <w:lang w:val="en-AU"/>
        </w:rPr>
      </w:pPr>
    </w:p>
    <w:tbl>
      <w:tblPr>
        <w:tblW w:w="0" w:type="auto"/>
        <w:tblInd w:w="-1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00"/>
        <w:gridCol w:w="1300"/>
        <w:gridCol w:w="1300"/>
        <w:gridCol w:w="1300"/>
        <w:gridCol w:w="1300"/>
        <w:gridCol w:w="1300"/>
        <w:gridCol w:w="1300"/>
      </w:tblGrid>
      <w:tr w:rsidR="003F20C0" w:rsidRPr="003F20C0" w14:paraId="37F3B892" w14:textId="77777777" w:rsidTr="009775E5">
        <w:trPr>
          <w:trHeight w:val="411"/>
        </w:trPr>
        <w:tc>
          <w:tcPr>
            <w:tcW w:w="3000" w:type="dxa"/>
            <w:vAlign w:val="center"/>
          </w:tcPr>
          <w:p w14:paraId="525112ED" w14:textId="77777777" w:rsidR="003F20C0" w:rsidRPr="003F20C0" w:rsidRDefault="003F20C0" w:rsidP="003F20C0">
            <w:pPr>
              <w:jc w:val="center"/>
              <w:rPr>
                <w:rFonts w:ascii="Arial" w:hAnsi="Arial"/>
                <w:b/>
                <w:sz w:val="16"/>
                <w:szCs w:val="20"/>
                <w:lang w:val="en-AU"/>
              </w:rPr>
            </w:pPr>
            <w:r w:rsidRPr="003F20C0">
              <w:rPr>
                <w:rFonts w:ascii="Arial" w:hAnsi="Arial"/>
                <w:b/>
                <w:sz w:val="16"/>
                <w:szCs w:val="20"/>
                <w:lang w:val="en-AU"/>
              </w:rPr>
              <w:t>PARTICULARS OF FINANCIAL INSTITUTION</w:t>
            </w:r>
          </w:p>
        </w:tc>
        <w:tc>
          <w:tcPr>
            <w:tcW w:w="1300" w:type="dxa"/>
            <w:vAlign w:val="center"/>
          </w:tcPr>
          <w:p w14:paraId="0B4FECBC" w14:textId="77777777" w:rsidR="003F20C0" w:rsidRPr="003F20C0" w:rsidRDefault="003F20C0" w:rsidP="003F20C0">
            <w:pPr>
              <w:jc w:val="center"/>
              <w:rPr>
                <w:rFonts w:ascii="Arial" w:hAnsi="Arial"/>
                <w:b/>
                <w:sz w:val="16"/>
                <w:szCs w:val="20"/>
                <w:lang w:val="en-AU"/>
              </w:rPr>
            </w:pPr>
            <w:r w:rsidRPr="003F20C0">
              <w:rPr>
                <w:rFonts w:ascii="Arial" w:hAnsi="Arial"/>
                <w:b/>
                <w:sz w:val="16"/>
                <w:szCs w:val="20"/>
                <w:lang w:val="en-AU"/>
              </w:rPr>
              <w:t>ITEM NO</w:t>
            </w:r>
          </w:p>
        </w:tc>
        <w:tc>
          <w:tcPr>
            <w:tcW w:w="1300" w:type="dxa"/>
            <w:vAlign w:val="center"/>
          </w:tcPr>
          <w:p w14:paraId="1439AB96" w14:textId="77777777" w:rsidR="003F20C0" w:rsidRPr="003F20C0" w:rsidRDefault="003F20C0" w:rsidP="003F20C0">
            <w:pPr>
              <w:jc w:val="center"/>
              <w:rPr>
                <w:rFonts w:ascii="Arial" w:hAnsi="Arial"/>
                <w:b/>
                <w:sz w:val="16"/>
                <w:szCs w:val="20"/>
                <w:lang w:val="en-AU"/>
              </w:rPr>
            </w:pPr>
            <w:r w:rsidRPr="003F20C0">
              <w:rPr>
                <w:rFonts w:ascii="Arial" w:hAnsi="Arial"/>
                <w:b/>
                <w:sz w:val="16"/>
                <w:szCs w:val="20"/>
                <w:lang w:val="en-AU"/>
              </w:rPr>
              <w:t>PRICE</w:t>
            </w:r>
          </w:p>
        </w:tc>
        <w:tc>
          <w:tcPr>
            <w:tcW w:w="1300" w:type="dxa"/>
            <w:vAlign w:val="center"/>
          </w:tcPr>
          <w:p w14:paraId="03785151" w14:textId="77777777" w:rsidR="003F20C0" w:rsidRPr="003F20C0" w:rsidRDefault="003F20C0" w:rsidP="003F20C0">
            <w:pPr>
              <w:jc w:val="center"/>
              <w:rPr>
                <w:rFonts w:ascii="Arial" w:hAnsi="Arial"/>
                <w:b/>
                <w:sz w:val="16"/>
                <w:szCs w:val="20"/>
                <w:lang w:val="en-AU"/>
              </w:rPr>
            </w:pPr>
            <w:r w:rsidRPr="003F20C0">
              <w:rPr>
                <w:rFonts w:ascii="Arial" w:hAnsi="Arial"/>
                <w:b/>
                <w:sz w:val="16"/>
                <w:szCs w:val="20"/>
                <w:lang w:val="en-AU"/>
              </w:rPr>
              <w:t>CURRENCY</w:t>
            </w:r>
          </w:p>
        </w:tc>
        <w:tc>
          <w:tcPr>
            <w:tcW w:w="1300" w:type="dxa"/>
            <w:vAlign w:val="center"/>
          </w:tcPr>
          <w:p w14:paraId="39D45044" w14:textId="77777777" w:rsidR="003F20C0" w:rsidRPr="003F20C0" w:rsidRDefault="003F20C0" w:rsidP="003F20C0">
            <w:pPr>
              <w:jc w:val="center"/>
              <w:rPr>
                <w:rFonts w:ascii="Arial" w:hAnsi="Arial"/>
                <w:b/>
                <w:sz w:val="16"/>
                <w:szCs w:val="20"/>
                <w:lang w:val="en-AU"/>
              </w:rPr>
            </w:pPr>
            <w:r w:rsidRPr="003F20C0">
              <w:rPr>
                <w:rFonts w:ascii="Arial" w:hAnsi="Arial"/>
                <w:b/>
                <w:sz w:val="16"/>
                <w:szCs w:val="20"/>
                <w:lang w:val="en-AU"/>
              </w:rPr>
              <w:t>RATE</w:t>
            </w:r>
          </w:p>
        </w:tc>
        <w:tc>
          <w:tcPr>
            <w:tcW w:w="1300" w:type="dxa"/>
            <w:vAlign w:val="center"/>
          </w:tcPr>
          <w:p w14:paraId="21181141" w14:textId="77777777" w:rsidR="003F20C0" w:rsidRPr="003F20C0" w:rsidRDefault="003F20C0" w:rsidP="003F20C0">
            <w:pPr>
              <w:jc w:val="center"/>
              <w:rPr>
                <w:rFonts w:ascii="Arial" w:hAnsi="Arial"/>
                <w:b/>
                <w:sz w:val="16"/>
                <w:szCs w:val="20"/>
                <w:lang w:val="en-AU"/>
              </w:rPr>
            </w:pPr>
            <w:r w:rsidRPr="003F20C0">
              <w:rPr>
                <w:rFonts w:ascii="Arial" w:hAnsi="Arial"/>
                <w:b/>
                <w:sz w:val="16"/>
                <w:szCs w:val="20"/>
                <w:lang w:val="en-AU"/>
              </w:rPr>
              <w:t>PORTION OF PRICE SUBJECT TO ROE</w:t>
            </w:r>
          </w:p>
        </w:tc>
        <w:tc>
          <w:tcPr>
            <w:tcW w:w="1300" w:type="dxa"/>
            <w:vAlign w:val="center"/>
          </w:tcPr>
          <w:p w14:paraId="335AA835" w14:textId="77777777" w:rsidR="003F20C0" w:rsidRPr="003F20C0" w:rsidRDefault="003F20C0" w:rsidP="003F20C0">
            <w:pPr>
              <w:jc w:val="center"/>
              <w:rPr>
                <w:rFonts w:ascii="Arial" w:hAnsi="Arial"/>
                <w:b/>
                <w:sz w:val="16"/>
                <w:szCs w:val="20"/>
                <w:lang w:val="en-AU"/>
              </w:rPr>
            </w:pPr>
            <w:r w:rsidRPr="003F20C0">
              <w:rPr>
                <w:rFonts w:ascii="Arial" w:hAnsi="Arial"/>
                <w:b/>
                <w:sz w:val="16"/>
                <w:szCs w:val="20"/>
                <w:lang w:val="en-AU"/>
              </w:rPr>
              <w:t>AMOUNT IN FOREIGN CURRENCY REMITTED ABROAD</w:t>
            </w:r>
          </w:p>
        </w:tc>
      </w:tr>
      <w:tr w:rsidR="003F20C0" w:rsidRPr="003F20C0" w14:paraId="64F3BC2E" w14:textId="77777777" w:rsidTr="009775E5">
        <w:trPr>
          <w:cantSplit/>
          <w:trHeight w:val="411"/>
        </w:trPr>
        <w:tc>
          <w:tcPr>
            <w:tcW w:w="3000" w:type="dxa"/>
          </w:tcPr>
          <w:p w14:paraId="1BFC7F2D" w14:textId="77777777" w:rsidR="003F20C0" w:rsidRPr="003F20C0" w:rsidRDefault="003F20C0" w:rsidP="003F20C0">
            <w:pPr>
              <w:jc w:val="both"/>
              <w:rPr>
                <w:rFonts w:ascii="Arial" w:hAnsi="Arial"/>
                <w:b/>
                <w:sz w:val="20"/>
                <w:szCs w:val="20"/>
                <w:lang w:val="en-AU"/>
              </w:rPr>
            </w:pPr>
          </w:p>
        </w:tc>
        <w:tc>
          <w:tcPr>
            <w:tcW w:w="1300" w:type="dxa"/>
          </w:tcPr>
          <w:p w14:paraId="40A7956C" w14:textId="77777777" w:rsidR="003F20C0" w:rsidRPr="003F20C0" w:rsidRDefault="003F20C0" w:rsidP="003F20C0">
            <w:pPr>
              <w:jc w:val="both"/>
              <w:rPr>
                <w:rFonts w:ascii="Arial" w:hAnsi="Arial"/>
                <w:b/>
                <w:sz w:val="20"/>
                <w:szCs w:val="20"/>
                <w:lang w:val="en-AU"/>
              </w:rPr>
            </w:pPr>
          </w:p>
        </w:tc>
        <w:tc>
          <w:tcPr>
            <w:tcW w:w="1300" w:type="dxa"/>
          </w:tcPr>
          <w:p w14:paraId="781C3349" w14:textId="77777777" w:rsidR="003F20C0" w:rsidRPr="003F20C0" w:rsidRDefault="003F20C0" w:rsidP="003F20C0">
            <w:pPr>
              <w:jc w:val="both"/>
              <w:rPr>
                <w:rFonts w:ascii="Arial" w:hAnsi="Arial"/>
                <w:b/>
                <w:sz w:val="20"/>
                <w:szCs w:val="20"/>
                <w:lang w:val="en-AU"/>
              </w:rPr>
            </w:pPr>
          </w:p>
        </w:tc>
        <w:tc>
          <w:tcPr>
            <w:tcW w:w="1300" w:type="dxa"/>
          </w:tcPr>
          <w:p w14:paraId="6CE87CAA" w14:textId="77777777" w:rsidR="003F20C0" w:rsidRPr="003F20C0" w:rsidRDefault="003F20C0" w:rsidP="003F20C0">
            <w:pPr>
              <w:jc w:val="both"/>
              <w:rPr>
                <w:rFonts w:ascii="Arial" w:hAnsi="Arial"/>
                <w:b/>
                <w:sz w:val="20"/>
                <w:szCs w:val="20"/>
                <w:lang w:val="en-AU"/>
              </w:rPr>
            </w:pPr>
          </w:p>
        </w:tc>
        <w:tc>
          <w:tcPr>
            <w:tcW w:w="1300" w:type="dxa"/>
            <w:vAlign w:val="center"/>
          </w:tcPr>
          <w:p w14:paraId="2E037D6B" w14:textId="77777777" w:rsidR="003F20C0" w:rsidRPr="003F20C0" w:rsidRDefault="003F20C0" w:rsidP="003F20C0">
            <w:pPr>
              <w:rPr>
                <w:rFonts w:ascii="Arial" w:hAnsi="Arial"/>
                <w:sz w:val="16"/>
                <w:szCs w:val="20"/>
                <w:lang w:val="en-AU"/>
              </w:rPr>
            </w:pPr>
            <w:r w:rsidRPr="003F20C0">
              <w:rPr>
                <w:rFonts w:ascii="Arial" w:hAnsi="Arial"/>
                <w:sz w:val="16"/>
                <w:szCs w:val="20"/>
                <w:lang w:val="en-AU"/>
              </w:rPr>
              <w:t>ZAR=</w:t>
            </w:r>
          </w:p>
        </w:tc>
        <w:tc>
          <w:tcPr>
            <w:tcW w:w="1300" w:type="dxa"/>
          </w:tcPr>
          <w:p w14:paraId="56EF4EDB" w14:textId="77777777" w:rsidR="003F20C0" w:rsidRPr="003F20C0" w:rsidRDefault="003F20C0" w:rsidP="003F20C0">
            <w:pPr>
              <w:jc w:val="both"/>
              <w:rPr>
                <w:rFonts w:ascii="Arial" w:hAnsi="Arial"/>
                <w:b/>
                <w:sz w:val="20"/>
                <w:szCs w:val="20"/>
                <w:lang w:val="en-AU"/>
              </w:rPr>
            </w:pPr>
          </w:p>
        </w:tc>
        <w:tc>
          <w:tcPr>
            <w:tcW w:w="1300" w:type="dxa"/>
          </w:tcPr>
          <w:p w14:paraId="35B1115C" w14:textId="77777777" w:rsidR="003F20C0" w:rsidRPr="003F20C0" w:rsidRDefault="003F20C0" w:rsidP="003F20C0">
            <w:pPr>
              <w:jc w:val="both"/>
              <w:rPr>
                <w:rFonts w:ascii="Arial" w:hAnsi="Arial"/>
                <w:b/>
                <w:sz w:val="20"/>
                <w:szCs w:val="20"/>
                <w:lang w:val="en-AU"/>
              </w:rPr>
            </w:pPr>
          </w:p>
        </w:tc>
      </w:tr>
      <w:tr w:rsidR="003F20C0" w:rsidRPr="003F20C0" w14:paraId="6E89F7A6" w14:textId="77777777" w:rsidTr="009775E5">
        <w:trPr>
          <w:cantSplit/>
          <w:trHeight w:val="412"/>
        </w:trPr>
        <w:tc>
          <w:tcPr>
            <w:tcW w:w="3000" w:type="dxa"/>
          </w:tcPr>
          <w:p w14:paraId="75870EAB" w14:textId="77777777" w:rsidR="003F20C0" w:rsidRPr="003F20C0" w:rsidRDefault="003F20C0" w:rsidP="003F20C0">
            <w:pPr>
              <w:jc w:val="both"/>
              <w:rPr>
                <w:rFonts w:ascii="Arial" w:hAnsi="Arial"/>
                <w:b/>
                <w:sz w:val="20"/>
                <w:szCs w:val="20"/>
                <w:lang w:val="en-AU"/>
              </w:rPr>
            </w:pPr>
          </w:p>
        </w:tc>
        <w:tc>
          <w:tcPr>
            <w:tcW w:w="1300" w:type="dxa"/>
          </w:tcPr>
          <w:p w14:paraId="594AADC8" w14:textId="77777777" w:rsidR="003F20C0" w:rsidRPr="003F20C0" w:rsidRDefault="003F20C0" w:rsidP="003F20C0">
            <w:pPr>
              <w:jc w:val="both"/>
              <w:rPr>
                <w:rFonts w:ascii="Arial" w:hAnsi="Arial"/>
                <w:b/>
                <w:sz w:val="20"/>
                <w:szCs w:val="20"/>
                <w:lang w:val="en-AU"/>
              </w:rPr>
            </w:pPr>
          </w:p>
        </w:tc>
        <w:tc>
          <w:tcPr>
            <w:tcW w:w="1300" w:type="dxa"/>
          </w:tcPr>
          <w:p w14:paraId="20F9AEA5" w14:textId="77777777" w:rsidR="003F20C0" w:rsidRPr="003F20C0" w:rsidRDefault="003F20C0" w:rsidP="003F20C0">
            <w:pPr>
              <w:jc w:val="both"/>
              <w:rPr>
                <w:rFonts w:ascii="Arial" w:hAnsi="Arial"/>
                <w:b/>
                <w:sz w:val="20"/>
                <w:szCs w:val="20"/>
                <w:lang w:val="en-AU"/>
              </w:rPr>
            </w:pPr>
          </w:p>
        </w:tc>
        <w:tc>
          <w:tcPr>
            <w:tcW w:w="1300" w:type="dxa"/>
          </w:tcPr>
          <w:p w14:paraId="25ADB361" w14:textId="77777777" w:rsidR="003F20C0" w:rsidRPr="003F20C0" w:rsidRDefault="003F20C0" w:rsidP="003F20C0">
            <w:pPr>
              <w:jc w:val="both"/>
              <w:rPr>
                <w:rFonts w:ascii="Arial" w:hAnsi="Arial"/>
                <w:b/>
                <w:sz w:val="20"/>
                <w:szCs w:val="20"/>
                <w:lang w:val="en-AU"/>
              </w:rPr>
            </w:pPr>
          </w:p>
        </w:tc>
        <w:tc>
          <w:tcPr>
            <w:tcW w:w="1300" w:type="dxa"/>
            <w:vAlign w:val="center"/>
          </w:tcPr>
          <w:p w14:paraId="13C75600" w14:textId="77777777" w:rsidR="003F20C0" w:rsidRPr="003F20C0" w:rsidRDefault="003F20C0" w:rsidP="003F20C0">
            <w:pPr>
              <w:rPr>
                <w:rFonts w:ascii="Arial" w:hAnsi="Arial"/>
                <w:sz w:val="16"/>
                <w:szCs w:val="20"/>
                <w:lang w:val="en-AU"/>
              </w:rPr>
            </w:pPr>
            <w:r w:rsidRPr="003F20C0">
              <w:rPr>
                <w:rFonts w:ascii="Arial" w:hAnsi="Arial"/>
                <w:sz w:val="16"/>
                <w:szCs w:val="20"/>
                <w:lang w:val="en-AU"/>
              </w:rPr>
              <w:t>ZAR=</w:t>
            </w:r>
          </w:p>
        </w:tc>
        <w:tc>
          <w:tcPr>
            <w:tcW w:w="1300" w:type="dxa"/>
          </w:tcPr>
          <w:p w14:paraId="613AF598" w14:textId="77777777" w:rsidR="003F20C0" w:rsidRPr="003F20C0" w:rsidRDefault="003F20C0" w:rsidP="003F20C0">
            <w:pPr>
              <w:jc w:val="both"/>
              <w:rPr>
                <w:rFonts w:ascii="Arial" w:hAnsi="Arial"/>
                <w:b/>
                <w:sz w:val="20"/>
                <w:szCs w:val="20"/>
                <w:lang w:val="en-AU"/>
              </w:rPr>
            </w:pPr>
          </w:p>
        </w:tc>
        <w:tc>
          <w:tcPr>
            <w:tcW w:w="1300" w:type="dxa"/>
          </w:tcPr>
          <w:p w14:paraId="2DECBFE1" w14:textId="77777777" w:rsidR="003F20C0" w:rsidRPr="003F20C0" w:rsidRDefault="003F20C0" w:rsidP="003F20C0">
            <w:pPr>
              <w:jc w:val="both"/>
              <w:rPr>
                <w:rFonts w:ascii="Arial" w:hAnsi="Arial"/>
                <w:b/>
                <w:sz w:val="20"/>
                <w:szCs w:val="20"/>
                <w:lang w:val="en-AU"/>
              </w:rPr>
            </w:pPr>
          </w:p>
        </w:tc>
      </w:tr>
      <w:tr w:rsidR="003F20C0" w:rsidRPr="003F20C0" w14:paraId="272FF265" w14:textId="77777777" w:rsidTr="009775E5">
        <w:trPr>
          <w:cantSplit/>
          <w:trHeight w:val="411"/>
        </w:trPr>
        <w:tc>
          <w:tcPr>
            <w:tcW w:w="3000" w:type="dxa"/>
          </w:tcPr>
          <w:p w14:paraId="3DEE7E23" w14:textId="77777777" w:rsidR="003F20C0" w:rsidRPr="003F20C0" w:rsidRDefault="003F20C0" w:rsidP="003F20C0">
            <w:pPr>
              <w:jc w:val="both"/>
              <w:rPr>
                <w:rFonts w:ascii="Arial" w:hAnsi="Arial"/>
                <w:b/>
                <w:sz w:val="20"/>
                <w:szCs w:val="20"/>
                <w:lang w:val="en-AU"/>
              </w:rPr>
            </w:pPr>
          </w:p>
        </w:tc>
        <w:tc>
          <w:tcPr>
            <w:tcW w:w="1300" w:type="dxa"/>
          </w:tcPr>
          <w:p w14:paraId="0169CEAC" w14:textId="77777777" w:rsidR="003F20C0" w:rsidRPr="003F20C0" w:rsidRDefault="003F20C0" w:rsidP="003F20C0">
            <w:pPr>
              <w:jc w:val="both"/>
              <w:rPr>
                <w:rFonts w:ascii="Arial" w:hAnsi="Arial"/>
                <w:b/>
                <w:sz w:val="20"/>
                <w:szCs w:val="20"/>
                <w:lang w:val="en-AU"/>
              </w:rPr>
            </w:pPr>
          </w:p>
        </w:tc>
        <w:tc>
          <w:tcPr>
            <w:tcW w:w="1300" w:type="dxa"/>
          </w:tcPr>
          <w:p w14:paraId="532A5AAD" w14:textId="77777777" w:rsidR="003F20C0" w:rsidRPr="003F20C0" w:rsidRDefault="003F20C0" w:rsidP="003F20C0">
            <w:pPr>
              <w:jc w:val="both"/>
              <w:rPr>
                <w:rFonts w:ascii="Arial" w:hAnsi="Arial"/>
                <w:b/>
                <w:sz w:val="20"/>
                <w:szCs w:val="20"/>
                <w:lang w:val="en-AU"/>
              </w:rPr>
            </w:pPr>
          </w:p>
        </w:tc>
        <w:tc>
          <w:tcPr>
            <w:tcW w:w="1300" w:type="dxa"/>
          </w:tcPr>
          <w:p w14:paraId="1AE56F8D" w14:textId="77777777" w:rsidR="003F20C0" w:rsidRPr="003F20C0" w:rsidRDefault="003F20C0" w:rsidP="003F20C0">
            <w:pPr>
              <w:jc w:val="both"/>
              <w:rPr>
                <w:rFonts w:ascii="Arial" w:hAnsi="Arial"/>
                <w:b/>
                <w:sz w:val="20"/>
                <w:szCs w:val="20"/>
                <w:lang w:val="en-AU"/>
              </w:rPr>
            </w:pPr>
          </w:p>
        </w:tc>
        <w:tc>
          <w:tcPr>
            <w:tcW w:w="1300" w:type="dxa"/>
            <w:vAlign w:val="center"/>
          </w:tcPr>
          <w:p w14:paraId="6EF524D9" w14:textId="77777777" w:rsidR="003F20C0" w:rsidRPr="003F20C0" w:rsidRDefault="003F20C0" w:rsidP="003F20C0">
            <w:pPr>
              <w:rPr>
                <w:rFonts w:ascii="Arial" w:hAnsi="Arial"/>
                <w:sz w:val="16"/>
                <w:szCs w:val="20"/>
                <w:lang w:val="en-AU"/>
              </w:rPr>
            </w:pPr>
            <w:r w:rsidRPr="003F20C0">
              <w:rPr>
                <w:rFonts w:ascii="Arial" w:hAnsi="Arial"/>
                <w:sz w:val="16"/>
                <w:szCs w:val="20"/>
                <w:lang w:val="en-AU"/>
              </w:rPr>
              <w:t>ZAR=</w:t>
            </w:r>
          </w:p>
        </w:tc>
        <w:tc>
          <w:tcPr>
            <w:tcW w:w="1300" w:type="dxa"/>
          </w:tcPr>
          <w:p w14:paraId="4D93949D" w14:textId="77777777" w:rsidR="003F20C0" w:rsidRPr="003F20C0" w:rsidRDefault="003F20C0" w:rsidP="003F20C0">
            <w:pPr>
              <w:jc w:val="both"/>
              <w:rPr>
                <w:rFonts w:ascii="Arial" w:hAnsi="Arial"/>
                <w:b/>
                <w:sz w:val="20"/>
                <w:szCs w:val="20"/>
                <w:lang w:val="en-AU"/>
              </w:rPr>
            </w:pPr>
          </w:p>
        </w:tc>
        <w:tc>
          <w:tcPr>
            <w:tcW w:w="1300" w:type="dxa"/>
          </w:tcPr>
          <w:p w14:paraId="31B92793" w14:textId="77777777" w:rsidR="003F20C0" w:rsidRPr="003F20C0" w:rsidRDefault="003F20C0" w:rsidP="003F20C0">
            <w:pPr>
              <w:jc w:val="both"/>
              <w:rPr>
                <w:rFonts w:ascii="Arial" w:hAnsi="Arial"/>
                <w:b/>
                <w:sz w:val="20"/>
                <w:szCs w:val="20"/>
                <w:lang w:val="en-AU"/>
              </w:rPr>
            </w:pPr>
          </w:p>
        </w:tc>
      </w:tr>
      <w:tr w:rsidR="003F20C0" w:rsidRPr="003F20C0" w14:paraId="7A3C6100" w14:textId="77777777" w:rsidTr="009775E5">
        <w:trPr>
          <w:cantSplit/>
          <w:trHeight w:val="412"/>
        </w:trPr>
        <w:tc>
          <w:tcPr>
            <w:tcW w:w="3000" w:type="dxa"/>
          </w:tcPr>
          <w:p w14:paraId="7572C4CF" w14:textId="77777777" w:rsidR="003F20C0" w:rsidRPr="003F20C0" w:rsidRDefault="003F20C0" w:rsidP="003F20C0">
            <w:pPr>
              <w:jc w:val="both"/>
              <w:rPr>
                <w:rFonts w:ascii="Arial" w:hAnsi="Arial"/>
                <w:b/>
                <w:sz w:val="20"/>
                <w:szCs w:val="20"/>
                <w:lang w:val="en-AU"/>
              </w:rPr>
            </w:pPr>
          </w:p>
        </w:tc>
        <w:tc>
          <w:tcPr>
            <w:tcW w:w="1300" w:type="dxa"/>
          </w:tcPr>
          <w:p w14:paraId="4EF53B46" w14:textId="77777777" w:rsidR="003F20C0" w:rsidRPr="003F20C0" w:rsidRDefault="003F20C0" w:rsidP="003F20C0">
            <w:pPr>
              <w:jc w:val="both"/>
              <w:rPr>
                <w:rFonts w:ascii="Arial" w:hAnsi="Arial"/>
                <w:b/>
                <w:sz w:val="20"/>
                <w:szCs w:val="20"/>
                <w:lang w:val="en-AU"/>
              </w:rPr>
            </w:pPr>
          </w:p>
        </w:tc>
        <w:tc>
          <w:tcPr>
            <w:tcW w:w="1300" w:type="dxa"/>
          </w:tcPr>
          <w:p w14:paraId="30EFD2DC" w14:textId="77777777" w:rsidR="003F20C0" w:rsidRPr="003F20C0" w:rsidRDefault="003F20C0" w:rsidP="003F20C0">
            <w:pPr>
              <w:jc w:val="both"/>
              <w:rPr>
                <w:rFonts w:ascii="Arial" w:hAnsi="Arial"/>
                <w:b/>
                <w:sz w:val="20"/>
                <w:szCs w:val="20"/>
                <w:lang w:val="en-AU"/>
              </w:rPr>
            </w:pPr>
          </w:p>
        </w:tc>
        <w:tc>
          <w:tcPr>
            <w:tcW w:w="1300" w:type="dxa"/>
          </w:tcPr>
          <w:p w14:paraId="7B790102" w14:textId="77777777" w:rsidR="003F20C0" w:rsidRPr="003F20C0" w:rsidRDefault="003F20C0" w:rsidP="003F20C0">
            <w:pPr>
              <w:jc w:val="both"/>
              <w:rPr>
                <w:rFonts w:ascii="Arial" w:hAnsi="Arial"/>
                <w:b/>
                <w:sz w:val="20"/>
                <w:szCs w:val="20"/>
                <w:lang w:val="en-AU"/>
              </w:rPr>
            </w:pPr>
          </w:p>
        </w:tc>
        <w:tc>
          <w:tcPr>
            <w:tcW w:w="1300" w:type="dxa"/>
            <w:vAlign w:val="center"/>
          </w:tcPr>
          <w:p w14:paraId="6C28A7AE" w14:textId="77777777" w:rsidR="003F20C0" w:rsidRPr="003F20C0" w:rsidRDefault="003F20C0" w:rsidP="003F20C0">
            <w:pPr>
              <w:rPr>
                <w:rFonts w:ascii="Arial" w:hAnsi="Arial"/>
                <w:sz w:val="16"/>
                <w:szCs w:val="20"/>
                <w:lang w:val="en-AU"/>
              </w:rPr>
            </w:pPr>
            <w:r w:rsidRPr="003F20C0">
              <w:rPr>
                <w:rFonts w:ascii="Arial" w:hAnsi="Arial"/>
                <w:sz w:val="16"/>
                <w:szCs w:val="20"/>
                <w:lang w:val="en-AU"/>
              </w:rPr>
              <w:t>ZAR=</w:t>
            </w:r>
          </w:p>
        </w:tc>
        <w:tc>
          <w:tcPr>
            <w:tcW w:w="1300" w:type="dxa"/>
          </w:tcPr>
          <w:p w14:paraId="6EB5A516" w14:textId="77777777" w:rsidR="003F20C0" w:rsidRPr="003F20C0" w:rsidRDefault="003F20C0" w:rsidP="003F20C0">
            <w:pPr>
              <w:jc w:val="both"/>
              <w:rPr>
                <w:rFonts w:ascii="Arial" w:hAnsi="Arial"/>
                <w:b/>
                <w:sz w:val="20"/>
                <w:szCs w:val="20"/>
                <w:lang w:val="en-AU"/>
              </w:rPr>
            </w:pPr>
          </w:p>
        </w:tc>
        <w:tc>
          <w:tcPr>
            <w:tcW w:w="1300" w:type="dxa"/>
          </w:tcPr>
          <w:p w14:paraId="498B25F7" w14:textId="77777777" w:rsidR="003F20C0" w:rsidRPr="003F20C0" w:rsidRDefault="003F20C0" w:rsidP="003F20C0">
            <w:pPr>
              <w:jc w:val="both"/>
              <w:rPr>
                <w:rFonts w:ascii="Arial" w:hAnsi="Arial"/>
                <w:b/>
                <w:sz w:val="20"/>
                <w:szCs w:val="20"/>
                <w:lang w:val="en-AU"/>
              </w:rPr>
            </w:pPr>
          </w:p>
        </w:tc>
      </w:tr>
      <w:tr w:rsidR="003F20C0" w:rsidRPr="003F20C0" w14:paraId="60B0736A" w14:textId="77777777" w:rsidTr="009775E5">
        <w:trPr>
          <w:cantSplit/>
          <w:trHeight w:val="411"/>
        </w:trPr>
        <w:tc>
          <w:tcPr>
            <w:tcW w:w="3000" w:type="dxa"/>
          </w:tcPr>
          <w:p w14:paraId="796228E5" w14:textId="77777777" w:rsidR="003F20C0" w:rsidRPr="003F20C0" w:rsidRDefault="003F20C0" w:rsidP="003F20C0">
            <w:pPr>
              <w:jc w:val="both"/>
              <w:rPr>
                <w:rFonts w:ascii="Arial" w:hAnsi="Arial"/>
                <w:b/>
                <w:sz w:val="20"/>
                <w:szCs w:val="20"/>
                <w:lang w:val="en-AU"/>
              </w:rPr>
            </w:pPr>
          </w:p>
        </w:tc>
        <w:tc>
          <w:tcPr>
            <w:tcW w:w="1300" w:type="dxa"/>
          </w:tcPr>
          <w:p w14:paraId="45C7C89C" w14:textId="77777777" w:rsidR="003F20C0" w:rsidRPr="003F20C0" w:rsidRDefault="003F20C0" w:rsidP="003F20C0">
            <w:pPr>
              <w:jc w:val="both"/>
              <w:rPr>
                <w:rFonts w:ascii="Arial" w:hAnsi="Arial"/>
                <w:b/>
                <w:sz w:val="20"/>
                <w:szCs w:val="20"/>
                <w:lang w:val="en-AU"/>
              </w:rPr>
            </w:pPr>
          </w:p>
        </w:tc>
        <w:tc>
          <w:tcPr>
            <w:tcW w:w="1300" w:type="dxa"/>
          </w:tcPr>
          <w:p w14:paraId="1C67E669" w14:textId="77777777" w:rsidR="003F20C0" w:rsidRPr="003F20C0" w:rsidRDefault="003F20C0" w:rsidP="003F20C0">
            <w:pPr>
              <w:jc w:val="both"/>
              <w:rPr>
                <w:rFonts w:ascii="Arial" w:hAnsi="Arial"/>
                <w:b/>
                <w:sz w:val="20"/>
                <w:szCs w:val="20"/>
                <w:lang w:val="en-AU"/>
              </w:rPr>
            </w:pPr>
          </w:p>
        </w:tc>
        <w:tc>
          <w:tcPr>
            <w:tcW w:w="1300" w:type="dxa"/>
          </w:tcPr>
          <w:p w14:paraId="58FF0689" w14:textId="77777777" w:rsidR="003F20C0" w:rsidRPr="003F20C0" w:rsidRDefault="003F20C0" w:rsidP="003F20C0">
            <w:pPr>
              <w:jc w:val="both"/>
              <w:rPr>
                <w:rFonts w:ascii="Arial" w:hAnsi="Arial"/>
                <w:b/>
                <w:sz w:val="20"/>
                <w:szCs w:val="20"/>
                <w:lang w:val="en-AU"/>
              </w:rPr>
            </w:pPr>
          </w:p>
        </w:tc>
        <w:tc>
          <w:tcPr>
            <w:tcW w:w="1300" w:type="dxa"/>
            <w:vAlign w:val="center"/>
          </w:tcPr>
          <w:p w14:paraId="4AAA9F0B" w14:textId="77777777" w:rsidR="003F20C0" w:rsidRPr="003F20C0" w:rsidRDefault="003F20C0" w:rsidP="003F20C0">
            <w:pPr>
              <w:rPr>
                <w:rFonts w:ascii="Arial" w:hAnsi="Arial"/>
                <w:sz w:val="16"/>
                <w:szCs w:val="20"/>
                <w:lang w:val="en-AU"/>
              </w:rPr>
            </w:pPr>
            <w:r w:rsidRPr="003F20C0">
              <w:rPr>
                <w:rFonts w:ascii="Arial" w:hAnsi="Arial"/>
                <w:sz w:val="16"/>
                <w:szCs w:val="20"/>
                <w:lang w:val="en-AU"/>
              </w:rPr>
              <w:t>ZAR=</w:t>
            </w:r>
          </w:p>
        </w:tc>
        <w:tc>
          <w:tcPr>
            <w:tcW w:w="1300" w:type="dxa"/>
          </w:tcPr>
          <w:p w14:paraId="0EA44AB5" w14:textId="77777777" w:rsidR="003F20C0" w:rsidRPr="003F20C0" w:rsidRDefault="003F20C0" w:rsidP="003F20C0">
            <w:pPr>
              <w:jc w:val="both"/>
              <w:rPr>
                <w:rFonts w:ascii="Arial" w:hAnsi="Arial"/>
                <w:b/>
                <w:sz w:val="20"/>
                <w:szCs w:val="20"/>
                <w:lang w:val="en-AU"/>
              </w:rPr>
            </w:pPr>
          </w:p>
        </w:tc>
        <w:tc>
          <w:tcPr>
            <w:tcW w:w="1300" w:type="dxa"/>
          </w:tcPr>
          <w:p w14:paraId="4FD2AFD6" w14:textId="77777777" w:rsidR="003F20C0" w:rsidRPr="003F20C0" w:rsidRDefault="003F20C0" w:rsidP="003F20C0">
            <w:pPr>
              <w:jc w:val="both"/>
              <w:rPr>
                <w:rFonts w:ascii="Arial" w:hAnsi="Arial"/>
                <w:b/>
                <w:sz w:val="20"/>
                <w:szCs w:val="20"/>
                <w:lang w:val="en-AU"/>
              </w:rPr>
            </w:pPr>
          </w:p>
        </w:tc>
      </w:tr>
      <w:tr w:rsidR="003F20C0" w:rsidRPr="003F20C0" w14:paraId="450454B0" w14:textId="77777777" w:rsidTr="009775E5">
        <w:trPr>
          <w:cantSplit/>
          <w:trHeight w:val="412"/>
        </w:trPr>
        <w:tc>
          <w:tcPr>
            <w:tcW w:w="3000" w:type="dxa"/>
            <w:tcBorders>
              <w:bottom w:val="single" w:sz="4" w:space="0" w:color="auto"/>
            </w:tcBorders>
          </w:tcPr>
          <w:p w14:paraId="6C489F11" w14:textId="77777777" w:rsidR="003F20C0" w:rsidRPr="003F20C0" w:rsidRDefault="003F20C0" w:rsidP="003F20C0">
            <w:pPr>
              <w:jc w:val="both"/>
              <w:rPr>
                <w:rFonts w:ascii="Arial" w:hAnsi="Arial"/>
                <w:b/>
                <w:sz w:val="20"/>
                <w:szCs w:val="20"/>
                <w:lang w:val="en-AU"/>
              </w:rPr>
            </w:pPr>
          </w:p>
        </w:tc>
        <w:tc>
          <w:tcPr>
            <w:tcW w:w="1300" w:type="dxa"/>
            <w:tcBorders>
              <w:bottom w:val="single" w:sz="4" w:space="0" w:color="auto"/>
            </w:tcBorders>
          </w:tcPr>
          <w:p w14:paraId="390B4F27" w14:textId="77777777" w:rsidR="003F20C0" w:rsidRPr="003F20C0" w:rsidRDefault="003F20C0" w:rsidP="003F20C0">
            <w:pPr>
              <w:jc w:val="both"/>
              <w:rPr>
                <w:rFonts w:ascii="Arial" w:hAnsi="Arial"/>
                <w:b/>
                <w:sz w:val="20"/>
                <w:szCs w:val="20"/>
                <w:lang w:val="en-AU"/>
              </w:rPr>
            </w:pPr>
          </w:p>
        </w:tc>
        <w:tc>
          <w:tcPr>
            <w:tcW w:w="1300" w:type="dxa"/>
            <w:tcBorders>
              <w:bottom w:val="single" w:sz="4" w:space="0" w:color="auto"/>
            </w:tcBorders>
          </w:tcPr>
          <w:p w14:paraId="01E86E4D" w14:textId="77777777" w:rsidR="003F20C0" w:rsidRPr="003F20C0" w:rsidRDefault="003F20C0" w:rsidP="003F20C0">
            <w:pPr>
              <w:jc w:val="both"/>
              <w:rPr>
                <w:rFonts w:ascii="Arial" w:hAnsi="Arial"/>
                <w:b/>
                <w:sz w:val="20"/>
                <w:szCs w:val="20"/>
                <w:lang w:val="en-AU"/>
              </w:rPr>
            </w:pPr>
          </w:p>
        </w:tc>
        <w:tc>
          <w:tcPr>
            <w:tcW w:w="1300" w:type="dxa"/>
            <w:tcBorders>
              <w:bottom w:val="single" w:sz="4" w:space="0" w:color="auto"/>
            </w:tcBorders>
          </w:tcPr>
          <w:p w14:paraId="4CDC3F5D" w14:textId="77777777" w:rsidR="003F20C0" w:rsidRPr="003F20C0" w:rsidRDefault="003F20C0" w:rsidP="003F20C0">
            <w:pPr>
              <w:jc w:val="both"/>
              <w:rPr>
                <w:rFonts w:ascii="Arial" w:hAnsi="Arial"/>
                <w:b/>
                <w:sz w:val="20"/>
                <w:szCs w:val="20"/>
                <w:lang w:val="en-AU"/>
              </w:rPr>
            </w:pPr>
          </w:p>
        </w:tc>
        <w:tc>
          <w:tcPr>
            <w:tcW w:w="1300" w:type="dxa"/>
            <w:tcBorders>
              <w:bottom w:val="single" w:sz="4" w:space="0" w:color="auto"/>
            </w:tcBorders>
            <w:vAlign w:val="center"/>
          </w:tcPr>
          <w:p w14:paraId="38779FE4" w14:textId="77777777" w:rsidR="003F20C0" w:rsidRPr="003F20C0" w:rsidRDefault="003F20C0" w:rsidP="003F20C0">
            <w:pPr>
              <w:rPr>
                <w:rFonts w:ascii="Arial" w:hAnsi="Arial"/>
                <w:sz w:val="16"/>
                <w:szCs w:val="20"/>
                <w:lang w:val="en-AU"/>
              </w:rPr>
            </w:pPr>
            <w:r w:rsidRPr="003F20C0">
              <w:rPr>
                <w:rFonts w:ascii="Arial" w:hAnsi="Arial"/>
                <w:sz w:val="16"/>
                <w:szCs w:val="20"/>
                <w:lang w:val="en-AU"/>
              </w:rPr>
              <w:t>ZAR=</w:t>
            </w:r>
          </w:p>
        </w:tc>
        <w:tc>
          <w:tcPr>
            <w:tcW w:w="1300" w:type="dxa"/>
            <w:tcBorders>
              <w:bottom w:val="single" w:sz="4" w:space="0" w:color="auto"/>
            </w:tcBorders>
          </w:tcPr>
          <w:p w14:paraId="603DB4C9" w14:textId="77777777" w:rsidR="003F20C0" w:rsidRPr="003F20C0" w:rsidRDefault="003F20C0" w:rsidP="003F20C0">
            <w:pPr>
              <w:jc w:val="both"/>
              <w:rPr>
                <w:rFonts w:ascii="Arial" w:hAnsi="Arial"/>
                <w:b/>
                <w:sz w:val="20"/>
                <w:szCs w:val="20"/>
                <w:lang w:val="en-AU"/>
              </w:rPr>
            </w:pPr>
          </w:p>
        </w:tc>
        <w:tc>
          <w:tcPr>
            <w:tcW w:w="1300" w:type="dxa"/>
            <w:tcBorders>
              <w:bottom w:val="single" w:sz="4" w:space="0" w:color="auto"/>
            </w:tcBorders>
          </w:tcPr>
          <w:p w14:paraId="3A4D5D62" w14:textId="77777777" w:rsidR="003F20C0" w:rsidRPr="003F20C0" w:rsidRDefault="003F20C0" w:rsidP="003F20C0">
            <w:pPr>
              <w:jc w:val="both"/>
              <w:rPr>
                <w:rFonts w:ascii="Arial" w:hAnsi="Arial"/>
                <w:b/>
                <w:sz w:val="20"/>
                <w:szCs w:val="20"/>
                <w:lang w:val="en-AU"/>
              </w:rPr>
            </w:pPr>
          </w:p>
        </w:tc>
      </w:tr>
    </w:tbl>
    <w:p w14:paraId="5231C6D8" w14:textId="77777777" w:rsidR="003F20C0" w:rsidRPr="003F20C0" w:rsidRDefault="003F20C0" w:rsidP="003F20C0">
      <w:pPr>
        <w:ind w:hanging="1134"/>
        <w:jc w:val="both"/>
        <w:rPr>
          <w:rFonts w:ascii="Arial" w:hAnsi="Arial"/>
          <w:b/>
          <w:sz w:val="20"/>
          <w:szCs w:val="20"/>
          <w:lang w:val="en-AU"/>
        </w:rPr>
      </w:pPr>
    </w:p>
    <w:p w14:paraId="5AA61D51" w14:textId="77777777" w:rsidR="003F20C0" w:rsidRPr="003F20C0" w:rsidRDefault="003F20C0" w:rsidP="003F20C0">
      <w:pPr>
        <w:ind w:hanging="1134"/>
        <w:jc w:val="both"/>
        <w:rPr>
          <w:rFonts w:ascii="Arial" w:hAnsi="Arial"/>
          <w:b/>
          <w:sz w:val="20"/>
          <w:szCs w:val="20"/>
          <w:lang w:val="en-AU"/>
        </w:rPr>
      </w:pPr>
    </w:p>
    <w:p w14:paraId="31BF85E4" w14:textId="77777777" w:rsidR="003F20C0" w:rsidRPr="003F20C0" w:rsidRDefault="003F20C0" w:rsidP="003F20C0">
      <w:pPr>
        <w:ind w:hanging="1134"/>
        <w:jc w:val="both"/>
        <w:rPr>
          <w:rFonts w:ascii="Arial" w:hAnsi="Arial"/>
          <w:b/>
          <w:sz w:val="20"/>
          <w:szCs w:val="20"/>
          <w:lang w:val="en-AU"/>
        </w:rPr>
      </w:pPr>
    </w:p>
    <w:p w14:paraId="1B805106" w14:textId="77777777" w:rsidR="003F20C0" w:rsidRPr="003F20C0" w:rsidRDefault="003F20C0" w:rsidP="003F20C0">
      <w:pPr>
        <w:ind w:hanging="1134"/>
        <w:jc w:val="both"/>
        <w:rPr>
          <w:rFonts w:ascii="Arial" w:hAnsi="Arial"/>
          <w:sz w:val="20"/>
          <w:szCs w:val="20"/>
          <w:lang w:val="en-AU"/>
        </w:rPr>
      </w:pPr>
      <w:r w:rsidRPr="003F20C0">
        <w:rPr>
          <w:rFonts w:ascii="Arial" w:hAnsi="Arial"/>
          <w:sz w:val="20"/>
          <w:szCs w:val="20"/>
          <w:lang w:val="en-AU"/>
        </w:rPr>
        <w:t>2.</w:t>
      </w:r>
      <w:r w:rsidRPr="003F20C0">
        <w:rPr>
          <w:rFonts w:ascii="Arial" w:hAnsi="Arial"/>
          <w:b/>
          <w:sz w:val="20"/>
          <w:szCs w:val="20"/>
          <w:lang w:val="en-AU"/>
        </w:rPr>
        <w:tab/>
      </w:r>
      <w:r w:rsidRPr="003F20C0">
        <w:rPr>
          <w:rFonts w:ascii="Arial" w:hAnsi="Arial"/>
          <w:sz w:val="20"/>
          <w:szCs w:val="20"/>
          <w:lang w:val="en-AU"/>
        </w:rPr>
        <w:t>Adjustments for rate of exchange variations during the contract period will be calculated by using the average monthly exchange rates as issued by your commercial bank for the periods indicated hereunder: (Proof from bank required)</w:t>
      </w:r>
    </w:p>
    <w:p w14:paraId="24B11AD0" w14:textId="77777777" w:rsidR="003F20C0" w:rsidRPr="003F20C0" w:rsidRDefault="003F20C0" w:rsidP="003F20C0">
      <w:pPr>
        <w:jc w:val="both"/>
        <w:rPr>
          <w:rFonts w:ascii="Arial" w:hAnsi="Arial"/>
          <w:sz w:val="20"/>
          <w:szCs w:val="20"/>
          <w:lang w:val="en-AU"/>
        </w:rPr>
      </w:pPr>
    </w:p>
    <w:p w14:paraId="395E69EA" w14:textId="77777777" w:rsidR="003F20C0" w:rsidRPr="003F20C0" w:rsidRDefault="003F20C0" w:rsidP="003F20C0">
      <w:pPr>
        <w:jc w:val="both"/>
        <w:rPr>
          <w:rFonts w:ascii="Arial" w:hAnsi="Arial"/>
          <w:sz w:val="20"/>
          <w:szCs w:val="20"/>
          <w:lang w:val="en-AU"/>
        </w:rPr>
      </w:pPr>
    </w:p>
    <w:tbl>
      <w:tblPr>
        <w:tblW w:w="0" w:type="auto"/>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8"/>
        <w:gridCol w:w="2171"/>
        <w:gridCol w:w="2172"/>
        <w:gridCol w:w="2172"/>
      </w:tblGrid>
      <w:tr w:rsidR="003F20C0" w:rsidRPr="003F20C0" w14:paraId="2EE18218" w14:textId="77777777" w:rsidTr="009775E5">
        <w:trPr>
          <w:trHeight w:val="711"/>
        </w:trPr>
        <w:tc>
          <w:tcPr>
            <w:tcW w:w="4258" w:type="dxa"/>
            <w:vAlign w:val="center"/>
          </w:tcPr>
          <w:p w14:paraId="7612135E" w14:textId="77777777" w:rsidR="003F20C0" w:rsidRPr="003F20C0" w:rsidRDefault="003F20C0" w:rsidP="003F20C0">
            <w:pPr>
              <w:jc w:val="center"/>
              <w:rPr>
                <w:rFonts w:ascii="Arial" w:hAnsi="Arial"/>
                <w:b/>
                <w:sz w:val="16"/>
                <w:szCs w:val="20"/>
                <w:lang w:val="en-AU"/>
              </w:rPr>
            </w:pPr>
            <w:r w:rsidRPr="003F20C0">
              <w:rPr>
                <w:rFonts w:ascii="Arial" w:hAnsi="Arial"/>
                <w:b/>
                <w:sz w:val="16"/>
                <w:szCs w:val="20"/>
                <w:lang w:val="en-AU"/>
              </w:rPr>
              <w:t>AVERAGE MONTHLY EXCHANGE RATES FOR THE PERIOD:</w:t>
            </w:r>
          </w:p>
        </w:tc>
        <w:tc>
          <w:tcPr>
            <w:tcW w:w="2171" w:type="dxa"/>
            <w:vAlign w:val="center"/>
          </w:tcPr>
          <w:p w14:paraId="2E7DE36D" w14:textId="77777777" w:rsidR="003F20C0" w:rsidRPr="003F20C0" w:rsidRDefault="003F20C0" w:rsidP="003F20C0">
            <w:pPr>
              <w:jc w:val="center"/>
              <w:rPr>
                <w:rFonts w:ascii="Arial" w:hAnsi="Arial"/>
                <w:b/>
                <w:sz w:val="16"/>
                <w:szCs w:val="20"/>
                <w:lang w:val="en-AU"/>
              </w:rPr>
            </w:pPr>
            <w:r w:rsidRPr="003F20C0">
              <w:rPr>
                <w:rFonts w:ascii="Arial" w:hAnsi="Arial"/>
                <w:b/>
                <w:sz w:val="16"/>
                <w:szCs w:val="20"/>
                <w:lang w:val="en-AU"/>
              </w:rPr>
              <w:t>DATE DOCUMENTATION MUST BE SUBMITTED TO THIS OFFICE</w:t>
            </w:r>
          </w:p>
        </w:tc>
        <w:tc>
          <w:tcPr>
            <w:tcW w:w="2172" w:type="dxa"/>
            <w:vAlign w:val="center"/>
          </w:tcPr>
          <w:p w14:paraId="2E8AA431" w14:textId="77777777" w:rsidR="003F20C0" w:rsidRPr="003F20C0" w:rsidRDefault="003F20C0" w:rsidP="003F20C0">
            <w:pPr>
              <w:jc w:val="center"/>
              <w:rPr>
                <w:rFonts w:ascii="Arial" w:hAnsi="Arial"/>
                <w:b/>
                <w:sz w:val="16"/>
                <w:szCs w:val="20"/>
                <w:lang w:val="en-AU"/>
              </w:rPr>
            </w:pPr>
            <w:r w:rsidRPr="003F20C0">
              <w:rPr>
                <w:rFonts w:ascii="Arial" w:hAnsi="Arial"/>
                <w:b/>
                <w:sz w:val="16"/>
                <w:szCs w:val="20"/>
                <w:lang w:val="en-AU"/>
              </w:rPr>
              <w:t>DATE FROM WHICH NEW CALCULATED PRICES WILL BECOME EFFECTIVE</w:t>
            </w:r>
          </w:p>
        </w:tc>
        <w:tc>
          <w:tcPr>
            <w:tcW w:w="2172" w:type="dxa"/>
            <w:vAlign w:val="center"/>
          </w:tcPr>
          <w:p w14:paraId="17C9AC3E" w14:textId="77777777" w:rsidR="003F20C0" w:rsidRPr="003F20C0" w:rsidRDefault="003F20C0" w:rsidP="003F20C0">
            <w:pPr>
              <w:jc w:val="center"/>
              <w:rPr>
                <w:rFonts w:ascii="Arial" w:hAnsi="Arial"/>
                <w:b/>
                <w:sz w:val="16"/>
                <w:szCs w:val="20"/>
                <w:lang w:val="en-AU"/>
              </w:rPr>
            </w:pPr>
            <w:r w:rsidRPr="003F20C0">
              <w:rPr>
                <w:rFonts w:ascii="Arial" w:hAnsi="Arial"/>
                <w:b/>
                <w:sz w:val="16"/>
                <w:szCs w:val="20"/>
                <w:lang w:val="en-AU"/>
              </w:rPr>
              <w:t>DATE UNTIL WHICH NEW CALCULATED PRICE WILL BE EFFECTIVE</w:t>
            </w:r>
          </w:p>
        </w:tc>
      </w:tr>
      <w:tr w:rsidR="003F20C0" w:rsidRPr="003F20C0" w14:paraId="50D620E6" w14:textId="77777777" w:rsidTr="009775E5">
        <w:trPr>
          <w:trHeight w:val="463"/>
        </w:trPr>
        <w:tc>
          <w:tcPr>
            <w:tcW w:w="4258" w:type="dxa"/>
            <w:vAlign w:val="center"/>
          </w:tcPr>
          <w:p w14:paraId="1C4895B5" w14:textId="77777777" w:rsidR="003F20C0" w:rsidRPr="003F20C0" w:rsidRDefault="003F20C0" w:rsidP="003F20C0">
            <w:pPr>
              <w:jc w:val="center"/>
              <w:rPr>
                <w:rFonts w:ascii="Arial" w:hAnsi="Arial"/>
                <w:b/>
                <w:sz w:val="16"/>
                <w:szCs w:val="20"/>
                <w:lang w:val="en-AU"/>
              </w:rPr>
            </w:pPr>
          </w:p>
        </w:tc>
        <w:tc>
          <w:tcPr>
            <w:tcW w:w="2171" w:type="dxa"/>
            <w:vAlign w:val="center"/>
          </w:tcPr>
          <w:p w14:paraId="27A40311" w14:textId="77777777" w:rsidR="003F20C0" w:rsidRPr="003F20C0" w:rsidRDefault="003F20C0" w:rsidP="003F20C0">
            <w:pPr>
              <w:jc w:val="center"/>
              <w:rPr>
                <w:rFonts w:ascii="Arial" w:hAnsi="Arial"/>
                <w:b/>
                <w:sz w:val="16"/>
                <w:szCs w:val="20"/>
                <w:lang w:val="en-AU"/>
              </w:rPr>
            </w:pPr>
          </w:p>
        </w:tc>
        <w:tc>
          <w:tcPr>
            <w:tcW w:w="2172" w:type="dxa"/>
            <w:vAlign w:val="center"/>
          </w:tcPr>
          <w:p w14:paraId="5A16737F" w14:textId="77777777" w:rsidR="003F20C0" w:rsidRPr="003F20C0" w:rsidRDefault="003F20C0" w:rsidP="003F20C0">
            <w:pPr>
              <w:jc w:val="center"/>
              <w:rPr>
                <w:rFonts w:ascii="Arial" w:hAnsi="Arial"/>
                <w:b/>
                <w:sz w:val="16"/>
                <w:szCs w:val="20"/>
                <w:lang w:val="en-AU"/>
              </w:rPr>
            </w:pPr>
          </w:p>
        </w:tc>
        <w:tc>
          <w:tcPr>
            <w:tcW w:w="2172" w:type="dxa"/>
            <w:vAlign w:val="center"/>
          </w:tcPr>
          <w:p w14:paraId="2A59C48D" w14:textId="77777777" w:rsidR="003F20C0" w:rsidRPr="003F20C0" w:rsidRDefault="003F20C0" w:rsidP="003F20C0">
            <w:pPr>
              <w:jc w:val="center"/>
              <w:rPr>
                <w:rFonts w:ascii="Arial" w:hAnsi="Arial"/>
                <w:b/>
                <w:sz w:val="16"/>
                <w:szCs w:val="20"/>
                <w:lang w:val="en-AU"/>
              </w:rPr>
            </w:pPr>
          </w:p>
        </w:tc>
      </w:tr>
      <w:tr w:rsidR="003F20C0" w:rsidRPr="003F20C0" w14:paraId="1798C160" w14:textId="77777777" w:rsidTr="009775E5">
        <w:trPr>
          <w:trHeight w:val="463"/>
        </w:trPr>
        <w:tc>
          <w:tcPr>
            <w:tcW w:w="4258" w:type="dxa"/>
            <w:vAlign w:val="center"/>
          </w:tcPr>
          <w:p w14:paraId="41B902ED" w14:textId="77777777" w:rsidR="003F20C0" w:rsidRPr="003F20C0" w:rsidRDefault="003F20C0" w:rsidP="003F20C0">
            <w:pPr>
              <w:jc w:val="center"/>
              <w:rPr>
                <w:rFonts w:ascii="Arial" w:hAnsi="Arial"/>
                <w:b/>
                <w:sz w:val="16"/>
                <w:szCs w:val="20"/>
                <w:lang w:val="en-AU"/>
              </w:rPr>
            </w:pPr>
          </w:p>
        </w:tc>
        <w:tc>
          <w:tcPr>
            <w:tcW w:w="2171" w:type="dxa"/>
            <w:vAlign w:val="center"/>
          </w:tcPr>
          <w:p w14:paraId="71B22319" w14:textId="77777777" w:rsidR="003F20C0" w:rsidRPr="003F20C0" w:rsidRDefault="003F20C0" w:rsidP="003F20C0">
            <w:pPr>
              <w:jc w:val="center"/>
              <w:rPr>
                <w:rFonts w:ascii="Arial" w:hAnsi="Arial"/>
                <w:b/>
                <w:sz w:val="16"/>
                <w:szCs w:val="20"/>
                <w:lang w:val="en-AU"/>
              </w:rPr>
            </w:pPr>
          </w:p>
        </w:tc>
        <w:tc>
          <w:tcPr>
            <w:tcW w:w="2172" w:type="dxa"/>
            <w:vAlign w:val="center"/>
          </w:tcPr>
          <w:p w14:paraId="59F97097" w14:textId="77777777" w:rsidR="003F20C0" w:rsidRPr="003F20C0" w:rsidRDefault="003F20C0" w:rsidP="003F20C0">
            <w:pPr>
              <w:jc w:val="center"/>
              <w:rPr>
                <w:rFonts w:ascii="Arial" w:hAnsi="Arial"/>
                <w:b/>
                <w:sz w:val="16"/>
                <w:szCs w:val="20"/>
                <w:lang w:val="en-AU"/>
              </w:rPr>
            </w:pPr>
          </w:p>
        </w:tc>
        <w:tc>
          <w:tcPr>
            <w:tcW w:w="2172" w:type="dxa"/>
            <w:vAlign w:val="center"/>
          </w:tcPr>
          <w:p w14:paraId="51612A18" w14:textId="77777777" w:rsidR="003F20C0" w:rsidRPr="003F20C0" w:rsidRDefault="003F20C0" w:rsidP="003F20C0">
            <w:pPr>
              <w:jc w:val="center"/>
              <w:rPr>
                <w:rFonts w:ascii="Arial" w:hAnsi="Arial"/>
                <w:b/>
                <w:sz w:val="16"/>
                <w:szCs w:val="20"/>
                <w:lang w:val="en-AU"/>
              </w:rPr>
            </w:pPr>
          </w:p>
        </w:tc>
      </w:tr>
      <w:tr w:rsidR="003F20C0" w:rsidRPr="003F20C0" w14:paraId="3ED4D265" w14:textId="77777777" w:rsidTr="009775E5">
        <w:trPr>
          <w:trHeight w:val="463"/>
        </w:trPr>
        <w:tc>
          <w:tcPr>
            <w:tcW w:w="4258" w:type="dxa"/>
            <w:vAlign w:val="center"/>
          </w:tcPr>
          <w:p w14:paraId="5A3F2D81" w14:textId="77777777" w:rsidR="003F20C0" w:rsidRPr="003F20C0" w:rsidRDefault="003F20C0" w:rsidP="003F20C0">
            <w:pPr>
              <w:jc w:val="center"/>
              <w:rPr>
                <w:rFonts w:ascii="Arial" w:hAnsi="Arial"/>
                <w:b/>
                <w:sz w:val="16"/>
                <w:szCs w:val="20"/>
                <w:lang w:val="en-AU"/>
              </w:rPr>
            </w:pPr>
          </w:p>
        </w:tc>
        <w:tc>
          <w:tcPr>
            <w:tcW w:w="2171" w:type="dxa"/>
            <w:vAlign w:val="center"/>
          </w:tcPr>
          <w:p w14:paraId="44C19F74" w14:textId="77777777" w:rsidR="003F20C0" w:rsidRPr="003F20C0" w:rsidRDefault="003F20C0" w:rsidP="003F20C0">
            <w:pPr>
              <w:jc w:val="center"/>
              <w:rPr>
                <w:rFonts w:ascii="Arial" w:hAnsi="Arial"/>
                <w:b/>
                <w:sz w:val="16"/>
                <w:szCs w:val="20"/>
                <w:lang w:val="en-AU"/>
              </w:rPr>
            </w:pPr>
          </w:p>
        </w:tc>
        <w:tc>
          <w:tcPr>
            <w:tcW w:w="2172" w:type="dxa"/>
            <w:vAlign w:val="center"/>
          </w:tcPr>
          <w:p w14:paraId="530F0D11" w14:textId="77777777" w:rsidR="003F20C0" w:rsidRPr="003F20C0" w:rsidRDefault="003F20C0" w:rsidP="003F20C0">
            <w:pPr>
              <w:jc w:val="center"/>
              <w:rPr>
                <w:rFonts w:ascii="Arial" w:hAnsi="Arial"/>
                <w:b/>
                <w:sz w:val="16"/>
                <w:szCs w:val="20"/>
                <w:lang w:val="en-AU"/>
              </w:rPr>
            </w:pPr>
          </w:p>
        </w:tc>
        <w:tc>
          <w:tcPr>
            <w:tcW w:w="2172" w:type="dxa"/>
            <w:vAlign w:val="center"/>
          </w:tcPr>
          <w:p w14:paraId="03751C8C" w14:textId="77777777" w:rsidR="003F20C0" w:rsidRPr="003F20C0" w:rsidRDefault="003F20C0" w:rsidP="003F20C0">
            <w:pPr>
              <w:jc w:val="center"/>
              <w:rPr>
                <w:rFonts w:ascii="Arial" w:hAnsi="Arial"/>
                <w:b/>
                <w:sz w:val="16"/>
                <w:szCs w:val="20"/>
                <w:lang w:val="en-AU"/>
              </w:rPr>
            </w:pPr>
          </w:p>
        </w:tc>
      </w:tr>
    </w:tbl>
    <w:p w14:paraId="059834A0" w14:textId="77777777" w:rsidR="003F20C0" w:rsidRPr="003F20C0" w:rsidRDefault="003F20C0" w:rsidP="003F20C0">
      <w:pPr>
        <w:jc w:val="both"/>
        <w:rPr>
          <w:rFonts w:ascii="Arial" w:hAnsi="Arial"/>
          <w:sz w:val="20"/>
          <w:szCs w:val="20"/>
          <w:lang w:val="en-AU"/>
        </w:rPr>
      </w:pPr>
    </w:p>
    <w:bookmarkEnd w:id="200"/>
    <w:p w14:paraId="7006EA53" w14:textId="77777777" w:rsidR="00180C92" w:rsidRDefault="00180C92" w:rsidP="000D6D31">
      <w:pPr>
        <w:pStyle w:val="Heading1"/>
        <w:spacing w:line="360" w:lineRule="auto"/>
        <w:jc w:val="center"/>
        <w:rPr>
          <w:rFonts w:eastAsia="Times New Roman" w:cs="Arial"/>
          <w:b w:val="0"/>
          <w:snapToGrid w:val="0"/>
          <w:szCs w:val="22"/>
        </w:rPr>
      </w:pPr>
    </w:p>
    <w:p w14:paraId="266D2945" w14:textId="77777777" w:rsidR="00BD5084" w:rsidRDefault="00BD5084" w:rsidP="00BD5084"/>
    <w:p w14:paraId="29921158" w14:textId="77777777" w:rsidR="00BD5084" w:rsidRDefault="00BD5084" w:rsidP="00BD5084"/>
    <w:p w14:paraId="02281ABD" w14:textId="77777777" w:rsidR="00BD5084" w:rsidRDefault="00BD5084" w:rsidP="00BD5084"/>
    <w:p w14:paraId="4AB98500" w14:textId="77777777" w:rsidR="00BD5084" w:rsidRDefault="00BD5084" w:rsidP="00BD5084"/>
    <w:p w14:paraId="399C3D64" w14:textId="77777777" w:rsidR="00BD5084" w:rsidRDefault="00BD5084" w:rsidP="00BD5084"/>
    <w:p w14:paraId="20B730ED" w14:textId="77777777" w:rsidR="00BD5084" w:rsidRDefault="00BD5084" w:rsidP="00BD5084"/>
    <w:p w14:paraId="50BB9202" w14:textId="77777777" w:rsidR="00BD5084" w:rsidRDefault="00BD5084" w:rsidP="00BD5084"/>
    <w:p w14:paraId="60942E73" w14:textId="77777777" w:rsidR="00BD5084" w:rsidRDefault="00BD5084" w:rsidP="00BD5084"/>
    <w:p w14:paraId="4D9E7C35" w14:textId="77777777" w:rsidR="00BD5084" w:rsidRDefault="00BD5084" w:rsidP="00BD5084"/>
    <w:p w14:paraId="58D35184" w14:textId="77777777" w:rsidR="00BD5084" w:rsidRPr="00BD5084" w:rsidRDefault="00BD5084" w:rsidP="00BD5084"/>
    <w:p w14:paraId="4ACF2C85" w14:textId="77777777" w:rsidR="00BD34B7" w:rsidRDefault="00BD34B7" w:rsidP="00BD34B7"/>
    <w:p w14:paraId="58B70552" w14:textId="77777777" w:rsidR="00BD34B7" w:rsidRPr="00BD34B7" w:rsidRDefault="00BD34B7" w:rsidP="00BD34B7"/>
    <w:p w14:paraId="5FF9E0DF" w14:textId="77777777" w:rsidR="00180C92" w:rsidRPr="00180C92" w:rsidRDefault="00180C92" w:rsidP="00180C92"/>
    <w:p w14:paraId="50B76720" w14:textId="7EA73771" w:rsidR="0056283D" w:rsidRPr="00DF1F6F" w:rsidRDefault="0056283D" w:rsidP="000D6D31">
      <w:pPr>
        <w:pStyle w:val="Heading1"/>
        <w:spacing w:line="360" w:lineRule="auto"/>
        <w:jc w:val="center"/>
        <w:rPr>
          <w:rFonts w:cs="Arial"/>
          <w:snapToGrid w:val="0"/>
          <w:szCs w:val="22"/>
        </w:rPr>
      </w:pPr>
      <w:bookmarkStart w:id="202" w:name="_Toc149909821"/>
      <w:bookmarkStart w:id="203" w:name="_Toc158036790"/>
      <w:r w:rsidRPr="00DF1F6F">
        <w:rPr>
          <w:rFonts w:cs="Arial"/>
          <w:snapToGrid w:val="0"/>
          <w:szCs w:val="22"/>
        </w:rPr>
        <w:t>SBD 4: BIDDER’S DISCLOSURE</w:t>
      </w:r>
      <w:bookmarkEnd w:id="202"/>
      <w:bookmarkEnd w:id="203"/>
    </w:p>
    <w:p w14:paraId="26FC0AB2" w14:textId="77777777" w:rsidR="0056283D" w:rsidRPr="00DF1F6F" w:rsidRDefault="0056283D" w:rsidP="000D6D31">
      <w:pPr>
        <w:widowControl w:val="0"/>
        <w:tabs>
          <w:tab w:val="left" w:pos="7363"/>
          <w:tab w:val="center" w:pos="10530"/>
        </w:tabs>
        <w:spacing w:line="360" w:lineRule="auto"/>
        <w:rPr>
          <w:rFonts w:ascii="Arial" w:hAnsi="Arial" w:cs="Arial"/>
          <w:b/>
          <w:snapToGrid w:val="0"/>
          <w:sz w:val="22"/>
          <w:szCs w:val="22"/>
        </w:rPr>
      </w:pPr>
    </w:p>
    <w:p w14:paraId="2E3320DD" w14:textId="77777777" w:rsidR="0056283D" w:rsidRPr="00DF1F6F" w:rsidRDefault="0056283D" w:rsidP="000D6D31">
      <w:pPr>
        <w:widowControl w:val="0"/>
        <w:tabs>
          <w:tab w:val="left" w:pos="7363"/>
          <w:tab w:val="center" w:pos="10530"/>
        </w:tabs>
        <w:spacing w:line="360" w:lineRule="auto"/>
        <w:jc w:val="both"/>
        <w:rPr>
          <w:rFonts w:ascii="Arial" w:hAnsi="Arial" w:cs="Arial"/>
          <w:snapToGrid w:val="0"/>
          <w:sz w:val="22"/>
          <w:szCs w:val="22"/>
        </w:rPr>
      </w:pPr>
    </w:p>
    <w:p w14:paraId="7A807BB9" w14:textId="77777777" w:rsidR="0056283D" w:rsidRPr="00DF1F6F" w:rsidRDefault="0056283D">
      <w:pPr>
        <w:widowControl w:val="0"/>
        <w:numPr>
          <w:ilvl w:val="0"/>
          <w:numId w:val="5"/>
        </w:numPr>
        <w:spacing w:line="360" w:lineRule="auto"/>
        <w:contextualSpacing/>
        <w:jc w:val="both"/>
        <w:rPr>
          <w:rFonts w:ascii="Arial" w:hAnsi="Arial" w:cs="Arial"/>
          <w:b/>
          <w:snapToGrid w:val="0"/>
          <w:sz w:val="22"/>
          <w:szCs w:val="22"/>
        </w:rPr>
      </w:pPr>
      <w:r w:rsidRPr="00DF1F6F">
        <w:rPr>
          <w:rFonts w:ascii="Arial" w:hAnsi="Arial" w:cs="Arial"/>
          <w:b/>
          <w:snapToGrid w:val="0"/>
          <w:sz w:val="22"/>
          <w:szCs w:val="22"/>
        </w:rPr>
        <w:t>PURPOSE OF THE FORM</w:t>
      </w:r>
    </w:p>
    <w:p w14:paraId="2E176650" w14:textId="77777777" w:rsidR="0056283D" w:rsidRPr="00DF1F6F" w:rsidRDefault="0056283D" w:rsidP="000D6D31">
      <w:pPr>
        <w:widowControl w:val="0"/>
        <w:spacing w:line="360" w:lineRule="auto"/>
        <w:ind w:left="720"/>
        <w:contextualSpacing/>
        <w:jc w:val="both"/>
        <w:rPr>
          <w:rFonts w:ascii="Arial" w:hAnsi="Arial" w:cs="Arial"/>
          <w:b/>
          <w:snapToGrid w:val="0"/>
          <w:sz w:val="22"/>
          <w:szCs w:val="22"/>
        </w:rPr>
      </w:pPr>
    </w:p>
    <w:p w14:paraId="52BCD983" w14:textId="77777777" w:rsidR="0056283D" w:rsidRPr="00DF1F6F" w:rsidRDefault="0056283D" w:rsidP="000D6D31">
      <w:pPr>
        <w:widowControl w:val="0"/>
        <w:spacing w:line="360" w:lineRule="auto"/>
        <w:ind w:left="709"/>
        <w:jc w:val="both"/>
        <w:rPr>
          <w:rFonts w:ascii="Arial" w:hAnsi="Arial" w:cs="Arial"/>
          <w:snapToGrid w:val="0"/>
          <w:sz w:val="22"/>
          <w:szCs w:val="22"/>
        </w:rPr>
      </w:pPr>
      <w:r w:rsidRPr="00DF1F6F">
        <w:rPr>
          <w:rFonts w:ascii="Arial" w:hAnsi="Arial" w:cs="Arial"/>
          <w:snapToGrid w:val="0"/>
          <w:sz w:val="22"/>
          <w:szCs w:val="22"/>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1F15740" w14:textId="77777777" w:rsidR="0056283D" w:rsidRPr="00DF1F6F" w:rsidRDefault="0056283D" w:rsidP="000D6D31">
      <w:pPr>
        <w:widowControl w:val="0"/>
        <w:spacing w:line="360" w:lineRule="auto"/>
        <w:ind w:left="709"/>
        <w:jc w:val="both"/>
        <w:rPr>
          <w:rFonts w:ascii="Arial" w:hAnsi="Arial" w:cs="Arial"/>
          <w:snapToGrid w:val="0"/>
          <w:sz w:val="22"/>
          <w:szCs w:val="22"/>
        </w:rPr>
      </w:pPr>
    </w:p>
    <w:p w14:paraId="12ACF1DE" w14:textId="77777777" w:rsidR="0056283D" w:rsidRPr="00DF1F6F" w:rsidRDefault="0056283D" w:rsidP="000D6D31">
      <w:pPr>
        <w:widowControl w:val="0"/>
        <w:spacing w:line="360" w:lineRule="auto"/>
        <w:ind w:left="709"/>
        <w:jc w:val="both"/>
        <w:rPr>
          <w:rFonts w:ascii="Arial" w:hAnsi="Arial" w:cs="Arial"/>
          <w:snapToGrid w:val="0"/>
          <w:sz w:val="22"/>
          <w:szCs w:val="22"/>
        </w:rPr>
      </w:pPr>
      <w:r w:rsidRPr="00DF1F6F">
        <w:rPr>
          <w:rFonts w:ascii="Arial" w:hAnsi="Arial" w:cs="Arial"/>
          <w:snapToGrid w:val="0"/>
          <w:sz w:val="22"/>
          <w:szCs w:val="22"/>
        </w:rPr>
        <w:t xml:space="preserve">Where a person/s are listed in the Register for Tender Defaulters and / or the List of Restricted Suppliers, that person will automatically be disqualified from the bid process. </w:t>
      </w:r>
    </w:p>
    <w:p w14:paraId="0FC78D4B" w14:textId="77777777" w:rsidR="0056283D" w:rsidRPr="00DF1F6F" w:rsidRDefault="0056283D" w:rsidP="000D6D31">
      <w:pPr>
        <w:widowControl w:val="0"/>
        <w:tabs>
          <w:tab w:val="left" w:pos="7363"/>
          <w:tab w:val="center" w:pos="10530"/>
        </w:tabs>
        <w:spacing w:line="360" w:lineRule="auto"/>
        <w:jc w:val="both"/>
        <w:rPr>
          <w:rFonts w:ascii="Arial" w:hAnsi="Arial" w:cs="Arial"/>
          <w:snapToGrid w:val="0"/>
          <w:sz w:val="22"/>
          <w:szCs w:val="22"/>
        </w:rPr>
      </w:pPr>
    </w:p>
    <w:p w14:paraId="75844033" w14:textId="77777777" w:rsidR="0056283D" w:rsidRPr="00DF1F6F" w:rsidRDefault="0056283D" w:rsidP="000D6D31">
      <w:pPr>
        <w:widowControl w:val="0"/>
        <w:tabs>
          <w:tab w:val="left" w:pos="-1440"/>
          <w:tab w:val="left" w:pos="-720"/>
          <w:tab w:val="left" w:pos="1123"/>
          <w:tab w:val="left" w:pos="2246"/>
          <w:tab w:val="left" w:pos="7363"/>
        </w:tabs>
        <w:spacing w:line="360" w:lineRule="auto"/>
        <w:jc w:val="both"/>
        <w:rPr>
          <w:rFonts w:ascii="Arial" w:hAnsi="Arial" w:cs="Arial"/>
          <w:snapToGrid w:val="0"/>
          <w:sz w:val="22"/>
          <w:szCs w:val="22"/>
        </w:rPr>
      </w:pPr>
    </w:p>
    <w:p w14:paraId="6D9FC914" w14:textId="77777777" w:rsidR="0056283D" w:rsidRPr="00DF1F6F" w:rsidRDefault="0056283D">
      <w:pPr>
        <w:widowControl w:val="0"/>
        <w:numPr>
          <w:ilvl w:val="0"/>
          <w:numId w:val="5"/>
        </w:numPr>
        <w:tabs>
          <w:tab w:val="left" w:pos="-963"/>
          <w:tab w:val="left" w:pos="-720"/>
        </w:tabs>
        <w:spacing w:line="360" w:lineRule="auto"/>
        <w:contextualSpacing/>
        <w:jc w:val="both"/>
        <w:rPr>
          <w:rFonts w:ascii="Arial" w:hAnsi="Arial" w:cs="Arial"/>
          <w:b/>
          <w:snapToGrid w:val="0"/>
          <w:sz w:val="22"/>
          <w:szCs w:val="22"/>
        </w:rPr>
      </w:pPr>
      <w:r w:rsidRPr="00DF1F6F">
        <w:rPr>
          <w:rFonts w:ascii="Arial" w:hAnsi="Arial" w:cs="Arial"/>
          <w:b/>
          <w:snapToGrid w:val="0"/>
          <w:sz w:val="22"/>
          <w:szCs w:val="22"/>
        </w:rPr>
        <w:t>Bidder’s declaration</w:t>
      </w:r>
    </w:p>
    <w:p w14:paraId="25F1FB7A" w14:textId="77777777" w:rsidR="0056283D" w:rsidRPr="00DF1F6F" w:rsidRDefault="0056283D" w:rsidP="000D6D31">
      <w:pPr>
        <w:widowControl w:val="0"/>
        <w:tabs>
          <w:tab w:val="left" w:pos="-963"/>
          <w:tab w:val="left" w:pos="-720"/>
        </w:tabs>
        <w:spacing w:line="360" w:lineRule="auto"/>
        <w:ind w:left="720"/>
        <w:contextualSpacing/>
        <w:jc w:val="both"/>
        <w:rPr>
          <w:rFonts w:ascii="Arial" w:hAnsi="Arial" w:cs="Arial"/>
          <w:b/>
          <w:snapToGrid w:val="0"/>
          <w:sz w:val="22"/>
          <w:szCs w:val="22"/>
        </w:rPr>
      </w:pPr>
    </w:p>
    <w:p w14:paraId="4F4950DC" w14:textId="77777777" w:rsidR="0056283D" w:rsidRPr="00DF1F6F" w:rsidRDefault="0056283D">
      <w:pPr>
        <w:widowControl w:val="0"/>
        <w:numPr>
          <w:ilvl w:val="1"/>
          <w:numId w:val="5"/>
        </w:numPr>
        <w:tabs>
          <w:tab w:val="left" w:pos="-963"/>
          <w:tab w:val="left" w:pos="-720"/>
        </w:tabs>
        <w:spacing w:line="360" w:lineRule="auto"/>
        <w:ind w:left="1094" w:hanging="737"/>
        <w:contextualSpacing/>
        <w:jc w:val="both"/>
        <w:rPr>
          <w:rFonts w:ascii="Arial" w:hAnsi="Arial" w:cs="Arial"/>
          <w:snapToGrid w:val="0"/>
          <w:sz w:val="22"/>
          <w:szCs w:val="22"/>
        </w:rPr>
      </w:pPr>
      <w:r w:rsidRPr="00DF1F6F">
        <w:rPr>
          <w:rFonts w:ascii="Arial" w:hAnsi="Arial" w:cs="Arial"/>
          <w:snapToGrid w:val="0"/>
          <w:sz w:val="22"/>
          <w:szCs w:val="22"/>
        </w:rPr>
        <w:t>Is the bidder, or any of its directors / trustees / shareholders / members / partners or any person having a controlling interest</w:t>
      </w:r>
      <w:r w:rsidRPr="00DF1F6F">
        <w:rPr>
          <w:rFonts w:ascii="Arial" w:hAnsi="Arial" w:cs="Arial"/>
          <w:snapToGrid w:val="0"/>
          <w:sz w:val="22"/>
          <w:szCs w:val="22"/>
        </w:rPr>
        <w:footnoteReference w:id="1"/>
      </w:r>
      <w:r w:rsidRPr="00DF1F6F">
        <w:rPr>
          <w:rFonts w:ascii="Arial" w:hAnsi="Arial" w:cs="Arial"/>
          <w:snapToGrid w:val="0"/>
          <w:sz w:val="22"/>
          <w:szCs w:val="22"/>
        </w:rPr>
        <w:t xml:space="preserve"> in the enterprise, employed by the state?</w:t>
      </w:r>
      <w:r w:rsidRPr="00DF1F6F">
        <w:rPr>
          <w:rFonts w:ascii="Arial" w:hAnsi="Arial" w:cs="Arial"/>
          <w:snapToGrid w:val="0"/>
          <w:sz w:val="22"/>
          <w:szCs w:val="22"/>
        </w:rPr>
        <w:tab/>
      </w:r>
      <w:r w:rsidRPr="00DF1F6F">
        <w:rPr>
          <w:rFonts w:ascii="Arial" w:hAnsi="Arial" w:cs="Arial"/>
          <w:snapToGrid w:val="0"/>
          <w:sz w:val="22"/>
          <w:szCs w:val="22"/>
        </w:rPr>
        <w:tab/>
      </w:r>
      <w:r w:rsidRPr="00DF1F6F">
        <w:rPr>
          <w:rFonts w:ascii="Arial" w:hAnsi="Arial" w:cs="Arial"/>
          <w:snapToGrid w:val="0"/>
          <w:sz w:val="22"/>
          <w:szCs w:val="22"/>
        </w:rPr>
        <w:tab/>
      </w:r>
      <w:r w:rsidRPr="00DF1F6F">
        <w:rPr>
          <w:rFonts w:ascii="Arial" w:hAnsi="Arial" w:cs="Arial"/>
          <w:snapToGrid w:val="0"/>
          <w:sz w:val="22"/>
          <w:szCs w:val="22"/>
        </w:rPr>
        <w:tab/>
      </w:r>
      <w:r w:rsidRPr="00DF1F6F">
        <w:rPr>
          <w:rFonts w:ascii="Arial" w:hAnsi="Arial" w:cs="Arial"/>
          <w:b/>
          <w:snapToGrid w:val="0"/>
          <w:sz w:val="22"/>
          <w:szCs w:val="22"/>
        </w:rPr>
        <w:t>YES/NO</w:t>
      </w:r>
      <w:r w:rsidRPr="00DF1F6F">
        <w:rPr>
          <w:rFonts w:ascii="Arial" w:hAnsi="Arial" w:cs="Arial"/>
          <w:snapToGrid w:val="0"/>
          <w:sz w:val="22"/>
          <w:szCs w:val="22"/>
        </w:rPr>
        <w:tab/>
      </w:r>
    </w:p>
    <w:p w14:paraId="4AAFE415" w14:textId="77777777" w:rsidR="0056283D" w:rsidRPr="00DF1F6F" w:rsidRDefault="0056283D" w:rsidP="000D6D31">
      <w:pPr>
        <w:widowControl w:val="0"/>
        <w:tabs>
          <w:tab w:val="left" w:pos="-963"/>
          <w:tab w:val="left" w:pos="-720"/>
        </w:tabs>
        <w:spacing w:line="360" w:lineRule="auto"/>
        <w:ind w:left="720"/>
        <w:contextualSpacing/>
        <w:jc w:val="both"/>
        <w:rPr>
          <w:rFonts w:ascii="Arial" w:hAnsi="Arial" w:cs="Arial"/>
          <w:snapToGrid w:val="0"/>
          <w:sz w:val="22"/>
          <w:szCs w:val="22"/>
        </w:rPr>
      </w:pPr>
    </w:p>
    <w:p w14:paraId="58CDE380" w14:textId="77777777" w:rsidR="0056283D" w:rsidRPr="00DF1F6F" w:rsidRDefault="0056283D">
      <w:pPr>
        <w:widowControl w:val="0"/>
        <w:numPr>
          <w:ilvl w:val="2"/>
          <w:numId w:val="5"/>
        </w:numPr>
        <w:tabs>
          <w:tab w:val="left" w:pos="-963"/>
          <w:tab w:val="left" w:pos="-720"/>
        </w:tabs>
        <w:spacing w:line="360" w:lineRule="auto"/>
        <w:ind w:left="1060"/>
        <w:contextualSpacing/>
        <w:jc w:val="both"/>
        <w:rPr>
          <w:rFonts w:ascii="Arial" w:hAnsi="Arial" w:cs="Arial"/>
          <w:snapToGrid w:val="0"/>
          <w:sz w:val="22"/>
          <w:szCs w:val="22"/>
        </w:rPr>
      </w:pPr>
      <w:r w:rsidRPr="00DF1F6F">
        <w:rPr>
          <w:rFonts w:ascii="Arial" w:hAnsi="Arial" w:cs="Arial"/>
          <w:snapToGrid w:val="0"/>
          <w:sz w:val="22"/>
          <w:szCs w:val="22"/>
        </w:rPr>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56283D" w:rsidRPr="00DF1F6F" w14:paraId="65EA2480" w14:textId="77777777" w:rsidTr="00E16C9D">
        <w:trPr>
          <w:trHeight w:val="1341"/>
          <w:tblHeader/>
        </w:trPr>
        <w:tc>
          <w:tcPr>
            <w:tcW w:w="2378" w:type="dxa"/>
            <w:shd w:val="clear" w:color="auto" w:fill="auto"/>
          </w:tcPr>
          <w:p w14:paraId="6D9D9896" w14:textId="77777777" w:rsidR="0056283D" w:rsidRPr="00DF1F6F" w:rsidRDefault="0056283D" w:rsidP="000D6D31">
            <w:pPr>
              <w:widowControl w:val="0"/>
              <w:spacing w:line="360" w:lineRule="auto"/>
              <w:jc w:val="both"/>
              <w:rPr>
                <w:rFonts w:ascii="Arial" w:hAnsi="Arial" w:cs="Arial"/>
                <w:b/>
                <w:snapToGrid w:val="0"/>
                <w:sz w:val="22"/>
                <w:szCs w:val="22"/>
              </w:rPr>
            </w:pPr>
            <w:r w:rsidRPr="00DF1F6F">
              <w:rPr>
                <w:rFonts w:ascii="Arial" w:hAnsi="Arial" w:cs="Arial"/>
                <w:b/>
                <w:snapToGrid w:val="0"/>
                <w:sz w:val="22"/>
                <w:szCs w:val="22"/>
              </w:rPr>
              <w:t>Full Name</w:t>
            </w:r>
          </w:p>
        </w:tc>
        <w:tc>
          <w:tcPr>
            <w:tcW w:w="2410" w:type="dxa"/>
            <w:shd w:val="clear" w:color="auto" w:fill="auto"/>
          </w:tcPr>
          <w:p w14:paraId="51F3B2B2" w14:textId="77777777" w:rsidR="0056283D" w:rsidRPr="00DF1F6F" w:rsidRDefault="0056283D" w:rsidP="000D6D31">
            <w:pPr>
              <w:widowControl w:val="0"/>
              <w:spacing w:line="360" w:lineRule="auto"/>
              <w:jc w:val="both"/>
              <w:rPr>
                <w:rFonts w:ascii="Arial" w:hAnsi="Arial" w:cs="Arial"/>
                <w:b/>
                <w:snapToGrid w:val="0"/>
                <w:sz w:val="22"/>
                <w:szCs w:val="22"/>
              </w:rPr>
            </w:pPr>
            <w:r w:rsidRPr="00DF1F6F">
              <w:rPr>
                <w:rFonts w:ascii="Arial" w:hAnsi="Arial" w:cs="Arial"/>
                <w:b/>
                <w:snapToGrid w:val="0"/>
                <w:sz w:val="22"/>
                <w:szCs w:val="22"/>
              </w:rPr>
              <w:t>Identity Number</w:t>
            </w:r>
          </w:p>
        </w:tc>
        <w:tc>
          <w:tcPr>
            <w:tcW w:w="2610" w:type="dxa"/>
          </w:tcPr>
          <w:p w14:paraId="0D1B286A" w14:textId="77777777" w:rsidR="0056283D" w:rsidRPr="00DF1F6F" w:rsidRDefault="0056283D" w:rsidP="000D6D31">
            <w:pPr>
              <w:widowControl w:val="0"/>
              <w:spacing w:line="360" w:lineRule="auto"/>
              <w:jc w:val="both"/>
              <w:rPr>
                <w:rFonts w:ascii="Arial" w:hAnsi="Arial" w:cs="Arial"/>
                <w:b/>
                <w:snapToGrid w:val="0"/>
                <w:sz w:val="22"/>
                <w:szCs w:val="22"/>
              </w:rPr>
            </w:pPr>
            <w:r w:rsidRPr="00DF1F6F">
              <w:rPr>
                <w:rFonts w:ascii="Arial" w:hAnsi="Arial" w:cs="Arial"/>
                <w:b/>
                <w:snapToGrid w:val="0"/>
                <w:sz w:val="22"/>
                <w:szCs w:val="22"/>
              </w:rPr>
              <w:t>Name of State institution</w:t>
            </w:r>
          </w:p>
        </w:tc>
      </w:tr>
      <w:tr w:rsidR="0056283D" w:rsidRPr="00DF1F6F" w14:paraId="24B05E9D" w14:textId="77777777" w:rsidTr="00663706">
        <w:trPr>
          <w:trHeight w:val="270"/>
        </w:trPr>
        <w:tc>
          <w:tcPr>
            <w:tcW w:w="2378" w:type="dxa"/>
            <w:shd w:val="clear" w:color="auto" w:fill="auto"/>
          </w:tcPr>
          <w:p w14:paraId="628732F7" w14:textId="77777777" w:rsidR="0056283D" w:rsidRPr="00DF1F6F" w:rsidRDefault="0056283D" w:rsidP="000D6D31">
            <w:pPr>
              <w:widowControl w:val="0"/>
              <w:spacing w:line="360" w:lineRule="auto"/>
              <w:jc w:val="both"/>
              <w:rPr>
                <w:rFonts w:ascii="Arial" w:hAnsi="Arial" w:cs="Arial"/>
                <w:snapToGrid w:val="0"/>
                <w:sz w:val="22"/>
                <w:szCs w:val="22"/>
              </w:rPr>
            </w:pPr>
          </w:p>
        </w:tc>
        <w:tc>
          <w:tcPr>
            <w:tcW w:w="2410" w:type="dxa"/>
            <w:shd w:val="clear" w:color="auto" w:fill="auto"/>
          </w:tcPr>
          <w:p w14:paraId="77BB2038" w14:textId="77777777" w:rsidR="0056283D" w:rsidRPr="00DF1F6F" w:rsidRDefault="0056283D" w:rsidP="000D6D31">
            <w:pPr>
              <w:widowControl w:val="0"/>
              <w:spacing w:line="360" w:lineRule="auto"/>
              <w:jc w:val="both"/>
              <w:rPr>
                <w:rFonts w:ascii="Arial" w:hAnsi="Arial" w:cs="Arial"/>
                <w:snapToGrid w:val="0"/>
                <w:sz w:val="22"/>
                <w:szCs w:val="22"/>
              </w:rPr>
            </w:pPr>
          </w:p>
        </w:tc>
        <w:tc>
          <w:tcPr>
            <w:tcW w:w="2610" w:type="dxa"/>
          </w:tcPr>
          <w:p w14:paraId="60CFF329" w14:textId="77777777" w:rsidR="0056283D" w:rsidRPr="00DF1F6F" w:rsidRDefault="0056283D" w:rsidP="000D6D31">
            <w:pPr>
              <w:widowControl w:val="0"/>
              <w:spacing w:line="360" w:lineRule="auto"/>
              <w:jc w:val="both"/>
              <w:rPr>
                <w:rFonts w:ascii="Arial" w:hAnsi="Arial" w:cs="Arial"/>
                <w:snapToGrid w:val="0"/>
                <w:sz w:val="22"/>
                <w:szCs w:val="22"/>
              </w:rPr>
            </w:pPr>
          </w:p>
        </w:tc>
      </w:tr>
      <w:tr w:rsidR="0056283D" w:rsidRPr="00DF1F6F" w14:paraId="4E632FB0" w14:textId="77777777" w:rsidTr="00663706">
        <w:trPr>
          <w:trHeight w:val="256"/>
        </w:trPr>
        <w:tc>
          <w:tcPr>
            <w:tcW w:w="2378" w:type="dxa"/>
            <w:shd w:val="clear" w:color="auto" w:fill="auto"/>
          </w:tcPr>
          <w:p w14:paraId="1D2A6409" w14:textId="77777777" w:rsidR="0056283D" w:rsidRPr="00DF1F6F" w:rsidRDefault="0056283D" w:rsidP="000D6D31">
            <w:pPr>
              <w:widowControl w:val="0"/>
              <w:spacing w:line="360" w:lineRule="auto"/>
              <w:jc w:val="both"/>
              <w:rPr>
                <w:rFonts w:ascii="Arial" w:hAnsi="Arial" w:cs="Arial"/>
                <w:snapToGrid w:val="0"/>
                <w:sz w:val="22"/>
                <w:szCs w:val="22"/>
              </w:rPr>
            </w:pPr>
          </w:p>
        </w:tc>
        <w:tc>
          <w:tcPr>
            <w:tcW w:w="2410" w:type="dxa"/>
            <w:shd w:val="clear" w:color="auto" w:fill="auto"/>
          </w:tcPr>
          <w:p w14:paraId="7E4C6D2E" w14:textId="77777777" w:rsidR="0056283D" w:rsidRPr="00DF1F6F" w:rsidRDefault="0056283D" w:rsidP="000D6D31">
            <w:pPr>
              <w:widowControl w:val="0"/>
              <w:spacing w:line="360" w:lineRule="auto"/>
              <w:jc w:val="both"/>
              <w:rPr>
                <w:rFonts w:ascii="Arial" w:hAnsi="Arial" w:cs="Arial"/>
                <w:snapToGrid w:val="0"/>
                <w:sz w:val="22"/>
                <w:szCs w:val="22"/>
              </w:rPr>
            </w:pPr>
          </w:p>
        </w:tc>
        <w:tc>
          <w:tcPr>
            <w:tcW w:w="2610" w:type="dxa"/>
          </w:tcPr>
          <w:p w14:paraId="55057B97" w14:textId="77777777" w:rsidR="0056283D" w:rsidRPr="00DF1F6F" w:rsidRDefault="0056283D" w:rsidP="000D6D31">
            <w:pPr>
              <w:widowControl w:val="0"/>
              <w:spacing w:line="360" w:lineRule="auto"/>
              <w:jc w:val="both"/>
              <w:rPr>
                <w:rFonts w:ascii="Arial" w:hAnsi="Arial" w:cs="Arial"/>
                <w:snapToGrid w:val="0"/>
                <w:sz w:val="22"/>
                <w:szCs w:val="22"/>
              </w:rPr>
            </w:pPr>
          </w:p>
        </w:tc>
      </w:tr>
      <w:tr w:rsidR="0056283D" w:rsidRPr="00DF1F6F" w14:paraId="56934489" w14:textId="77777777" w:rsidTr="00663706">
        <w:trPr>
          <w:trHeight w:val="270"/>
        </w:trPr>
        <w:tc>
          <w:tcPr>
            <w:tcW w:w="2378" w:type="dxa"/>
            <w:shd w:val="clear" w:color="auto" w:fill="auto"/>
          </w:tcPr>
          <w:p w14:paraId="4E2958FD" w14:textId="77777777" w:rsidR="0056283D" w:rsidRPr="00DF1F6F" w:rsidRDefault="0056283D" w:rsidP="000D6D31">
            <w:pPr>
              <w:widowControl w:val="0"/>
              <w:spacing w:line="360" w:lineRule="auto"/>
              <w:jc w:val="both"/>
              <w:rPr>
                <w:rFonts w:ascii="Arial" w:hAnsi="Arial" w:cs="Arial"/>
                <w:snapToGrid w:val="0"/>
                <w:sz w:val="22"/>
                <w:szCs w:val="22"/>
              </w:rPr>
            </w:pPr>
          </w:p>
        </w:tc>
        <w:tc>
          <w:tcPr>
            <w:tcW w:w="2410" w:type="dxa"/>
            <w:shd w:val="clear" w:color="auto" w:fill="auto"/>
          </w:tcPr>
          <w:p w14:paraId="2347CAE3" w14:textId="77777777" w:rsidR="0056283D" w:rsidRPr="00DF1F6F" w:rsidRDefault="0056283D" w:rsidP="000D6D31">
            <w:pPr>
              <w:widowControl w:val="0"/>
              <w:spacing w:line="360" w:lineRule="auto"/>
              <w:jc w:val="both"/>
              <w:rPr>
                <w:rFonts w:ascii="Arial" w:hAnsi="Arial" w:cs="Arial"/>
                <w:snapToGrid w:val="0"/>
                <w:sz w:val="22"/>
                <w:szCs w:val="22"/>
              </w:rPr>
            </w:pPr>
          </w:p>
        </w:tc>
        <w:tc>
          <w:tcPr>
            <w:tcW w:w="2610" w:type="dxa"/>
          </w:tcPr>
          <w:p w14:paraId="143F2C4D" w14:textId="77777777" w:rsidR="0056283D" w:rsidRPr="00DF1F6F" w:rsidRDefault="0056283D" w:rsidP="000D6D31">
            <w:pPr>
              <w:widowControl w:val="0"/>
              <w:spacing w:line="360" w:lineRule="auto"/>
              <w:jc w:val="both"/>
              <w:rPr>
                <w:rFonts w:ascii="Arial" w:hAnsi="Arial" w:cs="Arial"/>
                <w:snapToGrid w:val="0"/>
                <w:sz w:val="22"/>
                <w:szCs w:val="22"/>
              </w:rPr>
            </w:pPr>
          </w:p>
        </w:tc>
      </w:tr>
      <w:tr w:rsidR="0056283D" w:rsidRPr="00DF1F6F" w14:paraId="0F7FFD33" w14:textId="77777777" w:rsidTr="00663706">
        <w:trPr>
          <w:trHeight w:val="270"/>
        </w:trPr>
        <w:tc>
          <w:tcPr>
            <w:tcW w:w="2378" w:type="dxa"/>
            <w:shd w:val="clear" w:color="auto" w:fill="auto"/>
          </w:tcPr>
          <w:p w14:paraId="6AB92F4F" w14:textId="77777777" w:rsidR="0056283D" w:rsidRPr="00DF1F6F" w:rsidRDefault="0056283D" w:rsidP="000D6D31">
            <w:pPr>
              <w:widowControl w:val="0"/>
              <w:spacing w:line="360" w:lineRule="auto"/>
              <w:jc w:val="both"/>
              <w:rPr>
                <w:rFonts w:ascii="Arial" w:hAnsi="Arial" w:cs="Arial"/>
                <w:snapToGrid w:val="0"/>
                <w:sz w:val="22"/>
                <w:szCs w:val="22"/>
              </w:rPr>
            </w:pPr>
          </w:p>
        </w:tc>
        <w:tc>
          <w:tcPr>
            <w:tcW w:w="2410" w:type="dxa"/>
            <w:shd w:val="clear" w:color="auto" w:fill="auto"/>
          </w:tcPr>
          <w:p w14:paraId="5D58C6FC" w14:textId="77777777" w:rsidR="0056283D" w:rsidRPr="00DF1F6F" w:rsidRDefault="0056283D" w:rsidP="000D6D31">
            <w:pPr>
              <w:widowControl w:val="0"/>
              <w:spacing w:line="360" w:lineRule="auto"/>
              <w:jc w:val="both"/>
              <w:rPr>
                <w:rFonts w:ascii="Arial" w:hAnsi="Arial" w:cs="Arial"/>
                <w:snapToGrid w:val="0"/>
                <w:sz w:val="22"/>
                <w:szCs w:val="22"/>
              </w:rPr>
            </w:pPr>
          </w:p>
        </w:tc>
        <w:tc>
          <w:tcPr>
            <w:tcW w:w="2610" w:type="dxa"/>
          </w:tcPr>
          <w:p w14:paraId="31D690DB" w14:textId="77777777" w:rsidR="0056283D" w:rsidRPr="00DF1F6F" w:rsidRDefault="0056283D" w:rsidP="000D6D31">
            <w:pPr>
              <w:widowControl w:val="0"/>
              <w:spacing w:line="360" w:lineRule="auto"/>
              <w:jc w:val="both"/>
              <w:rPr>
                <w:rFonts w:ascii="Arial" w:hAnsi="Arial" w:cs="Arial"/>
                <w:snapToGrid w:val="0"/>
                <w:sz w:val="22"/>
                <w:szCs w:val="22"/>
              </w:rPr>
            </w:pPr>
          </w:p>
        </w:tc>
      </w:tr>
      <w:tr w:rsidR="0056283D" w:rsidRPr="00DF1F6F" w14:paraId="14CAC7D5" w14:textId="77777777" w:rsidTr="00663706">
        <w:trPr>
          <w:trHeight w:val="256"/>
        </w:trPr>
        <w:tc>
          <w:tcPr>
            <w:tcW w:w="2378" w:type="dxa"/>
            <w:shd w:val="clear" w:color="auto" w:fill="auto"/>
          </w:tcPr>
          <w:p w14:paraId="3C2146A0" w14:textId="77777777" w:rsidR="0056283D" w:rsidRPr="00DF1F6F" w:rsidRDefault="0056283D" w:rsidP="000D6D31">
            <w:pPr>
              <w:widowControl w:val="0"/>
              <w:spacing w:line="360" w:lineRule="auto"/>
              <w:jc w:val="both"/>
              <w:rPr>
                <w:rFonts w:ascii="Arial" w:hAnsi="Arial" w:cs="Arial"/>
                <w:snapToGrid w:val="0"/>
                <w:sz w:val="22"/>
                <w:szCs w:val="22"/>
              </w:rPr>
            </w:pPr>
          </w:p>
        </w:tc>
        <w:tc>
          <w:tcPr>
            <w:tcW w:w="2410" w:type="dxa"/>
            <w:shd w:val="clear" w:color="auto" w:fill="auto"/>
          </w:tcPr>
          <w:p w14:paraId="639F2B55" w14:textId="77777777" w:rsidR="0056283D" w:rsidRPr="00DF1F6F" w:rsidRDefault="0056283D" w:rsidP="000D6D31">
            <w:pPr>
              <w:widowControl w:val="0"/>
              <w:spacing w:line="360" w:lineRule="auto"/>
              <w:jc w:val="both"/>
              <w:rPr>
                <w:rFonts w:ascii="Arial" w:hAnsi="Arial" w:cs="Arial"/>
                <w:snapToGrid w:val="0"/>
                <w:sz w:val="22"/>
                <w:szCs w:val="22"/>
              </w:rPr>
            </w:pPr>
          </w:p>
        </w:tc>
        <w:tc>
          <w:tcPr>
            <w:tcW w:w="2610" w:type="dxa"/>
          </w:tcPr>
          <w:p w14:paraId="6C4E5975" w14:textId="77777777" w:rsidR="0056283D" w:rsidRPr="00DF1F6F" w:rsidRDefault="0056283D" w:rsidP="000D6D31">
            <w:pPr>
              <w:widowControl w:val="0"/>
              <w:spacing w:line="360" w:lineRule="auto"/>
              <w:jc w:val="both"/>
              <w:rPr>
                <w:rFonts w:ascii="Arial" w:hAnsi="Arial" w:cs="Arial"/>
                <w:snapToGrid w:val="0"/>
                <w:sz w:val="22"/>
                <w:szCs w:val="22"/>
              </w:rPr>
            </w:pPr>
          </w:p>
        </w:tc>
      </w:tr>
      <w:tr w:rsidR="0056283D" w:rsidRPr="00DF1F6F" w14:paraId="361DCAED" w14:textId="77777777" w:rsidTr="00663706">
        <w:trPr>
          <w:trHeight w:val="270"/>
        </w:trPr>
        <w:tc>
          <w:tcPr>
            <w:tcW w:w="2378" w:type="dxa"/>
            <w:shd w:val="clear" w:color="auto" w:fill="auto"/>
          </w:tcPr>
          <w:p w14:paraId="4260E044" w14:textId="77777777" w:rsidR="0056283D" w:rsidRPr="00DF1F6F" w:rsidRDefault="0056283D" w:rsidP="000D6D31">
            <w:pPr>
              <w:widowControl w:val="0"/>
              <w:spacing w:line="360" w:lineRule="auto"/>
              <w:jc w:val="both"/>
              <w:rPr>
                <w:rFonts w:ascii="Arial" w:hAnsi="Arial" w:cs="Arial"/>
                <w:snapToGrid w:val="0"/>
                <w:sz w:val="22"/>
                <w:szCs w:val="22"/>
              </w:rPr>
            </w:pPr>
          </w:p>
        </w:tc>
        <w:tc>
          <w:tcPr>
            <w:tcW w:w="2410" w:type="dxa"/>
            <w:shd w:val="clear" w:color="auto" w:fill="auto"/>
          </w:tcPr>
          <w:p w14:paraId="198858C9" w14:textId="77777777" w:rsidR="0056283D" w:rsidRPr="00DF1F6F" w:rsidRDefault="0056283D" w:rsidP="000D6D31">
            <w:pPr>
              <w:widowControl w:val="0"/>
              <w:spacing w:line="360" w:lineRule="auto"/>
              <w:jc w:val="both"/>
              <w:rPr>
                <w:rFonts w:ascii="Arial" w:hAnsi="Arial" w:cs="Arial"/>
                <w:snapToGrid w:val="0"/>
                <w:sz w:val="22"/>
                <w:szCs w:val="22"/>
              </w:rPr>
            </w:pPr>
          </w:p>
        </w:tc>
        <w:tc>
          <w:tcPr>
            <w:tcW w:w="2610" w:type="dxa"/>
          </w:tcPr>
          <w:p w14:paraId="1EC2E6D2" w14:textId="77777777" w:rsidR="0056283D" w:rsidRPr="00DF1F6F" w:rsidRDefault="0056283D" w:rsidP="000D6D31">
            <w:pPr>
              <w:widowControl w:val="0"/>
              <w:spacing w:line="360" w:lineRule="auto"/>
              <w:jc w:val="both"/>
              <w:rPr>
                <w:rFonts w:ascii="Arial" w:hAnsi="Arial" w:cs="Arial"/>
                <w:snapToGrid w:val="0"/>
                <w:sz w:val="22"/>
                <w:szCs w:val="22"/>
              </w:rPr>
            </w:pPr>
          </w:p>
        </w:tc>
      </w:tr>
      <w:tr w:rsidR="0056283D" w:rsidRPr="00DF1F6F" w14:paraId="2CB77B37" w14:textId="77777777" w:rsidTr="00663706">
        <w:trPr>
          <w:trHeight w:val="256"/>
        </w:trPr>
        <w:tc>
          <w:tcPr>
            <w:tcW w:w="2378" w:type="dxa"/>
            <w:shd w:val="clear" w:color="auto" w:fill="auto"/>
          </w:tcPr>
          <w:p w14:paraId="2FFEA843" w14:textId="77777777" w:rsidR="0056283D" w:rsidRPr="00DF1F6F" w:rsidRDefault="0056283D" w:rsidP="000D6D31">
            <w:pPr>
              <w:widowControl w:val="0"/>
              <w:spacing w:line="360" w:lineRule="auto"/>
              <w:jc w:val="both"/>
              <w:rPr>
                <w:rFonts w:ascii="Arial" w:hAnsi="Arial" w:cs="Arial"/>
                <w:snapToGrid w:val="0"/>
                <w:sz w:val="22"/>
                <w:szCs w:val="22"/>
              </w:rPr>
            </w:pPr>
          </w:p>
        </w:tc>
        <w:tc>
          <w:tcPr>
            <w:tcW w:w="2410" w:type="dxa"/>
            <w:shd w:val="clear" w:color="auto" w:fill="auto"/>
          </w:tcPr>
          <w:p w14:paraId="5789D4BA" w14:textId="77777777" w:rsidR="0056283D" w:rsidRPr="00DF1F6F" w:rsidRDefault="0056283D" w:rsidP="000D6D31">
            <w:pPr>
              <w:widowControl w:val="0"/>
              <w:spacing w:line="360" w:lineRule="auto"/>
              <w:jc w:val="both"/>
              <w:rPr>
                <w:rFonts w:ascii="Arial" w:hAnsi="Arial" w:cs="Arial"/>
                <w:snapToGrid w:val="0"/>
                <w:sz w:val="22"/>
                <w:szCs w:val="22"/>
              </w:rPr>
            </w:pPr>
          </w:p>
        </w:tc>
        <w:tc>
          <w:tcPr>
            <w:tcW w:w="2610" w:type="dxa"/>
          </w:tcPr>
          <w:p w14:paraId="5DB2BADC" w14:textId="77777777" w:rsidR="0056283D" w:rsidRPr="00DF1F6F" w:rsidRDefault="0056283D" w:rsidP="000D6D31">
            <w:pPr>
              <w:widowControl w:val="0"/>
              <w:spacing w:line="360" w:lineRule="auto"/>
              <w:jc w:val="both"/>
              <w:rPr>
                <w:rFonts w:ascii="Arial" w:hAnsi="Arial" w:cs="Arial"/>
                <w:snapToGrid w:val="0"/>
                <w:sz w:val="22"/>
                <w:szCs w:val="22"/>
              </w:rPr>
            </w:pPr>
          </w:p>
        </w:tc>
      </w:tr>
      <w:tr w:rsidR="0056283D" w:rsidRPr="00DF1F6F" w14:paraId="27B78865" w14:textId="77777777" w:rsidTr="00663706">
        <w:trPr>
          <w:trHeight w:val="270"/>
        </w:trPr>
        <w:tc>
          <w:tcPr>
            <w:tcW w:w="2378" w:type="dxa"/>
            <w:shd w:val="clear" w:color="auto" w:fill="auto"/>
          </w:tcPr>
          <w:p w14:paraId="15FEB909" w14:textId="77777777" w:rsidR="0056283D" w:rsidRPr="00DF1F6F" w:rsidRDefault="0056283D" w:rsidP="000D6D31">
            <w:pPr>
              <w:widowControl w:val="0"/>
              <w:spacing w:line="360" w:lineRule="auto"/>
              <w:jc w:val="both"/>
              <w:rPr>
                <w:rFonts w:ascii="Arial" w:hAnsi="Arial" w:cs="Arial"/>
                <w:snapToGrid w:val="0"/>
                <w:sz w:val="22"/>
                <w:szCs w:val="22"/>
              </w:rPr>
            </w:pPr>
          </w:p>
        </w:tc>
        <w:tc>
          <w:tcPr>
            <w:tcW w:w="2410" w:type="dxa"/>
            <w:shd w:val="clear" w:color="auto" w:fill="auto"/>
          </w:tcPr>
          <w:p w14:paraId="680D4FC1" w14:textId="77777777" w:rsidR="0056283D" w:rsidRPr="00DF1F6F" w:rsidRDefault="0056283D" w:rsidP="000D6D31">
            <w:pPr>
              <w:widowControl w:val="0"/>
              <w:spacing w:line="360" w:lineRule="auto"/>
              <w:jc w:val="both"/>
              <w:rPr>
                <w:rFonts w:ascii="Arial" w:hAnsi="Arial" w:cs="Arial"/>
                <w:snapToGrid w:val="0"/>
                <w:sz w:val="22"/>
                <w:szCs w:val="22"/>
              </w:rPr>
            </w:pPr>
          </w:p>
        </w:tc>
        <w:tc>
          <w:tcPr>
            <w:tcW w:w="2610" w:type="dxa"/>
          </w:tcPr>
          <w:p w14:paraId="61B995DF" w14:textId="77777777" w:rsidR="0056283D" w:rsidRPr="00DF1F6F" w:rsidRDefault="0056283D" w:rsidP="000D6D31">
            <w:pPr>
              <w:widowControl w:val="0"/>
              <w:spacing w:line="360" w:lineRule="auto"/>
              <w:jc w:val="both"/>
              <w:rPr>
                <w:rFonts w:ascii="Arial" w:hAnsi="Arial" w:cs="Arial"/>
                <w:snapToGrid w:val="0"/>
                <w:sz w:val="22"/>
                <w:szCs w:val="22"/>
              </w:rPr>
            </w:pPr>
          </w:p>
        </w:tc>
      </w:tr>
      <w:tr w:rsidR="0056283D" w:rsidRPr="00DF1F6F" w14:paraId="5EED00C8" w14:textId="77777777" w:rsidTr="00663706">
        <w:trPr>
          <w:trHeight w:val="256"/>
        </w:trPr>
        <w:tc>
          <w:tcPr>
            <w:tcW w:w="2378" w:type="dxa"/>
            <w:shd w:val="clear" w:color="auto" w:fill="auto"/>
          </w:tcPr>
          <w:p w14:paraId="46F8523F" w14:textId="77777777" w:rsidR="0056283D" w:rsidRPr="00DF1F6F" w:rsidRDefault="0056283D" w:rsidP="000D6D31">
            <w:pPr>
              <w:widowControl w:val="0"/>
              <w:spacing w:line="360" w:lineRule="auto"/>
              <w:jc w:val="both"/>
              <w:rPr>
                <w:rFonts w:ascii="Arial" w:hAnsi="Arial" w:cs="Arial"/>
                <w:snapToGrid w:val="0"/>
                <w:sz w:val="22"/>
                <w:szCs w:val="22"/>
              </w:rPr>
            </w:pPr>
          </w:p>
        </w:tc>
        <w:tc>
          <w:tcPr>
            <w:tcW w:w="2410" w:type="dxa"/>
            <w:shd w:val="clear" w:color="auto" w:fill="auto"/>
          </w:tcPr>
          <w:p w14:paraId="3F7826A2" w14:textId="77777777" w:rsidR="0056283D" w:rsidRPr="00DF1F6F" w:rsidRDefault="0056283D" w:rsidP="000D6D31">
            <w:pPr>
              <w:widowControl w:val="0"/>
              <w:spacing w:line="360" w:lineRule="auto"/>
              <w:jc w:val="both"/>
              <w:rPr>
                <w:rFonts w:ascii="Arial" w:hAnsi="Arial" w:cs="Arial"/>
                <w:snapToGrid w:val="0"/>
                <w:sz w:val="22"/>
                <w:szCs w:val="22"/>
              </w:rPr>
            </w:pPr>
          </w:p>
        </w:tc>
        <w:tc>
          <w:tcPr>
            <w:tcW w:w="2610" w:type="dxa"/>
          </w:tcPr>
          <w:p w14:paraId="7F6EF654" w14:textId="77777777" w:rsidR="0056283D" w:rsidRPr="00DF1F6F" w:rsidRDefault="0056283D" w:rsidP="000D6D31">
            <w:pPr>
              <w:widowControl w:val="0"/>
              <w:spacing w:line="360" w:lineRule="auto"/>
              <w:jc w:val="both"/>
              <w:rPr>
                <w:rFonts w:ascii="Arial" w:hAnsi="Arial" w:cs="Arial"/>
                <w:snapToGrid w:val="0"/>
                <w:sz w:val="22"/>
                <w:szCs w:val="22"/>
              </w:rPr>
            </w:pPr>
          </w:p>
        </w:tc>
      </w:tr>
    </w:tbl>
    <w:p w14:paraId="4543D3B2" w14:textId="77777777" w:rsidR="0056283D" w:rsidRPr="00DF1F6F" w:rsidRDefault="0056283D" w:rsidP="000D6D31">
      <w:pPr>
        <w:widowControl w:val="0"/>
        <w:tabs>
          <w:tab w:val="left" w:pos="-963"/>
          <w:tab w:val="left" w:pos="-720"/>
          <w:tab w:val="left" w:pos="142"/>
          <w:tab w:val="left" w:pos="1215"/>
          <w:tab w:val="left" w:pos="2250"/>
          <w:tab w:val="left" w:pos="7363"/>
        </w:tabs>
        <w:spacing w:line="360" w:lineRule="auto"/>
        <w:ind w:left="142" w:hanging="142"/>
        <w:jc w:val="both"/>
        <w:rPr>
          <w:rFonts w:ascii="Arial" w:hAnsi="Arial" w:cs="Arial"/>
          <w:snapToGrid w:val="0"/>
          <w:sz w:val="22"/>
          <w:szCs w:val="22"/>
        </w:rPr>
      </w:pPr>
      <w:r w:rsidRPr="00DF1F6F">
        <w:rPr>
          <w:rFonts w:ascii="Arial" w:hAnsi="Arial" w:cs="Arial"/>
          <w:snapToGrid w:val="0"/>
          <w:sz w:val="22"/>
          <w:szCs w:val="22"/>
        </w:rPr>
        <w:tab/>
      </w:r>
    </w:p>
    <w:p w14:paraId="561D21BD" w14:textId="77777777" w:rsidR="0056283D" w:rsidRPr="00DF1F6F" w:rsidRDefault="0056283D" w:rsidP="000D6D31">
      <w:pPr>
        <w:widowControl w:val="0"/>
        <w:tabs>
          <w:tab w:val="left" w:pos="-963"/>
          <w:tab w:val="left" w:pos="-720"/>
          <w:tab w:val="left" w:pos="900"/>
          <w:tab w:val="left" w:pos="1215"/>
          <w:tab w:val="left" w:pos="2250"/>
          <w:tab w:val="left" w:pos="7363"/>
        </w:tabs>
        <w:spacing w:line="360" w:lineRule="auto"/>
        <w:jc w:val="both"/>
        <w:rPr>
          <w:rFonts w:ascii="Arial" w:hAnsi="Arial" w:cs="Arial"/>
          <w:snapToGrid w:val="0"/>
          <w:sz w:val="22"/>
          <w:szCs w:val="22"/>
        </w:rPr>
      </w:pPr>
    </w:p>
    <w:p w14:paraId="36A433D7" w14:textId="77777777" w:rsidR="0056283D" w:rsidRPr="00DF1F6F" w:rsidRDefault="0056283D" w:rsidP="000D6D31">
      <w:pPr>
        <w:widowControl w:val="0"/>
        <w:tabs>
          <w:tab w:val="left" w:pos="-963"/>
          <w:tab w:val="left" w:pos="-720"/>
          <w:tab w:val="left" w:pos="900"/>
          <w:tab w:val="left" w:pos="1215"/>
          <w:tab w:val="left" w:pos="2250"/>
          <w:tab w:val="left" w:pos="7363"/>
        </w:tabs>
        <w:spacing w:line="360" w:lineRule="auto"/>
        <w:jc w:val="both"/>
        <w:rPr>
          <w:rFonts w:ascii="Arial" w:hAnsi="Arial" w:cs="Arial"/>
          <w:snapToGrid w:val="0"/>
          <w:sz w:val="22"/>
          <w:szCs w:val="22"/>
        </w:rPr>
      </w:pPr>
    </w:p>
    <w:p w14:paraId="54659353" w14:textId="77777777" w:rsidR="0056283D" w:rsidRPr="00DF1F6F" w:rsidRDefault="0056283D" w:rsidP="000D6D31">
      <w:pPr>
        <w:widowControl w:val="0"/>
        <w:tabs>
          <w:tab w:val="left" w:pos="-963"/>
          <w:tab w:val="left" w:pos="-720"/>
          <w:tab w:val="left" w:pos="900"/>
          <w:tab w:val="left" w:pos="1215"/>
          <w:tab w:val="left" w:pos="2250"/>
          <w:tab w:val="left" w:pos="7363"/>
        </w:tabs>
        <w:spacing w:line="360" w:lineRule="auto"/>
        <w:jc w:val="both"/>
        <w:rPr>
          <w:rFonts w:ascii="Arial" w:hAnsi="Arial" w:cs="Arial"/>
          <w:snapToGrid w:val="0"/>
          <w:sz w:val="22"/>
          <w:szCs w:val="22"/>
        </w:rPr>
      </w:pPr>
    </w:p>
    <w:p w14:paraId="57D1B749" w14:textId="77777777" w:rsidR="0056283D" w:rsidRPr="00DF1F6F" w:rsidRDefault="0056283D" w:rsidP="000D6D31">
      <w:pPr>
        <w:widowControl w:val="0"/>
        <w:tabs>
          <w:tab w:val="left" w:pos="-963"/>
          <w:tab w:val="left" w:pos="-720"/>
          <w:tab w:val="left" w:pos="900"/>
          <w:tab w:val="left" w:pos="1215"/>
          <w:tab w:val="left" w:pos="2250"/>
          <w:tab w:val="left" w:pos="7363"/>
        </w:tabs>
        <w:spacing w:line="360" w:lineRule="auto"/>
        <w:jc w:val="both"/>
        <w:rPr>
          <w:rFonts w:ascii="Arial" w:hAnsi="Arial" w:cs="Arial"/>
          <w:snapToGrid w:val="0"/>
          <w:sz w:val="22"/>
          <w:szCs w:val="22"/>
        </w:rPr>
      </w:pPr>
    </w:p>
    <w:p w14:paraId="449346FC" w14:textId="77777777" w:rsidR="0056283D" w:rsidRPr="00DF1F6F" w:rsidRDefault="0056283D" w:rsidP="000D6D31">
      <w:pPr>
        <w:widowControl w:val="0"/>
        <w:tabs>
          <w:tab w:val="left" w:pos="-963"/>
          <w:tab w:val="left" w:pos="-720"/>
        </w:tabs>
        <w:spacing w:line="360" w:lineRule="auto"/>
        <w:jc w:val="both"/>
        <w:rPr>
          <w:rFonts w:ascii="Arial" w:hAnsi="Arial" w:cs="Arial"/>
          <w:snapToGrid w:val="0"/>
          <w:sz w:val="22"/>
          <w:szCs w:val="22"/>
        </w:rPr>
      </w:pPr>
    </w:p>
    <w:p w14:paraId="611703BE" w14:textId="77777777" w:rsidR="0056283D" w:rsidRPr="00DF1F6F" w:rsidRDefault="0056283D">
      <w:pPr>
        <w:widowControl w:val="0"/>
        <w:numPr>
          <w:ilvl w:val="1"/>
          <w:numId w:val="5"/>
        </w:numPr>
        <w:tabs>
          <w:tab w:val="left" w:pos="-963"/>
          <w:tab w:val="left" w:pos="-720"/>
        </w:tabs>
        <w:spacing w:line="360" w:lineRule="auto"/>
        <w:ind w:left="1094" w:hanging="737"/>
        <w:contextualSpacing/>
        <w:jc w:val="both"/>
        <w:rPr>
          <w:rFonts w:ascii="Arial" w:hAnsi="Arial" w:cs="Arial"/>
          <w:b/>
          <w:snapToGrid w:val="0"/>
          <w:sz w:val="22"/>
          <w:szCs w:val="22"/>
        </w:rPr>
      </w:pPr>
      <w:r w:rsidRPr="00DF1F6F">
        <w:rPr>
          <w:rFonts w:ascii="Arial" w:hAnsi="Arial" w:cs="Arial"/>
          <w:snapToGrid w:val="0"/>
          <w:sz w:val="22"/>
          <w:szCs w:val="22"/>
        </w:rPr>
        <w:t xml:space="preserve">Do you, or any person connected with the bidder, have a relationship with any person who is employed by the procuring institution?             </w:t>
      </w:r>
      <w:r w:rsidRPr="00DF1F6F">
        <w:rPr>
          <w:rFonts w:ascii="Arial" w:hAnsi="Arial" w:cs="Arial"/>
          <w:b/>
          <w:bCs/>
          <w:snapToGrid w:val="0"/>
          <w:sz w:val="22"/>
          <w:szCs w:val="22"/>
        </w:rPr>
        <w:t>YES/NO</w:t>
      </w:r>
      <w:r w:rsidRPr="00DF1F6F">
        <w:rPr>
          <w:rFonts w:ascii="Arial" w:hAnsi="Arial" w:cs="Arial"/>
          <w:b/>
          <w:bCs/>
          <w:snapToGrid w:val="0"/>
          <w:sz w:val="22"/>
          <w:szCs w:val="22"/>
        </w:rPr>
        <w:tab/>
      </w:r>
      <w:r w:rsidRPr="00DF1F6F">
        <w:rPr>
          <w:rFonts w:ascii="Arial" w:hAnsi="Arial" w:cs="Arial"/>
          <w:snapToGrid w:val="0"/>
          <w:sz w:val="22"/>
          <w:szCs w:val="22"/>
        </w:rPr>
        <w:tab/>
      </w:r>
      <w:r w:rsidRPr="00DF1F6F">
        <w:rPr>
          <w:rFonts w:ascii="Arial" w:hAnsi="Arial" w:cs="Arial"/>
          <w:snapToGrid w:val="0"/>
          <w:sz w:val="22"/>
          <w:szCs w:val="22"/>
        </w:rPr>
        <w:tab/>
      </w:r>
      <w:r w:rsidRPr="00DF1F6F">
        <w:rPr>
          <w:rFonts w:ascii="Arial" w:hAnsi="Arial" w:cs="Arial"/>
          <w:snapToGrid w:val="0"/>
          <w:sz w:val="22"/>
          <w:szCs w:val="22"/>
        </w:rPr>
        <w:tab/>
      </w:r>
      <w:r w:rsidRPr="00DF1F6F">
        <w:rPr>
          <w:rFonts w:ascii="Arial" w:hAnsi="Arial" w:cs="Arial"/>
          <w:snapToGrid w:val="0"/>
          <w:sz w:val="22"/>
          <w:szCs w:val="22"/>
        </w:rPr>
        <w:tab/>
      </w:r>
      <w:r w:rsidRPr="00DF1F6F">
        <w:rPr>
          <w:rFonts w:ascii="Arial" w:hAnsi="Arial" w:cs="Arial"/>
          <w:b/>
          <w:snapToGrid w:val="0"/>
          <w:sz w:val="22"/>
          <w:szCs w:val="22"/>
        </w:rPr>
        <w:t xml:space="preserve">                                          </w:t>
      </w:r>
    </w:p>
    <w:p w14:paraId="2D794D02" w14:textId="77777777" w:rsidR="00041FC0" w:rsidRPr="00DF1F6F" w:rsidRDefault="00041FC0" w:rsidP="000D6D31">
      <w:pPr>
        <w:widowControl w:val="0"/>
        <w:tabs>
          <w:tab w:val="left" w:pos="-963"/>
          <w:tab w:val="left" w:pos="-720"/>
        </w:tabs>
        <w:spacing w:line="360" w:lineRule="auto"/>
        <w:ind w:left="1094"/>
        <w:contextualSpacing/>
        <w:jc w:val="both"/>
        <w:rPr>
          <w:rFonts w:ascii="Arial" w:hAnsi="Arial" w:cs="Arial"/>
          <w:b/>
          <w:snapToGrid w:val="0"/>
          <w:sz w:val="22"/>
          <w:szCs w:val="22"/>
        </w:rPr>
      </w:pPr>
    </w:p>
    <w:p w14:paraId="166D5D51" w14:textId="77777777" w:rsidR="00041FC0" w:rsidRPr="00DF1F6F" w:rsidRDefault="00041FC0" w:rsidP="000D6D31">
      <w:pPr>
        <w:widowControl w:val="0"/>
        <w:tabs>
          <w:tab w:val="left" w:pos="-963"/>
          <w:tab w:val="left" w:pos="-720"/>
        </w:tabs>
        <w:spacing w:line="360" w:lineRule="auto"/>
        <w:ind w:left="1094"/>
        <w:contextualSpacing/>
        <w:jc w:val="both"/>
        <w:rPr>
          <w:rFonts w:ascii="Arial" w:hAnsi="Arial" w:cs="Arial"/>
          <w:b/>
          <w:snapToGrid w:val="0"/>
          <w:sz w:val="22"/>
          <w:szCs w:val="22"/>
        </w:rPr>
      </w:pPr>
    </w:p>
    <w:p w14:paraId="4AF773D4" w14:textId="77777777" w:rsidR="0056283D" w:rsidRPr="00DF1F6F" w:rsidRDefault="0056283D">
      <w:pPr>
        <w:widowControl w:val="0"/>
        <w:numPr>
          <w:ilvl w:val="2"/>
          <w:numId w:val="5"/>
        </w:numPr>
        <w:tabs>
          <w:tab w:val="left" w:pos="-963"/>
          <w:tab w:val="left" w:pos="-720"/>
          <w:tab w:val="left" w:pos="990"/>
          <w:tab w:val="left" w:pos="1215"/>
          <w:tab w:val="left" w:pos="2250"/>
          <w:tab w:val="left" w:pos="7363"/>
        </w:tabs>
        <w:spacing w:line="360" w:lineRule="auto"/>
        <w:contextualSpacing/>
        <w:jc w:val="both"/>
        <w:rPr>
          <w:rFonts w:ascii="Arial" w:hAnsi="Arial" w:cs="Arial"/>
          <w:snapToGrid w:val="0"/>
          <w:sz w:val="22"/>
          <w:szCs w:val="22"/>
        </w:rPr>
      </w:pPr>
      <w:r w:rsidRPr="00DF1F6F">
        <w:rPr>
          <w:rFonts w:ascii="Arial" w:hAnsi="Arial" w:cs="Arial"/>
          <w:snapToGrid w:val="0"/>
          <w:sz w:val="22"/>
          <w:szCs w:val="22"/>
        </w:rPr>
        <w:t>If so, furnish particulars:</w:t>
      </w:r>
    </w:p>
    <w:p w14:paraId="122363C3" w14:textId="77777777" w:rsidR="0056283D" w:rsidRPr="00DF1F6F" w:rsidRDefault="0056283D" w:rsidP="000D6D31">
      <w:pPr>
        <w:widowControl w:val="0"/>
        <w:spacing w:line="360" w:lineRule="auto"/>
        <w:ind w:left="1800" w:hanging="1080"/>
        <w:jc w:val="both"/>
        <w:rPr>
          <w:rFonts w:ascii="Arial" w:hAnsi="Arial" w:cs="Arial"/>
          <w:snapToGrid w:val="0"/>
          <w:sz w:val="22"/>
          <w:szCs w:val="22"/>
        </w:rPr>
      </w:pPr>
      <w:r w:rsidRPr="00DF1F6F">
        <w:rPr>
          <w:rFonts w:ascii="Arial" w:hAnsi="Arial" w:cs="Arial"/>
          <w:snapToGrid w:val="0"/>
          <w:sz w:val="22"/>
          <w:szCs w:val="22"/>
        </w:rPr>
        <w:t>……………………………………………………………………………………</w:t>
      </w:r>
    </w:p>
    <w:p w14:paraId="72B6D7D9" w14:textId="77777777" w:rsidR="0056283D" w:rsidRPr="00DF1F6F" w:rsidRDefault="0056283D" w:rsidP="000D6D31">
      <w:pPr>
        <w:widowControl w:val="0"/>
        <w:spacing w:line="360" w:lineRule="auto"/>
        <w:ind w:left="1800" w:hanging="1080"/>
        <w:jc w:val="both"/>
        <w:rPr>
          <w:rFonts w:ascii="Arial" w:hAnsi="Arial" w:cs="Arial"/>
          <w:snapToGrid w:val="0"/>
          <w:sz w:val="22"/>
          <w:szCs w:val="22"/>
        </w:rPr>
      </w:pPr>
      <w:r w:rsidRPr="00DF1F6F">
        <w:rPr>
          <w:rFonts w:ascii="Arial" w:hAnsi="Arial" w:cs="Arial"/>
          <w:snapToGrid w:val="0"/>
          <w:sz w:val="22"/>
          <w:szCs w:val="22"/>
        </w:rPr>
        <w:t>……………………………………………………………………………………</w:t>
      </w:r>
    </w:p>
    <w:p w14:paraId="6B839FE2" w14:textId="77777777" w:rsidR="0056283D" w:rsidRPr="00DF1F6F" w:rsidRDefault="0056283D" w:rsidP="000D6D31">
      <w:pPr>
        <w:widowControl w:val="0"/>
        <w:spacing w:line="360" w:lineRule="auto"/>
        <w:ind w:left="810"/>
        <w:jc w:val="both"/>
        <w:rPr>
          <w:rFonts w:ascii="Arial" w:hAnsi="Arial" w:cs="Arial"/>
          <w:snapToGrid w:val="0"/>
          <w:sz w:val="22"/>
          <w:szCs w:val="22"/>
        </w:rPr>
      </w:pPr>
    </w:p>
    <w:p w14:paraId="33998B47" w14:textId="77777777" w:rsidR="0056283D" w:rsidRPr="00DF1F6F" w:rsidRDefault="0056283D" w:rsidP="000D6D31">
      <w:pPr>
        <w:widowControl w:val="0"/>
        <w:spacing w:line="360" w:lineRule="auto"/>
        <w:jc w:val="both"/>
        <w:rPr>
          <w:rFonts w:ascii="Arial" w:hAnsi="Arial" w:cs="Arial"/>
          <w:snapToGrid w:val="0"/>
          <w:sz w:val="22"/>
          <w:szCs w:val="22"/>
        </w:rPr>
      </w:pPr>
    </w:p>
    <w:p w14:paraId="2480E51B" w14:textId="77777777" w:rsidR="0056283D" w:rsidRPr="00DF1F6F" w:rsidRDefault="0056283D">
      <w:pPr>
        <w:widowControl w:val="0"/>
        <w:numPr>
          <w:ilvl w:val="1"/>
          <w:numId w:val="5"/>
        </w:numPr>
        <w:spacing w:line="360" w:lineRule="auto"/>
        <w:contextualSpacing/>
        <w:jc w:val="both"/>
        <w:rPr>
          <w:rFonts w:ascii="Arial" w:hAnsi="Arial" w:cs="Arial"/>
          <w:snapToGrid w:val="0"/>
          <w:sz w:val="22"/>
          <w:szCs w:val="22"/>
        </w:rPr>
      </w:pPr>
      <w:r w:rsidRPr="00DF1F6F">
        <w:rPr>
          <w:rFonts w:ascii="Arial" w:hAnsi="Arial" w:cs="Arial"/>
          <w:snapToGrid w:val="0"/>
          <w:sz w:val="22"/>
          <w:szCs w:val="22"/>
        </w:rPr>
        <w:t>Does the bidder or any of its directors / trustees / shareholders / members / partners or any person having a controlling interest in the enterprise have any interest in any other related enterprise whether or not they are bidding for this contract?</w:t>
      </w:r>
      <w:r w:rsidRPr="00DF1F6F">
        <w:rPr>
          <w:rFonts w:ascii="Arial" w:hAnsi="Arial" w:cs="Arial"/>
          <w:snapToGrid w:val="0"/>
          <w:sz w:val="22"/>
          <w:szCs w:val="22"/>
        </w:rPr>
        <w:tab/>
      </w:r>
      <w:r w:rsidRPr="00DF1F6F">
        <w:rPr>
          <w:rFonts w:ascii="Arial" w:hAnsi="Arial" w:cs="Arial"/>
          <w:snapToGrid w:val="0"/>
          <w:sz w:val="22"/>
          <w:szCs w:val="22"/>
        </w:rPr>
        <w:tab/>
      </w:r>
      <w:r w:rsidRPr="00DF1F6F">
        <w:rPr>
          <w:rFonts w:ascii="Arial" w:hAnsi="Arial" w:cs="Arial"/>
          <w:snapToGrid w:val="0"/>
          <w:sz w:val="22"/>
          <w:szCs w:val="22"/>
        </w:rPr>
        <w:tab/>
      </w:r>
      <w:r w:rsidRPr="00DF1F6F">
        <w:rPr>
          <w:rFonts w:ascii="Arial" w:hAnsi="Arial" w:cs="Arial"/>
          <w:snapToGrid w:val="0"/>
          <w:sz w:val="22"/>
          <w:szCs w:val="22"/>
        </w:rPr>
        <w:tab/>
      </w:r>
      <w:r w:rsidRPr="00DF1F6F">
        <w:rPr>
          <w:rFonts w:ascii="Arial" w:hAnsi="Arial" w:cs="Arial"/>
          <w:b/>
          <w:snapToGrid w:val="0"/>
          <w:sz w:val="22"/>
          <w:szCs w:val="22"/>
        </w:rPr>
        <w:t>YES/NO</w:t>
      </w:r>
    </w:p>
    <w:p w14:paraId="7FE20D21" w14:textId="77777777" w:rsidR="0056283D" w:rsidRPr="00DF1F6F" w:rsidRDefault="0056283D" w:rsidP="000D6D31">
      <w:pPr>
        <w:widowControl w:val="0"/>
        <w:spacing w:line="360" w:lineRule="auto"/>
        <w:jc w:val="both"/>
        <w:rPr>
          <w:rFonts w:ascii="Arial" w:hAnsi="Arial" w:cs="Arial"/>
          <w:snapToGrid w:val="0"/>
          <w:sz w:val="22"/>
          <w:szCs w:val="22"/>
        </w:rPr>
      </w:pPr>
    </w:p>
    <w:p w14:paraId="1E1EA067" w14:textId="77777777" w:rsidR="0056283D" w:rsidRPr="00DF1F6F" w:rsidRDefault="0056283D">
      <w:pPr>
        <w:widowControl w:val="0"/>
        <w:numPr>
          <w:ilvl w:val="2"/>
          <w:numId w:val="4"/>
        </w:numPr>
        <w:spacing w:line="360" w:lineRule="auto"/>
        <w:jc w:val="both"/>
        <w:rPr>
          <w:rFonts w:ascii="Arial" w:hAnsi="Arial" w:cs="Arial"/>
          <w:snapToGrid w:val="0"/>
          <w:sz w:val="22"/>
          <w:szCs w:val="22"/>
        </w:rPr>
      </w:pPr>
      <w:r w:rsidRPr="00DF1F6F">
        <w:rPr>
          <w:rFonts w:ascii="Arial" w:hAnsi="Arial" w:cs="Arial"/>
          <w:snapToGrid w:val="0"/>
          <w:sz w:val="22"/>
          <w:szCs w:val="22"/>
        </w:rPr>
        <w:t>If so, furnish particulars:</w:t>
      </w:r>
    </w:p>
    <w:p w14:paraId="17FC5B2C" w14:textId="77777777" w:rsidR="0056283D" w:rsidRPr="00DF1F6F" w:rsidRDefault="0056283D" w:rsidP="000D6D31">
      <w:pPr>
        <w:widowControl w:val="0"/>
        <w:spacing w:line="360" w:lineRule="auto"/>
        <w:ind w:left="720"/>
        <w:jc w:val="both"/>
        <w:rPr>
          <w:rFonts w:ascii="Arial" w:hAnsi="Arial" w:cs="Arial"/>
          <w:snapToGrid w:val="0"/>
          <w:sz w:val="22"/>
          <w:szCs w:val="22"/>
        </w:rPr>
      </w:pPr>
      <w:r w:rsidRPr="00DF1F6F">
        <w:rPr>
          <w:rFonts w:ascii="Arial" w:hAnsi="Arial" w:cs="Arial"/>
          <w:snapToGrid w:val="0"/>
          <w:sz w:val="22"/>
          <w:szCs w:val="22"/>
        </w:rPr>
        <w:t>…………………………………………………………………………….</w:t>
      </w:r>
    </w:p>
    <w:p w14:paraId="474272F6" w14:textId="77777777" w:rsidR="0056283D" w:rsidRPr="00DF1F6F" w:rsidRDefault="0056283D" w:rsidP="000D6D31">
      <w:pPr>
        <w:widowControl w:val="0"/>
        <w:spacing w:line="360" w:lineRule="auto"/>
        <w:ind w:left="720"/>
        <w:jc w:val="both"/>
        <w:rPr>
          <w:rFonts w:ascii="Arial" w:hAnsi="Arial" w:cs="Arial"/>
          <w:snapToGrid w:val="0"/>
          <w:sz w:val="22"/>
          <w:szCs w:val="22"/>
        </w:rPr>
      </w:pPr>
      <w:r w:rsidRPr="00DF1F6F">
        <w:rPr>
          <w:rFonts w:ascii="Arial" w:hAnsi="Arial" w:cs="Arial"/>
          <w:snapToGrid w:val="0"/>
          <w:sz w:val="22"/>
          <w:szCs w:val="22"/>
        </w:rPr>
        <w:t>…………………………………………………………………………….</w:t>
      </w:r>
    </w:p>
    <w:p w14:paraId="5B412840" w14:textId="77777777" w:rsidR="0056283D" w:rsidRPr="00DF1F6F" w:rsidRDefault="0056283D" w:rsidP="000D6D31">
      <w:pPr>
        <w:widowControl w:val="0"/>
        <w:spacing w:line="360" w:lineRule="auto"/>
        <w:jc w:val="both"/>
        <w:rPr>
          <w:rFonts w:ascii="Arial" w:hAnsi="Arial" w:cs="Arial"/>
          <w:snapToGrid w:val="0"/>
          <w:sz w:val="22"/>
          <w:szCs w:val="22"/>
        </w:rPr>
      </w:pPr>
    </w:p>
    <w:p w14:paraId="1118BCC6" w14:textId="77777777" w:rsidR="0056283D" w:rsidRPr="00DF1F6F" w:rsidRDefault="0056283D">
      <w:pPr>
        <w:widowControl w:val="0"/>
        <w:numPr>
          <w:ilvl w:val="0"/>
          <w:numId w:val="5"/>
        </w:numPr>
        <w:spacing w:line="360" w:lineRule="auto"/>
        <w:contextualSpacing/>
        <w:jc w:val="both"/>
        <w:rPr>
          <w:rFonts w:ascii="Arial" w:hAnsi="Arial" w:cs="Arial"/>
          <w:b/>
          <w:snapToGrid w:val="0"/>
          <w:sz w:val="22"/>
          <w:szCs w:val="22"/>
        </w:rPr>
      </w:pPr>
      <w:r w:rsidRPr="00DF1F6F">
        <w:rPr>
          <w:rFonts w:ascii="Arial" w:hAnsi="Arial" w:cs="Arial"/>
          <w:b/>
          <w:snapToGrid w:val="0"/>
          <w:sz w:val="22"/>
          <w:szCs w:val="22"/>
        </w:rPr>
        <w:t>DECLARATION</w:t>
      </w:r>
    </w:p>
    <w:p w14:paraId="7D0EB285" w14:textId="77777777" w:rsidR="0056283D" w:rsidRPr="00DF1F6F" w:rsidRDefault="0056283D" w:rsidP="000D6D31">
      <w:pPr>
        <w:widowControl w:val="0"/>
        <w:spacing w:line="360" w:lineRule="auto"/>
        <w:ind w:left="360"/>
        <w:jc w:val="both"/>
        <w:rPr>
          <w:rFonts w:ascii="Arial" w:hAnsi="Arial" w:cs="Arial"/>
          <w:b/>
          <w:snapToGrid w:val="0"/>
          <w:sz w:val="22"/>
          <w:szCs w:val="22"/>
        </w:rPr>
      </w:pPr>
    </w:p>
    <w:p w14:paraId="37E39A2B" w14:textId="77777777" w:rsidR="0056283D" w:rsidRPr="00DF1F6F" w:rsidRDefault="0056283D" w:rsidP="000D6D31">
      <w:pPr>
        <w:widowControl w:val="0"/>
        <w:spacing w:line="360" w:lineRule="auto"/>
        <w:ind w:left="720"/>
        <w:jc w:val="both"/>
        <w:rPr>
          <w:rFonts w:ascii="Arial" w:hAnsi="Arial" w:cs="Arial"/>
          <w:snapToGrid w:val="0"/>
          <w:sz w:val="22"/>
          <w:szCs w:val="22"/>
        </w:rPr>
      </w:pPr>
      <w:r w:rsidRPr="00DF1F6F">
        <w:rPr>
          <w:rFonts w:ascii="Arial" w:hAnsi="Arial" w:cs="Arial"/>
          <w:snapToGrid w:val="0"/>
          <w:sz w:val="22"/>
          <w:szCs w:val="22"/>
        </w:rPr>
        <w:t xml:space="preserve">I, the undersigned, (name)……………………………………………………………………. in submitting the accompanying bid, do hereby make the following statements that I certify to be true </w:t>
      </w:r>
      <w:r w:rsidRPr="00DF1F6F">
        <w:rPr>
          <w:rFonts w:ascii="Arial" w:hAnsi="Arial" w:cs="Arial"/>
          <w:snapToGrid w:val="0"/>
          <w:sz w:val="22"/>
          <w:szCs w:val="22"/>
        </w:rPr>
        <w:lastRenderedPageBreak/>
        <w:t>and complete in every respect:</w:t>
      </w:r>
    </w:p>
    <w:p w14:paraId="319E3538" w14:textId="77777777" w:rsidR="0056283D" w:rsidRPr="00DF1F6F" w:rsidRDefault="0056283D">
      <w:pPr>
        <w:widowControl w:val="0"/>
        <w:numPr>
          <w:ilvl w:val="1"/>
          <w:numId w:val="5"/>
        </w:numPr>
        <w:spacing w:line="360" w:lineRule="auto"/>
        <w:ind w:left="924" w:hanging="567"/>
        <w:contextualSpacing/>
        <w:jc w:val="both"/>
        <w:rPr>
          <w:rFonts w:ascii="Arial" w:hAnsi="Arial" w:cs="Arial"/>
          <w:snapToGrid w:val="0"/>
          <w:sz w:val="22"/>
          <w:szCs w:val="22"/>
        </w:rPr>
      </w:pPr>
      <w:r w:rsidRPr="00DF1F6F">
        <w:rPr>
          <w:rFonts w:ascii="Arial" w:hAnsi="Arial" w:cs="Arial"/>
          <w:snapToGrid w:val="0"/>
          <w:sz w:val="22"/>
          <w:szCs w:val="22"/>
        </w:rPr>
        <w:t>I have read and I understand the contents of this disclosure;</w:t>
      </w:r>
    </w:p>
    <w:p w14:paraId="1D6C77C4" w14:textId="77777777" w:rsidR="0056283D" w:rsidRPr="00DF1F6F" w:rsidRDefault="0056283D">
      <w:pPr>
        <w:widowControl w:val="0"/>
        <w:numPr>
          <w:ilvl w:val="1"/>
          <w:numId w:val="5"/>
        </w:numPr>
        <w:spacing w:line="360" w:lineRule="auto"/>
        <w:ind w:left="924" w:hanging="567"/>
        <w:contextualSpacing/>
        <w:jc w:val="both"/>
        <w:rPr>
          <w:rFonts w:ascii="Arial" w:hAnsi="Arial" w:cs="Arial"/>
          <w:snapToGrid w:val="0"/>
          <w:sz w:val="22"/>
          <w:szCs w:val="22"/>
        </w:rPr>
      </w:pPr>
      <w:r w:rsidRPr="00DF1F6F">
        <w:rPr>
          <w:rFonts w:ascii="Arial" w:hAnsi="Arial" w:cs="Arial"/>
          <w:snapToGrid w:val="0"/>
          <w:sz w:val="22"/>
          <w:szCs w:val="22"/>
        </w:rPr>
        <w:t>I understand that the accompanying bid will be disqualified if this disclosure is found not to be true and complete in every respect;</w:t>
      </w:r>
    </w:p>
    <w:p w14:paraId="653B6C8C" w14:textId="77777777" w:rsidR="0056283D" w:rsidRPr="00DF1F6F" w:rsidRDefault="0056283D">
      <w:pPr>
        <w:widowControl w:val="0"/>
        <w:numPr>
          <w:ilvl w:val="1"/>
          <w:numId w:val="5"/>
        </w:numPr>
        <w:spacing w:line="360" w:lineRule="auto"/>
        <w:ind w:left="924" w:hanging="567"/>
        <w:contextualSpacing/>
        <w:jc w:val="both"/>
        <w:rPr>
          <w:rFonts w:ascii="Arial" w:hAnsi="Arial" w:cs="Arial"/>
          <w:snapToGrid w:val="0"/>
          <w:sz w:val="22"/>
          <w:szCs w:val="22"/>
        </w:rPr>
      </w:pPr>
      <w:r w:rsidRPr="00DF1F6F">
        <w:rPr>
          <w:rFonts w:ascii="Arial" w:hAnsi="Arial" w:cs="Arial"/>
          <w:snapToGrid w:val="0"/>
          <w:sz w:val="22"/>
          <w:szCs w:val="22"/>
        </w:rPr>
        <w:t>The bidder has arrived at the accompanying bid independently from, and without consultation, communication, agreement or arrangement with any competitor. However, communication between partners in a joint venture or consortium</w:t>
      </w:r>
      <w:r w:rsidRPr="00DF1F6F">
        <w:rPr>
          <w:rFonts w:ascii="Arial" w:hAnsi="Arial" w:cs="Arial"/>
          <w:snapToGrid w:val="0"/>
          <w:sz w:val="22"/>
          <w:szCs w:val="22"/>
        </w:rPr>
        <w:footnoteReference w:id="2"/>
      </w:r>
      <w:r w:rsidRPr="00DF1F6F">
        <w:rPr>
          <w:rFonts w:ascii="Arial" w:hAnsi="Arial" w:cs="Arial"/>
          <w:snapToGrid w:val="0"/>
          <w:sz w:val="22"/>
          <w:szCs w:val="22"/>
        </w:rPr>
        <w:t xml:space="preserve"> will not be construed as collusive bidding.</w:t>
      </w:r>
    </w:p>
    <w:p w14:paraId="33C0289A" w14:textId="77777777" w:rsidR="0056283D" w:rsidRPr="00DF1F6F" w:rsidRDefault="0056283D">
      <w:pPr>
        <w:widowControl w:val="0"/>
        <w:numPr>
          <w:ilvl w:val="1"/>
          <w:numId w:val="5"/>
        </w:numPr>
        <w:spacing w:line="360" w:lineRule="auto"/>
        <w:ind w:left="924" w:hanging="567"/>
        <w:contextualSpacing/>
        <w:jc w:val="both"/>
        <w:rPr>
          <w:rFonts w:ascii="Arial" w:hAnsi="Arial" w:cs="Arial"/>
          <w:snapToGrid w:val="0"/>
          <w:sz w:val="22"/>
          <w:szCs w:val="22"/>
        </w:rPr>
      </w:pPr>
      <w:r w:rsidRPr="00DF1F6F">
        <w:rPr>
          <w:rFonts w:ascii="Arial" w:hAnsi="Arial" w:cs="Arial"/>
          <w:snapToGrid w:val="0"/>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6DE26B71" w14:textId="77777777" w:rsidR="0056283D" w:rsidRPr="00DF1F6F" w:rsidRDefault="0056283D">
      <w:pPr>
        <w:widowControl w:val="0"/>
        <w:numPr>
          <w:ilvl w:val="1"/>
          <w:numId w:val="5"/>
        </w:numPr>
        <w:spacing w:line="360" w:lineRule="auto"/>
        <w:ind w:left="924" w:hanging="567"/>
        <w:contextualSpacing/>
        <w:jc w:val="both"/>
        <w:rPr>
          <w:rFonts w:ascii="Arial" w:hAnsi="Arial" w:cs="Arial"/>
          <w:snapToGrid w:val="0"/>
          <w:sz w:val="22"/>
          <w:szCs w:val="22"/>
        </w:rPr>
      </w:pPr>
      <w:r w:rsidRPr="00DF1F6F">
        <w:rPr>
          <w:rFonts w:ascii="Arial" w:hAnsi="Arial" w:cs="Arial"/>
          <w:snapToGrid w:val="0"/>
          <w:sz w:val="22"/>
          <w:szCs w:val="22"/>
        </w:rPr>
        <w:t>The terms of the accompanying bid have not been, and will not be, disclosed by the bidder, directly or indirectly, to any competitor, prior to the date and time of the official bid opening or of the awarding of the contract.</w:t>
      </w:r>
    </w:p>
    <w:p w14:paraId="2240C38A" w14:textId="77777777" w:rsidR="0056283D" w:rsidRPr="00DF1F6F" w:rsidRDefault="0056283D">
      <w:pPr>
        <w:widowControl w:val="0"/>
        <w:numPr>
          <w:ilvl w:val="1"/>
          <w:numId w:val="5"/>
        </w:numPr>
        <w:spacing w:line="360" w:lineRule="auto"/>
        <w:ind w:left="924" w:hanging="567"/>
        <w:contextualSpacing/>
        <w:jc w:val="both"/>
        <w:rPr>
          <w:rFonts w:ascii="Arial" w:hAnsi="Arial" w:cs="Arial"/>
          <w:snapToGrid w:val="0"/>
          <w:sz w:val="22"/>
          <w:szCs w:val="22"/>
        </w:rPr>
      </w:pPr>
      <w:r w:rsidRPr="00DF1F6F">
        <w:rPr>
          <w:rFonts w:ascii="Arial" w:hAnsi="Arial" w:cs="Arial"/>
          <w:snapToGrid w:val="0"/>
          <w:sz w:val="22"/>
          <w:szCs w:val="22"/>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299A57C8" w14:textId="77777777" w:rsidR="0056283D" w:rsidRPr="00DF1F6F" w:rsidRDefault="0056283D">
      <w:pPr>
        <w:widowControl w:val="0"/>
        <w:numPr>
          <w:ilvl w:val="1"/>
          <w:numId w:val="5"/>
        </w:numPr>
        <w:spacing w:line="360" w:lineRule="auto"/>
        <w:ind w:left="924" w:hanging="567"/>
        <w:contextualSpacing/>
        <w:jc w:val="both"/>
        <w:rPr>
          <w:rFonts w:ascii="Arial" w:hAnsi="Arial" w:cs="Arial"/>
          <w:snapToGrid w:val="0"/>
          <w:sz w:val="22"/>
          <w:szCs w:val="22"/>
        </w:rPr>
      </w:pPr>
      <w:r w:rsidRPr="00DF1F6F">
        <w:rPr>
          <w:rFonts w:ascii="Arial" w:hAnsi="Arial" w:cs="Arial"/>
          <w:snapToGrid w:val="0"/>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7E2BA261" w14:textId="77777777" w:rsidR="00041FC0" w:rsidRPr="00DF1F6F" w:rsidRDefault="00041FC0" w:rsidP="00BF36C9">
      <w:pPr>
        <w:widowControl w:val="0"/>
        <w:tabs>
          <w:tab w:val="left" w:pos="1418"/>
          <w:tab w:val="right" w:pos="9752"/>
        </w:tabs>
        <w:spacing w:line="360" w:lineRule="auto"/>
        <w:jc w:val="both"/>
        <w:rPr>
          <w:rFonts w:ascii="Arial" w:hAnsi="Arial" w:cs="Arial"/>
          <w:snapToGrid w:val="0"/>
          <w:sz w:val="22"/>
          <w:szCs w:val="22"/>
        </w:rPr>
      </w:pPr>
    </w:p>
    <w:p w14:paraId="57079E7A" w14:textId="24675290" w:rsidR="00663706" w:rsidRPr="00DF1F6F" w:rsidRDefault="0056283D" w:rsidP="00BF36C9">
      <w:pPr>
        <w:widowControl w:val="0"/>
        <w:tabs>
          <w:tab w:val="left" w:pos="1418"/>
          <w:tab w:val="right" w:pos="9752"/>
        </w:tabs>
        <w:spacing w:line="360" w:lineRule="auto"/>
        <w:ind w:left="720"/>
        <w:jc w:val="both"/>
        <w:rPr>
          <w:rFonts w:ascii="Arial" w:hAnsi="Arial" w:cs="Arial"/>
          <w:snapToGrid w:val="0"/>
          <w:sz w:val="22"/>
          <w:szCs w:val="22"/>
        </w:rPr>
      </w:pPr>
      <w:r w:rsidRPr="00DF1F6F">
        <w:rPr>
          <w:rFonts w:ascii="Arial" w:hAnsi="Arial" w:cs="Arial"/>
          <w:snapToGrid w:val="0"/>
          <w:sz w:val="22"/>
          <w:szCs w:val="22"/>
        </w:rPr>
        <w:t xml:space="preserve">I CERTIFY THAT THE INFORMATION FURNISHED IN PARAGRAPHS 1, 2 and 3 </w:t>
      </w:r>
    </w:p>
    <w:p w14:paraId="6A040A97" w14:textId="77777777" w:rsidR="00663706" w:rsidRPr="00DF1F6F" w:rsidRDefault="00663706" w:rsidP="000D6D31">
      <w:pPr>
        <w:widowControl w:val="0"/>
        <w:tabs>
          <w:tab w:val="left" w:pos="1418"/>
          <w:tab w:val="right" w:pos="9752"/>
        </w:tabs>
        <w:spacing w:line="360" w:lineRule="auto"/>
        <w:ind w:left="720"/>
        <w:jc w:val="both"/>
        <w:rPr>
          <w:rFonts w:ascii="Arial" w:hAnsi="Arial" w:cs="Arial"/>
          <w:snapToGrid w:val="0"/>
          <w:sz w:val="22"/>
          <w:szCs w:val="22"/>
        </w:rPr>
      </w:pPr>
    </w:p>
    <w:p w14:paraId="56863DDF" w14:textId="5A578131" w:rsidR="0056283D" w:rsidRPr="00DF1F6F" w:rsidRDefault="0056283D" w:rsidP="000D6D31">
      <w:pPr>
        <w:widowControl w:val="0"/>
        <w:tabs>
          <w:tab w:val="left" w:pos="1418"/>
          <w:tab w:val="right" w:pos="9752"/>
        </w:tabs>
        <w:spacing w:line="360" w:lineRule="auto"/>
        <w:ind w:left="720"/>
        <w:jc w:val="both"/>
        <w:rPr>
          <w:rFonts w:ascii="Arial" w:hAnsi="Arial" w:cs="Arial"/>
          <w:snapToGrid w:val="0"/>
          <w:sz w:val="22"/>
          <w:szCs w:val="22"/>
        </w:rPr>
      </w:pPr>
      <w:r w:rsidRPr="00DF1F6F">
        <w:rPr>
          <w:rFonts w:ascii="Arial" w:hAnsi="Arial" w:cs="Arial"/>
          <w:snapToGrid w:val="0"/>
          <w:sz w:val="22"/>
          <w:szCs w:val="22"/>
        </w:rPr>
        <w:t xml:space="preserve">ABOVE IS CORRECT. </w:t>
      </w:r>
    </w:p>
    <w:p w14:paraId="77008AFF" w14:textId="77777777" w:rsidR="0056283D" w:rsidRPr="00DF1F6F" w:rsidRDefault="0056283D" w:rsidP="000D6D31">
      <w:pPr>
        <w:widowControl w:val="0"/>
        <w:tabs>
          <w:tab w:val="left" w:pos="1418"/>
          <w:tab w:val="right" w:pos="9752"/>
        </w:tabs>
        <w:spacing w:line="360" w:lineRule="auto"/>
        <w:ind w:left="720"/>
        <w:jc w:val="both"/>
        <w:rPr>
          <w:rFonts w:ascii="Arial" w:hAnsi="Arial" w:cs="Arial"/>
          <w:snapToGrid w:val="0"/>
          <w:sz w:val="22"/>
          <w:szCs w:val="22"/>
        </w:rPr>
      </w:pPr>
      <w:r w:rsidRPr="00DF1F6F">
        <w:rPr>
          <w:rFonts w:ascii="Arial" w:hAnsi="Arial" w:cs="Arial"/>
          <w:snapToGrid w:val="0"/>
          <w:sz w:val="22"/>
          <w:szCs w:val="22"/>
        </w:rPr>
        <w:t xml:space="preserve">I ACCEPT THAT THE STATE MAY REJECT THE BID OR ACT AGAINST ME IN TERMS OF PARAGRAPH 6 OF PFMA SCM INSTRUCTION 03 OF 2021/22 ON </w:t>
      </w:r>
      <w:r w:rsidRPr="00DF1F6F">
        <w:rPr>
          <w:rFonts w:ascii="Arial" w:hAnsi="Arial" w:cs="Arial"/>
          <w:bCs/>
          <w:snapToGrid w:val="0"/>
          <w:sz w:val="22"/>
          <w:szCs w:val="22"/>
        </w:rPr>
        <w:t>PREVENTING AND COMBATING ABUSE IN THE SUPPLY CHAIN MANAGEMENT SYSTEM</w:t>
      </w:r>
      <w:r w:rsidRPr="00DF1F6F">
        <w:rPr>
          <w:rFonts w:ascii="Arial" w:hAnsi="Arial" w:cs="Arial"/>
          <w:snapToGrid w:val="0"/>
          <w:sz w:val="22"/>
          <w:szCs w:val="22"/>
        </w:rPr>
        <w:t xml:space="preserve"> SHOULD THIS DECLARATION PROVE TO BE FALSE.  </w:t>
      </w:r>
    </w:p>
    <w:p w14:paraId="6AE1438F" w14:textId="77777777" w:rsidR="0056283D" w:rsidRPr="00DF1F6F" w:rsidRDefault="0056283D" w:rsidP="000D6D31">
      <w:pPr>
        <w:widowControl w:val="0"/>
        <w:tabs>
          <w:tab w:val="left" w:pos="900"/>
          <w:tab w:val="left" w:pos="2250"/>
          <w:tab w:val="right" w:pos="9752"/>
        </w:tabs>
        <w:spacing w:line="360" w:lineRule="auto"/>
        <w:ind w:firstLine="540"/>
        <w:jc w:val="both"/>
        <w:rPr>
          <w:rFonts w:ascii="Arial" w:hAnsi="Arial" w:cs="Arial"/>
          <w:snapToGrid w:val="0"/>
          <w:sz w:val="22"/>
          <w:szCs w:val="22"/>
        </w:rPr>
      </w:pPr>
    </w:p>
    <w:p w14:paraId="5EE9A694" w14:textId="77777777" w:rsidR="0056283D" w:rsidRPr="00DF1F6F" w:rsidRDefault="0056283D" w:rsidP="000D6D31">
      <w:pPr>
        <w:widowControl w:val="0"/>
        <w:tabs>
          <w:tab w:val="left" w:pos="900"/>
          <w:tab w:val="left" w:pos="2250"/>
          <w:tab w:val="right" w:pos="9752"/>
        </w:tabs>
        <w:spacing w:line="360" w:lineRule="auto"/>
        <w:ind w:firstLine="540"/>
        <w:jc w:val="both"/>
        <w:rPr>
          <w:rFonts w:ascii="Arial" w:hAnsi="Arial" w:cs="Arial"/>
          <w:snapToGrid w:val="0"/>
          <w:sz w:val="22"/>
          <w:szCs w:val="22"/>
        </w:rPr>
      </w:pPr>
    </w:p>
    <w:p w14:paraId="44A86FAE" w14:textId="77777777" w:rsidR="0056283D" w:rsidRPr="00DF1F6F" w:rsidRDefault="0056283D" w:rsidP="000D6D31">
      <w:pPr>
        <w:widowControl w:val="0"/>
        <w:tabs>
          <w:tab w:val="left" w:pos="3960"/>
          <w:tab w:val="left" w:pos="7020"/>
          <w:tab w:val="right" w:pos="9752"/>
        </w:tabs>
        <w:spacing w:line="360" w:lineRule="auto"/>
        <w:ind w:left="720"/>
        <w:jc w:val="both"/>
        <w:rPr>
          <w:rFonts w:ascii="Arial" w:hAnsi="Arial" w:cs="Arial"/>
          <w:snapToGrid w:val="0"/>
          <w:sz w:val="22"/>
          <w:szCs w:val="22"/>
        </w:rPr>
      </w:pPr>
      <w:r w:rsidRPr="00DF1F6F">
        <w:rPr>
          <w:rFonts w:ascii="Arial" w:hAnsi="Arial" w:cs="Arial"/>
          <w:snapToGrid w:val="0"/>
          <w:sz w:val="22"/>
          <w:szCs w:val="22"/>
        </w:rPr>
        <w:t>………………………………</w:t>
      </w:r>
      <w:r w:rsidRPr="00DF1F6F">
        <w:rPr>
          <w:rFonts w:ascii="Arial" w:hAnsi="Arial" w:cs="Arial"/>
          <w:snapToGrid w:val="0"/>
          <w:sz w:val="22"/>
          <w:szCs w:val="22"/>
        </w:rPr>
        <w:tab/>
        <w:t xml:space="preserve"> ..…………………………………………… </w:t>
      </w:r>
      <w:r w:rsidRPr="00DF1F6F">
        <w:rPr>
          <w:rFonts w:ascii="Arial" w:hAnsi="Arial" w:cs="Arial"/>
          <w:snapToGrid w:val="0"/>
          <w:sz w:val="22"/>
          <w:szCs w:val="22"/>
        </w:rPr>
        <w:tab/>
      </w:r>
    </w:p>
    <w:p w14:paraId="0CD13FFA" w14:textId="77777777" w:rsidR="0056283D" w:rsidRPr="00DF1F6F" w:rsidRDefault="0056283D" w:rsidP="000D6D31">
      <w:pPr>
        <w:widowControl w:val="0"/>
        <w:tabs>
          <w:tab w:val="left" w:pos="1080"/>
          <w:tab w:val="left" w:pos="4320"/>
          <w:tab w:val="left" w:pos="7920"/>
          <w:tab w:val="right" w:pos="9752"/>
        </w:tabs>
        <w:spacing w:line="360" w:lineRule="auto"/>
        <w:ind w:left="540"/>
        <w:jc w:val="both"/>
        <w:rPr>
          <w:rFonts w:ascii="Arial" w:hAnsi="Arial" w:cs="Arial"/>
          <w:snapToGrid w:val="0"/>
          <w:sz w:val="22"/>
          <w:szCs w:val="22"/>
        </w:rPr>
      </w:pPr>
      <w:r w:rsidRPr="00DF1F6F">
        <w:rPr>
          <w:rFonts w:ascii="Arial" w:hAnsi="Arial" w:cs="Arial"/>
          <w:snapToGrid w:val="0"/>
          <w:sz w:val="22"/>
          <w:szCs w:val="22"/>
        </w:rPr>
        <w:tab/>
        <w:t>Signature</w:t>
      </w:r>
      <w:r w:rsidRPr="00DF1F6F">
        <w:rPr>
          <w:rFonts w:ascii="Arial" w:hAnsi="Arial" w:cs="Arial"/>
          <w:snapToGrid w:val="0"/>
          <w:sz w:val="22"/>
          <w:szCs w:val="22"/>
        </w:rPr>
        <w:tab/>
        <w:t xml:space="preserve">                          Date</w:t>
      </w:r>
    </w:p>
    <w:p w14:paraId="52902486" w14:textId="77777777" w:rsidR="0056283D" w:rsidRPr="00DF1F6F" w:rsidRDefault="0056283D" w:rsidP="000D6D31">
      <w:pPr>
        <w:widowControl w:val="0"/>
        <w:tabs>
          <w:tab w:val="left" w:pos="3960"/>
          <w:tab w:val="left" w:pos="7020"/>
          <w:tab w:val="right" w:pos="9752"/>
        </w:tabs>
        <w:spacing w:line="360" w:lineRule="auto"/>
        <w:ind w:left="540"/>
        <w:jc w:val="both"/>
        <w:rPr>
          <w:rFonts w:ascii="Arial" w:hAnsi="Arial" w:cs="Arial"/>
          <w:snapToGrid w:val="0"/>
          <w:sz w:val="22"/>
          <w:szCs w:val="22"/>
        </w:rPr>
      </w:pPr>
    </w:p>
    <w:p w14:paraId="7ED60630" w14:textId="77777777" w:rsidR="0056283D" w:rsidRPr="00DF1F6F" w:rsidRDefault="0056283D" w:rsidP="000D6D31">
      <w:pPr>
        <w:widowControl w:val="0"/>
        <w:tabs>
          <w:tab w:val="left" w:pos="3960"/>
          <w:tab w:val="left" w:pos="7020"/>
          <w:tab w:val="right" w:pos="9752"/>
        </w:tabs>
        <w:spacing w:line="360" w:lineRule="auto"/>
        <w:ind w:left="720"/>
        <w:jc w:val="both"/>
        <w:rPr>
          <w:rFonts w:ascii="Arial" w:hAnsi="Arial" w:cs="Arial"/>
          <w:snapToGrid w:val="0"/>
          <w:sz w:val="22"/>
          <w:szCs w:val="22"/>
        </w:rPr>
      </w:pPr>
      <w:r w:rsidRPr="00DF1F6F">
        <w:rPr>
          <w:rFonts w:ascii="Arial" w:hAnsi="Arial" w:cs="Arial"/>
          <w:snapToGrid w:val="0"/>
          <w:sz w:val="22"/>
          <w:szCs w:val="22"/>
        </w:rPr>
        <w:t>………………………………</w:t>
      </w:r>
      <w:r w:rsidRPr="00DF1F6F">
        <w:rPr>
          <w:rFonts w:ascii="Arial" w:hAnsi="Arial" w:cs="Arial"/>
          <w:snapToGrid w:val="0"/>
          <w:sz w:val="22"/>
          <w:szCs w:val="22"/>
        </w:rPr>
        <w:tab/>
        <w:t>………………………………………………</w:t>
      </w:r>
    </w:p>
    <w:p w14:paraId="73B853A6" w14:textId="77777777" w:rsidR="0056283D" w:rsidRPr="00DF1F6F" w:rsidRDefault="0056283D" w:rsidP="000D6D31">
      <w:pPr>
        <w:widowControl w:val="0"/>
        <w:tabs>
          <w:tab w:val="left" w:pos="1080"/>
          <w:tab w:val="left" w:pos="5760"/>
          <w:tab w:val="left" w:pos="7020"/>
          <w:tab w:val="right" w:pos="9752"/>
        </w:tabs>
        <w:spacing w:line="360" w:lineRule="auto"/>
        <w:ind w:left="540"/>
        <w:jc w:val="both"/>
        <w:rPr>
          <w:rFonts w:ascii="Arial" w:hAnsi="Arial" w:cs="Arial"/>
          <w:snapToGrid w:val="0"/>
          <w:sz w:val="22"/>
          <w:szCs w:val="22"/>
        </w:rPr>
      </w:pPr>
      <w:r w:rsidRPr="00DF1F6F">
        <w:rPr>
          <w:rFonts w:ascii="Arial" w:hAnsi="Arial" w:cs="Arial"/>
          <w:snapToGrid w:val="0"/>
          <w:sz w:val="22"/>
          <w:szCs w:val="22"/>
        </w:rPr>
        <w:tab/>
        <w:t xml:space="preserve">Position </w:t>
      </w:r>
      <w:r w:rsidRPr="00DF1F6F">
        <w:rPr>
          <w:rFonts w:ascii="Arial" w:hAnsi="Arial" w:cs="Arial"/>
          <w:snapToGrid w:val="0"/>
          <w:sz w:val="22"/>
          <w:szCs w:val="22"/>
        </w:rPr>
        <w:tab/>
        <w:t>Name of bidder</w:t>
      </w:r>
    </w:p>
    <w:p w14:paraId="016DFD05" w14:textId="77777777" w:rsidR="0056283D" w:rsidRPr="00DF1F6F" w:rsidRDefault="0056283D" w:rsidP="000D6D31">
      <w:pPr>
        <w:tabs>
          <w:tab w:val="left" w:pos="1080"/>
          <w:tab w:val="left" w:pos="2880"/>
          <w:tab w:val="left" w:pos="6480"/>
          <w:tab w:val="left" w:pos="7920"/>
          <w:tab w:val="left" w:pos="9270"/>
        </w:tabs>
        <w:spacing w:line="360" w:lineRule="auto"/>
        <w:jc w:val="right"/>
        <w:rPr>
          <w:rFonts w:ascii="Arial" w:hAnsi="Arial" w:cs="Arial"/>
          <w:sz w:val="22"/>
          <w:szCs w:val="22"/>
        </w:rPr>
      </w:pPr>
    </w:p>
    <w:p w14:paraId="17F7A260" w14:textId="77777777" w:rsidR="00BF36C9" w:rsidRPr="00DF1F6F" w:rsidRDefault="00BF36C9" w:rsidP="000D6D31">
      <w:pPr>
        <w:spacing w:line="360" w:lineRule="auto"/>
        <w:rPr>
          <w:rFonts w:ascii="Arial" w:hAnsi="Arial" w:cs="Arial"/>
          <w:sz w:val="22"/>
          <w:szCs w:val="22"/>
        </w:rPr>
      </w:pPr>
    </w:p>
    <w:p w14:paraId="6DF2BAB9" w14:textId="77777777" w:rsidR="0083328F" w:rsidRPr="00DF1F6F" w:rsidRDefault="0083328F" w:rsidP="000D6D31">
      <w:pPr>
        <w:spacing w:line="360" w:lineRule="auto"/>
        <w:rPr>
          <w:rFonts w:ascii="Arial" w:hAnsi="Arial" w:cs="Arial"/>
          <w:sz w:val="22"/>
          <w:szCs w:val="22"/>
        </w:rPr>
      </w:pPr>
    </w:p>
    <w:p w14:paraId="6DD481E6" w14:textId="77777777" w:rsidR="0083328F" w:rsidRPr="00DF1F6F" w:rsidRDefault="0083328F" w:rsidP="000D6D31">
      <w:pPr>
        <w:spacing w:line="360" w:lineRule="auto"/>
        <w:rPr>
          <w:rFonts w:ascii="Arial" w:hAnsi="Arial" w:cs="Arial"/>
          <w:sz w:val="22"/>
          <w:szCs w:val="22"/>
        </w:rPr>
      </w:pPr>
    </w:p>
    <w:p w14:paraId="5201F6E5" w14:textId="77777777" w:rsidR="0083328F" w:rsidRPr="00DF1F6F" w:rsidRDefault="0083328F" w:rsidP="000D6D31">
      <w:pPr>
        <w:spacing w:line="360" w:lineRule="auto"/>
        <w:rPr>
          <w:rFonts w:ascii="Arial" w:hAnsi="Arial" w:cs="Arial"/>
          <w:sz w:val="22"/>
          <w:szCs w:val="22"/>
        </w:rPr>
      </w:pPr>
    </w:p>
    <w:p w14:paraId="6A075F01" w14:textId="77777777" w:rsidR="0083328F" w:rsidRPr="00DF1F6F" w:rsidRDefault="0083328F" w:rsidP="000D6D31">
      <w:pPr>
        <w:spacing w:line="360" w:lineRule="auto"/>
        <w:rPr>
          <w:rFonts w:ascii="Arial" w:hAnsi="Arial" w:cs="Arial"/>
          <w:sz w:val="22"/>
          <w:szCs w:val="22"/>
        </w:rPr>
      </w:pPr>
    </w:p>
    <w:p w14:paraId="76676A1A" w14:textId="77777777" w:rsidR="0083328F" w:rsidRPr="00DF1F6F" w:rsidRDefault="0083328F" w:rsidP="000D6D31">
      <w:pPr>
        <w:spacing w:line="360" w:lineRule="auto"/>
        <w:rPr>
          <w:rFonts w:ascii="Arial" w:hAnsi="Arial" w:cs="Arial"/>
          <w:sz w:val="22"/>
          <w:szCs w:val="22"/>
        </w:rPr>
      </w:pPr>
    </w:p>
    <w:p w14:paraId="4F3BDA28" w14:textId="77777777" w:rsidR="0083328F" w:rsidRPr="00DF1F6F" w:rsidRDefault="0083328F" w:rsidP="000D6D31">
      <w:pPr>
        <w:spacing w:line="360" w:lineRule="auto"/>
        <w:rPr>
          <w:rFonts w:ascii="Arial" w:hAnsi="Arial" w:cs="Arial"/>
          <w:sz w:val="22"/>
          <w:szCs w:val="22"/>
        </w:rPr>
      </w:pPr>
    </w:p>
    <w:p w14:paraId="41A33478" w14:textId="77777777" w:rsidR="0083328F" w:rsidRPr="00DF1F6F" w:rsidRDefault="0083328F" w:rsidP="000D6D31">
      <w:pPr>
        <w:spacing w:line="360" w:lineRule="auto"/>
        <w:rPr>
          <w:rFonts w:ascii="Arial" w:hAnsi="Arial" w:cs="Arial"/>
          <w:sz w:val="22"/>
          <w:szCs w:val="22"/>
        </w:rPr>
      </w:pPr>
    </w:p>
    <w:p w14:paraId="7FED4D20" w14:textId="77777777" w:rsidR="0083328F" w:rsidRPr="00DF1F6F" w:rsidRDefault="0083328F" w:rsidP="000D6D31">
      <w:pPr>
        <w:spacing w:line="360" w:lineRule="auto"/>
        <w:rPr>
          <w:rFonts w:ascii="Arial" w:hAnsi="Arial" w:cs="Arial"/>
          <w:sz w:val="22"/>
          <w:szCs w:val="22"/>
        </w:rPr>
      </w:pPr>
    </w:p>
    <w:p w14:paraId="382D7ED0" w14:textId="77777777" w:rsidR="0083328F" w:rsidRPr="00DF1F6F" w:rsidRDefault="0083328F" w:rsidP="000D6D31">
      <w:pPr>
        <w:spacing w:line="360" w:lineRule="auto"/>
        <w:rPr>
          <w:rFonts w:ascii="Arial" w:hAnsi="Arial" w:cs="Arial"/>
          <w:sz w:val="22"/>
          <w:szCs w:val="22"/>
        </w:rPr>
      </w:pPr>
    </w:p>
    <w:p w14:paraId="4A47D2A4" w14:textId="77777777" w:rsidR="0083328F" w:rsidRPr="00DF1F6F" w:rsidRDefault="0083328F" w:rsidP="000D6D31">
      <w:pPr>
        <w:spacing w:line="360" w:lineRule="auto"/>
        <w:rPr>
          <w:rFonts w:ascii="Arial" w:hAnsi="Arial" w:cs="Arial"/>
          <w:sz w:val="22"/>
          <w:szCs w:val="22"/>
        </w:rPr>
      </w:pPr>
    </w:p>
    <w:p w14:paraId="2FF6D2C6" w14:textId="77777777" w:rsidR="0083328F" w:rsidRPr="00DF1F6F" w:rsidRDefault="0083328F" w:rsidP="000D6D31">
      <w:pPr>
        <w:spacing w:line="360" w:lineRule="auto"/>
        <w:rPr>
          <w:rFonts w:ascii="Arial" w:hAnsi="Arial" w:cs="Arial"/>
          <w:sz w:val="22"/>
          <w:szCs w:val="22"/>
        </w:rPr>
      </w:pPr>
    </w:p>
    <w:p w14:paraId="772DED8F" w14:textId="77777777" w:rsidR="0083328F" w:rsidRPr="00DF1F6F" w:rsidRDefault="0083328F" w:rsidP="000D6D31">
      <w:pPr>
        <w:spacing w:line="360" w:lineRule="auto"/>
        <w:rPr>
          <w:rFonts w:ascii="Arial" w:hAnsi="Arial" w:cs="Arial"/>
          <w:sz w:val="22"/>
          <w:szCs w:val="22"/>
        </w:rPr>
      </w:pPr>
    </w:p>
    <w:p w14:paraId="5D50707C" w14:textId="77777777" w:rsidR="0083328F" w:rsidRPr="00DF1F6F" w:rsidRDefault="0083328F" w:rsidP="000D6D31">
      <w:pPr>
        <w:spacing w:line="360" w:lineRule="auto"/>
        <w:rPr>
          <w:rFonts w:ascii="Arial" w:hAnsi="Arial" w:cs="Arial"/>
          <w:sz w:val="22"/>
          <w:szCs w:val="22"/>
        </w:rPr>
      </w:pPr>
    </w:p>
    <w:p w14:paraId="54290259" w14:textId="77777777" w:rsidR="0083328F" w:rsidRPr="00DF1F6F" w:rsidRDefault="0083328F" w:rsidP="000D6D31">
      <w:pPr>
        <w:spacing w:line="360" w:lineRule="auto"/>
        <w:rPr>
          <w:rFonts w:ascii="Arial" w:hAnsi="Arial" w:cs="Arial"/>
          <w:sz w:val="22"/>
          <w:szCs w:val="22"/>
        </w:rPr>
      </w:pPr>
    </w:p>
    <w:p w14:paraId="371F0930" w14:textId="77777777" w:rsidR="0083328F" w:rsidRPr="00DF1F6F" w:rsidRDefault="0083328F" w:rsidP="000D6D31">
      <w:pPr>
        <w:spacing w:line="360" w:lineRule="auto"/>
        <w:rPr>
          <w:rFonts w:ascii="Arial" w:hAnsi="Arial" w:cs="Arial"/>
          <w:sz w:val="22"/>
          <w:szCs w:val="22"/>
        </w:rPr>
      </w:pPr>
    </w:p>
    <w:p w14:paraId="63D66703" w14:textId="77777777" w:rsidR="0083328F" w:rsidRPr="00DF1F6F" w:rsidRDefault="0083328F" w:rsidP="000D6D31">
      <w:pPr>
        <w:spacing w:line="360" w:lineRule="auto"/>
        <w:rPr>
          <w:rFonts w:ascii="Arial" w:hAnsi="Arial" w:cs="Arial"/>
          <w:sz w:val="22"/>
          <w:szCs w:val="22"/>
        </w:rPr>
      </w:pPr>
    </w:p>
    <w:p w14:paraId="2E496D8A" w14:textId="1BDA175C" w:rsidR="0083328F" w:rsidRPr="00DF1F6F" w:rsidRDefault="0083328F" w:rsidP="000D6D31">
      <w:pPr>
        <w:spacing w:line="360" w:lineRule="auto"/>
        <w:rPr>
          <w:rFonts w:ascii="Arial" w:hAnsi="Arial" w:cs="Arial"/>
          <w:sz w:val="22"/>
          <w:szCs w:val="22"/>
        </w:rPr>
      </w:pPr>
    </w:p>
    <w:p w14:paraId="6E72E3F3" w14:textId="77777777" w:rsidR="0083328F" w:rsidRPr="00DF1F6F" w:rsidRDefault="0083328F" w:rsidP="000D6D31">
      <w:pPr>
        <w:spacing w:line="360" w:lineRule="auto"/>
        <w:rPr>
          <w:rFonts w:ascii="Arial" w:hAnsi="Arial" w:cs="Arial"/>
          <w:sz w:val="22"/>
          <w:szCs w:val="22"/>
        </w:rPr>
      </w:pPr>
    </w:p>
    <w:p w14:paraId="353E8406" w14:textId="77777777" w:rsidR="0083328F" w:rsidRPr="00DF1F6F" w:rsidRDefault="0083328F" w:rsidP="000D6D31">
      <w:pPr>
        <w:spacing w:line="360" w:lineRule="auto"/>
        <w:rPr>
          <w:rFonts w:ascii="Arial" w:hAnsi="Arial" w:cs="Arial"/>
          <w:sz w:val="22"/>
          <w:szCs w:val="22"/>
        </w:rPr>
      </w:pPr>
    </w:p>
    <w:p w14:paraId="701FE2D9" w14:textId="77777777" w:rsidR="0083328F" w:rsidRPr="00DF1F6F" w:rsidRDefault="0083328F" w:rsidP="000D6D31">
      <w:pPr>
        <w:spacing w:line="360" w:lineRule="auto"/>
        <w:rPr>
          <w:rFonts w:ascii="Arial" w:hAnsi="Arial" w:cs="Arial"/>
          <w:sz w:val="22"/>
          <w:szCs w:val="22"/>
        </w:rPr>
      </w:pPr>
    </w:p>
    <w:p w14:paraId="51745DD4" w14:textId="77777777" w:rsidR="0083328F" w:rsidRPr="00DF1F6F" w:rsidRDefault="0083328F" w:rsidP="000D6D31">
      <w:pPr>
        <w:spacing w:line="360" w:lineRule="auto"/>
        <w:rPr>
          <w:rFonts w:ascii="Arial" w:hAnsi="Arial" w:cs="Arial"/>
          <w:sz w:val="22"/>
          <w:szCs w:val="22"/>
        </w:rPr>
      </w:pPr>
    </w:p>
    <w:p w14:paraId="37CAEB07" w14:textId="77777777" w:rsidR="00180C92" w:rsidRDefault="00180C92" w:rsidP="005D54C3">
      <w:pPr>
        <w:pStyle w:val="Heading1"/>
        <w:spacing w:line="360" w:lineRule="auto"/>
        <w:rPr>
          <w:rFonts w:eastAsia="Times New Roman" w:cs="Arial"/>
          <w:snapToGrid w:val="0"/>
          <w:szCs w:val="22"/>
        </w:rPr>
      </w:pPr>
    </w:p>
    <w:p w14:paraId="53B0151B" w14:textId="2E4F6B0F" w:rsidR="0056283D" w:rsidRPr="00DF1F6F" w:rsidRDefault="0056283D" w:rsidP="000D6D31">
      <w:pPr>
        <w:pStyle w:val="Heading1"/>
        <w:spacing w:line="360" w:lineRule="auto"/>
        <w:jc w:val="center"/>
        <w:rPr>
          <w:rFonts w:eastAsia="Times New Roman" w:cs="Arial"/>
          <w:snapToGrid w:val="0"/>
          <w:szCs w:val="22"/>
        </w:rPr>
      </w:pPr>
      <w:bookmarkStart w:id="204" w:name="_Toc149909822"/>
      <w:bookmarkStart w:id="205" w:name="_Toc158036791"/>
      <w:r w:rsidRPr="00DF1F6F">
        <w:rPr>
          <w:rFonts w:eastAsia="Times New Roman" w:cs="Arial"/>
          <w:snapToGrid w:val="0"/>
          <w:szCs w:val="22"/>
        </w:rPr>
        <w:t>SBD 6.1: PREFERENCE POINTS CLAIM FORM IN TERMS OF THE PREFERENTIAL PROCUREMENT REGULATIONS 2022</w:t>
      </w:r>
      <w:bookmarkEnd w:id="204"/>
      <w:bookmarkEnd w:id="205"/>
    </w:p>
    <w:p w14:paraId="25268EBE" w14:textId="77777777" w:rsidR="0056283D" w:rsidRPr="00DF1F6F" w:rsidRDefault="0056283D" w:rsidP="000D6D31">
      <w:pPr>
        <w:keepNext/>
        <w:widowControl w:val="0"/>
        <w:tabs>
          <w:tab w:val="left" w:pos="900"/>
          <w:tab w:val="left" w:pos="2880"/>
          <w:tab w:val="left" w:pos="5760"/>
          <w:tab w:val="left" w:pos="7920"/>
        </w:tabs>
        <w:spacing w:line="360" w:lineRule="auto"/>
        <w:jc w:val="center"/>
        <w:outlineLvl w:val="3"/>
        <w:rPr>
          <w:rFonts w:ascii="Arial" w:hAnsi="Arial" w:cs="Arial"/>
          <w:b/>
          <w:snapToGrid w:val="0"/>
          <w:sz w:val="22"/>
          <w:szCs w:val="22"/>
          <w:u w:val="single"/>
        </w:rPr>
      </w:pPr>
    </w:p>
    <w:p w14:paraId="533ED202" w14:textId="77777777" w:rsidR="0056283D" w:rsidRPr="00DF1F6F" w:rsidRDefault="0056283D" w:rsidP="000D6D31">
      <w:pPr>
        <w:widowControl w:val="0"/>
        <w:tabs>
          <w:tab w:val="left" w:pos="900"/>
          <w:tab w:val="left" w:pos="2880"/>
          <w:tab w:val="left" w:pos="5760"/>
          <w:tab w:val="left" w:pos="7920"/>
        </w:tabs>
        <w:spacing w:line="360" w:lineRule="auto"/>
        <w:rPr>
          <w:rFonts w:ascii="Arial" w:hAnsi="Arial" w:cs="Arial"/>
          <w:snapToGrid w:val="0"/>
          <w:sz w:val="22"/>
          <w:szCs w:val="22"/>
        </w:rPr>
      </w:pPr>
      <w:r w:rsidRPr="00DF1F6F">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2C0B7F67" w14:textId="77777777" w:rsidR="0056283D" w:rsidRPr="00DF1F6F" w:rsidRDefault="0056283D" w:rsidP="000D6D31">
      <w:pPr>
        <w:widowControl w:val="0"/>
        <w:tabs>
          <w:tab w:val="left" w:pos="900"/>
          <w:tab w:val="left" w:pos="2880"/>
          <w:tab w:val="left" w:pos="5760"/>
          <w:tab w:val="left" w:pos="7920"/>
        </w:tabs>
        <w:spacing w:line="360" w:lineRule="auto"/>
        <w:ind w:left="900" w:hanging="900"/>
        <w:jc w:val="both"/>
        <w:rPr>
          <w:rFonts w:ascii="Arial" w:hAnsi="Arial" w:cs="Arial"/>
          <w:snapToGrid w:val="0"/>
          <w:sz w:val="22"/>
          <w:szCs w:val="22"/>
        </w:rPr>
      </w:pPr>
      <w:r w:rsidRPr="00DF1F6F">
        <w:rPr>
          <w:rFonts w:ascii="Arial" w:hAnsi="Arial" w:cs="Arial"/>
          <w:b/>
          <w:snapToGrid w:val="0"/>
          <w:sz w:val="22"/>
          <w:szCs w:val="22"/>
        </w:rPr>
        <w:t>NB:</w:t>
      </w:r>
      <w:r w:rsidRPr="00DF1F6F">
        <w:rPr>
          <w:rFonts w:ascii="Arial" w:hAnsi="Arial" w:cs="Arial"/>
          <w:b/>
          <w:snapToGrid w:val="0"/>
          <w:sz w:val="22"/>
          <w:szCs w:val="22"/>
        </w:rPr>
        <w:tab/>
        <w:t>BEFORE COMPLETING THIS FORM, TENDERERS MUST STUDY THE GENERAL CONDITIONS, DEFINITIONS AND DIRECTIVES APPLICABLE IN RESPECT OF THE TENDER AND PREFERENTIAL PROCUREMENT REGULATIONS, 2022</w:t>
      </w:r>
    </w:p>
    <w:p w14:paraId="502362BE" w14:textId="77777777" w:rsidR="0056283D" w:rsidRPr="00DF1F6F" w:rsidRDefault="0056283D" w:rsidP="000D6D31">
      <w:pPr>
        <w:widowControl w:val="0"/>
        <w:pBdr>
          <w:bottom w:val="single" w:sz="6" w:space="1" w:color="auto"/>
        </w:pBdr>
        <w:tabs>
          <w:tab w:val="left" w:pos="900"/>
          <w:tab w:val="left" w:pos="2880"/>
          <w:tab w:val="left" w:pos="5760"/>
          <w:tab w:val="left" w:pos="7920"/>
        </w:tabs>
        <w:spacing w:line="360" w:lineRule="auto"/>
        <w:ind w:left="900" w:hanging="900"/>
        <w:jc w:val="both"/>
        <w:rPr>
          <w:rFonts w:ascii="Arial" w:hAnsi="Arial" w:cs="Arial"/>
          <w:snapToGrid w:val="0"/>
          <w:sz w:val="22"/>
          <w:szCs w:val="22"/>
        </w:rPr>
      </w:pPr>
    </w:p>
    <w:p w14:paraId="788FE212" w14:textId="77777777" w:rsidR="0056283D" w:rsidRPr="00DF1F6F" w:rsidRDefault="0056283D" w:rsidP="000D6D31">
      <w:pPr>
        <w:widowControl w:val="0"/>
        <w:tabs>
          <w:tab w:val="left" w:pos="900"/>
          <w:tab w:val="left" w:pos="2880"/>
          <w:tab w:val="left" w:pos="5760"/>
          <w:tab w:val="left" w:pos="7920"/>
        </w:tabs>
        <w:spacing w:line="360" w:lineRule="auto"/>
        <w:ind w:left="900" w:hanging="900"/>
        <w:jc w:val="both"/>
        <w:rPr>
          <w:rFonts w:ascii="Arial" w:hAnsi="Arial" w:cs="Arial"/>
          <w:snapToGrid w:val="0"/>
          <w:sz w:val="22"/>
          <w:szCs w:val="22"/>
        </w:rPr>
      </w:pPr>
    </w:p>
    <w:p w14:paraId="42E0BE95" w14:textId="77777777" w:rsidR="0056283D" w:rsidRPr="00DF1F6F" w:rsidRDefault="0056283D">
      <w:pPr>
        <w:widowControl w:val="0"/>
        <w:numPr>
          <w:ilvl w:val="0"/>
          <w:numId w:val="6"/>
        </w:numPr>
        <w:tabs>
          <w:tab w:val="num" w:pos="720"/>
          <w:tab w:val="left" w:pos="2880"/>
          <w:tab w:val="left" w:pos="5760"/>
          <w:tab w:val="left" w:pos="7920"/>
        </w:tabs>
        <w:spacing w:after="120" w:line="360" w:lineRule="auto"/>
        <w:ind w:left="720" w:hanging="720"/>
        <w:jc w:val="both"/>
        <w:rPr>
          <w:rFonts w:ascii="Arial" w:hAnsi="Arial" w:cs="Arial"/>
          <w:b/>
          <w:snapToGrid w:val="0"/>
          <w:sz w:val="22"/>
          <w:szCs w:val="22"/>
        </w:rPr>
      </w:pPr>
      <w:r w:rsidRPr="00DF1F6F">
        <w:rPr>
          <w:rFonts w:ascii="Arial" w:hAnsi="Arial" w:cs="Arial"/>
          <w:b/>
          <w:snapToGrid w:val="0"/>
          <w:sz w:val="22"/>
          <w:szCs w:val="22"/>
        </w:rPr>
        <w:t>GENERAL CONDITIONS</w:t>
      </w:r>
    </w:p>
    <w:p w14:paraId="42FC1F4A" w14:textId="77777777" w:rsidR="0056283D" w:rsidRPr="00DF1F6F" w:rsidRDefault="0056283D">
      <w:pPr>
        <w:widowControl w:val="0"/>
        <w:numPr>
          <w:ilvl w:val="1"/>
          <w:numId w:val="6"/>
        </w:numPr>
        <w:tabs>
          <w:tab w:val="num" w:pos="720"/>
          <w:tab w:val="left" w:pos="2880"/>
          <w:tab w:val="left" w:pos="5760"/>
          <w:tab w:val="left" w:pos="7920"/>
        </w:tabs>
        <w:spacing w:after="120" w:line="360" w:lineRule="auto"/>
        <w:ind w:left="720"/>
        <w:jc w:val="both"/>
        <w:rPr>
          <w:rFonts w:ascii="Arial" w:hAnsi="Arial" w:cs="Arial"/>
          <w:snapToGrid w:val="0"/>
          <w:sz w:val="22"/>
          <w:szCs w:val="22"/>
        </w:rPr>
      </w:pPr>
      <w:r w:rsidRPr="00DF1F6F">
        <w:rPr>
          <w:rFonts w:ascii="Arial" w:hAnsi="Arial" w:cs="Arial"/>
          <w:snapToGrid w:val="0"/>
          <w:sz w:val="22"/>
          <w:szCs w:val="22"/>
        </w:rPr>
        <w:t>The following preference point systems are applicable to invitations to tender:</w:t>
      </w:r>
    </w:p>
    <w:p w14:paraId="5D492675" w14:textId="77777777" w:rsidR="0056283D" w:rsidRPr="00DF1F6F" w:rsidRDefault="0056283D">
      <w:pPr>
        <w:widowControl w:val="0"/>
        <w:numPr>
          <w:ilvl w:val="0"/>
          <w:numId w:val="7"/>
        </w:numPr>
        <w:tabs>
          <w:tab w:val="left" w:pos="900"/>
          <w:tab w:val="left" w:pos="5760"/>
          <w:tab w:val="left" w:pos="7920"/>
        </w:tabs>
        <w:spacing w:after="160" w:line="360" w:lineRule="auto"/>
        <w:jc w:val="both"/>
        <w:rPr>
          <w:rFonts w:ascii="Arial" w:hAnsi="Arial" w:cs="Arial"/>
          <w:snapToGrid w:val="0"/>
          <w:sz w:val="22"/>
          <w:szCs w:val="22"/>
        </w:rPr>
      </w:pPr>
      <w:r w:rsidRPr="00DF1F6F">
        <w:rPr>
          <w:rFonts w:ascii="Arial" w:hAnsi="Arial" w:cs="Arial"/>
          <w:snapToGrid w:val="0"/>
          <w:sz w:val="22"/>
          <w:szCs w:val="22"/>
        </w:rPr>
        <w:t xml:space="preserve">the 80/20 system for requirements with a Rand value of up to R50 000 000 (all applicable taxes included); and </w:t>
      </w:r>
    </w:p>
    <w:p w14:paraId="5A5548C5" w14:textId="77777777" w:rsidR="0056283D" w:rsidRPr="00DF1F6F" w:rsidRDefault="0056283D">
      <w:pPr>
        <w:widowControl w:val="0"/>
        <w:numPr>
          <w:ilvl w:val="0"/>
          <w:numId w:val="7"/>
        </w:numPr>
        <w:tabs>
          <w:tab w:val="left" w:pos="900"/>
          <w:tab w:val="left" w:pos="5760"/>
          <w:tab w:val="left" w:pos="7920"/>
        </w:tabs>
        <w:spacing w:after="160" w:line="360" w:lineRule="auto"/>
        <w:jc w:val="both"/>
        <w:rPr>
          <w:rFonts w:ascii="Arial" w:hAnsi="Arial" w:cs="Arial"/>
          <w:snapToGrid w:val="0"/>
          <w:sz w:val="22"/>
          <w:szCs w:val="22"/>
        </w:rPr>
      </w:pPr>
      <w:r w:rsidRPr="00DF1F6F">
        <w:rPr>
          <w:rFonts w:ascii="Arial" w:hAnsi="Arial" w:cs="Arial"/>
          <w:snapToGrid w:val="0"/>
          <w:sz w:val="22"/>
          <w:szCs w:val="22"/>
        </w:rPr>
        <w:t>the 90/10 system for requirements with a Rand value above R50 000 000 (all applicable taxes included).</w:t>
      </w:r>
    </w:p>
    <w:p w14:paraId="5EBB5252" w14:textId="77777777" w:rsidR="0056283D" w:rsidRPr="00DF1F6F" w:rsidRDefault="0056283D">
      <w:pPr>
        <w:widowControl w:val="0"/>
        <w:numPr>
          <w:ilvl w:val="1"/>
          <w:numId w:val="6"/>
        </w:numPr>
        <w:tabs>
          <w:tab w:val="num" w:pos="993"/>
          <w:tab w:val="left" w:pos="2880"/>
          <w:tab w:val="left" w:pos="5760"/>
          <w:tab w:val="left" w:pos="7920"/>
        </w:tabs>
        <w:spacing w:after="120" w:line="360" w:lineRule="auto"/>
        <w:ind w:left="993" w:hanging="993"/>
        <w:jc w:val="both"/>
        <w:rPr>
          <w:rFonts w:ascii="Arial" w:hAnsi="Arial" w:cs="Arial"/>
          <w:b/>
          <w:snapToGrid w:val="0"/>
          <w:sz w:val="22"/>
          <w:szCs w:val="22"/>
        </w:rPr>
      </w:pPr>
      <w:r w:rsidRPr="00DF1F6F">
        <w:rPr>
          <w:rFonts w:ascii="Arial" w:hAnsi="Arial" w:cs="Arial"/>
          <w:b/>
          <w:snapToGrid w:val="0"/>
          <w:sz w:val="22"/>
          <w:szCs w:val="22"/>
        </w:rPr>
        <w:t>To be completed by the organ of state</w:t>
      </w:r>
    </w:p>
    <w:p w14:paraId="0E2670D6" w14:textId="01ACE4BA" w:rsidR="0056283D" w:rsidRPr="00DF1F6F" w:rsidRDefault="0056283D">
      <w:pPr>
        <w:widowControl w:val="0"/>
        <w:numPr>
          <w:ilvl w:val="0"/>
          <w:numId w:val="14"/>
        </w:numPr>
        <w:tabs>
          <w:tab w:val="left" w:pos="2880"/>
          <w:tab w:val="left" w:pos="5760"/>
          <w:tab w:val="left" w:pos="7920"/>
        </w:tabs>
        <w:spacing w:after="120" w:line="360" w:lineRule="auto"/>
        <w:contextualSpacing/>
        <w:jc w:val="both"/>
        <w:rPr>
          <w:rFonts w:ascii="Arial" w:hAnsi="Arial" w:cs="Arial"/>
          <w:snapToGrid w:val="0"/>
          <w:sz w:val="22"/>
          <w:szCs w:val="22"/>
        </w:rPr>
      </w:pPr>
      <w:r w:rsidRPr="00DF1F6F">
        <w:rPr>
          <w:rFonts w:ascii="Arial" w:hAnsi="Arial" w:cs="Arial"/>
          <w:snapToGrid w:val="0"/>
          <w:sz w:val="22"/>
          <w:szCs w:val="22"/>
        </w:rPr>
        <w:t xml:space="preserve">The applicable preference point system for this tender is the </w:t>
      </w:r>
      <w:r w:rsidR="00A4616D">
        <w:rPr>
          <w:rFonts w:ascii="Arial" w:hAnsi="Arial" w:cs="Arial"/>
          <w:snapToGrid w:val="0"/>
          <w:sz w:val="22"/>
          <w:szCs w:val="22"/>
        </w:rPr>
        <w:t>8</w:t>
      </w:r>
      <w:r w:rsidR="00BF36C9" w:rsidRPr="00DF1F6F">
        <w:rPr>
          <w:rFonts w:ascii="Arial" w:hAnsi="Arial" w:cs="Arial"/>
          <w:snapToGrid w:val="0"/>
          <w:sz w:val="22"/>
          <w:szCs w:val="22"/>
        </w:rPr>
        <w:t>0</w:t>
      </w:r>
      <w:r w:rsidRPr="00DF1F6F">
        <w:rPr>
          <w:rFonts w:ascii="Arial" w:hAnsi="Arial" w:cs="Arial"/>
          <w:snapToGrid w:val="0"/>
          <w:sz w:val="22"/>
          <w:szCs w:val="22"/>
        </w:rPr>
        <w:t>/</w:t>
      </w:r>
      <w:r w:rsidR="00A4616D">
        <w:rPr>
          <w:rFonts w:ascii="Arial" w:hAnsi="Arial" w:cs="Arial"/>
          <w:snapToGrid w:val="0"/>
          <w:sz w:val="22"/>
          <w:szCs w:val="22"/>
        </w:rPr>
        <w:t>2</w:t>
      </w:r>
      <w:r w:rsidR="00BF36C9" w:rsidRPr="00DF1F6F">
        <w:rPr>
          <w:rFonts w:ascii="Arial" w:hAnsi="Arial" w:cs="Arial"/>
          <w:snapToGrid w:val="0"/>
          <w:sz w:val="22"/>
          <w:szCs w:val="22"/>
        </w:rPr>
        <w:t>0</w:t>
      </w:r>
      <w:r w:rsidRPr="00DF1F6F">
        <w:rPr>
          <w:rFonts w:ascii="Arial" w:hAnsi="Arial" w:cs="Arial"/>
          <w:snapToGrid w:val="0"/>
          <w:sz w:val="22"/>
          <w:szCs w:val="22"/>
        </w:rPr>
        <w:t xml:space="preserve"> preference point system.</w:t>
      </w:r>
    </w:p>
    <w:p w14:paraId="2F90F332" w14:textId="77777777" w:rsidR="0056283D" w:rsidRPr="00DF1F6F" w:rsidRDefault="0056283D">
      <w:pPr>
        <w:widowControl w:val="0"/>
        <w:numPr>
          <w:ilvl w:val="1"/>
          <w:numId w:val="6"/>
        </w:numPr>
        <w:tabs>
          <w:tab w:val="left" w:pos="2880"/>
          <w:tab w:val="left" w:pos="5760"/>
          <w:tab w:val="left" w:pos="7920"/>
        </w:tabs>
        <w:spacing w:after="120" w:line="360" w:lineRule="auto"/>
        <w:contextualSpacing/>
        <w:jc w:val="both"/>
        <w:rPr>
          <w:rFonts w:ascii="Arial" w:hAnsi="Arial" w:cs="Arial"/>
          <w:snapToGrid w:val="0"/>
          <w:sz w:val="22"/>
          <w:szCs w:val="22"/>
        </w:rPr>
      </w:pPr>
      <w:r w:rsidRPr="00DF1F6F">
        <w:rPr>
          <w:rFonts w:ascii="Arial" w:hAnsi="Arial" w:cs="Arial"/>
          <w:snapToGrid w:val="0"/>
          <w:sz w:val="22"/>
          <w:szCs w:val="22"/>
        </w:rPr>
        <w:t xml:space="preserve">Points for this tender (even in the case of a tender for income-generating contracts) shall be awarded for: </w:t>
      </w:r>
    </w:p>
    <w:p w14:paraId="66CE81A1" w14:textId="77777777" w:rsidR="0056283D" w:rsidRPr="00DF1F6F" w:rsidRDefault="0056283D">
      <w:pPr>
        <w:widowControl w:val="0"/>
        <w:numPr>
          <w:ilvl w:val="0"/>
          <w:numId w:val="8"/>
        </w:numPr>
        <w:tabs>
          <w:tab w:val="num" w:pos="1440"/>
          <w:tab w:val="left" w:pos="7920"/>
        </w:tabs>
        <w:spacing w:after="120" w:line="360" w:lineRule="auto"/>
        <w:ind w:left="1440"/>
        <w:jc w:val="both"/>
        <w:rPr>
          <w:rFonts w:ascii="Arial" w:hAnsi="Arial" w:cs="Arial"/>
          <w:snapToGrid w:val="0"/>
          <w:sz w:val="22"/>
          <w:szCs w:val="22"/>
        </w:rPr>
      </w:pPr>
      <w:r w:rsidRPr="00DF1F6F">
        <w:rPr>
          <w:rFonts w:ascii="Arial" w:hAnsi="Arial" w:cs="Arial"/>
          <w:snapToGrid w:val="0"/>
          <w:sz w:val="22"/>
          <w:szCs w:val="22"/>
        </w:rPr>
        <w:t>Price; and</w:t>
      </w:r>
    </w:p>
    <w:p w14:paraId="1B4FEDBC" w14:textId="77777777" w:rsidR="0056283D" w:rsidRPr="00DF1F6F" w:rsidRDefault="0056283D">
      <w:pPr>
        <w:widowControl w:val="0"/>
        <w:numPr>
          <w:ilvl w:val="0"/>
          <w:numId w:val="8"/>
        </w:numPr>
        <w:tabs>
          <w:tab w:val="num" w:pos="1440"/>
          <w:tab w:val="left" w:pos="7920"/>
        </w:tabs>
        <w:spacing w:after="120" w:line="360" w:lineRule="auto"/>
        <w:ind w:left="1440"/>
        <w:jc w:val="both"/>
        <w:rPr>
          <w:rFonts w:ascii="Arial" w:hAnsi="Arial" w:cs="Arial"/>
          <w:snapToGrid w:val="0"/>
          <w:sz w:val="22"/>
          <w:szCs w:val="22"/>
        </w:rPr>
      </w:pPr>
      <w:r w:rsidRPr="00DF1F6F">
        <w:rPr>
          <w:rFonts w:ascii="Arial" w:hAnsi="Arial" w:cs="Arial"/>
          <w:snapToGrid w:val="0"/>
          <w:sz w:val="22"/>
          <w:szCs w:val="22"/>
        </w:rPr>
        <w:t>Specific Goals.</w:t>
      </w:r>
    </w:p>
    <w:p w14:paraId="51674F22" w14:textId="77777777" w:rsidR="0056283D" w:rsidRPr="00DF1F6F" w:rsidRDefault="0056283D">
      <w:pPr>
        <w:widowControl w:val="0"/>
        <w:numPr>
          <w:ilvl w:val="1"/>
          <w:numId w:val="6"/>
        </w:numPr>
        <w:tabs>
          <w:tab w:val="num" w:pos="720"/>
          <w:tab w:val="left" w:pos="2880"/>
          <w:tab w:val="left" w:pos="5760"/>
          <w:tab w:val="left" w:pos="7920"/>
        </w:tabs>
        <w:spacing w:after="120" w:line="360" w:lineRule="auto"/>
        <w:ind w:left="720"/>
        <w:jc w:val="both"/>
        <w:rPr>
          <w:rFonts w:ascii="Arial" w:hAnsi="Arial" w:cs="Arial"/>
          <w:b/>
          <w:snapToGrid w:val="0"/>
          <w:sz w:val="22"/>
          <w:szCs w:val="22"/>
        </w:rPr>
      </w:pPr>
      <w:r w:rsidRPr="00DF1F6F">
        <w:rPr>
          <w:rFonts w:ascii="Arial" w:hAnsi="Arial" w:cs="Arial"/>
          <w:b/>
          <w:snapToGrid w:val="0"/>
          <w:sz w:val="22"/>
          <w:szCs w:val="22"/>
        </w:rPr>
        <w:t>To be completed by the organ of state:</w:t>
      </w:r>
    </w:p>
    <w:p w14:paraId="0353BCDF" w14:textId="77777777" w:rsidR="0056283D" w:rsidRPr="00DF1F6F" w:rsidRDefault="0056283D" w:rsidP="000D6D31">
      <w:pPr>
        <w:widowControl w:val="0"/>
        <w:tabs>
          <w:tab w:val="left" w:pos="2880"/>
          <w:tab w:val="left" w:pos="5760"/>
          <w:tab w:val="left" w:pos="7920"/>
        </w:tabs>
        <w:spacing w:after="120" w:line="360" w:lineRule="auto"/>
        <w:ind w:left="720"/>
        <w:jc w:val="both"/>
        <w:rPr>
          <w:rFonts w:ascii="Arial" w:hAnsi="Arial" w:cs="Arial"/>
          <w:snapToGrid w:val="0"/>
          <w:sz w:val="22"/>
          <w:szCs w:val="22"/>
        </w:rPr>
      </w:pPr>
      <w:r w:rsidRPr="00DF1F6F">
        <w:rPr>
          <w:rFonts w:ascii="Arial" w:hAnsi="Arial" w:cs="Arial"/>
          <w:snapToGrid w:val="0"/>
          <w:sz w:val="22"/>
          <w:szCs w:val="22"/>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56283D" w:rsidRPr="00DF1F6F" w14:paraId="4573D4A2" w14:textId="77777777" w:rsidTr="00663706">
        <w:tc>
          <w:tcPr>
            <w:tcW w:w="5130" w:type="dxa"/>
            <w:shd w:val="clear" w:color="auto" w:fill="C00000"/>
            <w:vAlign w:val="bottom"/>
          </w:tcPr>
          <w:p w14:paraId="3E81719B" w14:textId="77777777" w:rsidR="0056283D" w:rsidRPr="00DF1F6F" w:rsidRDefault="0056283D" w:rsidP="000D6D31">
            <w:pPr>
              <w:widowControl w:val="0"/>
              <w:tabs>
                <w:tab w:val="left" w:pos="2880"/>
                <w:tab w:val="left" w:pos="5760"/>
                <w:tab w:val="left" w:pos="7920"/>
              </w:tabs>
              <w:spacing w:after="120" w:line="360" w:lineRule="auto"/>
              <w:jc w:val="center"/>
              <w:rPr>
                <w:rFonts w:ascii="Arial" w:hAnsi="Arial" w:cs="Arial"/>
                <w:b/>
                <w:snapToGrid w:val="0"/>
                <w:sz w:val="22"/>
                <w:szCs w:val="22"/>
              </w:rPr>
            </w:pPr>
          </w:p>
        </w:tc>
        <w:tc>
          <w:tcPr>
            <w:tcW w:w="1800" w:type="dxa"/>
            <w:shd w:val="clear" w:color="auto" w:fill="C00000"/>
            <w:vAlign w:val="bottom"/>
          </w:tcPr>
          <w:p w14:paraId="06F022CD" w14:textId="77777777" w:rsidR="0056283D" w:rsidRPr="00DF1F6F" w:rsidRDefault="0056283D" w:rsidP="000D6D31">
            <w:pPr>
              <w:widowControl w:val="0"/>
              <w:tabs>
                <w:tab w:val="left" w:pos="2880"/>
                <w:tab w:val="left" w:pos="5760"/>
                <w:tab w:val="left" w:pos="7920"/>
              </w:tabs>
              <w:spacing w:after="120" w:line="360" w:lineRule="auto"/>
              <w:jc w:val="center"/>
              <w:rPr>
                <w:rFonts w:ascii="Arial" w:hAnsi="Arial" w:cs="Arial"/>
                <w:b/>
                <w:snapToGrid w:val="0"/>
                <w:sz w:val="22"/>
                <w:szCs w:val="22"/>
              </w:rPr>
            </w:pPr>
            <w:r w:rsidRPr="00DF1F6F">
              <w:rPr>
                <w:rFonts w:ascii="Arial" w:hAnsi="Arial" w:cs="Arial"/>
                <w:b/>
                <w:snapToGrid w:val="0"/>
                <w:sz w:val="22"/>
                <w:szCs w:val="22"/>
              </w:rPr>
              <w:t>POINTS</w:t>
            </w:r>
          </w:p>
        </w:tc>
      </w:tr>
      <w:tr w:rsidR="0056283D" w:rsidRPr="00DF1F6F" w14:paraId="35CC5917" w14:textId="77777777" w:rsidTr="00663706">
        <w:tc>
          <w:tcPr>
            <w:tcW w:w="5130" w:type="dxa"/>
            <w:shd w:val="clear" w:color="auto" w:fill="auto"/>
            <w:vAlign w:val="bottom"/>
          </w:tcPr>
          <w:p w14:paraId="07B1339B" w14:textId="77777777" w:rsidR="0056283D" w:rsidRPr="00DF1F6F" w:rsidRDefault="0056283D" w:rsidP="000D6D31">
            <w:pPr>
              <w:widowControl w:val="0"/>
              <w:tabs>
                <w:tab w:val="left" w:pos="2880"/>
                <w:tab w:val="left" w:pos="5760"/>
                <w:tab w:val="left" w:pos="7920"/>
              </w:tabs>
              <w:spacing w:after="120" w:line="360" w:lineRule="auto"/>
              <w:rPr>
                <w:rFonts w:ascii="Arial" w:hAnsi="Arial" w:cs="Arial"/>
                <w:snapToGrid w:val="0"/>
                <w:sz w:val="22"/>
                <w:szCs w:val="22"/>
              </w:rPr>
            </w:pPr>
            <w:r w:rsidRPr="00DF1F6F">
              <w:rPr>
                <w:rFonts w:ascii="Arial" w:hAnsi="Arial" w:cs="Arial"/>
                <w:b/>
                <w:snapToGrid w:val="0"/>
                <w:sz w:val="22"/>
                <w:szCs w:val="22"/>
              </w:rPr>
              <w:t>PRICE</w:t>
            </w:r>
          </w:p>
        </w:tc>
        <w:tc>
          <w:tcPr>
            <w:tcW w:w="1800" w:type="dxa"/>
            <w:shd w:val="clear" w:color="auto" w:fill="FFFF00"/>
          </w:tcPr>
          <w:p w14:paraId="3415723D" w14:textId="0D41451A" w:rsidR="0056283D" w:rsidRPr="00DF1F6F" w:rsidRDefault="00A4616D" w:rsidP="000D6D31">
            <w:pPr>
              <w:widowControl w:val="0"/>
              <w:tabs>
                <w:tab w:val="left" w:pos="2880"/>
                <w:tab w:val="left" w:pos="5760"/>
                <w:tab w:val="left" w:pos="7920"/>
              </w:tabs>
              <w:spacing w:after="120" w:line="360" w:lineRule="auto"/>
              <w:jc w:val="center"/>
              <w:rPr>
                <w:rFonts w:ascii="Arial" w:hAnsi="Arial" w:cs="Arial"/>
                <w:snapToGrid w:val="0"/>
                <w:sz w:val="22"/>
                <w:szCs w:val="22"/>
                <w:highlight w:val="yellow"/>
              </w:rPr>
            </w:pPr>
            <w:r>
              <w:rPr>
                <w:rFonts w:ascii="Arial" w:hAnsi="Arial" w:cs="Arial"/>
                <w:snapToGrid w:val="0"/>
                <w:sz w:val="22"/>
                <w:szCs w:val="22"/>
                <w:highlight w:val="yellow"/>
              </w:rPr>
              <w:t>8</w:t>
            </w:r>
            <w:r w:rsidR="0056283D" w:rsidRPr="00DF1F6F">
              <w:rPr>
                <w:rFonts w:ascii="Arial" w:hAnsi="Arial" w:cs="Arial"/>
                <w:snapToGrid w:val="0"/>
                <w:sz w:val="22"/>
                <w:szCs w:val="22"/>
                <w:highlight w:val="yellow"/>
              </w:rPr>
              <w:t>0</w:t>
            </w:r>
          </w:p>
        </w:tc>
      </w:tr>
      <w:tr w:rsidR="0056283D" w:rsidRPr="00DF1F6F" w14:paraId="3C18EB66" w14:textId="77777777" w:rsidTr="00663706">
        <w:tc>
          <w:tcPr>
            <w:tcW w:w="5130" w:type="dxa"/>
            <w:shd w:val="clear" w:color="auto" w:fill="auto"/>
            <w:vAlign w:val="bottom"/>
          </w:tcPr>
          <w:p w14:paraId="7B829368" w14:textId="77777777" w:rsidR="0056283D" w:rsidRPr="00DF1F6F" w:rsidRDefault="0056283D" w:rsidP="000D6D31">
            <w:pPr>
              <w:widowControl w:val="0"/>
              <w:tabs>
                <w:tab w:val="left" w:pos="2880"/>
                <w:tab w:val="left" w:pos="5760"/>
                <w:tab w:val="left" w:pos="7920"/>
              </w:tabs>
              <w:spacing w:after="120" w:line="360" w:lineRule="auto"/>
              <w:rPr>
                <w:rFonts w:ascii="Arial" w:hAnsi="Arial" w:cs="Arial"/>
                <w:snapToGrid w:val="0"/>
                <w:sz w:val="22"/>
                <w:szCs w:val="22"/>
              </w:rPr>
            </w:pPr>
            <w:r w:rsidRPr="00DF1F6F">
              <w:rPr>
                <w:rFonts w:ascii="Arial" w:hAnsi="Arial" w:cs="Arial"/>
                <w:b/>
                <w:snapToGrid w:val="0"/>
                <w:sz w:val="22"/>
                <w:szCs w:val="22"/>
              </w:rPr>
              <w:t>SPECIFIC GOALS</w:t>
            </w:r>
          </w:p>
        </w:tc>
        <w:tc>
          <w:tcPr>
            <w:tcW w:w="1800" w:type="dxa"/>
            <w:shd w:val="clear" w:color="auto" w:fill="FFFF00"/>
          </w:tcPr>
          <w:p w14:paraId="5B5DE4A1" w14:textId="79621B21" w:rsidR="0056283D" w:rsidRPr="00DF1F6F" w:rsidRDefault="00A4616D" w:rsidP="000D6D31">
            <w:pPr>
              <w:widowControl w:val="0"/>
              <w:tabs>
                <w:tab w:val="left" w:pos="2880"/>
                <w:tab w:val="left" w:pos="5760"/>
                <w:tab w:val="left" w:pos="7920"/>
              </w:tabs>
              <w:spacing w:after="120" w:line="360" w:lineRule="auto"/>
              <w:jc w:val="center"/>
              <w:rPr>
                <w:rFonts w:ascii="Arial" w:hAnsi="Arial" w:cs="Arial"/>
                <w:snapToGrid w:val="0"/>
                <w:sz w:val="22"/>
                <w:szCs w:val="22"/>
              </w:rPr>
            </w:pPr>
            <w:r>
              <w:rPr>
                <w:rFonts w:ascii="Arial" w:hAnsi="Arial" w:cs="Arial"/>
                <w:snapToGrid w:val="0"/>
                <w:sz w:val="22"/>
                <w:szCs w:val="22"/>
              </w:rPr>
              <w:t>2</w:t>
            </w:r>
            <w:r w:rsidR="00A63039" w:rsidRPr="00DF1F6F">
              <w:rPr>
                <w:rFonts w:ascii="Arial" w:hAnsi="Arial" w:cs="Arial"/>
                <w:snapToGrid w:val="0"/>
                <w:sz w:val="22"/>
                <w:szCs w:val="22"/>
              </w:rPr>
              <w:t>0</w:t>
            </w:r>
          </w:p>
        </w:tc>
      </w:tr>
      <w:tr w:rsidR="0056283D" w:rsidRPr="00DF1F6F" w14:paraId="62C071EA" w14:textId="77777777" w:rsidTr="00663706">
        <w:tc>
          <w:tcPr>
            <w:tcW w:w="5130" w:type="dxa"/>
            <w:shd w:val="clear" w:color="auto" w:fill="auto"/>
            <w:vAlign w:val="bottom"/>
          </w:tcPr>
          <w:p w14:paraId="230B8C03" w14:textId="77777777" w:rsidR="0056283D" w:rsidRPr="00DF1F6F" w:rsidRDefault="0056283D" w:rsidP="000D6D31">
            <w:pPr>
              <w:widowControl w:val="0"/>
              <w:tabs>
                <w:tab w:val="left" w:pos="2880"/>
                <w:tab w:val="left" w:pos="5760"/>
                <w:tab w:val="left" w:pos="7920"/>
              </w:tabs>
              <w:spacing w:after="120" w:line="360" w:lineRule="auto"/>
              <w:rPr>
                <w:rFonts w:ascii="Arial" w:hAnsi="Arial" w:cs="Arial"/>
                <w:snapToGrid w:val="0"/>
                <w:sz w:val="22"/>
                <w:szCs w:val="22"/>
              </w:rPr>
            </w:pPr>
            <w:r w:rsidRPr="00DF1F6F">
              <w:rPr>
                <w:rFonts w:ascii="Arial" w:hAnsi="Arial" w:cs="Arial"/>
                <w:b/>
                <w:snapToGrid w:val="0"/>
                <w:sz w:val="22"/>
                <w:szCs w:val="22"/>
              </w:rPr>
              <w:lastRenderedPageBreak/>
              <w:t xml:space="preserve">Total points for Price and SPECIFIC GOALS </w:t>
            </w:r>
          </w:p>
        </w:tc>
        <w:tc>
          <w:tcPr>
            <w:tcW w:w="1800" w:type="dxa"/>
            <w:shd w:val="clear" w:color="auto" w:fill="C00000"/>
          </w:tcPr>
          <w:p w14:paraId="0D070E68" w14:textId="77777777" w:rsidR="0056283D" w:rsidRPr="00DF1F6F" w:rsidRDefault="0056283D" w:rsidP="000D6D31">
            <w:pPr>
              <w:widowControl w:val="0"/>
              <w:tabs>
                <w:tab w:val="left" w:pos="2880"/>
                <w:tab w:val="left" w:pos="5760"/>
                <w:tab w:val="left" w:pos="7920"/>
              </w:tabs>
              <w:spacing w:after="120" w:line="360" w:lineRule="auto"/>
              <w:jc w:val="center"/>
              <w:rPr>
                <w:rFonts w:ascii="Arial" w:hAnsi="Arial" w:cs="Arial"/>
                <w:b/>
                <w:snapToGrid w:val="0"/>
                <w:sz w:val="22"/>
                <w:szCs w:val="22"/>
              </w:rPr>
            </w:pPr>
            <w:r w:rsidRPr="00DF1F6F">
              <w:rPr>
                <w:rFonts w:ascii="Arial" w:hAnsi="Arial" w:cs="Arial"/>
                <w:b/>
                <w:snapToGrid w:val="0"/>
                <w:sz w:val="22"/>
                <w:szCs w:val="22"/>
              </w:rPr>
              <w:t>100</w:t>
            </w:r>
          </w:p>
        </w:tc>
      </w:tr>
    </w:tbl>
    <w:p w14:paraId="03EE1079" w14:textId="77777777" w:rsidR="0056283D" w:rsidRPr="00DF1F6F" w:rsidRDefault="0056283D" w:rsidP="000D6D31">
      <w:pPr>
        <w:widowControl w:val="0"/>
        <w:tabs>
          <w:tab w:val="left" w:pos="2880"/>
          <w:tab w:val="left" w:pos="5760"/>
          <w:tab w:val="left" w:pos="7920"/>
        </w:tabs>
        <w:spacing w:after="120" w:line="360" w:lineRule="auto"/>
        <w:ind w:left="720"/>
        <w:jc w:val="both"/>
        <w:rPr>
          <w:rFonts w:ascii="Arial" w:hAnsi="Arial" w:cs="Arial"/>
          <w:snapToGrid w:val="0"/>
          <w:sz w:val="22"/>
          <w:szCs w:val="22"/>
        </w:rPr>
      </w:pPr>
    </w:p>
    <w:p w14:paraId="5EFAAA60" w14:textId="77777777" w:rsidR="0056283D" w:rsidRPr="00DF1F6F" w:rsidRDefault="0056283D">
      <w:pPr>
        <w:widowControl w:val="0"/>
        <w:numPr>
          <w:ilvl w:val="1"/>
          <w:numId w:val="6"/>
        </w:numPr>
        <w:tabs>
          <w:tab w:val="num" w:pos="720"/>
          <w:tab w:val="left" w:pos="2880"/>
          <w:tab w:val="left" w:pos="5760"/>
          <w:tab w:val="left" w:pos="7920"/>
        </w:tabs>
        <w:spacing w:after="120" w:line="360" w:lineRule="auto"/>
        <w:ind w:left="720"/>
        <w:jc w:val="both"/>
        <w:rPr>
          <w:rFonts w:ascii="Arial" w:hAnsi="Arial" w:cs="Arial"/>
          <w:snapToGrid w:val="0"/>
          <w:sz w:val="22"/>
          <w:szCs w:val="22"/>
        </w:rPr>
      </w:pPr>
      <w:r w:rsidRPr="00DF1F6F">
        <w:rPr>
          <w:rFonts w:ascii="Arial" w:hAnsi="Arial" w:cs="Arial"/>
          <w:snapToGrid w:val="0"/>
          <w:sz w:val="22"/>
          <w:szCs w:val="22"/>
        </w:rPr>
        <w:t>Failure on the part of a tenderer to submit proof or documentation required in terms of this tender to claim points for specific goals with the tender, will be interpreted to mean that preference points for specific goals are not claimed.</w:t>
      </w:r>
    </w:p>
    <w:p w14:paraId="51671C76" w14:textId="77777777" w:rsidR="0056283D" w:rsidRPr="00DF1F6F" w:rsidRDefault="0056283D" w:rsidP="000D6D31">
      <w:pPr>
        <w:widowControl w:val="0"/>
        <w:tabs>
          <w:tab w:val="left" w:pos="2880"/>
          <w:tab w:val="left" w:pos="5760"/>
          <w:tab w:val="left" w:pos="7920"/>
        </w:tabs>
        <w:spacing w:after="120" w:line="360" w:lineRule="auto"/>
        <w:ind w:left="720"/>
        <w:jc w:val="both"/>
        <w:rPr>
          <w:rFonts w:ascii="Arial" w:hAnsi="Arial" w:cs="Arial"/>
          <w:snapToGrid w:val="0"/>
          <w:sz w:val="22"/>
          <w:szCs w:val="22"/>
        </w:rPr>
      </w:pPr>
    </w:p>
    <w:p w14:paraId="7BBBB0CE" w14:textId="77777777" w:rsidR="0056283D" w:rsidRPr="00DF1F6F" w:rsidRDefault="0056283D">
      <w:pPr>
        <w:widowControl w:val="0"/>
        <w:numPr>
          <w:ilvl w:val="1"/>
          <w:numId w:val="6"/>
        </w:numPr>
        <w:tabs>
          <w:tab w:val="num" w:pos="720"/>
          <w:tab w:val="left" w:pos="2880"/>
          <w:tab w:val="left" w:pos="5760"/>
          <w:tab w:val="left" w:pos="7920"/>
        </w:tabs>
        <w:spacing w:after="120" w:line="360" w:lineRule="auto"/>
        <w:ind w:left="720"/>
        <w:jc w:val="both"/>
        <w:rPr>
          <w:rFonts w:ascii="Arial" w:hAnsi="Arial" w:cs="Arial"/>
          <w:snapToGrid w:val="0"/>
          <w:sz w:val="22"/>
          <w:szCs w:val="22"/>
        </w:rPr>
      </w:pPr>
      <w:r w:rsidRPr="00DF1F6F">
        <w:rPr>
          <w:rFonts w:ascii="Arial" w:hAnsi="Arial" w:cs="Arial"/>
          <w:snapToGrid w:val="0"/>
          <w:sz w:val="22"/>
          <w:szCs w:val="22"/>
        </w:rPr>
        <w:t>The organ of state reserves the right to require of a tenderer, either before a tender is adjudicated or at any time subsequently, to substantiate any claim in regard to preferences, in any manner required by the organ of state.</w:t>
      </w:r>
    </w:p>
    <w:p w14:paraId="065C8DD4" w14:textId="77777777" w:rsidR="0056283D" w:rsidRPr="00DF1F6F" w:rsidRDefault="0056283D">
      <w:pPr>
        <w:widowControl w:val="0"/>
        <w:numPr>
          <w:ilvl w:val="0"/>
          <w:numId w:val="6"/>
        </w:numPr>
        <w:tabs>
          <w:tab w:val="num" w:pos="720"/>
          <w:tab w:val="left" w:pos="2880"/>
          <w:tab w:val="left" w:pos="5760"/>
          <w:tab w:val="left" w:pos="7920"/>
        </w:tabs>
        <w:spacing w:after="120" w:line="360" w:lineRule="auto"/>
        <w:ind w:left="720" w:hanging="720"/>
        <w:jc w:val="both"/>
        <w:rPr>
          <w:rFonts w:ascii="Arial" w:hAnsi="Arial" w:cs="Arial"/>
          <w:b/>
          <w:snapToGrid w:val="0"/>
          <w:sz w:val="22"/>
          <w:szCs w:val="22"/>
        </w:rPr>
      </w:pPr>
      <w:r w:rsidRPr="00DF1F6F">
        <w:rPr>
          <w:rFonts w:ascii="Arial" w:hAnsi="Arial" w:cs="Arial"/>
          <w:b/>
          <w:snapToGrid w:val="0"/>
          <w:sz w:val="22"/>
          <w:szCs w:val="22"/>
        </w:rPr>
        <w:t>DEFINITIONS</w:t>
      </w:r>
    </w:p>
    <w:p w14:paraId="27B9A056" w14:textId="77777777" w:rsidR="0056283D" w:rsidRPr="00DF1F6F" w:rsidRDefault="0056283D">
      <w:pPr>
        <w:widowControl w:val="0"/>
        <w:numPr>
          <w:ilvl w:val="0"/>
          <w:numId w:val="12"/>
        </w:numPr>
        <w:tabs>
          <w:tab w:val="left" w:pos="7920"/>
        </w:tabs>
        <w:spacing w:after="120" w:line="360" w:lineRule="auto"/>
        <w:jc w:val="both"/>
        <w:rPr>
          <w:rFonts w:ascii="Arial" w:hAnsi="Arial" w:cs="Arial"/>
          <w:snapToGrid w:val="0"/>
          <w:sz w:val="22"/>
          <w:szCs w:val="22"/>
        </w:rPr>
      </w:pPr>
      <w:r w:rsidRPr="00DF1F6F" w:rsidDel="00FF3035">
        <w:rPr>
          <w:rFonts w:ascii="Arial" w:hAnsi="Arial" w:cs="Arial"/>
          <w:b/>
          <w:snapToGrid w:val="0"/>
          <w:sz w:val="22"/>
          <w:szCs w:val="22"/>
        </w:rPr>
        <w:t xml:space="preserve"> </w:t>
      </w:r>
      <w:r w:rsidRPr="00DF1F6F">
        <w:rPr>
          <w:rFonts w:ascii="Arial" w:hAnsi="Arial" w:cs="Arial"/>
          <w:b/>
          <w:snapToGrid w:val="0"/>
          <w:sz w:val="22"/>
          <w:szCs w:val="22"/>
        </w:rPr>
        <w:t>“tender</w:t>
      </w:r>
      <w:r w:rsidRPr="00DF1F6F">
        <w:rPr>
          <w:rFonts w:ascii="Arial" w:hAnsi="Arial" w:cs="Arial"/>
          <w:b/>
          <w:bCs/>
          <w:snapToGrid w:val="0"/>
          <w:sz w:val="22"/>
          <w:szCs w:val="22"/>
        </w:rPr>
        <w:t>”</w:t>
      </w:r>
      <w:r w:rsidRPr="00DF1F6F">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legislation; </w:t>
      </w:r>
    </w:p>
    <w:p w14:paraId="1748BE10" w14:textId="77777777" w:rsidR="0056283D" w:rsidRPr="00DF1F6F" w:rsidRDefault="0056283D">
      <w:pPr>
        <w:widowControl w:val="0"/>
        <w:numPr>
          <w:ilvl w:val="0"/>
          <w:numId w:val="12"/>
        </w:numPr>
        <w:spacing w:after="160" w:line="360" w:lineRule="auto"/>
        <w:ind w:right="682"/>
        <w:contextualSpacing/>
        <w:jc w:val="both"/>
        <w:rPr>
          <w:rFonts w:ascii="Arial" w:eastAsia="Arial" w:hAnsi="Arial" w:cs="Arial"/>
          <w:color w:val="000000"/>
          <w:sz w:val="22"/>
          <w:szCs w:val="22"/>
          <w:lang w:eastAsia="en-ZA"/>
        </w:rPr>
      </w:pPr>
      <w:r w:rsidRPr="00DF1F6F">
        <w:rPr>
          <w:rFonts w:ascii="Arial" w:hAnsi="Arial" w:cs="Arial"/>
          <w:b/>
          <w:snapToGrid w:val="0"/>
          <w:sz w:val="22"/>
          <w:szCs w:val="22"/>
        </w:rPr>
        <w:t xml:space="preserve">“price” </w:t>
      </w:r>
      <w:r w:rsidRPr="00DF1F6F">
        <w:rPr>
          <w:rFonts w:ascii="Arial" w:eastAsia="Arial" w:hAnsi="Arial" w:cs="Arial"/>
          <w:bCs/>
          <w:color w:val="000000"/>
          <w:sz w:val="22"/>
          <w:szCs w:val="22"/>
          <w:lang w:eastAsia="en-ZA"/>
        </w:rPr>
        <w:t>means an amount of money tendered for goods or services, and</w:t>
      </w:r>
      <w:r w:rsidRPr="00DF1F6F">
        <w:rPr>
          <w:rFonts w:ascii="Arial" w:eastAsia="Arial" w:hAnsi="Arial" w:cs="Arial"/>
          <w:b/>
          <w:color w:val="000000"/>
          <w:sz w:val="22"/>
          <w:szCs w:val="22"/>
          <w:lang w:eastAsia="en-ZA"/>
        </w:rPr>
        <w:t xml:space="preserve"> </w:t>
      </w:r>
      <w:r w:rsidRPr="00DF1F6F">
        <w:rPr>
          <w:rFonts w:ascii="Arial" w:eastAsia="Arial" w:hAnsi="Arial" w:cs="Arial"/>
          <w:color w:val="000000"/>
          <w:sz w:val="22"/>
          <w:szCs w:val="22"/>
          <w:lang w:eastAsia="en-ZA"/>
        </w:rPr>
        <w:t>includes all applicable taxes less all unconditional discounts;</w:t>
      </w:r>
      <w:r w:rsidRPr="00DF1F6F">
        <w:rPr>
          <w:rFonts w:ascii="Arial" w:eastAsia="Arial" w:hAnsi="Arial" w:cs="Arial"/>
          <w:b/>
          <w:color w:val="000000"/>
          <w:sz w:val="22"/>
          <w:szCs w:val="22"/>
          <w:lang w:eastAsia="en-ZA"/>
        </w:rPr>
        <w:t xml:space="preserve"> </w:t>
      </w:r>
    </w:p>
    <w:p w14:paraId="5CB035D7" w14:textId="77777777" w:rsidR="0056283D" w:rsidRPr="00DF1F6F" w:rsidRDefault="0056283D">
      <w:pPr>
        <w:widowControl w:val="0"/>
        <w:numPr>
          <w:ilvl w:val="0"/>
          <w:numId w:val="12"/>
        </w:numPr>
        <w:spacing w:after="120" w:line="360" w:lineRule="auto"/>
        <w:contextualSpacing/>
        <w:jc w:val="both"/>
        <w:rPr>
          <w:rFonts w:ascii="Arial" w:hAnsi="Arial" w:cs="Arial"/>
          <w:i/>
          <w:snapToGrid w:val="0"/>
          <w:sz w:val="22"/>
          <w:szCs w:val="22"/>
        </w:rPr>
      </w:pPr>
      <w:r w:rsidRPr="00DF1F6F">
        <w:rPr>
          <w:rFonts w:ascii="Arial" w:hAnsi="Arial" w:cs="Arial"/>
          <w:b/>
          <w:snapToGrid w:val="0"/>
          <w:sz w:val="22"/>
          <w:szCs w:val="22"/>
        </w:rPr>
        <w:t>“rand value”</w:t>
      </w:r>
      <w:r w:rsidRPr="00DF1F6F">
        <w:rPr>
          <w:rFonts w:ascii="Arial" w:hAnsi="Arial" w:cs="Arial"/>
          <w:snapToGrid w:val="0"/>
          <w:sz w:val="22"/>
          <w:szCs w:val="22"/>
        </w:rPr>
        <w:t xml:space="preserve"> means the total estimated value of a contract in Rand, calculated at the time of bid invitation, and includes all applicable taxes; </w:t>
      </w:r>
    </w:p>
    <w:p w14:paraId="6F0E64A0" w14:textId="77777777" w:rsidR="0056283D" w:rsidRPr="00DF1F6F" w:rsidRDefault="0056283D">
      <w:pPr>
        <w:widowControl w:val="0"/>
        <w:numPr>
          <w:ilvl w:val="0"/>
          <w:numId w:val="12"/>
        </w:numPr>
        <w:spacing w:after="120" w:line="360" w:lineRule="auto"/>
        <w:contextualSpacing/>
        <w:jc w:val="both"/>
        <w:rPr>
          <w:rFonts w:ascii="Arial" w:hAnsi="Arial" w:cs="Arial"/>
          <w:snapToGrid w:val="0"/>
          <w:sz w:val="22"/>
          <w:szCs w:val="22"/>
        </w:rPr>
      </w:pPr>
      <w:r w:rsidRPr="00DF1F6F">
        <w:rPr>
          <w:rFonts w:ascii="Arial" w:hAnsi="Arial" w:cs="Arial"/>
          <w:b/>
          <w:snapToGrid w:val="0"/>
          <w:sz w:val="22"/>
          <w:szCs w:val="22"/>
        </w:rPr>
        <w:t>“tender for income-generating contracts”</w:t>
      </w:r>
      <w:r w:rsidRPr="00DF1F6F">
        <w:rPr>
          <w:rFonts w:ascii="Arial" w:hAnsi="Arial" w:cs="Arial"/>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16374111" w14:textId="77777777" w:rsidR="0056283D" w:rsidRPr="00DF1F6F" w:rsidRDefault="0056283D">
      <w:pPr>
        <w:widowControl w:val="0"/>
        <w:numPr>
          <w:ilvl w:val="0"/>
          <w:numId w:val="12"/>
        </w:numPr>
        <w:spacing w:after="120" w:line="360" w:lineRule="auto"/>
        <w:contextualSpacing/>
        <w:jc w:val="both"/>
        <w:rPr>
          <w:rFonts w:ascii="Arial" w:hAnsi="Arial" w:cs="Arial"/>
          <w:snapToGrid w:val="0"/>
          <w:sz w:val="22"/>
          <w:szCs w:val="22"/>
        </w:rPr>
      </w:pPr>
      <w:r w:rsidRPr="00DF1F6F">
        <w:rPr>
          <w:rFonts w:ascii="Arial" w:hAnsi="Arial" w:cs="Arial"/>
          <w:b/>
          <w:snapToGrid w:val="0"/>
          <w:sz w:val="22"/>
          <w:szCs w:val="22"/>
        </w:rPr>
        <w:t xml:space="preserve">“the Act” </w:t>
      </w:r>
      <w:r w:rsidRPr="00DF1F6F">
        <w:rPr>
          <w:rFonts w:ascii="Arial" w:hAnsi="Arial" w:cs="Arial"/>
          <w:snapToGrid w:val="0"/>
          <w:sz w:val="22"/>
          <w:szCs w:val="22"/>
        </w:rPr>
        <w:t xml:space="preserve">means the Preferential Procurement Policy Framework Act, 2000 (Act No. 5 of 2000).  </w:t>
      </w:r>
    </w:p>
    <w:p w14:paraId="721799EB" w14:textId="77777777" w:rsidR="0056283D" w:rsidRPr="00DF1F6F" w:rsidRDefault="0056283D" w:rsidP="000D6D31">
      <w:pPr>
        <w:widowControl w:val="0"/>
        <w:tabs>
          <w:tab w:val="left" w:pos="7920"/>
        </w:tabs>
        <w:spacing w:after="120" w:line="360" w:lineRule="auto"/>
        <w:ind w:left="1080"/>
        <w:jc w:val="both"/>
        <w:rPr>
          <w:rFonts w:ascii="Arial" w:hAnsi="Arial" w:cs="Arial"/>
          <w:i/>
          <w:snapToGrid w:val="0"/>
          <w:sz w:val="22"/>
          <w:szCs w:val="22"/>
        </w:rPr>
      </w:pPr>
    </w:p>
    <w:p w14:paraId="0E78C323" w14:textId="77777777" w:rsidR="0056283D" w:rsidRPr="00DF1F6F" w:rsidRDefault="0056283D">
      <w:pPr>
        <w:widowControl w:val="0"/>
        <w:numPr>
          <w:ilvl w:val="0"/>
          <w:numId w:val="6"/>
        </w:numPr>
        <w:tabs>
          <w:tab w:val="left" w:pos="2880"/>
          <w:tab w:val="left" w:pos="5760"/>
          <w:tab w:val="left" w:pos="7920"/>
        </w:tabs>
        <w:spacing w:after="120" w:line="360" w:lineRule="auto"/>
        <w:jc w:val="both"/>
        <w:rPr>
          <w:rFonts w:ascii="Arial" w:hAnsi="Arial" w:cs="Arial"/>
          <w:b/>
          <w:snapToGrid w:val="0"/>
          <w:sz w:val="22"/>
          <w:szCs w:val="22"/>
        </w:rPr>
      </w:pPr>
      <w:r w:rsidRPr="00DF1F6F">
        <w:rPr>
          <w:rFonts w:ascii="Arial" w:hAnsi="Arial" w:cs="Arial"/>
          <w:b/>
          <w:snapToGrid w:val="0"/>
          <w:sz w:val="22"/>
          <w:szCs w:val="22"/>
        </w:rPr>
        <w:t>FORMULAE FOR PROCUREMENT OF GOODS AND SERVICES</w:t>
      </w:r>
    </w:p>
    <w:p w14:paraId="1BBD74F1" w14:textId="77777777" w:rsidR="0056283D" w:rsidRPr="00DF1F6F" w:rsidRDefault="0056283D">
      <w:pPr>
        <w:widowControl w:val="0"/>
        <w:numPr>
          <w:ilvl w:val="1"/>
          <w:numId w:val="13"/>
        </w:numPr>
        <w:tabs>
          <w:tab w:val="left" w:pos="2880"/>
          <w:tab w:val="left" w:pos="5760"/>
          <w:tab w:val="left" w:pos="7920"/>
        </w:tabs>
        <w:spacing w:after="120" w:line="360" w:lineRule="auto"/>
        <w:ind w:left="851" w:hanging="851"/>
        <w:contextualSpacing/>
        <w:jc w:val="both"/>
        <w:rPr>
          <w:rFonts w:ascii="Arial" w:hAnsi="Arial" w:cs="Arial"/>
          <w:b/>
          <w:snapToGrid w:val="0"/>
          <w:sz w:val="22"/>
          <w:szCs w:val="22"/>
        </w:rPr>
      </w:pPr>
      <w:r w:rsidRPr="00DF1F6F">
        <w:rPr>
          <w:rFonts w:ascii="Arial" w:hAnsi="Arial" w:cs="Arial"/>
          <w:b/>
          <w:snapToGrid w:val="0"/>
          <w:sz w:val="22"/>
          <w:szCs w:val="22"/>
        </w:rPr>
        <w:t>POINTS AWARDED FOR PRICE</w:t>
      </w:r>
    </w:p>
    <w:p w14:paraId="4E3C02D0" w14:textId="77777777" w:rsidR="0056283D" w:rsidRPr="00DF1F6F" w:rsidRDefault="0056283D" w:rsidP="000D6D31">
      <w:pPr>
        <w:widowControl w:val="0"/>
        <w:tabs>
          <w:tab w:val="left" w:pos="2880"/>
          <w:tab w:val="left" w:pos="5760"/>
          <w:tab w:val="left" w:pos="7920"/>
        </w:tabs>
        <w:spacing w:after="120" w:line="360" w:lineRule="auto"/>
        <w:ind w:left="851"/>
        <w:contextualSpacing/>
        <w:jc w:val="both"/>
        <w:rPr>
          <w:rFonts w:ascii="Arial" w:hAnsi="Arial" w:cs="Arial"/>
          <w:b/>
          <w:snapToGrid w:val="0"/>
          <w:sz w:val="22"/>
          <w:szCs w:val="22"/>
        </w:rPr>
      </w:pPr>
    </w:p>
    <w:p w14:paraId="6F44C76B" w14:textId="5E5F673E" w:rsidR="0056283D" w:rsidRPr="00DF1F6F" w:rsidRDefault="0056283D" w:rsidP="000D6D31">
      <w:pPr>
        <w:widowControl w:val="0"/>
        <w:tabs>
          <w:tab w:val="left" w:pos="2880"/>
          <w:tab w:val="left" w:pos="5760"/>
          <w:tab w:val="left" w:pos="7920"/>
        </w:tabs>
        <w:spacing w:after="120" w:line="360" w:lineRule="auto"/>
        <w:ind w:left="720" w:hanging="720"/>
        <w:jc w:val="both"/>
        <w:rPr>
          <w:rFonts w:ascii="Arial" w:hAnsi="Arial" w:cs="Arial"/>
          <w:b/>
          <w:snapToGrid w:val="0"/>
          <w:sz w:val="22"/>
          <w:szCs w:val="22"/>
        </w:rPr>
      </w:pPr>
      <w:r w:rsidRPr="00DF1F6F">
        <w:rPr>
          <w:rFonts w:ascii="Arial" w:hAnsi="Arial" w:cs="Arial"/>
          <w:snapToGrid w:val="0"/>
          <w:sz w:val="22"/>
          <w:szCs w:val="22"/>
        </w:rPr>
        <w:t>3.1.1</w:t>
      </w:r>
      <w:r w:rsidRPr="00DF1F6F">
        <w:rPr>
          <w:rFonts w:ascii="Arial" w:hAnsi="Arial" w:cs="Arial"/>
          <w:b/>
          <w:snapToGrid w:val="0"/>
          <w:sz w:val="22"/>
          <w:szCs w:val="22"/>
        </w:rPr>
        <w:t xml:space="preserve">   THE </w:t>
      </w:r>
      <w:r w:rsidR="00A4616D">
        <w:rPr>
          <w:rFonts w:ascii="Arial" w:hAnsi="Arial" w:cs="Arial"/>
          <w:b/>
          <w:snapToGrid w:val="0"/>
          <w:sz w:val="22"/>
          <w:szCs w:val="22"/>
        </w:rPr>
        <w:t>8</w:t>
      </w:r>
      <w:r w:rsidRPr="00DF1F6F">
        <w:rPr>
          <w:rFonts w:ascii="Arial" w:hAnsi="Arial" w:cs="Arial"/>
          <w:b/>
          <w:snapToGrid w:val="0"/>
          <w:sz w:val="22"/>
          <w:szCs w:val="22"/>
        </w:rPr>
        <w:t>0/</w:t>
      </w:r>
      <w:r w:rsidR="00A4616D">
        <w:rPr>
          <w:rFonts w:ascii="Arial" w:hAnsi="Arial" w:cs="Arial"/>
          <w:b/>
          <w:snapToGrid w:val="0"/>
          <w:sz w:val="22"/>
          <w:szCs w:val="22"/>
        </w:rPr>
        <w:t>2</w:t>
      </w:r>
      <w:r w:rsidRPr="00DF1F6F">
        <w:rPr>
          <w:rFonts w:ascii="Arial" w:hAnsi="Arial" w:cs="Arial"/>
          <w:b/>
          <w:snapToGrid w:val="0"/>
          <w:sz w:val="22"/>
          <w:szCs w:val="22"/>
        </w:rPr>
        <w:t xml:space="preserve">0 PREFERENCE POINT SYSTEMS </w:t>
      </w:r>
    </w:p>
    <w:p w14:paraId="3CA33641" w14:textId="6BC69DFE" w:rsidR="0056283D" w:rsidRPr="00DF1F6F" w:rsidRDefault="0056283D" w:rsidP="000D6D31">
      <w:pPr>
        <w:widowControl w:val="0"/>
        <w:tabs>
          <w:tab w:val="left" w:pos="900"/>
          <w:tab w:val="left" w:pos="1260"/>
          <w:tab w:val="left" w:pos="2880"/>
          <w:tab w:val="left" w:pos="5760"/>
          <w:tab w:val="left" w:pos="7920"/>
        </w:tabs>
        <w:spacing w:line="360" w:lineRule="auto"/>
        <w:ind w:left="900" w:hanging="900"/>
        <w:jc w:val="both"/>
        <w:rPr>
          <w:rFonts w:ascii="Arial" w:hAnsi="Arial" w:cs="Arial"/>
          <w:snapToGrid w:val="0"/>
          <w:sz w:val="22"/>
          <w:szCs w:val="22"/>
        </w:rPr>
      </w:pPr>
      <w:r w:rsidRPr="00DF1F6F">
        <w:rPr>
          <w:rFonts w:ascii="Arial" w:hAnsi="Arial" w:cs="Arial"/>
          <w:b/>
          <w:snapToGrid w:val="0"/>
          <w:sz w:val="22"/>
          <w:szCs w:val="22"/>
        </w:rPr>
        <w:tab/>
      </w:r>
      <w:bookmarkStart w:id="206" w:name="_Hlk78214518"/>
      <w:r w:rsidRPr="00DF1F6F">
        <w:rPr>
          <w:rFonts w:ascii="Arial" w:hAnsi="Arial" w:cs="Arial"/>
          <w:snapToGrid w:val="0"/>
          <w:sz w:val="22"/>
          <w:szCs w:val="22"/>
        </w:rPr>
        <w:t xml:space="preserve">A maximum of </w:t>
      </w:r>
      <w:r w:rsidR="00641CB4">
        <w:rPr>
          <w:rFonts w:ascii="Arial" w:hAnsi="Arial" w:cs="Arial"/>
          <w:snapToGrid w:val="0"/>
          <w:sz w:val="22"/>
          <w:szCs w:val="22"/>
        </w:rPr>
        <w:t>8</w:t>
      </w:r>
      <w:r w:rsidRPr="00DF1F6F">
        <w:rPr>
          <w:rFonts w:ascii="Arial" w:hAnsi="Arial" w:cs="Arial"/>
          <w:snapToGrid w:val="0"/>
          <w:sz w:val="22"/>
          <w:szCs w:val="22"/>
        </w:rPr>
        <w:t>0 points is allocated for price on the following basis:</w:t>
      </w:r>
    </w:p>
    <w:p w14:paraId="5C65221F" w14:textId="77777777" w:rsidR="0056283D" w:rsidRPr="00DF1F6F" w:rsidRDefault="0056283D" w:rsidP="000D6D31">
      <w:pPr>
        <w:widowControl w:val="0"/>
        <w:tabs>
          <w:tab w:val="left" w:pos="900"/>
          <w:tab w:val="left" w:pos="1260"/>
          <w:tab w:val="left" w:pos="2880"/>
          <w:tab w:val="left" w:pos="5760"/>
          <w:tab w:val="left" w:pos="7920"/>
        </w:tabs>
        <w:spacing w:line="360" w:lineRule="auto"/>
        <w:ind w:left="900" w:hanging="900"/>
        <w:jc w:val="both"/>
        <w:rPr>
          <w:rFonts w:ascii="Arial" w:hAnsi="Arial" w:cs="Arial"/>
          <w:snapToGrid w:val="0"/>
          <w:sz w:val="22"/>
          <w:szCs w:val="22"/>
        </w:rPr>
      </w:pPr>
    </w:p>
    <w:p w14:paraId="2EDAD62E" w14:textId="3EC2857A" w:rsidR="0056283D" w:rsidRPr="00DF1F6F" w:rsidRDefault="0056283D" w:rsidP="000D6D31">
      <w:pPr>
        <w:widowControl w:val="0"/>
        <w:tabs>
          <w:tab w:val="left" w:pos="900"/>
          <w:tab w:val="left" w:pos="2160"/>
          <w:tab w:val="left" w:pos="4050"/>
          <w:tab w:val="left" w:pos="6570"/>
          <w:tab w:val="left" w:pos="6663"/>
          <w:tab w:val="left" w:pos="7920"/>
        </w:tabs>
        <w:spacing w:line="360" w:lineRule="auto"/>
        <w:jc w:val="both"/>
        <w:outlineLvl w:val="0"/>
        <w:rPr>
          <w:rFonts w:ascii="Arial" w:hAnsi="Arial" w:cs="Arial"/>
          <w:b/>
          <w:snapToGrid w:val="0"/>
          <w:sz w:val="22"/>
          <w:szCs w:val="22"/>
        </w:rPr>
      </w:pPr>
      <w:r w:rsidRPr="00DF1F6F">
        <w:rPr>
          <w:rFonts w:ascii="Arial" w:hAnsi="Arial" w:cs="Arial"/>
          <w:b/>
          <w:snapToGrid w:val="0"/>
          <w:sz w:val="22"/>
          <w:szCs w:val="22"/>
        </w:rPr>
        <w:lastRenderedPageBreak/>
        <w:tab/>
      </w:r>
      <w:r w:rsidRPr="00DF1F6F">
        <w:rPr>
          <w:rFonts w:ascii="Arial" w:hAnsi="Arial" w:cs="Arial"/>
          <w:b/>
          <w:snapToGrid w:val="0"/>
          <w:sz w:val="22"/>
          <w:szCs w:val="22"/>
        </w:rPr>
        <w:tab/>
      </w:r>
      <w:bookmarkStart w:id="207" w:name="_Toc142667167"/>
      <w:bookmarkStart w:id="208" w:name="_Toc146184332"/>
      <w:bookmarkStart w:id="209" w:name="_Toc147309040"/>
      <w:bookmarkStart w:id="210" w:name="_Toc147310623"/>
      <w:bookmarkStart w:id="211" w:name="_Toc148014904"/>
      <w:bookmarkStart w:id="212" w:name="_Toc149909823"/>
      <w:bookmarkStart w:id="213" w:name="_Toc156914683"/>
      <w:bookmarkStart w:id="214" w:name="_Toc158035437"/>
      <w:bookmarkStart w:id="215" w:name="_Toc158036792"/>
      <w:r w:rsidR="00A4616D">
        <w:rPr>
          <w:rFonts w:ascii="Arial" w:hAnsi="Arial" w:cs="Arial"/>
          <w:b/>
          <w:snapToGrid w:val="0"/>
          <w:sz w:val="22"/>
          <w:szCs w:val="22"/>
        </w:rPr>
        <w:t>8</w:t>
      </w:r>
      <w:r w:rsidRPr="00DF1F6F">
        <w:rPr>
          <w:rFonts w:ascii="Arial" w:hAnsi="Arial" w:cs="Arial"/>
          <w:b/>
          <w:snapToGrid w:val="0"/>
          <w:sz w:val="22"/>
          <w:szCs w:val="22"/>
        </w:rPr>
        <w:t>0/</w:t>
      </w:r>
      <w:r w:rsidR="00A4616D">
        <w:rPr>
          <w:rFonts w:ascii="Arial" w:hAnsi="Arial" w:cs="Arial"/>
          <w:b/>
          <w:snapToGrid w:val="0"/>
          <w:sz w:val="22"/>
          <w:szCs w:val="22"/>
        </w:rPr>
        <w:t>2</w:t>
      </w:r>
      <w:r w:rsidRPr="00DF1F6F">
        <w:rPr>
          <w:rFonts w:ascii="Arial" w:hAnsi="Arial" w:cs="Arial"/>
          <w:b/>
          <w:snapToGrid w:val="0"/>
          <w:sz w:val="22"/>
          <w:szCs w:val="22"/>
        </w:rPr>
        <w:t>0</w:t>
      </w:r>
      <w:bookmarkEnd w:id="207"/>
      <w:bookmarkEnd w:id="208"/>
      <w:bookmarkEnd w:id="209"/>
      <w:bookmarkEnd w:id="210"/>
      <w:bookmarkEnd w:id="211"/>
      <w:bookmarkEnd w:id="212"/>
      <w:bookmarkEnd w:id="213"/>
      <w:bookmarkEnd w:id="214"/>
      <w:bookmarkEnd w:id="215"/>
      <w:r w:rsidRPr="00DF1F6F">
        <w:rPr>
          <w:rFonts w:ascii="Arial" w:hAnsi="Arial" w:cs="Arial"/>
          <w:b/>
          <w:snapToGrid w:val="0"/>
          <w:sz w:val="22"/>
          <w:szCs w:val="22"/>
        </w:rPr>
        <w:tab/>
      </w:r>
    </w:p>
    <w:p w14:paraId="1C57712A" w14:textId="77777777" w:rsidR="0056283D" w:rsidRPr="00DF1F6F" w:rsidRDefault="0056283D" w:rsidP="000D6D31">
      <w:pPr>
        <w:widowControl w:val="0"/>
        <w:tabs>
          <w:tab w:val="left" w:pos="900"/>
          <w:tab w:val="left" w:pos="1260"/>
          <w:tab w:val="left" w:pos="2880"/>
          <w:tab w:val="left" w:pos="5760"/>
          <w:tab w:val="left" w:pos="7920"/>
        </w:tabs>
        <w:spacing w:line="360" w:lineRule="auto"/>
        <w:ind w:left="900" w:hanging="900"/>
        <w:jc w:val="both"/>
        <w:rPr>
          <w:rFonts w:ascii="Arial" w:hAnsi="Arial" w:cs="Arial"/>
          <w:b/>
          <w:snapToGrid w:val="0"/>
          <w:sz w:val="22"/>
          <w:szCs w:val="22"/>
        </w:rPr>
      </w:pPr>
    </w:p>
    <w:p w14:paraId="619D128D" w14:textId="0D661C8F" w:rsidR="0056283D" w:rsidRPr="00DF1F6F" w:rsidRDefault="0056283D" w:rsidP="000D6D31">
      <w:pPr>
        <w:widowControl w:val="0"/>
        <w:tabs>
          <w:tab w:val="left" w:pos="900"/>
          <w:tab w:val="left" w:pos="1440"/>
          <w:tab w:val="left" w:pos="2340"/>
          <w:tab w:val="left" w:pos="4050"/>
          <w:tab w:val="left" w:pos="5310"/>
          <w:tab w:val="left" w:pos="7920"/>
        </w:tabs>
        <w:spacing w:line="360" w:lineRule="auto"/>
        <w:ind w:left="900" w:hanging="900"/>
        <w:jc w:val="both"/>
        <w:rPr>
          <w:rFonts w:ascii="Arial" w:hAnsi="Arial" w:cs="Arial"/>
          <w:snapToGrid w:val="0"/>
          <w:sz w:val="22"/>
          <w:szCs w:val="22"/>
        </w:rPr>
      </w:pPr>
      <w:r w:rsidRPr="00DF1F6F">
        <w:rPr>
          <w:rFonts w:ascii="Arial" w:hAnsi="Arial" w:cs="Arial"/>
          <w:b/>
          <w:snapToGrid w:val="0"/>
          <w:sz w:val="22"/>
          <w:szCs w:val="22"/>
        </w:rPr>
        <w:tab/>
      </w:r>
      <w:r w:rsidRPr="00DF1F6F">
        <w:rPr>
          <w:rFonts w:ascii="Arial" w:hAnsi="Arial" w:cs="Arial"/>
          <w:snapToGrid w:val="0"/>
          <w:sz w:val="22"/>
          <w:szCs w:val="22"/>
        </w:rPr>
        <w:tab/>
      </w:r>
      <m:oMath>
        <m:r>
          <m:rPr>
            <m:sty m:val="bi"/>
          </m:rPr>
          <w:rPr>
            <w:rFonts w:ascii="Cambria Math" w:hAnsi="Cambria Math" w:cs="Arial"/>
            <w:snapToGrid w:val="0"/>
            <w:sz w:val="22"/>
            <w:szCs w:val="22"/>
          </w:rPr>
          <m:t>Ps=80</m:t>
        </m:r>
        <m:d>
          <m:dPr>
            <m:ctrlPr>
              <w:rPr>
                <w:rFonts w:ascii="Cambria Math" w:hAnsi="Cambria Math" w:cs="Arial"/>
                <w:b/>
                <w:i/>
                <w:snapToGrid w:val="0"/>
                <w:sz w:val="22"/>
                <w:szCs w:val="22"/>
              </w:rPr>
            </m:ctrlPr>
          </m:dPr>
          <m:e>
            <m:r>
              <m:rPr>
                <m:sty m:val="bi"/>
              </m:rPr>
              <w:rPr>
                <w:rFonts w:ascii="Cambria Math" w:hAnsi="Cambria Math" w:cs="Arial"/>
                <w:snapToGrid w:val="0"/>
                <w:sz w:val="22"/>
                <w:szCs w:val="22"/>
              </w:rPr>
              <m:t>1-</m:t>
            </m:r>
            <m:f>
              <m:fPr>
                <m:ctrlPr>
                  <w:rPr>
                    <w:rFonts w:ascii="Cambria Math" w:hAnsi="Cambria Math" w:cs="Arial"/>
                    <w:b/>
                    <w:i/>
                    <w:snapToGrid w:val="0"/>
                    <w:sz w:val="22"/>
                    <w:szCs w:val="22"/>
                  </w:rPr>
                </m:ctrlPr>
              </m:fPr>
              <m:num>
                <m:r>
                  <m:rPr>
                    <m:sty m:val="bi"/>
                  </m:rPr>
                  <w:rPr>
                    <w:rFonts w:ascii="Cambria Math" w:hAnsi="Cambria Math" w:cs="Arial"/>
                    <w:snapToGrid w:val="0"/>
                    <w:sz w:val="22"/>
                    <w:szCs w:val="22"/>
                  </w:rPr>
                  <m:t>Pt-P</m:t>
                </m:r>
                <m:func>
                  <m:funcPr>
                    <m:ctrlPr>
                      <w:rPr>
                        <w:rFonts w:ascii="Cambria Math" w:hAnsi="Cambria Math" w:cs="Arial"/>
                        <w:b/>
                        <w:i/>
                        <w:snapToGrid w:val="0"/>
                        <w:sz w:val="22"/>
                        <w:szCs w:val="22"/>
                      </w:rPr>
                    </m:ctrlPr>
                  </m:funcPr>
                  <m:fName>
                    <m:r>
                      <m:rPr>
                        <m:sty m:val="bi"/>
                      </m:rPr>
                      <w:rPr>
                        <w:rFonts w:ascii="Cambria Math" w:hAnsi="Cambria Math" w:cs="Arial"/>
                        <w:snapToGrid w:val="0"/>
                        <w:sz w:val="22"/>
                        <w:szCs w:val="22"/>
                      </w:rPr>
                      <m:t>min</m:t>
                    </m:r>
                  </m:fName>
                  <m:e/>
                </m:func>
              </m:num>
              <m:den>
                <m:r>
                  <m:rPr>
                    <m:sty m:val="bi"/>
                  </m:rPr>
                  <w:rPr>
                    <w:rFonts w:ascii="Cambria Math" w:hAnsi="Cambria Math" w:cs="Arial"/>
                    <w:snapToGrid w:val="0"/>
                    <w:sz w:val="22"/>
                    <w:szCs w:val="22"/>
                  </w:rPr>
                  <m:t>P</m:t>
                </m:r>
                <m:func>
                  <m:funcPr>
                    <m:ctrlPr>
                      <w:rPr>
                        <w:rFonts w:ascii="Cambria Math" w:hAnsi="Cambria Math" w:cs="Arial"/>
                        <w:b/>
                        <w:i/>
                        <w:snapToGrid w:val="0"/>
                        <w:sz w:val="22"/>
                        <w:szCs w:val="22"/>
                      </w:rPr>
                    </m:ctrlPr>
                  </m:funcPr>
                  <m:fName>
                    <m:r>
                      <m:rPr>
                        <m:sty m:val="bi"/>
                      </m:rPr>
                      <w:rPr>
                        <w:rFonts w:ascii="Cambria Math" w:hAnsi="Cambria Math" w:cs="Arial"/>
                        <w:snapToGrid w:val="0"/>
                        <w:sz w:val="22"/>
                        <w:szCs w:val="22"/>
                      </w:rPr>
                      <m:t>min</m:t>
                    </m:r>
                  </m:fName>
                  <m:e/>
                </m:func>
              </m:den>
            </m:f>
          </m:e>
        </m:d>
      </m:oMath>
    </w:p>
    <w:p w14:paraId="61DD9133" w14:textId="77777777" w:rsidR="0056283D" w:rsidRPr="00DF1F6F" w:rsidRDefault="0056283D" w:rsidP="000D6D31">
      <w:pPr>
        <w:widowControl w:val="0"/>
        <w:tabs>
          <w:tab w:val="left" w:pos="900"/>
          <w:tab w:val="left" w:pos="1620"/>
          <w:tab w:val="left" w:pos="2160"/>
          <w:tab w:val="left" w:pos="2700"/>
          <w:tab w:val="left" w:pos="7920"/>
        </w:tabs>
        <w:spacing w:after="120" w:line="360" w:lineRule="auto"/>
        <w:jc w:val="both"/>
        <w:rPr>
          <w:rFonts w:ascii="Arial" w:hAnsi="Arial" w:cs="Arial"/>
          <w:snapToGrid w:val="0"/>
          <w:sz w:val="22"/>
          <w:szCs w:val="22"/>
        </w:rPr>
      </w:pPr>
      <w:r w:rsidRPr="00DF1F6F">
        <w:rPr>
          <w:rFonts w:ascii="Arial" w:hAnsi="Arial" w:cs="Arial"/>
          <w:snapToGrid w:val="0"/>
          <w:sz w:val="22"/>
          <w:szCs w:val="22"/>
        </w:rPr>
        <w:tab/>
        <w:t>Where</w:t>
      </w:r>
    </w:p>
    <w:p w14:paraId="0C183389" w14:textId="77777777" w:rsidR="0056283D" w:rsidRPr="00DF1F6F" w:rsidRDefault="0056283D" w:rsidP="000D6D31">
      <w:pPr>
        <w:widowControl w:val="0"/>
        <w:tabs>
          <w:tab w:val="left" w:pos="900"/>
          <w:tab w:val="left" w:pos="1620"/>
          <w:tab w:val="left" w:pos="2160"/>
          <w:tab w:val="left" w:pos="2700"/>
          <w:tab w:val="left" w:pos="7920"/>
        </w:tabs>
        <w:spacing w:after="120" w:line="360" w:lineRule="auto"/>
        <w:jc w:val="both"/>
        <w:rPr>
          <w:rFonts w:ascii="Arial" w:hAnsi="Arial" w:cs="Arial"/>
          <w:snapToGrid w:val="0"/>
          <w:sz w:val="22"/>
          <w:szCs w:val="22"/>
        </w:rPr>
      </w:pPr>
      <w:r w:rsidRPr="00DF1F6F">
        <w:rPr>
          <w:rFonts w:ascii="Arial" w:hAnsi="Arial" w:cs="Arial"/>
          <w:snapToGrid w:val="0"/>
          <w:sz w:val="22"/>
          <w:szCs w:val="22"/>
        </w:rPr>
        <w:tab/>
        <w:t>Ps</w:t>
      </w:r>
      <w:r w:rsidRPr="00DF1F6F">
        <w:rPr>
          <w:rFonts w:ascii="Arial" w:hAnsi="Arial" w:cs="Arial"/>
          <w:snapToGrid w:val="0"/>
          <w:sz w:val="22"/>
          <w:szCs w:val="22"/>
        </w:rPr>
        <w:tab/>
        <w:t>=</w:t>
      </w:r>
      <w:r w:rsidRPr="00DF1F6F">
        <w:rPr>
          <w:rFonts w:ascii="Arial" w:hAnsi="Arial" w:cs="Arial"/>
          <w:snapToGrid w:val="0"/>
          <w:sz w:val="22"/>
          <w:szCs w:val="22"/>
        </w:rPr>
        <w:tab/>
        <w:t>Points scored for price of tender under consideration</w:t>
      </w:r>
    </w:p>
    <w:p w14:paraId="177DD8BA" w14:textId="77777777" w:rsidR="0056283D" w:rsidRPr="00DF1F6F" w:rsidRDefault="0056283D" w:rsidP="000D6D31">
      <w:pPr>
        <w:widowControl w:val="0"/>
        <w:tabs>
          <w:tab w:val="left" w:pos="900"/>
          <w:tab w:val="left" w:pos="1620"/>
          <w:tab w:val="left" w:pos="2160"/>
          <w:tab w:val="left" w:pos="2700"/>
          <w:tab w:val="left" w:pos="7920"/>
        </w:tabs>
        <w:spacing w:after="120" w:line="360" w:lineRule="auto"/>
        <w:jc w:val="both"/>
        <w:rPr>
          <w:rFonts w:ascii="Arial" w:hAnsi="Arial" w:cs="Arial"/>
          <w:snapToGrid w:val="0"/>
          <w:sz w:val="22"/>
          <w:szCs w:val="22"/>
        </w:rPr>
      </w:pPr>
      <w:r w:rsidRPr="00DF1F6F">
        <w:rPr>
          <w:rFonts w:ascii="Arial" w:hAnsi="Arial" w:cs="Arial"/>
          <w:snapToGrid w:val="0"/>
          <w:sz w:val="22"/>
          <w:szCs w:val="22"/>
        </w:rPr>
        <w:tab/>
        <w:t>Pt</w:t>
      </w:r>
      <w:r w:rsidRPr="00DF1F6F">
        <w:rPr>
          <w:rFonts w:ascii="Arial" w:hAnsi="Arial" w:cs="Arial"/>
          <w:snapToGrid w:val="0"/>
          <w:sz w:val="22"/>
          <w:szCs w:val="22"/>
        </w:rPr>
        <w:tab/>
        <w:t>=</w:t>
      </w:r>
      <w:r w:rsidRPr="00DF1F6F">
        <w:rPr>
          <w:rFonts w:ascii="Arial" w:hAnsi="Arial" w:cs="Arial"/>
          <w:snapToGrid w:val="0"/>
          <w:sz w:val="22"/>
          <w:szCs w:val="22"/>
        </w:rPr>
        <w:tab/>
        <w:t>Price of tender under consideration</w:t>
      </w:r>
    </w:p>
    <w:p w14:paraId="51F015C3" w14:textId="77777777" w:rsidR="0056283D" w:rsidRPr="00DF1F6F" w:rsidRDefault="0056283D" w:rsidP="000D6D31">
      <w:pPr>
        <w:widowControl w:val="0"/>
        <w:tabs>
          <w:tab w:val="left" w:pos="900"/>
          <w:tab w:val="left" w:pos="1620"/>
          <w:tab w:val="left" w:pos="2160"/>
          <w:tab w:val="left" w:pos="2700"/>
          <w:tab w:val="left" w:pos="7920"/>
        </w:tabs>
        <w:spacing w:after="120" w:line="360" w:lineRule="auto"/>
        <w:jc w:val="both"/>
        <w:rPr>
          <w:rFonts w:ascii="Arial" w:hAnsi="Arial" w:cs="Arial"/>
          <w:snapToGrid w:val="0"/>
          <w:sz w:val="22"/>
          <w:szCs w:val="22"/>
        </w:rPr>
      </w:pPr>
      <w:r w:rsidRPr="00DF1F6F">
        <w:rPr>
          <w:rFonts w:ascii="Arial" w:hAnsi="Arial" w:cs="Arial"/>
          <w:snapToGrid w:val="0"/>
          <w:sz w:val="22"/>
          <w:szCs w:val="22"/>
        </w:rPr>
        <w:tab/>
      </w:r>
      <w:proofErr w:type="spellStart"/>
      <w:r w:rsidRPr="00DF1F6F">
        <w:rPr>
          <w:rFonts w:ascii="Arial" w:hAnsi="Arial" w:cs="Arial"/>
          <w:snapToGrid w:val="0"/>
          <w:sz w:val="22"/>
          <w:szCs w:val="22"/>
        </w:rPr>
        <w:t>Pmin</w:t>
      </w:r>
      <w:proofErr w:type="spellEnd"/>
      <w:r w:rsidRPr="00DF1F6F">
        <w:rPr>
          <w:rFonts w:ascii="Arial" w:hAnsi="Arial" w:cs="Arial"/>
          <w:snapToGrid w:val="0"/>
          <w:sz w:val="22"/>
          <w:szCs w:val="22"/>
        </w:rPr>
        <w:tab/>
        <w:t>=</w:t>
      </w:r>
      <w:r w:rsidRPr="00DF1F6F">
        <w:rPr>
          <w:rFonts w:ascii="Arial" w:hAnsi="Arial" w:cs="Arial"/>
          <w:snapToGrid w:val="0"/>
          <w:sz w:val="22"/>
          <w:szCs w:val="22"/>
        </w:rPr>
        <w:tab/>
        <w:t>Price of lowest acceptable tender</w:t>
      </w:r>
    </w:p>
    <w:p w14:paraId="76BE3BA8" w14:textId="77777777" w:rsidR="0056283D" w:rsidRPr="00DF1F6F" w:rsidRDefault="0056283D" w:rsidP="000D6D31">
      <w:pPr>
        <w:widowControl w:val="0"/>
        <w:tabs>
          <w:tab w:val="left" w:pos="900"/>
          <w:tab w:val="left" w:pos="1620"/>
          <w:tab w:val="left" w:pos="2160"/>
          <w:tab w:val="left" w:pos="2700"/>
          <w:tab w:val="left" w:pos="7920"/>
        </w:tabs>
        <w:spacing w:after="120" w:line="360" w:lineRule="auto"/>
        <w:jc w:val="both"/>
        <w:rPr>
          <w:rFonts w:ascii="Arial" w:hAnsi="Arial" w:cs="Arial"/>
          <w:snapToGrid w:val="0"/>
          <w:sz w:val="22"/>
          <w:szCs w:val="22"/>
        </w:rPr>
      </w:pPr>
    </w:p>
    <w:bookmarkEnd w:id="206"/>
    <w:p w14:paraId="7B039FD4" w14:textId="77777777" w:rsidR="0056283D" w:rsidRPr="00DF1F6F" w:rsidRDefault="0056283D">
      <w:pPr>
        <w:widowControl w:val="0"/>
        <w:numPr>
          <w:ilvl w:val="1"/>
          <w:numId w:val="13"/>
        </w:numPr>
        <w:tabs>
          <w:tab w:val="left" w:pos="900"/>
          <w:tab w:val="left" w:pos="1620"/>
          <w:tab w:val="left" w:pos="2160"/>
          <w:tab w:val="left" w:pos="2700"/>
          <w:tab w:val="left" w:pos="7920"/>
        </w:tabs>
        <w:spacing w:after="120" w:line="360" w:lineRule="auto"/>
        <w:ind w:left="851" w:hanging="851"/>
        <w:contextualSpacing/>
        <w:jc w:val="both"/>
        <w:rPr>
          <w:rFonts w:ascii="Arial" w:hAnsi="Arial" w:cs="Arial"/>
          <w:b/>
          <w:snapToGrid w:val="0"/>
          <w:sz w:val="22"/>
          <w:szCs w:val="22"/>
        </w:rPr>
      </w:pPr>
      <w:r w:rsidRPr="00DF1F6F">
        <w:rPr>
          <w:rFonts w:ascii="Arial" w:hAnsi="Arial" w:cs="Arial"/>
          <w:b/>
          <w:snapToGrid w:val="0"/>
          <w:sz w:val="22"/>
          <w:szCs w:val="22"/>
        </w:rPr>
        <w:t>FORMULAE FOR DISPOSAL OR LEASING OF STATE ASSETS AND INCOME GENERATING PROCUREMENT</w:t>
      </w:r>
    </w:p>
    <w:p w14:paraId="036CD71C" w14:textId="77777777" w:rsidR="0056283D" w:rsidRPr="00DF1F6F" w:rsidRDefault="0056283D" w:rsidP="000D6D31">
      <w:pPr>
        <w:widowControl w:val="0"/>
        <w:tabs>
          <w:tab w:val="left" w:pos="900"/>
          <w:tab w:val="left" w:pos="1620"/>
          <w:tab w:val="left" w:pos="2160"/>
          <w:tab w:val="left" w:pos="2700"/>
          <w:tab w:val="left" w:pos="7920"/>
        </w:tabs>
        <w:spacing w:after="120" w:line="360" w:lineRule="auto"/>
        <w:ind w:left="851"/>
        <w:contextualSpacing/>
        <w:jc w:val="both"/>
        <w:rPr>
          <w:rFonts w:ascii="Arial" w:hAnsi="Arial" w:cs="Arial"/>
          <w:b/>
          <w:snapToGrid w:val="0"/>
          <w:sz w:val="22"/>
          <w:szCs w:val="22"/>
        </w:rPr>
      </w:pPr>
    </w:p>
    <w:p w14:paraId="01850ED0" w14:textId="77777777" w:rsidR="0056283D" w:rsidRPr="00DF1F6F" w:rsidRDefault="0056283D">
      <w:pPr>
        <w:widowControl w:val="0"/>
        <w:numPr>
          <w:ilvl w:val="2"/>
          <w:numId w:val="13"/>
        </w:numPr>
        <w:tabs>
          <w:tab w:val="left" w:pos="900"/>
          <w:tab w:val="left" w:pos="1620"/>
          <w:tab w:val="left" w:pos="2160"/>
          <w:tab w:val="left" w:pos="2700"/>
          <w:tab w:val="left" w:pos="7920"/>
        </w:tabs>
        <w:spacing w:after="120" w:line="360" w:lineRule="auto"/>
        <w:ind w:hanging="2520"/>
        <w:contextualSpacing/>
        <w:jc w:val="both"/>
        <w:rPr>
          <w:rFonts w:ascii="Arial" w:hAnsi="Arial" w:cs="Arial"/>
          <w:b/>
          <w:snapToGrid w:val="0"/>
          <w:sz w:val="22"/>
          <w:szCs w:val="22"/>
        </w:rPr>
      </w:pPr>
      <w:r w:rsidRPr="00DF1F6F">
        <w:rPr>
          <w:rFonts w:ascii="Arial" w:hAnsi="Arial" w:cs="Arial"/>
          <w:b/>
          <w:snapToGrid w:val="0"/>
          <w:sz w:val="22"/>
          <w:szCs w:val="22"/>
        </w:rPr>
        <w:t>POINTS AWARDED FOR PRICE</w:t>
      </w:r>
    </w:p>
    <w:p w14:paraId="6895F988" w14:textId="77777777" w:rsidR="0056283D" w:rsidRPr="00DF1F6F" w:rsidRDefault="0056283D" w:rsidP="000D6D31">
      <w:pPr>
        <w:widowControl w:val="0"/>
        <w:tabs>
          <w:tab w:val="left" w:pos="900"/>
          <w:tab w:val="left" w:pos="1620"/>
          <w:tab w:val="left" w:pos="2160"/>
          <w:tab w:val="left" w:pos="2700"/>
          <w:tab w:val="left" w:pos="7920"/>
        </w:tabs>
        <w:spacing w:after="120" w:line="360" w:lineRule="auto"/>
        <w:ind w:left="2520"/>
        <w:contextualSpacing/>
        <w:jc w:val="both"/>
        <w:rPr>
          <w:rFonts w:ascii="Arial" w:hAnsi="Arial" w:cs="Arial"/>
          <w:b/>
          <w:snapToGrid w:val="0"/>
          <w:sz w:val="22"/>
          <w:szCs w:val="22"/>
        </w:rPr>
      </w:pPr>
    </w:p>
    <w:p w14:paraId="5C92CA8B" w14:textId="7405F927" w:rsidR="0056283D" w:rsidRPr="00DF1F6F" w:rsidRDefault="0056283D" w:rsidP="000D6D31">
      <w:pPr>
        <w:widowControl w:val="0"/>
        <w:tabs>
          <w:tab w:val="left" w:pos="1620"/>
          <w:tab w:val="left" w:pos="2160"/>
          <w:tab w:val="left" w:pos="2700"/>
          <w:tab w:val="left" w:pos="7920"/>
        </w:tabs>
        <w:spacing w:after="120" w:line="360" w:lineRule="auto"/>
        <w:ind w:left="851"/>
        <w:jc w:val="both"/>
        <w:rPr>
          <w:rFonts w:ascii="Arial" w:hAnsi="Arial" w:cs="Arial"/>
          <w:snapToGrid w:val="0"/>
          <w:sz w:val="22"/>
          <w:szCs w:val="22"/>
        </w:rPr>
      </w:pPr>
      <w:r w:rsidRPr="00DF1F6F">
        <w:rPr>
          <w:rFonts w:ascii="Arial" w:hAnsi="Arial" w:cs="Arial"/>
          <w:snapToGrid w:val="0"/>
          <w:sz w:val="22"/>
          <w:szCs w:val="22"/>
        </w:rPr>
        <w:t xml:space="preserve">A maximum of </w:t>
      </w:r>
      <w:r w:rsidR="00641CB4">
        <w:rPr>
          <w:rFonts w:ascii="Arial" w:hAnsi="Arial" w:cs="Arial"/>
          <w:snapToGrid w:val="0"/>
          <w:sz w:val="22"/>
          <w:szCs w:val="22"/>
        </w:rPr>
        <w:t>8</w:t>
      </w:r>
      <w:r w:rsidRPr="00DF1F6F">
        <w:rPr>
          <w:rFonts w:ascii="Arial" w:hAnsi="Arial" w:cs="Arial"/>
          <w:snapToGrid w:val="0"/>
          <w:sz w:val="22"/>
          <w:szCs w:val="22"/>
        </w:rPr>
        <w:t>0 points is allocated for price on the following basis:</w:t>
      </w:r>
    </w:p>
    <w:p w14:paraId="067130A2" w14:textId="77777777" w:rsidR="0056283D" w:rsidRPr="00DF1F6F" w:rsidRDefault="0056283D" w:rsidP="000D6D31">
      <w:pPr>
        <w:widowControl w:val="0"/>
        <w:tabs>
          <w:tab w:val="left" w:pos="900"/>
          <w:tab w:val="left" w:pos="2160"/>
          <w:tab w:val="left" w:pos="4050"/>
          <w:tab w:val="left" w:pos="6570"/>
          <w:tab w:val="left" w:pos="6663"/>
          <w:tab w:val="left" w:pos="7920"/>
        </w:tabs>
        <w:spacing w:line="360" w:lineRule="auto"/>
        <w:jc w:val="both"/>
        <w:outlineLvl w:val="0"/>
        <w:rPr>
          <w:rFonts w:ascii="Arial" w:hAnsi="Arial" w:cs="Arial"/>
          <w:b/>
          <w:snapToGrid w:val="0"/>
          <w:sz w:val="22"/>
          <w:szCs w:val="22"/>
        </w:rPr>
      </w:pPr>
      <w:r w:rsidRPr="00DF1F6F">
        <w:rPr>
          <w:rFonts w:ascii="Arial" w:hAnsi="Arial" w:cs="Arial"/>
          <w:b/>
          <w:snapToGrid w:val="0"/>
          <w:sz w:val="22"/>
          <w:szCs w:val="22"/>
        </w:rPr>
        <w:tab/>
      </w:r>
    </w:p>
    <w:p w14:paraId="3F636D2D" w14:textId="77777777" w:rsidR="0056283D" w:rsidRPr="00DF1F6F" w:rsidRDefault="0056283D" w:rsidP="000D6D31">
      <w:pPr>
        <w:widowControl w:val="0"/>
        <w:tabs>
          <w:tab w:val="left" w:pos="900"/>
          <w:tab w:val="left" w:pos="2160"/>
          <w:tab w:val="left" w:pos="4050"/>
          <w:tab w:val="left" w:pos="6570"/>
          <w:tab w:val="left" w:pos="6663"/>
          <w:tab w:val="left" w:pos="7920"/>
        </w:tabs>
        <w:spacing w:line="360" w:lineRule="auto"/>
        <w:jc w:val="both"/>
        <w:outlineLvl w:val="0"/>
        <w:rPr>
          <w:rFonts w:ascii="Arial" w:hAnsi="Arial" w:cs="Arial"/>
          <w:b/>
          <w:snapToGrid w:val="0"/>
          <w:sz w:val="22"/>
          <w:szCs w:val="22"/>
        </w:rPr>
      </w:pPr>
    </w:p>
    <w:p w14:paraId="64602545" w14:textId="70476EF0" w:rsidR="0056283D" w:rsidRPr="00DF1F6F" w:rsidRDefault="0056283D" w:rsidP="000D6D31">
      <w:pPr>
        <w:widowControl w:val="0"/>
        <w:tabs>
          <w:tab w:val="left" w:pos="900"/>
          <w:tab w:val="left" w:pos="2160"/>
          <w:tab w:val="left" w:pos="4050"/>
          <w:tab w:val="left" w:pos="6570"/>
          <w:tab w:val="left" w:pos="6663"/>
          <w:tab w:val="left" w:pos="7920"/>
        </w:tabs>
        <w:spacing w:line="360" w:lineRule="auto"/>
        <w:jc w:val="both"/>
        <w:outlineLvl w:val="0"/>
        <w:rPr>
          <w:rFonts w:ascii="Arial" w:hAnsi="Arial" w:cs="Arial"/>
          <w:b/>
          <w:snapToGrid w:val="0"/>
          <w:sz w:val="22"/>
          <w:szCs w:val="22"/>
        </w:rPr>
      </w:pPr>
      <w:r w:rsidRPr="00DF1F6F">
        <w:rPr>
          <w:rFonts w:ascii="Arial" w:hAnsi="Arial" w:cs="Arial"/>
          <w:b/>
          <w:snapToGrid w:val="0"/>
          <w:sz w:val="22"/>
          <w:szCs w:val="22"/>
        </w:rPr>
        <w:tab/>
      </w:r>
      <w:bookmarkStart w:id="216" w:name="_Toc142667168"/>
      <w:bookmarkStart w:id="217" w:name="_Toc146184333"/>
      <w:bookmarkStart w:id="218" w:name="_Toc147309041"/>
      <w:bookmarkStart w:id="219" w:name="_Toc147310624"/>
      <w:bookmarkStart w:id="220" w:name="_Toc148014905"/>
      <w:bookmarkStart w:id="221" w:name="_Toc149909824"/>
      <w:bookmarkStart w:id="222" w:name="_Toc156914684"/>
      <w:r w:rsidR="00C770CA">
        <w:rPr>
          <w:rFonts w:ascii="Arial" w:hAnsi="Arial" w:cs="Arial"/>
          <w:b/>
          <w:snapToGrid w:val="0"/>
          <w:sz w:val="22"/>
          <w:szCs w:val="22"/>
        </w:rPr>
        <w:t xml:space="preserve">                   </w:t>
      </w:r>
      <w:bookmarkStart w:id="223" w:name="_Toc158035438"/>
      <w:bookmarkStart w:id="224" w:name="_Toc158036793"/>
      <w:r w:rsidR="00F833C7">
        <w:rPr>
          <w:rFonts w:ascii="Arial" w:hAnsi="Arial" w:cs="Arial"/>
          <w:b/>
          <w:snapToGrid w:val="0"/>
          <w:sz w:val="22"/>
          <w:szCs w:val="22"/>
        </w:rPr>
        <w:t>8</w:t>
      </w:r>
      <w:r w:rsidRPr="00DF1F6F">
        <w:rPr>
          <w:rFonts w:ascii="Arial" w:hAnsi="Arial" w:cs="Arial"/>
          <w:b/>
          <w:snapToGrid w:val="0"/>
          <w:sz w:val="22"/>
          <w:szCs w:val="22"/>
        </w:rPr>
        <w:t>0/</w:t>
      </w:r>
      <w:r w:rsidR="00F833C7">
        <w:rPr>
          <w:rFonts w:ascii="Arial" w:hAnsi="Arial" w:cs="Arial"/>
          <w:b/>
          <w:snapToGrid w:val="0"/>
          <w:sz w:val="22"/>
          <w:szCs w:val="22"/>
        </w:rPr>
        <w:t>2</w:t>
      </w:r>
      <w:r w:rsidRPr="00DF1F6F">
        <w:rPr>
          <w:rFonts w:ascii="Arial" w:hAnsi="Arial" w:cs="Arial"/>
          <w:b/>
          <w:snapToGrid w:val="0"/>
          <w:sz w:val="22"/>
          <w:szCs w:val="22"/>
        </w:rPr>
        <w:t>0</w:t>
      </w:r>
      <w:bookmarkEnd w:id="216"/>
      <w:bookmarkEnd w:id="217"/>
      <w:bookmarkEnd w:id="218"/>
      <w:bookmarkEnd w:id="219"/>
      <w:bookmarkEnd w:id="220"/>
      <w:bookmarkEnd w:id="221"/>
      <w:bookmarkEnd w:id="222"/>
      <w:bookmarkEnd w:id="223"/>
      <w:bookmarkEnd w:id="224"/>
      <w:r w:rsidRPr="00DF1F6F">
        <w:rPr>
          <w:rFonts w:ascii="Arial" w:hAnsi="Arial" w:cs="Arial"/>
          <w:b/>
          <w:snapToGrid w:val="0"/>
          <w:sz w:val="22"/>
          <w:szCs w:val="22"/>
        </w:rPr>
        <w:tab/>
      </w:r>
    </w:p>
    <w:p w14:paraId="5782C4AC" w14:textId="77777777" w:rsidR="0056283D" w:rsidRPr="00DF1F6F" w:rsidRDefault="0056283D" w:rsidP="000D6D31">
      <w:pPr>
        <w:widowControl w:val="0"/>
        <w:tabs>
          <w:tab w:val="left" w:pos="900"/>
          <w:tab w:val="left" w:pos="1260"/>
          <w:tab w:val="left" w:pos="2880"/>
          <w:tab w:val="left" w:pos="5760"/>
          <w:tab w:val="left" w:pos="7920"/>
        </w:tabs>
        <w:spacing w:line="360" w:lineRule="auto"/>
        <w:ind w:left="900" w:hanging="900"/>
        <w:jc w:val="both"/>
        <w:rPr>
          <w:rFonts w:ascii="Arial" w:hAnsi="Arial" w:cs="Arial"/>
          <w:b/>
          <w:snapToGrid w:val="0"/>
          <w:sz w:val="22"/>
          <w:szCs w:val="22"/>
        </w:rPr>
      </w:pPr>
    </w:p>
    <w:p w14:paraId="4EBFD6F2" w14:textId="36342E94" w:rsidR="0056283D" w:rsidRPr="00DF1F6F" w:rsidRDefault="0056283D" w:rsidP="000D6D31">
      <w:pPr>
        <w:widowControl w:val="0"/>
        <w:tabs>
          <w:tab w:val="left" w:pos="900"/>
          <w:tab w:val="left" w:pos="1440"/>
          <w:tab w:val="left" w:pos="2340"/>
          <w:tab w:val="left" w:pos="4050"/>
          <w:tab w:val="left" w:pos="5310"/>
          <w:tab w:val="left" w:pos="7920"/>
        </w:tabs>
        <w:spacing w:line="360" w:lineRule="auto"/>
        <w:ind w:left="900" w:hanging="900"/>
        <w:jc w:val="both"/>
        <w:rPr>
          <w:rFonts w:ascii="Arial" w:hAnsi="Arial" w:cs="Arial"/>
          <w:snapToGrid w:val="0"/>
          <w:sz w:val="22"/>
          <w:szCs w:val="22"/>
        </w:rPr>
      </w:pPr>
      <w:r w:rsidRPr="00DF1F6F">
        <w:rPr>
          <w:rFonts w:ascii="Arial" w:hAnsi="Arial" w:cs="Arial"/>
          <w:b/>
          <w:snapToGrid w:val="0"/>
          <w:sz w:val="22"/>
          <w:szCs w:val="22"/>
        </w:rPr>
        <w:tab/>
      </w:r>
      <w:r w:rsidRPr="00DF1F6F">
        <w:rPr>
          <w:rFonts w:ascii="Arial" w:hAnsi="Arial" w:cs="Arial"/>
          <w:snapToGrid w:val="0"/>
          <w:sz w:val="22"/>
          <w:szCs w:val="22"/>
        </w:rPr>
        <w:tab/>
      </w:r>
      <m:oMath>
        <m:r>
          <m:rPr>
            <m:sty m:val="bi"/>
          </m:rPr>
          <w:rPr>
            <w:rFonts w:ascii="Cambria Math" w:hAnsi="Cambria Math" w:cs="Arial"/>
            <w:snapToGrid w:val="0"/>
            <w:sz w:val="22"/>
            <w:szCs w:val="22"/>
          </w:rPr>
          <m:t>Ps=80</m:t>
        </m:r>
        <m:d>
          <m:dPr>
            <m:ctrlPr>
              <w:rPr>
                <w:rFonts w:ascii="Cambria Math" w:hAnsi="Cambria Math" w:cs="Arial"/>
                <w:b/>
                <w:i/>
                <w:snapToGrid w:val="0"/>
                <w:sz w:val="22"/>
                <w:szCs w:val="22"/>
              </w:rPr>
            </m:ctrlPr>
          </m:dPr>
          <m:e>
            <m:r>
              <m:rPr>
                <m:sty m:val="bi"/>
              </m:rPr>
              <w:rPr>
                <w:rFonts w:ascii="Cambria Math" w:hAnsi="Cambria Math" w:cs="Arial"/>
                <w:snapToGrid w:val="0"/>
                <w:sz w:val="22"/>
                <w:szCs w:val="22"/>
              </w:rPr>
              <m:t>1+</m:t>
            </m:r>
            <m:f>
              <m:fPr>
                <m:ctrlPr>
                  <w:rPr>
                    <w:rFonts w:ascii="Cambria Math" w:hAnsi="Cambria Math" w:cs="Arial"/>
                    <w:b/>
                    <w:i/>
                    <w:snapToGrid w:val="0"/>
                    <w:sz w:val="22"/>
                    <w:szCs w:val="22"/>
                  </w:rPr>
                </m:ctrlPr>
              </m:fPr>
              <m:num>
                <m:r>
                  <m:rPr>
                    <m:sty m:val="bi"/>
                  </m:rPr>
                  <w:rPr>
                    <w:rFonts w:ascii="Cambria Math" w:hAnsi="Cambria Math" w:cs="Arial"/>
                    <w:snapToGrid w:val="0"/>
                    <w:sz w:val="22"/>
                    <w:szCs w:val="22"/>
                  </w:rPr>
                  <m:t>Pt-P</m:t>
                </m:r>
                <m:func>
                  <m:funcPr>
                    <m:ctrlPr>
                      <w:rPr>
                        <w:rFonts w:ascii="Cambria Math" w:hAnsi="Cambria Math" w:cs="Arial"/>
                        <w:b/>
                        <w:i/>
                        <w:snapToGrid w:val="0"/>
                        <w:sz w:val="22"/>
                        <w:szCs w:val="22"/>
                      </w:rPr>
                    </m:ctrlPr>
                  </m:funcPr>
                  <m:fName>
                    <m:r>
                      <m:rPr>
                        <m:sty m:val="bi"/>
                      </m:rPr>
                      <w:rPr>
                        <w:rFonts w:ascii="Cambria Math" w:hAnsi="Cambria Math" w:cs="Arial"/>
                        <w:snapToGrid w:val="0"/>
                        <w:sz w:val="22"/>
                        <w:szCs w:val="22"/>
                      </w:rPr>
                      <m:t>max</m:t>
                    </m:r>
                  </m:fName>
                  <m:e/>
                </m:func>
              </m:num>
              <m:den>
                <m:r>
                  <m:rPr>
                    <m:sty m:val="bi"/>
                  </m:rPr>
                  <w:rPr>
                    <w:rFonts w:ascii="Cambria Math" w:hAnsi="Cambria Math" w:cs="Arial"/>
                    <w:snapToGrid w:val="0"/>
                    <w:sz w:val="22"/>
                    <w:szCs w:val="22"/>
                  </w:rPr>
                  <m:t>Pmax</m:t>
                </m:r>
              </m:den>
            </m:f>
          </m:e>
        </m:d>
      </m:oMath>
    </w:p>
    <w:p w14:paraId="30A5E14D" w14:textId="77777777" w:rsidR="0056283D" w:rsidRPr="00DF1F6F" w:rsidRDefault="0056283D" w:rsidP="000D6D31">
      <w:pPr>
        <w:widowControl w:val="0"/>
        <w:tabs>
          <w:tab w:val="left" w:pos="900"/>
          <w:tab w:val="left" w:pos="1620"/>
          <w:tab w:val="left" w:pos="2160"/>
          <w:tab w:val="left" w:pos="2700"/>
          <w:tab w:val="left" w:pos="7920"/>
        </w:tabs>
        <w:spacing w:after="120" w:line="360" w:lineRule="auto"/>
        <w:jc w:val="both"/>
        <w:rPr>
          <w:rFonts w:ascii="Arial" w:hAnsi="Arial" w:cs="Arial"/>
          <w:snapToGrid w:val="0"/>
          <w:sz w:val="22"/>
          <w:szCs w:val="22"/>
        </w:rPr>
      </w:pPr>
      <w:r w:rsidRPr="00DF1F6F">
        <w:rPr>
          <w:rFonts w:ascii="Arial" w:hAnsi="Arial" w:cs="Arial"/>
          <w:snapToGrid w:val="0"/>
          <w:sz w:val="22"/>
          <w:szCs w:val="22"/>
        </w:rPr>
        <w:tab/>
      </w:r>
    </w:p>
    <w:p w14:paraId="66C10337" w14:textId="77777777" w:rsidR="0056283D" w:rsidRPr="00DF1F6F" w:rsidRDefault="0056283D" w:rsidP="000D6D31">
      <w:pPr>
        <w:widowControl w:val="0"/>
        <w:tabs>
          <w:tab w:val="left" w:pos="900"/>
          <w:tab w:val="left" w:pos="1620"/>
          <w:tab w:val="left" w:pos="2160"/>
          <w:tab w:val="left" w:pos="2700"/>
          <w:tab w:val="left" w:pos="7920"/>
        </w:tabs>
        <w:spacing w:after="120" w:line="360" w:lineRule="auto"/>
        <w:jc w:val="both"/>
        <w:rPr>
          <w:rFonts w:ascii="Arial" w:hAnsi="Arial" w:cs="Arial"/>
          <w:snapToGrid w:val="0"/>
          <w:sz w:val="22"/>
          <w:szCs w:val="22"/>
        </w:rPr>
      </w:pPr>
      <w:r w:rsidRPr="00DF1F6F">
        <w:rPr>
          <w:rFonts w:ascii="Arial" w:hAnsi="Arial" w:cs="Arial"/>
          <w:snapToGrid w:val="0"/>
          <w:sz w:val="22"/>
          <w:szCs w:val="22"/>
        </w:rPr>
        <w:t xml:space="preserve">             Where</w:t>
      </w:r>
    </w:p>
    <w:p w14:paraId="15A53052" w14:textId="77777777" w:rsidR="0056283D" w:rsidRPr="00DF1F6F" w:rsidRDefault="0056283D" w:rsidP="000D6D31">
      <w:pPr>
        <w:widowControl w:val="0"/>
        <w:tabs>
          <w:tab w:val="left" w:pos="900"/>
          <w:tab w:val="left" w:pos="1620"/>
          <w:tab w:val="left" w:pos="2160"/>
          <w:tab w:val="left" w:pos="2700"/>
          <w:tab w:val="left" w:pos="7920"/>
        </w:tabs>
        <w:spacing w:after="120" w:line="360" w:lineRule="auto"/>
        <w:jc w:val="both"/>
        <w:rPr>
          <w:rFonts w:ascii="Arial" w:hAnsi="Arial" w:cs="Arial"/>
          <w:snapToGrid w:val="0"/>
          <w:sz w:val="22"/>
          <w:szCs w:val="22"/>
        </w:rPr>
      </w:pPr>
      <w:r w:rsidRPr="00DF1F6F">
        <w:rPr>
          <w:rFonts w:ascii="Arial" w:hAnsi="Arial" w:cs="Arial"/>
          <w:snapToGrid w:val="0"/>
          <w:sz w:val="22"/>
          <w:szCs w:val="22"/>
        </w:rPr>
        <w:tab/>
        <w:t>Ps</w:t>
      </w:r>
      <w:r w:rsidRPr="00DF1F6F">
        <w:rPr>
          <w:rFonts w:ascii="Arial" w:hAnsi="Arial" w:cs="Arial"/>
          <w:snapToGrid w:val="0"/>
          <w:sz w:val="22"/>
          <w:szCs w:val="22"/>
        </w:rPr>
        <w:tab/>
        <w:t>=</w:t>
      </w:r>
      <w:r w:rsidRPr="00DF1F6F">
        <w:rPr>
          <w:rFonts w:ascii="Arial" w:hAnsi="Arial" w:cs="Arial"/>
          <w:snapToGrid w:val="0"/>
          <w:sz w:val="22"/>
          <w:szCs w:val="22"/>
        </w:rPr>
        <w:tab/>
        <w:t>Points scored for price of tender under consideration</w:t>
      </w:r>
    </w:p>
    <w:p w14:paraId="7D3B7D5F" w14:textId="77777777" w:rsidR="0056283D" w:rsidRPr="00DF1F6F" w:rsidRDefault="0056283D" w:rsidP="000D6D31">
      <w:pPr>
        <w:widowControl w:val="0"/>
        <w:tabs>
          <w:tab w:val="left" w:pos="900"/>
          <w:tab w:val="left" w:pos="1620"/>
          <w:tab w:val="left" w:pos="2160"/>
          <w:tab w:val="left" w:pos="2700"/>
          <w:tab w:val="left" w:pos="7920"/>
        </w:tabs>
        <w:spacing w:after="120" w:line="360" w:lineRule="auto"/>
        <w:jc w:val="both"/>
        <w:rPr>
          <w:rFonts w:ascii="Arial" w:hAnsi="Arial" w:cs="Arial"/>
          <w:snapToGrid w:val="0"/>
          <w:sz w:val="22"/>
          <w:szCs w:val="22"/>
        </w:rPr>
      </w:pPr>
      <w:r w:rsidRPr="00DF1F6F">
        <w:rPr>
          <w:rFonts w:ascii="Arial" w:hAnsi="Arial" w:cs="Arial"/>
          <w:snapToGrid w:val="0"/>
          <w:sz w:val="22"/>
          <w:szCs w:val="22"/>
        </w:rPr>
        <w:tab/>
        <w:t>Pt</w:t>
      </w:r>
      <w:r w:rsidRPr="00DF1F6F">
        <w:rPr>
          <w:rFonts w:ascii="Arial" w:hAnsi="Arial" w:cs="Arial"/>
          <w:snapToGrid w:val="0"/>
          <w:sz w:val="22"/>
          <w:szCs w:val="22"/>
        </w:rPr>
        <w:tab/>
        <w:t>=</w:t>
      </w:r>
      <w:r w:rsidRPr="00DF1F6F">
        <w:rPr>
          <w:rFonts w:ascii="Arial" w:hAnsi="Arial" w:cs="Arial"/>
          <w:snapToGrid w:val="0"/>
          <w:sz w:val="22"/>
          <w:szCs w:val="22"/>
        </w:rPr>
        <w:tab/>
        <w:t>Price of tender under consideration</w:t>
      </w:r>
    </w:p>
    <w:p w14:paraId="6E459F91" w14:textId="77777777" w:rsidR="0056283D" w:rsidRPr="00DF1F6F" w:rsidRDefault="0056283D" w:rsidP="000D6D31">
      <w:pPr>
        <w:widowControl w:val="0"/>
        <w:tabs>
          <w:tab w:val="left" w:pos="900"/>
          <w:tab w:val="left" w:pos="1620"/>
          <w:tab w:val="left" w:pos="2160"/>
          <w:tab w:val="left" w:pos="2700"/>
          <w:tab w:val="left" w:pos="7920"/>
        </w:tabs>
        <w:spacing w:after="120" w:line="360" w:lineRule="auto"/>
        <w:jc w:val="both"/>
        <w:rPr>
          <w:rFonts w:ascii="Arial" w:hAnsi="Arial" w:cs="Arial"/>
          <w:snapToGrid w:val="0"/>
          <w:sz w:val="22"/>
          <w:szCs w:val="22"/>
        </w:rPr>
      </w:pPr>
      <w:r w:rsidRPr="00DF1F6F">
        <w:rPr>
          <w:rFonts w:ascii="Arial" w:hAnsi="Arial" w:cs="Arial"/>
          <w:snapToGrid w:val="0"/>
          <w:sz w:val="22"/>
          <w:szCs w:val="22"/>
        </w:rPr>
        <w:tab/>
        <w:t>Pmax</w:t>
      </w:r>
      <w:r w:rsidRPr="00DF1F6F">
        <w:rPr>
          <w:rFonts w:ascii="Arial" w:hAnsi="Arial" w:cs="Arial"/>
          <w:snapToGrid w:val="0"/>
          <w:sz w:val="22"/>
          <w:szCs w:val="22"/>
        </w:rPr>
        <w:tab/>
        <w:t>=</w:t>
      </w:r>
      <w:r w:rsidRPr="00DF1F6F">
        <w:rPr>
          <w:rFonts w:ascii="Arial" w:hAnsi="Arial" w:cs="Arial"/>
          <w:snapToGrid w:val="0"/>
          <w:sz w:val="22"/>
          <w:szCs w:val="22"/>
        </w:rPr>
        <w:tab/>
        <w:t>Price of highest acceptable tender</w:t>
      </w:r>
    </w:p>
    <w:p w14:paraId="000779D6" w14:textId="77777777" w:rsidR="0056283D" w:rsidRPr="00DF1F6F" w:rsidRDefault="0056283D" w:rsidP="000D6D31">
      <w:pPr>
        <w:widowControl w:val="0"/>
        <w:tabs>
          <w:tab w:val="left" w:pos="900"/>
          <w:tab w:val="left" w:pos="1620"/>
          <w:tab w:val="left" w:pos="2160"/>
          <w:tab w:val="left" w:pos="2700"/>
          <w:tab w:val="left" w:pos="7920"/>
        </w:tabs>
        <w:spacing w:after="120" w:line="360" w:lineRule="auto"/>
        <w:ind w:left="900"/>
        <w:jc w:val="both"/>
        <w:rPr>
          <w:rFonts w:ascii="Arial" w:hAnsi="Arial" w:cs="Arial"/>
          <w:b/>
          <w:snapToGrid w:val="0"/>
          <w:sz w:val="22"/>
          <w:szCs w:val="22"/>
        </w:rPr>
      </w:pPr>
    </w:p>
    <w:p w14:paraId="39D9B978" w14:textId="77777777" w:rsidR="0056283D" w:rsidRPr="00DF1F6F" w:rsidRDefault="0056283D">
      <w:pPr>
        <w:widowControl w:val="0"/>
        <w:numPr>
          <w:ilvl w:val="0"/>
          <w:numId w:val="13"/>
        </w:numPr>
        <w:tabs>
          <w:tab w:val="num" w:pos="720"/>
          <w:tab w:val="left" w:pos="2880"/>
          <w:tab w:val="left" w:pos="5760"/>
          <w:tab w:val="left" w:pos="7920"/>
        </w:tabs>
        <w:spacing w:after="120" w:line="360" w:lineRule="auto"/>
        <w:jc w:val="both"/>
        <w:rPr>
          <w:rFonts w:ascii="Arial" w:hAnsi="Arial" w:cs="Arial"/>
          <w:b/>
          <w:snapToGrid w:val="0"/>
          <w:sz w:val="22"/>
          <w:szCs w:val="22"/>
        </w:rPr>
      </w:pPr>
      <w:r w:rsidRPr="00DF1F6F">
        <w:rPr>
          <w:rFonts w:ascii="Arial" w:hAnsi="Arial" w:cs="Arial"/>
          <w:b/>
          <w:snapToGrid w:val="0"/>
          <w:sz w:val="22"/>
          <w:szCs w:val="22"/>
        </w:rPr>
        <w:t xml:space="preserve">POINTS AWARDED FOR SPECIFIC GOALS </w:t>
      </w:r>
    </w:p>
    <w:p w14:paraId="394B0593" w14:textId="77777777" w:rsidR="0056283D" w:rsidRPr="00DF1F6F" w:rsidRDefault="0056283D">
      <w:pPr>
        <w:widowControl w:val="0"/>
        <w:numPr>
          <w:ilvl w:val="1"/>
          <w:numId w:val="13"/>
        </w:numPr>
        <w:tabs>
          <w:tab w:val="num" w:pos="720"/>
        </w:tabs>
        <w:spacing w:after="120" w:line="360" w:lineRule="auto"/>
        <w:ind w:left="720"/>
        <w:jc w:val="both"/>
        <w:rPr>
          <w:rFonts w:ascii="Arial" w:hAnsi="Arial" w:cs="Arial"/>
          <w:snapToGrid w:val="0"/>
          <w:sz w:val="22"/>
          <w:szCs w:val="22"/>
        </w:rPr>
      </w:pPr>
      <w:r w:rsidRPr="00DF1F6F">
        <w:rPr>
          <w:rFonts w:ascii="Arial" w:hAnsi="Arial" w:cs="Arial"/>
          <w:snapToGrid w:val="0"/>
          <w:sz w:val="22"/>
          <w:szCs w:val="22"/>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0E21A535" w14:textId="77777777" w:rsidR="0056283D" w:rsidRPr="00DF1F6F" w:rsidRDefault="0056283D">
      <w:pPr>
        <w:widowControl w:val="0"/>
        <w:numPr>
          <w:ilvl w:val="1"/>
          <w:numId w:val="13"/>
        </w:numPr>
        <w:spacing w:after="120" w:line="360" w:lineRule="auto"/>
        <w:ind w:left="709" w:hanging="709"/>
        <w:jc w:val="both"/>
        <w:rPr>
          <w:rFonts w:ascii="Arial" w:hAnsi="Arial" w:cs="Arial"/>
          <w:snapToGrid w:val="0"/>
          <w:sz w:val="22"/>
          <w:szCs w:val="22"/>
        </w:rPr>
      </w:pPr>
      <w:r w:rsidRPr="00DF1F6F">
        <w:rPr>
          <w:rFonts w:ascii="Arial" w:hAnsi="Arial" w:cs="Arial"/>
          <w:snapToGrid w:val="0"/>
          <w:sz w:val="22"/>
          <w:szCs w:val="22"/>
        </w:rPr>
        <w:lastRenderedPageBreak/>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3BCB9CB3" w14:textId="77777777" w:rsidR="0056283D" w:rsidRPr="00DF1F6F" w:rsidRDefault="0056283D">
      <w:pPr>
        <w:widowControl w:val="0"/>
        <w:numPr>
          <w:ilvl w:val="0"/>
          <w:numId w:val="11"/>
        </w:numPr>
        <w:spacing w:after="120" w:line="360" w:lineRule="auto"/>
        <w:ind w:left="993" w:hanging="284"/>
        <w:contextualSpacing/>
        <w:jc w:val="both"/>
        <w:rPr>
          <w:rFonts w:ascii="Arial" w:hAnsi="Arial" w:cs="Arial"/>
          <w:snapToGrid w:val="0"/>
          <w:sz w:val="22"/>
          <w:szCs w:val="22"/>
        </w:rPr>
      </w:pPr>
      <w:r w:rsidRPr="00DF1F6F">
        <w:rPr>
          <w:rFonts w:ascii="Arial" w:hAnsi="Arial" w:cs="Arial"/>
          <w:snapToGrid w:val="0"/>
          <w:sz w:val="22"/>
          <w:szCs w:val="22"/>
        </w:rPr>
        <w:t>an invitation for tender for income-generating contracts, that either the 80/20 or 90/10 preference point system will apply and that the highest acceptable tender will be used to determine the applicable preference point system; or</w:t>
      </w:r>
    </w:p>
    <w:p w14:paraId="0D474C95" w14:textId="77777777" w:rsidR="0056283D" w:rsidRPr="00DF1F6F" w:rsidRDefault="0056283D" w:rsidP="000D6D31">
      <w:pPr>
        <w:widowControl w:val="0"/>
        <w:spacing w:after="120" w:line="360" w:lineRule="auto"/>
        <w:ind w:left="1620"/>
        <w:contextualSpacing/>
        <w:jc w:val="both"/>
        <w:rPr>
          <w:rFonts w:ascii="Arial" w:hAnsi="Arial" w:cs="Arial"/>
          <w:snapToGrid w:val="0"/>
          <w:sz w:val="22"/>
          <w:szCs w:val="22"/>
        </w:rPr>
      </w:pPr>
      <w:r w:rsidRPr="00DF1F6F">
        <w:rPr>
          <w:rFonts w:ascii="Arial" w:hAnsi="Arial" w:cs="Arial"/>
          <w:snapToGrid w:val="0"/>
          <w:sz w:val="22"/>
          <w:szCs w:val="22"/>
        </w:rPr>
        <w:t xml:space="preserve"> </w:t>
      </w:r>
    </w:p>
    <w:p w14:paraId="0351A389" w14:textId="77777777" w:rsidR="0056283D" w:rsidRPr="00DF1F6F" w:rsidRDefault="0056283D">
      <w:pPr>
        <w:widowControl w:val="0"/>
        <w:numPr>
          <w:ilvl w:val="0"/>
          <w:numId w:val="11"/>
        </w:numPr>
        <w:spacing w:after="120" w:line="360" w:lineRule="auto"/>
        <w:ind w:left="993" w:hanging="284"/>
        <w:contextualSpacing/>
        <w:jc w:val="both"/>
        <w:rPr>
          <w:rFonts w:ascii="Arial" w:hAnsi="Arial" w:cs="Arial"/>
          <w:snapToGrid w:val="0"/>
          <w:sz w:val="22"/>
          <w:szCs w:val="22"/>
        </w:rPr>
      </w:pPr>
      <w:r w:rsidRPr="00DF1F6F">
        <w:rPr>
          <w:rFonts w:ascii="Arial" w:hAnsi="Arial" w:cs="Arial"/>
          <w:snapToGrid w:val="0"/>
          <w:sz w:val="22"/>
          <w:szCs w:val="22"/>
        </w:rPr>
        <w:t xml:space="preserve">any other invitation for tender, that either the 80/20 or 90/10 preference point system will apply and that the lowest acceptable tender will be used to determine the applicable preference point system,  </w:t>
      </w:r>
    </w:p>
    <w:p w14:paraId="6DFB631B" w14:textId="77777777" w:rsidR="0056283D" w:rsidRPr="00DF1F6F" w:rsidRDefault="0056283D" w:rsidP="000D6D31">
      <w:pPr>
        <w:widowControl w:val="0"/>
        <w:spacing w:after="120" w:line="360" w:lineRule="auto"/>
        <w:ind w:left="993"/>
        <w:jc w:val="both"/>
        <w:rPr>
          <w:rFonts w:ascii="Arial" w:hAnsi="Arial" w:cs="Arial"/>
          <w:snapToGrid w:val="0"/>
          <w:sz w:val="22"/>
          <w:szCs w:val="22"/>
        </w:rPr>
      </w:pPr>
      <w:r w:rsidRPr="00DF1F6F">
        <w:rPr>
          <w:rFonts w:ascii="Arial" w:hAnsi="Arial" w:cs="Arial"/>
          <w:snapToGrid w:val="0"/>
          <w:sz w:val="22"/>
          <w:szCs w:val="22"/>
        </w:rPr>
        <w:t xml:space="preserve">then the organ of state must indicate the points allocated for specific goals for both the 90/10 and 80/20 preference point system. </w:t>
      </w:r>
    </w:p>
    <w:p w14:paraId="7482BE09" w14:textId="77777777" w:rsidR="0056283D" w:rsidRPr="00DF1F6F" w:rsidRDefault="0056283D" w:rsidP="000D6D31">
      <w:pPr>
        <w:widowControl w:val="0"/>
        <w:spacing w:after="120" w:line="360" w:lineRule="auto"/>
        <w:ind w:left="142"/>
        <w:jc w:val="both"/>
        <w:rPr>
          <w:rFonts w:ascii="Arial" w:hAnsi="Arial" w:cs="Arial"/>
          <w:b/>
          <w:snapToGrid w:val="0"/>
          <w:sz w:val="22"/>
          <w:szCs w:val="22"/>
        </w:rPr>
      </w:pPr>
      <w:r w:rsidRPr="00DF1F6F">
        <w:rPr>
          <w:rFonts w:ascii="Arial" w:hAnsi="Arial" w:cs="Arial"/>
          <w:b/>
          <w:snapToGrid w:val="0"/>
          <w:sz w:val="22"/>
          <w:szCs w:val="22"/>
        </w:rPr>
        <w:t xml:space="preserve">Table 1: Specific goals for the tender and points claimed are indicated per the table below. </w:t>
      </w:r>
    </w:p>
    <w:p w14:paraId="56C162EB" w14:textId="77777777" w:rsidR="0056283D" w:rsidRPr="00DF1F6F" w:rsidRDefault="0056283D" w:rsidP="000D6D31">
      <w:pPr>
        <w:widowControl w:val="0"/>
        <w:spacing w:after="120" w:line="360" w:lineRule="auto"/>
        <w:ind w:left="142"/>
        <w:jc w:val="both"/>
        <w:rPr>
          <w:rFonts w:ascii="Arial" w:hAnsi="Arial" w:cs="Arial"/>
          <w:b/>
          <w:snapToGrid w:val="0"/>
          <w:color w:val="FF0000"/>
          <w:sz w:val="22"/>
          <w:szCs w:val="22"/>
        </w:rPr>
      </w:pPr>
      <w:bookmarkStart w:id="225" w:name="_Hlk125038050"/>
      <w:r w:rsidRPr="00DF1F6F">
        <w:rPr>
          <w:rFonts w:ascii="Arial" w:hAnsi="Arial" w:cs="Arial"/>
          <w:b/>
          <w:i/>
          <w:snapToGrid w:val="0"/>
          <w:color w:val="FF0000"/>
          <w:sz w:val="22"/>
          <w:szCs w:val="22"/>
        </w:rPr>
        <w:t>Note to tenderers: The tenderer must indicate how they claim points for each preference point system.</w:t>
      </w:r>
      <w:r w:rsidRPr="00DF1F6F">
        <w:rPr>
          <w:rFonts w:ascii="Arial" w:hAnsi="Arial" w:cs="Arial"/>
          <w:b/>
          <w:snapToGrid w:val="0"/>
          <w:color w:val="FF0000"/>
          <w:sz w:val="22"/>
          <w:szCs w:val="22"/>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2"/>
        <w:gridCol w:w="2435"/>
        <w:gridCol w:w="2494"/>
      </w:tblGrid>
      <w:tr w:rsidR="0056283D" w:rsidRPr="00DF1F6F" w14:paraId="1EE6E972" w14:textId="77777777" w:rsidTr="0056283D">
        <w:trPr>
          <w:trHeight w:val="863"/>
          <w:tblHeader/>
        </w:trPr>
        <w:tc>
          <w:tcPr>
            <w:tcW w:w="0" w:type="auto"/>
            <w:tcBorders>
              <w:top w:val="nil"/>
            </w:tcBorders>
            <w:shd w:val="clear" w:color="auto" w:fill="AEAAAA"/>
            <w:vAlign w:val="center"/>
          </w:tcPr>
          <w:bookmarkEnd w:id="225"/>
          <w:p w14:paraId="53FCB0C1" w14:textId="77777777" w:rsidR="0056283D" w:rsidRPr="00DF1F6F" w:rsidRDefault="0056283D" w:rsidP="000D6D31">
            <w:pPr>
              <w:kinsoku w:val="0"/>
              <w:overflowPunct w:val="0"/>
              <w:spacing w:before="96" w:line="360" w:lineRule="auto"/>
              <w:textAlignment w:val="baseline"/>
              <w:rPr>
                <w:rFonts w:ascii="Arial" w:hAnsi="Arial" w:cs="Arial"/>
                <w:b/>
                <w:sz w:val="22"/>
                <w:szCs w:val="22"/>
              </w:rPr>
            </w:pPr>
            <w:r w:rsidRPr="00DF1F6F">
              <w:rPr>
                <w:rFonts w:ascii="Arial" w:hAnsi="Arial" w:cs="Arial"/>
                <w:b/>
                <w:kern w:val="24"/>
                <w:sz w:val="22"/>
                <w:szCs w:val="22"/>
              </w:rPr>
              <w:t>The specific goals allocated points in terms of this tender</w:t>
            </w:r>
          </w:p>
        </w:tc>
        <w:tc>
          <w:tcPr>
            <w:tcW w:w="0" w:type="auto"/>
            <w:shd w:val="clear" w:color="auto" w:fill="C00000"/>
            <w:vAlign w:val="center"/>
          </w:tcPr>
          <w:p w14:paraId="2015BEB9" w14:textId="77777777" w:rsidR="0056283D" w:rsidRPr="00DF1F6F" w:rsidRDefault="0056283D" w:rsidP="000D6D31">
            <w:pPr>
              <w:kinsoku w:val="0"/>
              <w:overflowPunct w:val="0"/>
              <w:spacing w:before="96" w:line="360" w:lineRule="auto"/>
              <w:jc w:val="center"/>
              <w:textAlignment w:val="baseline"/>
              <w:rPr>
                <w:rFonts w:ascii="Arial" w:hAnsi="Arial" w:cs="Arial"/>
                <w:b/>
                <w:kern w:val="24"/>
                <w:sz w:val="22"/>
                <w:szCs w:val="22"/>
              </w:rPr>
            </w:pPr>
            <w:r w:rsidRPr="00DF1F6F">
              <w:rPr>
                <w:rFonts w:ascii="Arial" w:hAnsi="Arial" w:cs="Arial"/>
                <w:b/>
                <w:kern w:val="24"/>
                <w:sz w:val="22"/>
                <w:szCs w:val="22"/>
              </w:rPr>
              <w:t>Number of points</w:t>
            </w:r>
          </w:p>
          <w:p w14:paraId="7D42742E" w14:textId="77777777" w:rsidR="0056283D" w:rsidRPr="00DF1F6F" w:rsidRDefault="0056283D" w:rsidP="000D6D31">
            <w:pPr>
              <w:kinsoku w:val="0"/>
              <w:overflowPunct w:val="0"/>
              <w:spacing w:before="96" w:line="360" w:lineRule="auto"/>
              <w:jc w:val="center"/>
              <w:textAlignment w:val="baseline"/>
              <w:rPr>
                <w:rFonts w:ascii="Arial" w:hAnsi="Arial" w:cs="Arial"/>
                <w:b/>
                <w:kern w:val="24"/>
                <w:sz w:val="22"/>
                <w:szCs w:val="22"/>
              </w:rPr>
            </w:pPr>
            <w:r w:rsidRPr="00DF1F6F">
              <w:rPr>
                <w:rFonts w:ascii="Arial" w:hAnsi="Arial" w:cs="Arial"/>
                <w:b/>
                <w:kern w:val="24"/>
                <w:sz w:val="22"/>
                <w:szCs w:val="22"/>
              </w:rPr>
              <w:t>allocated</w:t>
            </w:r>
          </w:p>
          <w:p w14:paraId="796FF2A8" w14:textId="2715979F" w:rsidR="0056283D" w:rsidRPr="00DF1F6F" w:rsidRDefault="0056283D" w:rsidP="000D6D31">
            <w:pPr>
              <w:kinsoku w:val="0"/>
              <w:overflowPunct w:val="0"/>
              <w:spacing w:before="96" w:line="360" w:lineRule="auto"/>
              <w:jc w:val="center"/>
              <w:textAlignment w:val="baseline"/>
              <w:rPr>
                <w:rFonts w:ascii="Arial" w:hAnsi="Arial" w:cs="Arial"/>
                <w:b/>
                <w:kern w:val="24"/>
                <w:sz w:val="22"/>
                <w:szCs w:val="22"/>
              </w:rPr>
            </w:pPr>
            <w:r w:rsidRPr="00DF1F6F">
              <w:rPr>
                <w:rFonts w:ascii="Arial" w:hAnsi="Arial" w:cs="Arial"/>
                <w:b/>
                <w:kern w:val="24"/>
                <w:sz w:val="22"/>
                <w:szCs w:val="22"/>
              </w:rPr>
              <w:t>(</w:t>
            </w:r>
            <w:r w:rsidR="00641CB4">
              <w:rPr>
                <w:rFonts w:ascii="Arial" w:hAnsi="Arial" w:cs="Arial"/>
                <w:b/>
                <w:kern w:val="24"/>
                <w:sz w:val="22"/>
                <w:szCs w:val="22"/>
              </w:rPr>
              <w:t>8</w:t>
            </w:r>
            <w:r w:rsidRPr="00DF1F6F">
              <w:rPr>
                <w:rFonts w:ascii="Arial" w:hAnsi="Arial" w:cs="Arial"/>
                <w:b/>
                <w:kern w:val="24"/>
                <w:sz w:val="22"/>
                <w:szCs w:val="22"/>
              </w:rPr>
              <w:t>0/</w:t>
            </w:r>
            <w:r w:rsidR="00641CB4">
              <w:rPr>
                <w:rFonts w:ascii="Arial" w:hAnsi="Arial" w:cs="Arial"/>
                <w:b/>
                <w:kern w:val="24"/>
                <w:sz w:val="22"/>
                <w:szCs w:val="22"/>
              </w:rPr>
              <w:t>2</w:t>
            </w:r>
            <w:r w:rsidRPr="00DF1F6F">
              <w:rPr>
                <w:rFonts w:ascii="Arial" w:hAnsi="Arial" w:cs="Arial"/>
                <w:b/>
                <w:kern w:val="24"/>
                <w:sz w:val="22"/>
                <w:szCs w:val="22"/>
              </w:rPr>
              <w:t>0 system)</w:t>
            </w:r>
          </w:p>
          <w:p w14:paraId="56BD113D" w14:textId="77777777" w:rsidR="0056283D" w:rsidRPr="00DF1F6F" w:rsidRDefault="0056283D" w:rsidP="000D6D31">
            <w:pPr>
              <w:kinsoku w:val="0"/>
              <w:overflowPunct w:val="0"/>
              <w:spacing w:before="96" w:line="360" w:lineRule="auto"/>
              <w:jc w:val="center"/>
              <w:textAlignment w:val="baseline"/>
              <w:rPr>
                <w:rFonts w:ascii="Arial" w:hAnsi="Arial" w:cs="Arial"/>
                <w:b/>
                <w:sz w:val="22"/>
                <w:szCs w:val="22"/>
              </w:rPr>
            </w:pPr>
            <w:r w:rsidRPr="00DF1F6F">
              <w:rPr>
                <w:rFonts w:ascii="Arial" w:hAnsi="Arial" w:cs="Arial"/>
                <w:b/>
                <w:sz w:val="22"/>
                <w:szCs w:val="22"/>
              </w:rPr>
              <w:t>(To be completed by the organ of state)</w:t>
            </w:r>
          </w:p>
        </w:tc>
        <w:tc>
          <w:tcPr>
            <w:tcW w:w="0" w:type="auto"/>
            <w:shd w:val="clear" w:color="auto" w:fill="F4B083"/>
          </w:tcPr>
          <w:p w14:paraId="2E4B34E4" w14:textId="15FA1338" w:rsidR="0056283D" w:rsidRPr="00DF1F6F" w:rsidRDefault="0056283D" w:rsidP="000D6D31">
            <w:pPr>
              <w:kinsoku w:val="0"/>
              <w:overflowPunct w:val="0"/>
              <w:spacing w:before="96" w:line="360" w:lineRule="auto"/>
              <w:jc w:val="center"/>
              <w:textAlignment w:val="baseline"/>
              <w:rPr>
                <w:rFonts w:ascii="Arial" w:hAnsi="Arial" w:cs="Arial"/>
                <w:b/>
                <w:kern w:val="24"/>
                <w:sz w:val="22"/>
                <w:szCs w:val="22"/>
              </w:rPr>
            </w:pPr>
            <w:r w:rsidRPr="00DF1F6F">
              <w:rPr>
                <w:rFonts w:ascii="Arial" w:hAnsi="Arial" w:cs="Arial"/>
                <w:b/>
                <w:kern w:val="24"/>
                <w:sz w:val="22"/>
                <w:szCs w:val="22"/>
              </w:rPr>
              <w:t>Number of points claimed (</w:t>
            </w:r>
            <w:r w:rsidR="00641CB4">
              <w:rPr>
                <w:rFonts w:ascii="Arial" w:hAnsi="Arial" w:cs="Arial"/>
                <w:b/>
                <w:kern w:val="24"/>
                <w:sz w:val="22"/>
                <w:szCs w:val="22"/>
              </w:rPr>
              <w:t>8</w:t>
            </w:r>
            <w:r w:rsidRPr="00DF1F6F">
              <w:rPr>
                <w:rFonts w:ascii="Arial" w:hAnsi="Arial" w:cs="Arial"/>
                <w:b/>
                <w:kern w:val="24"/>
                <w:sz w:val="22"/>
                <w:szCs w:val="22"/>
              </w:rPr>
              <w:t>0/</w:t>
            </w:r>
            <w:r w:rsidR="00641CB4">
              <w:rPr>
                <w:rFonts w:ascii="Arial" w:hAnsi="Arial" w:cs="Arial"/>
                <w:b/>
                <w:kern w:val="24"/>
                <w:sz w:val="22"/>
                <w:szCs w:val="22"/>
              </w:rPr>
              <w:t>2</w:t>
            </w:r>
            <w:r w:rsidRPr="00DF1F6F">
              <w:rPr>
                <w:rFonts w:ascii="Arial" w:hAnsi="Arial" w:cs="Arial"/>
                <w:b/>
                <w:kern w:val="24"/>
                <w:sz w:val="22"/>
                <w:szCs w:val="22"/>
              </w:rPr>
              <w:t>0 system)</w:t>
            </w:r>
          </w:p>
          <w:p w14:paraId="1638DF9B" w14:textId="77777777" w:rsidR="0056283D" w:rsidRPr="00DF1F6F" w:rsidRDefault="0056283D" w:rsidP="000D6D31">
            <w:pPr>
              <w:kinsoku w:val="0"/>
              <w:overflowPunct w:val="0"/>
              <w:spacing w:before="96" w:line="360" w:lineRule="auto"/>
              <w:jc w:val="center"/>
              <w:textAlignment w:val="baseline"/>
              <w:rPr>
                <w:rFonts w:ascii="Arial" w:hAnsi="Arial" w:cs="Arial"/>
                <w:b/>
                <w:kern w:val="24"/>
                <w:sz w:val="22"/>
                <w:szCs w:val="22"/>
              </w:rPr>
            </w:pPr>
            <w:r w:rsidRPr="00DF1F6F">
              <w:rPr>
                <w:rFonts w:ascii="Arial" w:hAnsi="Arial" w:cs="Arial"/>
                <w:b/>
                <w:kern w:val="24"/>
                <w:sz w:val="22"/>
                <w:szCs w:val="22"/>
              </w:rPr>
              <w:t>(To be completed by the tenderer)</w:t>
            </w:r>
          </w:p>
        </w:tc>
      </w:tr>
      <w:tr w:rsidR="0056283D" w:rsidRPr="00DF1F6F" w14:paraId="11CD4FC9" w14:textId="77777777" w:rsidTr="00663706">
        <w:trPr>
          <w:trHeight w:val="317"/>
        </w:trPr>
        <w:tc>
          <w:tcPr>
            <w:tcW w:w="0" w:type="auto"/>
            <w:shd w:val="clear" w:color="auto" w:fill="auto"/>
          </w:tcPr>
          <w:p w14:paraId="1B966D5E" w14:textId="0A646D99" w:rsidR="0056283D" w:rsidRPr="00DF1F6F" w:rsidRDefault="00433312" w:rsidP="000D6D31">
            <w:pPr>
              <w:kinsoku w:val="0"/>
              <w:overflowPunct w:val="0"/>
              <w:spacing w:before="115" w:line="360" w:lineRule="auto"/>
              <w:textAlignment w:val="baseline"/>
              <w:rPr>
                <w:rFonts w:ascii="Arial" w:hAnsi="Arial" w:cs="Arial"/>
                <w:sz w:val="22"/>
                <w:szCs w:val="22"/>
              </w:rPr>
            </w:pPr>
            <w:r w:rsidRPr="00F915E0">
              <w:rPr>
                <w:rFonts w:ascii="Arial" w:hAnsi="Arial" w:cs="Arial"/>
                <w:sz w:val="22"/>
                <w:szCs w:val="22"/>
              </w:rPr>
              <w:t>30% Black Woman Owned Suppliers. (Section 2(1)(d)(</w:t>
            </w:r>
            <w:proofErr w:type="spellStart"/>
            <w:r w:rsidRPr="00F915E0">
              <w:rPr>
                <w:rFonts w:ascii="Arial" w:hAnsi="Arial" w:cs="Arial"/>
                <w:sz w:val="22"/>
                <w:szCs w:val="22"/>
              </w:rPr>
              <w:t>i</w:t>
            </w:r>
            <w:proofErr w:type="spellEnd"/>
            <w:r w:rsidRPr="00F915E0">
              <w:rPr>
                <w:rFonts w:ascii="Arial" w:hAnsi="Arial" w:cs="Arial"/>
                <w:sz w:val="22"/>
                <w:szCs w:val="22"/>
              </w:rPr>
              <w:t>) of the PPPFA)</w:t>
            </w:r>
          </w:p>
        </w:tc>
        <w:tc>
          <w:tcPr>
            <w:tcW w:w="0" w:type="auto"/>
            <w:shd w:val="clear" w:color="auto" w:fill="auto"/>
          </w:tcPr>
          <w:p w14:paraId="74EE7667" w14:textId="4BCCB466" w:rsidR="0056283D" w:rsidRPr="00DF1F6F" w:rsidRDefault="005738BE" w:rsidP="000D6D31">
            <w:pPr>
              <w:kinsoku w:val="0"/>
              <w:overflowPunct w:val="0"/>
              <w:spacing w:before="115" w:line="360" w:lineRule="auto"/>
              <w:jc w:val="center"/>
              <w:textAlignment w:val="baseline"/>
              <w:rPr>
                <w:rFonts w:ascii="Arial" w:hAnsi="Arial" w:cs="Arial"/>
                <w:b/>
                <w:bCs/>
                <w:sz w:val="22"/>
                <w:szCs w:val="22"/>
              </w:rPr>
            </w:pPr>
            <w:r>
              <w:rPr>
                <w:rFonts w:ascii="Arial" w:hAnsi="Arial" w:cs="Arial"/>
                <w:b/>
                <w:bCs/>
                <w:sz w:val="22"/>
                <w:szCs w:val="22"/>
              </w:rPr>
              <w:t>5</w:t>
            </w:r>
            <w:r w:rsidR="00BD34B7">
              <w:rPr>
                <w:rFonts w:ascii="Arial" w:hAnsi="Arial" w:cs="Arial"/>
                <w:b/>
                <w:bCs/>
                <w:sz w:val="22"/>
                <w:szCs w:val="22"/>
              </w:rPr>
              <w:t>,00</w:t>
            </w:r>
          </w:p>
        </w:tc>
        <w:tc>
          <w:tcPr>
            <w:tcW w:w="0" w:type="auto"/>
          </w:tcPr>
          <w:p w14:paraId="7B4143A7" w14:textId="77777777" w:rsidR="0056283D" w:rsidRPr="00DF1F6F" w:rsidRDefault="0056283D" w:rsidP="000D6D31">
            <w:pPr>
              <w:kinsoku w:val="0"/>
              <w:overflowPunct w:val="0"/>
              <w:spacing w:before="115" w:line="360" w:lineRule="auto"/>
              <w:jc w:val="center"/>
              <w:textAlignment w:val="baseline"/>
              <w:rPr>
                <w:rFonts w:ascii="Arial" w:hAnsi="Arial" w:cs="Arial"/>
                <w:sz w:val="22"/>
                <w:szCs w:val="22"/>
              </w:rPr>
            </w:pPr>
          </w:p>
        </w:tc>
      </w:tr>
      <w:tr w:rsidR="00433312" w:rsidRPr="00DF1F6F" w14:paraId="5C212442" w14:textId="77777777" w:rsidTr="00663706">
        <w:trPr>
          <w:trHeight w:val="317"/>
        </w:trPr>
        <w:tc>
          <w:tcPr>
            <w:tcW w:w="0" w:type="auto"/>
            <w:shd w:val="clear" w:color="auto" w:fill="auto"/>
          </w:tcPr>
          <w:p w14:paraId="0AE2694D" w14:textId="731C5B73" w:rsidR="00433312" w:rsidRPr="00F915E0" w:rsidRDefault="005738BE" w:rsidP="000D6D31">
            <w:pPr>
              <w:kinsoku w:val="0"/>
              <w:overflowPunct w:val="0"/>
              <w:spacing w:before="115" w:line="360" w:lineRule="auto"/>
              <w:textAlignment w:val="baseline"/>
              <w:rPr>
                <w:rFonts w:ascii="Arial" w:hAnsi="Arial" w:cs="Arial"/>
                <w:sz w:val="22"/>
                <w:szCs w:val="22"/>
              </w:rPr>
            </w:pPr>
            <w:r w:rsidRPr="00F915E0">
              <w:rPr>
                <w:rFonts w:ascii="Arial" w:hAnsi="Arial" w:cs="Arial"/>
                <w:sz w:val="22"/>
                <w:szCs w:val="22"/>
              </w:rPr>
              <w:t>EME or QSE at least 51% Black Youth Owned Suppliers (Section 2(1)(d)(ii) of the PPPFA)</w:t>
            </w:r>
          </w:p>
        </w:tc>
        <w:tc>
          <w:tcPr>
            <w:tcW w:w="0" w:type="auto"/>
            <w:shd w:val="clear" w:color="auto" w:fill="auto"/>
          </w:tcPr>
          <w:p w14:paraId="2AEE5CE8" w14:textId="0272DBE6" w:rsidR="00433312" w:rsidRDefault="005738BE" w:rsidP="000D6D31">
            <w:pPr>
              <w:kinsoku w:val="0"/>
              <w:overflowPunct w:val="0"/>
              <w:spacing w:before="115" w:line="360" w:lineRule="auto"/>
              <w:jc w:val="center"/>
              <w:textAlignment w:val="baseline"/>
              <w:rPr>
                <w:rFonts w:ascii="Arial" w:hAnsi="Arial" w:cs="Arial"/>
                <w:b/>
                <w:bCs/>
                <w:sz w:val="22"/>
                <w:szCs w:val="22"/>
              </w:rPr>
            </w:pPr>
            <w:r>
              <w:rPr>
                <w:rFonts w:ascii="Arial" w:hAnsi="Arial" w:cs="Arial"/>
                <w:b/>
                <w:bCs/>
                <w:sz w:val="22"/>
                <w:szCs w:val="22"/>
              </w:rPr>
              <w:t>5,00</w:t>
            </w:r>
          </w:p>
        </w:tc>
        <w:tc>
          <w:tcPr>
            <w:tcW w:w="0" w:type="auto"/>
          </w:tcPr>
          <w:p w14:paraId="156EF106" w14:textId="77777777" w:rsidR="00433312" w:rsidRPr="00DF1F6F" w:rsidRDefault="00433312" w:rsidP="000D6D31">
            <w:pPr>
              <w:kinsoku w:val="0"/>
              <w:overflowPunct w:val="0"/>
              <w:spacing w:before="115" w:line="360" w:lineRule="auto"/>
              <w:jc w:val="center"/>
              <w:textAlignment w:val="baseline"/>
              <w:rPr>
                <w:rFonts w:ascii="Arial" w:hAnsi="Arial" w:cs="Arial"/>
                <w:sz w:val="22"/>
                <w:szCs w:val="22"/>
              </w:rPr>
            </w:pPr>
          </w:p>
        </w:tc>
      </w:tr>
      <w:tr w:rsidR="009E14D7" w:rsidRPr="00DF1F6F" w14:paraId="2BA84F37" w14:textId="77777777" w:rsidTr="00663706">
        <w:trPr>
          <w:trHeight w:val="317"/>
        </w:trPr>
        <w:tc>
          <w:tcPr>
            <w:tcW w:w="0" w:type="auto"/>
            <w:shd w:val="clear" w:color="auto" w:fill="auto"/>
          </w:tcPr>
          <w:p w14:paraId="49F5A3B5" w14:textId="63C6E4E8" w:rsidR="009E14D7" w:rsidRPr="00F915E0" w:rsidRDefault="009F0ABD" w:rsidP="000D6D31">
            <w:pPr>
              <w:kinsoku w:val="0"/>
              <w:overflowPunct w:val="0"/>
              <w:spacing w:before="115" w:line="360" w:lineRule="auto"/>
              <w:textAlignment w:val="baseline"/>
              <w:rPr>
                <w:rFonts w:ascii="Arial" w:hAnsi="Arial" w:cs="Arial"/>
                <w:sz w:val="22"/>
                <w:szCs w:val="22"/>
              </w:rPr>
            </w:pPr>
            <w:r w:rsidRPr="00916E3C">
              <w:rPr>
                <w:rFonts w:ascii="Arial" w:hAnsi="Arial" w:cs="Arial"/>
                <w:sz w:val="22"/>
                <w:szCs w:val="22"/>
              </w:rPr>
              <w:t>EME or QSE at least 51% Black Youth Owned Suppliers (Section 2(1)(d)(ii) of the PPPFA)</w:t>
            </w:r>
          </w:p>
        </w:tc>
        <w:tc>
          <w:tcPr>
            <w:tcW w:w="0" w:type="auto"/>
            <w:shd w:val="clear" w:color="auto" w:fill="auto"/>
          </w:tcPr>
          <w:p w14:paraId="6F962D38" w14:textId="79CDF804" w:rsidR="009E14D7" w:rsidRDefault="009F0ABD" w:rsidP="000D6D31">
            <w:pPr>
              <w:kinsoku w:val="0"/>
              <w:overflowPunct w:val="0"/>
              <w:spacing w:before="115" w:line="360" w:lineRule="auto"/>
              <w:jc w:val="center"/>
              <w:textAlignment w:val="baseline"/>
              <w:rPr>
                <w:rFonts w:ascii="Arial" w:hAnsi="Arial" w:cs="Arial"/>
                <w:b/>
                <w:bCs/>
                <w:sz w:val="22"/>
                <w:szCs w:val="22"/>
              </w:rPr>
            </w:pPr>
            <w:r>
              <w:rPr>
                <w:rFonts w:ascii="Arial" w:hAnsi="Arial" w:cs="Arial"/>
                <w:b/>
                <w:bCs/>
                <w:sz w:val="22"/>
                <w:szCs w:val="22"/>
              </w:rPr>
              <w:t>5,00</w:t>
            </w:r>
          </w:p>
        </w:tc>
        <w:tc>
          <w:tcPr>
            <w:tcW w:w="0" w:type="auto"/>
          </w:tcPr>
          <w:p w14:paraId="6F51AEB5" w14:textId="77777777" w:rsidR="009E14D7" w:rsidRPr="00DF1F6F" w:rsidRDefault="009E14D7" w:rsidP="000D6D31">
            <w:pPr>
              <w:kinsoku w:val="0"/>
              <w:overflowPunct w:val="0"/>
              <w:spacing w:before="115" w:line="360" w:lineRule="auto"/>
              <w:jc w:val="center"/>
              <w:textAlignment w:val="baseline"/>
              <w:rPr>
                <w:rFonts w:ascii="Arial" w:hAnsi="Arial" w:cs="Arial"/>
                <w:sz w:val="22"/>
                <w:szCs w:val="22"/>
              </w:rPr>
            </w:pPr>
          </w:p>
        </w:tc>
      </w:tr>
      <w:tr w:rsidR="009E14D7" w:rsidRPr="00DF1F6F" w14:paraId="3057CA94" w14:textId="77777777" w:rsidTr="00663706">
        <w:trPr>
          <w:trHeight w:val="317"/>
        </w:trPr>
        <w:tc>
          <w:tcPr>
            <w:tcW w:w="0" w:type="auto"/>
            <w:shd w:val="clear" w:color="auto" w:fill="auto"/>
          </w:tcPr>
          <w:p w14:paraId="5F38A7B5" w14:textId="3534A926" w:rsidR="009E14D7" w:rsidRPr="00F915E0" w:rsidRDefault="00F22E19" w:rsidP="000D6D31">
            <w:pPr>
              <w:kinsoku w:val="0"/>
              <w:overflowPunct w:val="0"/>
              <w:spacing w:before="115" w:line="360" w:lineRule="auto"/>
              <w:textAlignment w:val="baseline"/>
              <w:rPr>
                <w:rFonts w:ascii="Arial" w:hAnsi="Arial" w:cs="Arial"/>
                <w:sz w:val="22"/>
                <w:szCs w:val="22"/>
              </w:rPr>
            </w:pPr>
            <w:r w:rsidRPr="00916E3C">
              <w:rPr>
                <w:rFonts w:ascii="Arial" w:hAnsi="Arial" w:cs="Arial"/>
                <w:sz w:val="22"/>
                <w:szCs w:val="22"/>
              </w:rPr>
              <w:t>Disability (Section 2(1)(d)(</w:t>
            </w:r>
            <w:proofErr w:type="spellStart"/>
            <w:r w:rsidRPr="00916E3C">
              <w:rPr>
                <w:rFonts w:ascii="Arial" w:hAnsi="Arial" w:cs="Arial"/>
                <w:sz w:val="22"/>
                <w:szCs w:val="22"/>
              </w:rPr>
              <w:t>i</w:t>
            </w:r>
            <w:proofErr w:type="spellEnd"/>
            <w:r w:rsidRPr="00916E3C">
              <w:rPr>
                <w:rFonts w:ascii="Arial" w:hAnsi="Arial" w:cs="Arial"/>
                <w:sz w:val="22"/>
                <w:szCs w:val="22"/>
              </w:rPr>
              <w:t>) of the PPPFA)</w:t>
            </w:r>
          </w:p>
        </w:tc>
        <w:tc>
          <w:tcPr>
            <w:tcW w:w="0" w:type="auto"/>
            <w:shd w:val="clear" w:color="auto" w:fill="auto"/>
          </w:tcPr>
          <w:p w14:paraId="1B86C69D" w14:textId="720A237E" w:rsidR="009E14D7" w:rsidRDefault="009F0ABD" w:rsidP="000D6D31">
            <w:pPr>
              <w:kinsoku w:val="0"/>
              <w:overflowPunct w:val="0"/>
              <w:spacing w:before="115" w:line="360" w:lineRule="auto"/>
              <w:jc w:val="center"/>
              <w:textAlignment w:val="baseline"/>
              <w:rPr>
                <w:rFonts w:ascii="Arial" w:hAnsi="Arial" w:cs="Arial"/>
                <w:b/>
                <w:bCs/>
                <w:sz w:val="22"/>
                <w:szCs w:val="22"/>
              </w:rPr>
            </w:pPr>
            <w:r>
              <w:rPr>
                <w:rFonts w:ascii="Arial" w:hAnsi="Arial" w:cs="Arial"/>
                <w:b/>
                <w:bCs/>
                <w:sz w:val="22"/>
                <w:szCs w:val="22"/>
              </w:rPr>
              <w:t>5,00</w:t>
            </w:r>
          </w:p>
        </w:tc>
        <w:tc>
          <w:tcPr>
            <w:tcW w:w="0" w:type="auto"/>
          </w:tcPr>
          <w:p w14:paraId="1C7E322E" w14:textId="77777777" w:rsidR="009E14D7" w:rsidRPr="00DF1F6F" w:rsidRDefault="009E14D7" w:rsidP="000D6D31">
            <w:pPr>
              <w:kinsoku w:val="0"/>
              <w:overflowPunct w:val="0"/>
              <w:spacing w:before="115" w:line="360" w:lineRule="auto"/>
              <w:jc w:val="center"/>
              <w:textAlignment w:val="baseline"/>
              <w:rPr>
                <w:rFonts w:ascii="Arial" w:hAnsi="Arial" w:cs="Arial"/>
                <w:sz w:val="22"/>
                <w:szCs w:val="22"/>
              </w:rPr>
            </w:pPr>
          </w:p>
        </w:tc>
      </w:tr>
    </w:tbl>
    <w:p w14:paraId="0C7A9E13" w14:textId="77777777" w:rsidR="0056283D" w:rsidRPr="00DF1F6F" w:rsidRDefault="0056283D" w:rsidP="000D6D31">
      <w:pPr>
        <w:spacing w:after="120" w:line="360" w:lineRule="auto"/>
        <w:ind w:left="907"/>
        <w:jc w:val="both"/>
        <w:rPr>
          <w:rFonts w:ascii="Arial" w:hAnsi="Arial" w:cs="Arial"/>
          <w:snapToGrid w:val="0"/>
          <w:sz w:val="22"/>
          <w:szCs w:val="22"/>
        </w:rPr>
      </w:pPr>
    </w:p>
    <w:p w14:paraId="570F0063" w14:textId="77777777" w:rsidR="0056283D" w:rsidRDefault="0056283D" w:rsidP="000D6D31">
      <w:pPr>
        <w:spacing w:after="120" w:line="360" w:lineRule="auto"/>
        <w:ind w:left="907"/>
        <w:jc w:val="both"/>
        <w:rPr>
          <w:rFonts w:ascii="Arial" w:hAnsi="Arial" w:cs="Arial"/>
          <w:snapToGrid w:val="0"/>
          <w:sz w:val="22"/>
          <w:szCs w:val="22"/>
        </w:rPr>
      </w:pPr>
    </w:p>
    <w:p w14:paraId="54B73808" w14:textId="77777777" w:rsidR="009F0ABD" w:rsidRDefault="009F0ABD" w:rsidP="000D6D31">
      <w:pPr>
        <w:spacing w:after="120" w:line="360" w:lineRule="auto"/>
        <w:ind w:left="907"/>
        <w:jc w:val="both"/>
        <w:rPr>
          <w:rFonts w:ascii="Arial" w:hAnsi="Arial" w:cs="Arial"/>
          <w:snapToGrid w:val="0"/>
          <w:sz w:val="22"/>
          <w:szCs w:val="22"/>
        </w:rPr>
      </w:pPr>
    </w:p>
    <w:p w14:paraId="15B49FC2" w14:textId="77777777" w:rsidR="009F0ABD" w:rsidRPr="00DF1F6F" w:rsidRDefault="009F0ABD" w:rsidP="000D6D31">
      <w:pPr>
        <w:spacing w:after="120" w:line="360" w:lineRule="auto"/>
        <w:ind w:left="907"/>
        <w:jc w:val="both"/>
        <w:rPr>
          <w:rFonts w:ascii="Arial" w:hAnsi="Arial" w:cs="Arial"/>
          <w:snapToGrid w:val="0"/>
          <w:sz w:val="22"/>
          <w:szCs w:val="22"/>
        </w:rPr>
      </w:pPr>
    </w:p>
    <w:p w14:paraId="758ECCB9" w14:textId="77777777" w:rsidR="0056283D" w:rsidRPr="00DF1F6F" w:rsidRDefault="0056283D" w:rsidP="000D6D31">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360" w:lineRule="auto"/>
        <w:jc w:val="both"/>
        <w:rPr>
          <w:rFonts w:ascii="Arial" w:hAnsi="Arial" w:cs="Arial"/>
          <w:b/>
          <w:snapToGrid w:val="0"/>
          <w:sz w:val="22"/>
          <w:szCs w:val="22"/>
        </w:rPr>
      </w:pPr>
      <w:r w:rsidRPr="00DF1F6F">
        <w:rPr>
          <w:rFonts w:ascii="Arial" w:hAnsi="Arial" w:cs="Arial"/>
          <w:snapToGrid w:val="0"/>
          <w:sz w:val="22"/>
          <w:szCs w:val="22"/>
        </w:rPr>
        <w:tab/>
      </w:r>
      <w:r w:rsidRPr="00DF1F6F">
        <w:rPr>
          <w:rFonts w:ascii="Arial" w:hAnsi="Arial" w:cs="Arial"/>
          <w:b/>
          <w:snapToGrid w:val="0"/>
          <w:sz w:val="22"/>
          <w:szCs w:val="22"/>
        </w:rPr>
        <w:t>DECLARATION WITH REGARD TO COMPANY/FIRM</w:t>
      </w:r>
    </w:p>
    <w:p w14:paraId="0250D198" w14:textId="77777777" w:rsidR="0056283D" w:rsidRPr="00DF1F6F" w:rsidRDefault="0056283D" w:rsidP="000D6D31">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360" w:lineRule="auto"/>
        <w:jc w:val="both"/>
        <w:rPr>
          <w:rFonts w:ascii="Arial" w:hAnsi="Arial" w:cs="Arial"/>
          <w:snapToGrid w:val="0"/>
          <w:sz w:val="22"/>
          <w:szCs w:val="22"/>
        </w:rPr>
      </w:pPr>
    </w:p>
    <w:p w14:paraId="71855569" w14:textId="77777777" w:rsidR="0056283D" w:rsidRPr="00DF1F6F" w:rsidRDefault="0056283D">
      <w:pPr>
        <w:widowControl w:val="0"/>
        <w:numPr>
          <w:ilvl w:val="1"/>
          <w:numId w:val="13"/>
        </w:numPr>
        <w:tabs>
          <w:tab w:val="left" w:pos="900"/>
        </w:tabs>
        <w:spacing w:after="120" w:line="360" w:lineRule="auto"/>
        <w:ind w:left="907" w:hanging="907"/>
        <w:jc w:val="both"/>
        <w:rPr>
          <w:rFonts w:ascii="Arial" w:hAnsi="Arial" w:cs="Arial"/>
          <w:snapToGrid w:val="0"/>
          <w:sz w:val="22"/>
          <w:szCs w:val="22"/>
        </w:rPr>
      </w:pPr>
      <w:r w:rsidRPr="00DF1F6F">
        <w:rPr>
          <w:rFonts w:ascii="Arial" w:hAnsi="Arial" w:cs="Arial"/>
          <w:snapToGrid w:val="0"/>
          <w:sz w:val="22"/>
          <w:szCs w:val="22"/>
        </w:rPr>
        <w:t>Name of company/firm…………………………………………………………………….</w:t>
      </w:r>
    </w:p>
    <w:p w14:paraId="232A88E5" w14:textId="77777777" w:rsidR="0056283D" w:rsidRPr="00DF1F6F" w:rsidRDefault="0056283D">
      <w:pPr>
        <w:widowControl w:val="0"/>
        <w:numPr>
          <w:ilvl w:val="1"/>
          <w:numId w:val="13"/>
        </w:numPr>
        <w:tabs>
          <w:tab w:val="left" w:pos="900"/>
        </w:tabs>
        <w:spacing w:after="120" w:line="360" w:lineRule="auto"/>
        <w:ind w:left="907" w:right="95" w:hanging="907"/>
        <w:jc w:val="both"/>
        <w:rPr>
          <w:rFonts w:ascii="Arial" w:hAnsi="Arial" w:cs="Arial"/>
          <w:snapToGrid w:val="0"/>
          <w:sz w:val="22"/>
          <w:szCs w:val="22"/>
        </w:rPr>
      </w:pPr>
      <w:r w:rsidRPr="00DF1F6F">
        <w:rPr>
          <w:rFonts w:ascii="Arial" w:hAnsi="Arial" w:cs="Arial"/>
          <w:snapToGrid w:val="0"/>
          <w:sz w:val="22"/>
          <w:szCs w:val="22"/>
        </w:rPr>
        <w:t>Company registration number: …………………………………………………………...</w:t>
      </w:r>
    </w:p>
    <w:p w14:paraId="31D28B64" w14:textId="77777777" w:rsidR="0056283D" w:rsidRPr="00DF1F6F" w:rsidRDefault="0056283D">
      <w:pPr>
        <w:widowControl w:val="0"/>
        <w:numPr>
          <w:ilvl w:val="1"/>
          <w:numId w:val="13"/>
        </w:numPr>
        <w:tabs>
          <w:tab w:val="left" w:pos="900"/>
        </w:tabs>
        <w:spacing w:after="120" w:line="360" w:lineRule="auto"/>
        <w:ind w:left="907" w:hanging="907"/>
        <w:jc w:val="both"/>
        <w:rPr>
          <w:rFonts w:ascii="Arial" w:hAnsi="Arial" w:cs="Arial"/>
          <w:snapToGrid w:val="0"/>
          <w:sz w:val="22"/>
          <w:szCs w:val="22"/>
        </w:rPr>
      </w:pPr>
      <w:r w:rsidRPr="00DF1F6F">
        <w:rPr>
          <w:rFonts w:ascii="Arial" w:hAnsi="Arial" w:cs="Arial"/>
          <w:snapToGrid w:val="0"/>
          <w:sz w:val="22"/>
          <w:szCs w:val="22"/>
        </w:rPr>
        <w:t>TYPE OF COMPANY/ FIRM</w:t>
      </w:r>
    </w:p>
    <w:p w14:paraId="753A38C4" w14:textId="77777777" w:rsidR="0056283D" w:rsidRPr="00DF1F6F" w:rsidRDefault="0056283D" w:rsidP="000D6D31">
      <w:pPr>
        <w:widowControl w:val="0"/>
        <w:tabs>
          <w:tab w:val="left" w:pos="-720"/>
        </w:tabs>
        <w:spacing w:line="360" w:lineRule="auto"/>
        <w:ind w:left="1440" w:hanging="540"/>
        <w:jc w:val="both"/>
        <w:rPr>
          <w:rFonts w:ascii="Arial" w:hAnsi="Arial" w:cs="Arial"/>
          <w:snapToGrid w:val="0"/>
          <w:sz w:val="22"/>
          <w:szCs w:val="22"/>
        </w:rPr>
      </w:pPr>
      <w:r w:rsidRPr="00DF1F6F">
        <w:rPr>
          <w:rFonts w:ascii="Arial" w:hAnsi="Arial" w:cs="Arial"/>
          <w:snapToGrid w:val="0"/>
          <w:sz w:val="22"/>
          <w:szCs w:val="22"/>
        </w:rPr>
        <w:sym w:font="Symbol" w:char="F07F"/>
      </w:r>
      <w:r w:rsidRPr="00DF1F6F">
        <w:rPr>
          <w:rFonts w:ascii="Arial" w:hAnsi="Arial" w:cs="Arial"/>
          <w:snapToGrid w:val="0"/>
          <w:sz w:val="22"/>
          <w:szCs w:val="22"/>
        </w:rPr>
        <w:tab/>
        <w:t>Partnership/Joint Venture / Consortium</w:t>
      </w:r>
    </w:p>
    <w:p w14:paraId="55A0B54E" w14:textId="77777777" w:rsidR="0056283D" w:rsidRPr="00DF1F6F" w:rsidRDefault="0056283D" w:rsidP="000D6D31">
      <w:pPr>
        <w:widowControl w:val="0"/>
        <w:tabs>
          <w:tab w:val="left" w:pos="-720"/>
        </w:tabs>
        <w:spacing w:line="360" w:lineRule="auto"/>
        <w:ind w:left="1440" w:hanging="540"/>
        <w:jc w:val="both"/>
        <w:rPr>
          <w:rFonts w:ascii="Arial" w:hAnsi="Arial" w:cs="Arial"/>
          <w:snapToGrid w:val="0"/>
          <w:sz w:val="22"/>
          <w:szCs w:val="22"/>
        </w:rPr>
      </w:pPr>
      <w:r w:rsidRPr="00DF1F6F">
        <w:rPr>
          <w:rFonts w:ascii="Arial" w:hAnsi="Arial" w:cs="Arial"/>
          <w:snapToGrid w:val="0"/>
          <w:sz w:val="22"/>
          <w:szCs w:val="22"/>
        </w:rPr>
        <w:sym w:font="Symbol" w:char="F07F"/>
      </w:r>
      <w:r w:rsidRPr="00DF1F6F">
        <w:rPr>
          <w:rFonts w:ascii="Arial" w:hAnsi="Arial" w:cs="Arial"/>
          <w:snapToGrid w:val="0"/>
          <w:sz w:val="22"/>
          <w:szCs w:val="22"/>
        </w:rPr>
        <w:tab/>
        <w:t>One-person business/sole propriety</w:t>
      </w:r>
    </w:p>
    <w:p w14:paraId="11586627" w14:textId="77777777" w:rsidR="0056283D" w:rsidRPr="00DF1F6F" w:rsidRDefault="0056283D" w:rsidP="000D6D31">
      <w:pPr>
        <w:widowControl w:val="0"/>
        <w:tabs>
          <w:tab w:val="left" w:pos="-720"/>
        </w:tabs>
        <w:spacing w:line="360" w:lineRule="auto"/>
        <w:ind w:left="1440" w:hanging="540"/>
        <w:jc w:val="both"/>
        <w:rPr>
          <w:rFonts w:ascii="Arial" w:hAnsi="Arial" w:cs="Arial"/>
          <w:snapToGrid w:val="0"/>
          <w:sz w:val="22"/>
          <w:szCs w:val="22"/>
        </w:rPr>
      </w:pPr>
      <w:r w:rsidRPr="00DF1F6F">
        <w:rPr>
          <w:rFonts w:ascii="Arial" w:hAnsi="Arial" w:cs="Arial"/>
          <w:snapToGrid w:val="0"/>
          <w:sz w:val="22"/>
          <w:szCs w:val="22"/>
        </w:rPr>
        <w:sym w:font="Symbol" w:char="F07F"/>
      </w:r>
      <w:r w:rsidRPr="00DF1F6F">
        <w:rPr>
          <w:rFonts w:ascii="Arial" w:hAnsi="Arial" w:cs="Arial"/>
          <w:snapToGrid w:val="0"/>
          <w:sz w:val="22"/>
          <w:szCs w:val="22"/>
        </w:rPr>
        <w:tab/>
        <w:t>Close corporation</w:t>
      </w:r>
    </w:p>
    <w:p w14:paraId="0753A077" w14:textId="77777777" w:rsidR="0056283D" w:rsidRPr="00DF1F6F" w:rsidRDefault="0056283D" w:rsidP="000D6D31">
      <w:pPr>
        <w:widowControl w:val="0"/>
        <w:tabs>
          <w:tab w:val="left" w:pos="-720"/>
        </w:tabs>
        <w:spacing w:line="360" w:lineRule="auto"/>
        <w:ind w:left="1440" w:hanging="540"/>
        <w:jc w:val="both"/>
        <w:rPr>
          <w:rFonts w:ascii="Arial" w:hAnsi="Arial" w:cs="Arial"/>
          <w:snapToGrid w:val="0"/>
          <w:sz w:val="22"/>
          <w:szCs w:val="22"/>
        </w:rPr>
      </w:pPr>
      <w:r w:rsidRPr="00DF1F6F">
        <w:rPr>
          <w:rFonts w:ascii="Arial" w:hAnsi="Arial" w:cs="Arial"/>
          <w:snapToGrid w:val="0"/>
          <w:sz w:val="22"/>
          <w:szCs w:val="22"/>
        </w:rPr>
        <w:sym w:font="Symbol" w:char="F07F"/>
      </w:r>
      <w:r w:rsidRPr="00DF1F6F">
        <w:rPr>
          <w:rFonts w:ascii="Arial" w:hAnsi="Arial" w:cs="Arial"/>
          <w:snapToGrid w:val="0"/>
          <w:sz w:val="22"/>
          <w:szCs w:val="22"/>
        </w:rPr>
        <w:tab/>
        <w:t>Public Company</w:t>
      </w:r>
    </w:p>
    <w:p w14:paraId="2E3FB4D9" w14:textId="77777777" w:rsidR="0056283D" w:rsidRPr="00DF1F6F" w:rsidRDefault="0056283D" w:rsidP="000D6D31">
      <w:pPr>
        <w:widowControl w:val="0"/>
        <w:tabs>
          <w:tab w:val="left" w:pos="-720"/>
        </w:tabs>
        <w:spacing w:line="360" w:lineRule="auto"/>
        <w:ind w:left="1440" w:hanging="540"/>
        <w:jc w:val="both"/>
        <w:rPr>
          <w:rFonts w:ascii="Arial" w:hAnsi="Arial" w:cs="Arial"/>
          <w:snapToGrid w:val="0"/>
          <w:sz w:val="22"/>
          <w:szCs w:val="22"/>
        </w:rPr>
      </w:pPr>
      <w:r w:rsidRPr="00DF1F6F">
        <w:rPr>
          <w:rFonts w:ascii="Arial" w:hAnsi="Arial" w:cs="Arial"/>
          <w:snapToGrid w:val="0"/>
          <w:sz w:val="22"/>
          <w:szCs w:val="22"/>
        </w:rPr>
        <w:sym w:font="Symbol" w:char="F07F"/>
      </w:r>
      <w:r w:rsidRPr="00DF1F6F">
        <w:rPr>
          <w:rFonts w:ascii="Arial" w:hAnsi="Arial" w:cs="Arial"/>
          <w:snapToGrid w:val="0"/>
          <w:sz w:val="22"/>
          <w:szCs w:val="22"/>
        </w:rPr>
        <w:tab/>
        <w:t>Personal Liability Company</w:t>
      </w:r>
    </w:p>
    <w:p w14:paraId="5D09A479" w14:textId="77777777" w:rsidR="0056283D" w:rsidRPr="00DF1F6F" w:rsidRDefault="0056283D" w:rsidP="000D6D31">
      <w:pPr>
        <w:widowControl w:val="0"/>
        <w:tabs>
          <w:tab w:val="left" w:pos="-720"/>
        </w:tabs>
        <w:spacing w:line="360" w:lineRule="auto"/>
        <w:ind w:left="1440" w:hanging="540"/>
        <w:jc w:val="both"/>
        <w:rPr>
          <w:rFonts w:ascii="Arial" w:hAnsi="Arial" w:cs="Arial"/>
          <w:snapToGrid w:val="0"/>
          <w:sz w:val="22"/>
          <w:szCs w:val="22"/>
        </w:rPr>
      </w:pPr>
      <w:bookmarkStart w:id="226" w:name="_Hlk117764996"/>
      <w:r w:rsidRPr="00DF1F6F">
        <w:rPr>
          <w:rFonts w:ascii="Arial" w:hAnsi="Arial" w:cs="Arial"/>
          <w:snapToGrid w:val="0"/>
          <w:sz w:val="22"/>
          <w:szCs w:val="22"/>
        </w:rPr>
        <w:sym w:font="Symbol" w:char="F07F"/>
      </w:r>
      <w:bookmarkEnd w:id="226"/>
      <w:r w:rsidRPr="00DF1F6F">
        <w:rPr>
          <w:rFonts w:ascii="Arial" w:hAnsi="Arial" w:cs="Arial"/>
          <w:snapToGrid w:val="0"/>
          <w:sz w:val="22"/>
          <w:szCs w:val="22"/>
        </w:rPr>
        <w:tab/>
        <w:t xml:space="preserve">(Pty) Limited </w:t>
      </w:r>
    </w:p>
    <w:p w14:paraId="55F7A646" w14:textId="77777777" w:rsidR="0056283D" w:rsidRPr="00DF1F6F" w:rsidRDefault="0056283D" w:rsidP="000D6D31">
      <w:pPr>
        <w:widowControl w:val="0"/>
        <w:tabs>
          <w:tab w:val="left" w:pos="-720"/>
        </w:tabs>
        <w:spacing w:line="360" w:lineRule="auto"/>
        <w:ind w:left="1440" w:hanging="540"/>
        <w:jc w:val="both"/>
        <w:rPr>
          <w:rFonts w:ascii="Arial" w:hAnsi="Arial" w:cs="Arial"/>
          <w:snapToGrid w:val="0"/>
          <w:sz w:val="22"/>
          <w:szCs w:val="22"/>
        </w:rPr>
      </w:pPr>
      <w:r w:rsidRPr="00DF1F6F">
        <w:rPr>
          <w:rFonts w:ascii="Arial" w:hAnsi="Arial" w:cs="Arial"/>
          <w:snapToGrid w:val="0"/>
          <w:sz w:val="22"/>
          <w:szCs w:val="22"/>
        </w:rPr>
        <w:sym w:font="Symbol" w:char="F07F"/>
      </w:r>
      <w:r w:rsidRPr="00DF1F6F">
        <w:rPr>
          <w:rFonts w:ascii="Arial" w:hAnsi="Arial" w:cs="Arial"/>
          <w:snapToGrid w:val="0"/>
          <w:sz w:val="22"/>
          <w:szCs w:val="22"/>
        </w:rPr>
        <w:tab/>
        <w:t>Non-Profit Company</w:t>
      </w:r>
    </w:p>
    <w:p w14:paraId="18B2AFFC" w14:textId="77777777" w:rsidR="0056283D" w:rsidRPr="00DF1F6F" w:rsidRDefault="0056283D" w:rsidP="000D6D31">
      <w:pPr>
        <w:widowControl w:val="0"/>
        <w:tabs>
          <w:tab w:val="left" w:pos="-720"/>
        </w:tabs>
        <w:spacing w:line="360" w:lineRule="auto"/>
        <w:ind w:left="1440" w:hanging="540"/>
        <w:jc w:val="both"/>
        <w:rPr>
          <w:rFonts w:ascii="Arial" w:hAnsi="Arial" w:cs="Arial"/>
          <w:snapToGrid w:val="0"/>
          <w:sz w:val="22"/>
          <w:szCs w:val="22"/>
        </w:rPr>
      </w:pPr>
      <w:r w:rsidRPr="00DF1F6F">
        <w:rPr>
          <w:rFonts w:ascii="Arial" w:hAnsi="Arial" w:cs="Arial"/>
          <w:snapToGrid w:val="0"/>
          <w:sz w:val="22"/>
          <w:szCs w:val="22"/>
        </w:rPr>
        <w:sym w:font="Symbol" w:char="F07F"/>
      </w:r>
      <w:r w:rsidRPr="00DF1F6F">
        <w:rPr>
          <w:rFonts w:ascii="Arial" w:hAnsi="Arial" w:cs="Arial"/>
          <w:snapToGrid w:val="0"/>
          <w:sz w:val="22"/>
          <w:szCs w:val="22"/>
        </w:rPr>
        <w:tab/>
        <w:t>State Owned Company</w:t>
      </w:r>
    </w:p>
    <w:p w14:paraId="1A16273F" w14:textId="77777777" w:rsidR="0056283D" w:rsidRPr="00DF1F6F" w:rsidRDefault="0056283D" w:rsidP="000D6D31">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360" w:lineRule="auto"/>
        <w:ind w:left="907"/>
        <w:jc w:val="both"/>
        <w:rPr>
          <w:rFonts w:ascii="Arial" w:hAnsi="Arial" w:cs="Arial"/>
          <w:snapToGrid w:val="0"/>
          <w:sz w:val="22"/>
          <w:szCs w:val="22"/>
        </w:rPr>
      </w:pPr>
      <w:r w:rsidRPr="00DF1F6F">
        <w:rPr>
          <w:rFonts w:ascii="Arial" w:hAnsi="Arial" w:cs="Arial"/>
          <w:smallCaps/>
          <w:snapToGrid w:val="0"/>
          <w:sz w:val="22"/>
          <w:szCs w:val="22"/>
        </w:rPr>
        <w:t>[Tick applicable box]</w:t>
      </w:r>
    </w:p>
    <w:p w14:paraId="5EEC676A" w14:textId="77777777" w:rsidR="0056283D" w:rsidRPr="00DF1F6F" w:rsidRDefault="0056283D" w:rsidP="000D6D31">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line="360" w:lineRule="auto"/>
        <w:ind w:left="900"/>
        <w:jc w:val="both"/>
        <w:rPr>
          <w:rFonts w:ascii="Arial" w:hAnsi="Arial" w:cs="Arial"/>
          <w:smallCaps/>
          <w:snapToGrid w:val="0"/>
          <w:sz w:val="22"/>
          <w:szCs w:val="22"/>
        </w:rPr>
      </w:pPr>
    </w:p>
    <w:p w14:paraId="2E482AF2" w14:textId="77777777" w:rsidR="0056283D" w:rsidRPr="00DF1F6F" w:rsidRDefault="0056283D" w:rsidP="000D6D31">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line="360" w:lineRule="auto"/>
        <w:ind w:left="900"/>
        <w:jc w:val="both"/>
        <w:rPr>
          <w:rFonts w:ascii="Arial" w:hAnsi="Arial" w:cs="Arial"/>
          <w:smallCaps/>
          <w:snapToGrid w:val="0"/>
          <w:sz w:val="22"/>
          <w:szCs w:val="22"/>
        </w:rPr>
      </w:pPr>
    </w:p>
    <w:p w14:paraId="21A44CCC" w14:textId="77777777" w:rsidR="0056283D" w:rsidRPr="00DF1F6F" w:rsidRDefault="0056283D">
      <w:pPr>
        <w:widowControl w:val="0"/>
        <w:numPr>
          <w:ilvl w:val="1"/>
          <w:numId w:val="13"/>
        </w:numPr>
        <w:tabs>
          <w:tab w:val="left" w:pos="900"/>
        </w:tabs>
        <w:spacing w:after="120" w:line="360" w:lineRule="auto"/>
        <w:ind w:left="907" w:hanging="907"/>
        <w:jc w:val="both"/>
        <w:rPr>
          <w:rFonts w:ascii="Arial" w:hAnsi="Arial" w:cs="Arial"/>
          <w:snapToGrid w:val="0"/>
          <w:sz w:val="22"/>
          <w:szCs w:val="22"/>
        </w:rPr>
      </w:pPr>
      <w:r w:rsidRPr="00DF1F6F">
        <w:rPr>
          <w:rFonts w:ascii="Arial" w:hAnsi="Arial" w:cs="Arial"/>
          <w:snapToGrid w:val="0"/>
          <w:sz w:val="22"/>
          <w:szCs w:val="22"/>
        </w:rPr>
        <w:t>I, the undersigned, who is duly authorised to do so on behalf of the company/firm, certify that the points claimed, based on the specific goals as advised in the tender, qualifies the company/ firm for the preference(s) shown and I acknowledge that:</w:t>
      </w:r>
    </w:p>
    <w:p w14:paraId="37230181" w14:textId="77777777" w:rsidR="0056283D" w:rsidRPr="00DF1F6F" w:rsidRDefault="0056283D">
      <w:pPr>
        <w:widowControl w:val="0"/>
        <w:numPr>
          <w:ilvl w:val="0"/>
          <w:numId w:val="9"/>
        </w:numPr>
        <w:tabs>
          <w:tab w:val="left" w:pos="-1099"/>
          <w:tab w:val="left" w:pos="-720"/>
          <w:tab w:val="left" w:pos="1260"/>
        </w:tabs>
        <w:spacing w:after="120" w:line="360" w:lineRule="auto"/>
        <w:ind w:left="1282"/>
        <w:jc w:val="both"/>
        <w:rPr>
          <w:rFonts w:ascii="Arial" w:hAnsi="Arial" w:cs="Arial"/>
          <w:snapToGrid w:val="0"/>
          <w:sz w:val="22"/>
          <w:szCs w:val="22"/>
        </w:rPr>
      </w:pPr>
      <w:r w:rsidRPr="00DF1F6F">
        <w:rPr>
          <w:rFonts w:ascii="Arial" w:hAnsi="Arial" w:cs="Arial"/>
          <w:snapToGrid w:val="0"/>
          <w:sz w:val="22"/>
          <w:szCs w:val="22"/>
        </w:rPr>
        <w:t>The information furnished is true and correct;</w:t>
      </w:r>
    </w:p>
    <w:p w14:paraId="54FD9212" w14:textId="77777777" w:rsidR="0056283D" w:rsidRPr="00DF1F6F" w:rsidRDefault="0056283D">
      <w:pPr>
        <w:widowControl w:val="0"/>
        <w:numPr>
          <w:ilvl w:val="0"/>
          <w:numId w:val="9"/>
        </w:numPr>
        <w:tabs>
          <w:tab w:val="left" w:pos="-1099"/>
          <w:tab w:val="left" w:pos="-720"/>
          <w:tab w:val="left" w:pos="1260"/>
        </w:tabs>
        <w:spacing w:after="120" w:line="360" w:lineRule="auto"/>
        <w:ind w:left="1282"/>
        <w:jc w:val="both"/>
        <w:rPr>
          <w:rFonts w:ascii="Arial" w:hAnsi="Arial" w:cs="Arial"/>
          <w:snapToGrid w:val="0"/>
          <w:sz w:val="22"/>
          <w:szCs w:val="22"/>
        </w:rPr>
      </w:pPr>
      <w:r w:rsidRPr="00DF1F6F">
        <w:rPr>
          <w:rFonts w:ascii="Arial" w:hAnsi="Arial" w:cs="Arial"/>
          <w:snapToGrid w:val="0"/>
          <w:sz w:val="22"/>
          <w:szCs w:val="22"/>
        </w:rPr>
        <w:t>The preference points claimed are in accordance with the General Conditions as indicated in paragraph 1 of this form;</w:t>
      </w:r>
    </w:p>
    <w:p w14:paraId="1ED99F12" w14:textId="77777777" w:rsidR="0056283D" w:rsidRPr="00DF1F6F" w:rsidRDefault="0056283D">
      <w:pPr>
        <w:widowControl w:val="0"/>
        <w:numPr>
          <w:ilvl w:val="0"/>
          <w:numId w:val="9"/>
        </w:numPr>
        <w:tabs>
          <w:tab w:val="left" w:pos="-1099"/>
          <w:tab w:val="left" w:pos="-720"/>
          <w:tab w:val="left" w:pos="1260"/>
        </w:tabs>
        <w:spacing w:after="120" w:line="360" w:lineRule="auto"/>
        <w:ind w:left="1282"/>
        <w:jc w:val="both"/>
        <w:rPr>
          <w:rFonts w:ascii="Arial" w:hAnsi="Arial" w:cs="Arial"/>
          <w:snapToGrid w:val="0"/>
          <w:sz w:val="22"/>
          <w:szCs w:val="22"/>
        </w:rPr>
      </w:pPr>
      <w:r w:rsidRPr="00DF1F6F">
        <w:rPr>
          <w:rFonts w:ascii="Arial" w:hAnsi="Arial" w:cs="Arial"/>
          <w:snapToGrid w:val="0"/>
          <w:sz w:val="22"/>
          <w:szCs w:val="22"/>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1DB849E9" w14:textId="77777777" w:rsidR="0056283D" w:rsidRPr="00DF1F6F" w:rsidRDefault="0056283D">
      <w:pPr>
        <w:widowControl w:val="0"/>
        <w:numPr>
          <w:ilvl w:val="0"/>
          <w:numId w:val="9"/>
        </w:numPr>
        <w:tabs>
          <w:tab w:val="left" w:pos="-1099"/>
          <w:tab w:val="left" w:pos="-720"/>
          <w:tab w:val="left" w:pos="1260"/>
        </w:tabs>
        <w:spacing w:after="120" w:line="360" w:lineRule="auto"/>
        <w:ind w:left="1282"/>
        <w:jc w:val="both"/>
        <w:rPr>
          <w:rFonts w:ascii="Arial" w:hAnsi="Arial" w:cs="Arial"/>
          <w:snapToGrid w:val="0"/>
          <w:sz w:val="22"/>
          <w:szCs w:val="22"/>
        </w:rPr>
      </w:pPr>
      <w:r w:rsidRPr="00DF1F6F">
        <w:rPr>
          <w:rFonts w:ascii="Arial" w:hAnsi="Arial" w:cs="Arial"/>
          <w:snapToGrid w:val="0"/>
          <w:sz w:val="22"/>
          <w:szCs w:val="22"/>
        </w:rPr>
        <w:t>If the specific goals have been claimed or obtained on a fraudulent basis or any of the conditions of contract have not been fulfilled, the organ of state may, in addition to any other remedy it may have –</w:t>
      </w:r>
    </w:p>
    <w:p w14:paraId="41F8375A" w14:textId="77777777" w:rsidR="0056283D" w:rsidRPr="00DF1F6F" w:rsidRDefault="0056283D" w:rsidP="000D6D31">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line="360" w:lineRule="auto"/>
        <w:ind w:left="900" w:right="745" w:hanging="900"/>
        <w:jc w:val="both"/>
        <w:rPr>
          <w:rFonts w:ascii="Arial" w:hAnsi="Arial" w:cs="Arial"/>
          <w:snapToGrid w:val="0"/>
          <w:sz w:val="22"/>
          <w:szCs w:val="22"/>
        </w:rPr>
      </w:pPr>
    </w:p>
    <w:p w14:paraId="6A704B03" w14:textId="77777777" w:rsidR="0056283D" w:rsidRPr="00DF1F6F" w:rsidRDefault="0056283D">
      <w:pPr>
        <w:widowControl w:val="0"/>
        <w:numPr>
          <w:ilvl w:val="1"/>
          <w:numId w:val="10"/>
        </w:numPr>
        <w:tabs>
          <w:tab w:val="left" w:pos="1418"/>
        </w:tabs>
        <w:spacing w:after="120" w:line="360" w:lineRule="auto"/>
        <w:ind w:left="1987" w:right="749" w:hanging="994"/>
        <w:jc w:val="both"/>
        <w:rPr>
          <w:rFonts w:ascii="Arial" w:hAnsi="Arial" w:cs="Arial"/>
          <w:snapToGrid w:val="0"/>
          <w:sz w:val="22"/>
          <w:szCs w:val="22"/>
        </w:rPr>
      </w:pPr>
      <w:r w:rsidRPr="00DF1F6F">
        <w:rPr>
          <w:rFonts w:ascii="Arial" w:hAnsi="Arial" w:cs="Arial"/>
          <w:snapToGrid w:val="0"/>
          <w:sz w:val="22"/>
          <w:szCs w:val="22"/>
        </w:rPr>
        <w:lastRenderedPageBreak/>
        <w:t>disqualify the person from the tendering process;</w:t>
      </w:r>
    </w:p>
    <w:p w14:paraId="70FAB1B1" w14:textId="77777777" w:rsidR="0056283D" w:rsidRPr="00DF1F6F" w:rsidRDefault="0056283D">
      <w:pPr>
        <w:widowControl w:val="0"/>
        <w:numPr>
          <w:ilvl w:val="1"/>
          <w:numId w:val="10"/>
        </w:numPr>
        <w:tabs>
          <w:tab w:val="left" w:pos="1418"/>
        </w:tabs>
        <w:spacing w:after="120" w:line="360" w:lineRule="auto"/>
        <w:ind w:left="1418" w:right="749" w:hanging="425"/>
        <w:jc w:val="both"/>
        <w:rPr>
          <w:rFonts w:ascii="Arial" w:hAnsi="Arial" w:cs="Arial"/>
          <w:snapToGrid w:val="0"/>
          <w:sz w:val="22"/>
          <w:szCs w:val="22"/>
        </w:rPr>
      </w:pPr>
      <w:r w:rsidRPr="00DF1F6F">
        <w:rPr>
          <w:rFonts w:ascii="Arial" w:hAnsi="Arial" w:cs="Arial"/>
          <w:snapToGrid w:val="0"/>
          <w:sz w:val="22"/>
          <w:szCs w:val="22"/>
        </w:rPr>
        <w:t>recover costs, losses or damages it has incurred or suffered as a result of that person’s conduct;</w:t>
      </w:r>
    </w:p>
    <w:p w14:paraId="5C7FB9F3" w14:textId="77777777" w:rsidR="0056283D" w:rsidRPr="00DF1F6F" w:rsidRDefault="0056283D">
      <w:pPr>
        <w:widowControl w:val="0"/>
        <w:numPr>
          <w:ilvl w:val="1"/>
          <w:numId w:val="10"/>
        </w:numPr>
        <w:tabs>
          <w:tab w:val="left" w:pos="1418"/>
        </w:tabs>
        <w:spacing w:after="120" w:line="360" w:lineRule="auto"/>
        <w:ind w:left="1418" w:right="749" w:hanging="425"/>
        <w:jc w:val="both"/>
        <w:rPr>
          <w:rFonts w:ascii="Arial" w:hAnsi="Arial" w:cs="Arial"/>
          <w:snapToGrid w:val="0"/>
          <w:sz w:val="22"/>
          <w:szCs w:val="22"/>
        </w:rPr>
      </w:pPr>
      <w:r w:rsidRPr="00DF1F6F">
        <w:rPr>
          <w:rFonts w:ascii="Arial" w:hAnsi="Arial" w:cs="Arial"/>
          <w:snapToGrid w:val="0"/>
          <w:sz w:val="22"/>
          <w:szCs w:val="22"/>
        </w:rPr>
        <w:t>cancel the contract and claim any damages which it has suffered as a result of having to make less favourable arrangements due to such cancellation;</w:t>
      </w:r>
    </w:p>
    <w:p w14:paraId="2B0D99C9" w14:textId="77777777" w:rsidR="0056283D" w:rsidRPr="00DF1F6F" w:rsidRDefault="0056283D">
      <w:pPr>
        <w:widowControl w:val="0"/>
        <w:numPr>
          <w:ilvl w:val="1"/>
          <w:numId w:val="10"/>
        </w:numPr>
        <w:tabs>
          <w:tab w:val="left" w:pos="1701"/>
        </w:tabs>
        <w:spacing w:after="120" w:line="360" w:lineRule="auto"/>
        <w:ind w:left="1418" w:right="749" w:hanging="425"/>
        <w:jc w:val="both"/>
        <w:rPr>
          <w:rFonts w:ascii="Arial" w:hAnsi="Arial" w:cs="Arial"/>
          <w:snapToGrid w:val="0"/>
          <w:sz w:val="22"/>
          <w:szCs w:val="22"/>
        </w:rPr>
      </w:pPr>
      <w:r w:rsidRPr="00DF1F6F">
        <w:rPr>
          <w:rFonts w:ascii="Arial" w:hAnsi="Arial" w:cs="Arial"/>
          <w:snapToGrid w:val="0"/>
          <w:sz w:val="22"/>
          <w:szCs w:val="22"/>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DF1F6F">
        <w:rPr>
          <w:rFonts w:ascii="Arial" w:hAnsi="Arial" w:cs="Arial"/>
          <w:i/>
          <w:snapToGrid w:val="0"/>
          <w:sz w:val="22"/>
          <w:szCs w:val="22"/>
        </w:rPr>
        <w:t>audi</w:t>
      </w:r>
      <w:proofErr w:type="spellEnd"/>
      <w:r w:rsidRPr="00DF1F6F">
        <w:rPr>
          <w:rFonts w:ascii="Arial" w:hAnsi="Arial" w:cs="Arial"/>
          <w:i/>
          <w:snapToGrid w:val="0"/>
          <w:sz w:val="22"/>
          <w:szCs w:val="22"/>
        </w:rPr>
        <w:t xml:space="preserve"> alteram partem</w:t>
      </w:r>
      <w:r w:rsidRPr="00DF1F6F">
        <w:rPr>
          <w:rFonts w:ascii="Arial" w:hAnsi="Arial" w:cs="Arial"/>
          <w:snapToGrid w:val="0"/>
          <w:sz w:val="22"/>
          <w:szCs w:val="22"/>
        </w:rPr>
        <w:t xml:space="preserve"> (hear the other side) rule has been applied; and</w:t>
      </w:r>
    </w:p>
    <w:p w14:paraId="43D18D2F" w14:textId="77777777" w:rsidR="0056283D" w:rsidRPr="00DF1F6F" w:rsidRDefault="0056283D">
      <w:pPr>
        <w:widowControl w:val="0"/>
        <w:numPr>
          <w:ilvl w:val="1"/>
          <w:numId w:val="10"/>
        </w:numPr>
        <w:spacing w:after="120" w:line="360" w:lineRule="auto"/>
        <w:ind w:left="1418" w:right="749" w:hanging="425"/>
        <w:jc w:val="both"/>
        <w:rPr>
          <w:rFonts w:ascii="Arial" w:hAnsi="Arial" w:cs="Arial"/>
          <w:snapToGrid w:val="0"/>
          <w:sz w:val="22"/>
          <w:szCs w:val="22"/>
        </w:rPr>
      </w:pPr>
      <w:r w:rsidRPr="00DF1F6F">
        <w:rPr>
          <w:rFonts w:ascii="Arial" w:hAnsi="Arial" w:cs="Arial"/>
          <w:snapToGrid w:val="0"/>
          <w:sz w:val="22"/>
          <w:szCs w:val="22"/>
        </w:rPr>
        <w:t>forward the matter for criminal prosecution, if deemed necessary.</w:t>
      </w:r>
    </w:p>
    <w:p w14:paraId="592223C2" w14:textId="77777777" w:rsidR="0056283D" w:rsidRPr="00DF1F6F" w:rsidRDefault="0056283D" w:rsidP="000D6D31">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line="360" w:lineRule="auto"/>
        <w:ind w:right="745"/>
        <w:jc w:val="both"/>
        <w:rPr>
          <w:rFonts w:ascii="Arial" w:hAnsi="Arial" w:cs="Arial"/>
          <w:b/>
          <w:snapToGrid w:val="0"/>
          <w:sz w:val="22"/>
          <w:szCs w:val="22"/>
        </w:rPr>
      </w:pPr>
    </w:p>
    <w:p w14:paraId="0DC2A198" w14:textId="77777777" w:rsidR="0056283D" w:rsidRPr="00DF1F6F" w:rsidRDefault="0056283D" w:rsidP="000D6D31">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line="360" w:lineRule="auto"/>
        <w:ind w:right="745"/>
        <w:jc w:val="both"/>
        <w:rPr>
          <w:rFonts w:ascii="Arial" w:hAnsi="Arial" w:cs="Arial"/>
          <w:snapToGrid w:val="0"/>
          <w:sz w:val="22"/>
          <w:szCs w:val="22"/>
        </w:rPr>
      </w:pPr>
      <w:r w:rsidRPr="00DF1F6F">
        <w:rPr>
          <w:rFonts w:ascii="Arial" w:hAnsi="Arial" w:cs="Arial"/>
          <w:noProof/>
          <w:sz w:val="22"/>
          <w:szCs w:val="22"/>
          <w:lang w:eastAsia="en-ZA"/>
        </w:rPr>
        <mc:AlternateContent>
          <mc:Choice Requires="wps">
            <w:drawing>
              <wp:anchor distT="0" distB="0" distL="114300" distR="114300" simplePos="0" relativeHeight="251658240" behindDoc="0" locked="0" layoutInCell="1" allowOverlap="1" wp14:anchorId="5C5510FC" wp14:editId="46797FAB">
                <wp:simplePos x="0" y="0"/>
                <wp:positionH relativeFrom="column">
                  <wp:posOffset>170815</wp:posOffset>
                </wp:positionH>
                <wp:positionV relativeFrom="paragraph">
                  <wp:posOffset>69215</wp:posOffset>
                </wp:positionV>
                <wp:extent cx="5353050" cy="2368550"/>
                <wp:effectExtent l="0" t="0" r="19050" b="12700"/>
                <wp:wrapNone/>
                <wp:docPr id="178416540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53050" cy="2368550"/>
                        </a:xfrm>
                        <a:prstGeom prst="rect">
                          <a:avLst/>
                        </a:prstGeom>
                        <a:solidFill>
                          <a:srgbClr val="FFFFFF"/>
                        </a:solidFill>
                        <a:ln w="9525">
                          <a:solidFill>
                            <a:srgbClr val="000000"/>
                          </a:solidFill>
                          <a:miter lim="800000"/>
                          <a:headEnd/>
                          <a:tailEnd/>
                        </a:ln>
                      </wps:spPr>
                      <wps:txbx>
                        <w:txbxContent>
                          <w:p w14:paraId="1AD39D5F" w14:textId="77777777" w:rsidR="0056283D" w:rsidRPr="00233572" w:rsidRDefault="0056283D" w:rsidP="0056283D">
                            <w:pPr>
                              <w:jc w:val="center"/>
                              <w:rPr>
                                <w:rFonts w:ascii="Arial" w:hAnsi="Arial" w:cs="Arial"/>
                                <w:sz w:val="18"/>
                                <w:szCs w:val="18"/>
                              </w:rPr>
                            </w:pPr>
                          </w:p>
                          <w:p w14:paraId="4348F2EB" w14:textId="77777777" w:rsidR="0056283D" w:rsidRPr="00233572" w:rsidRDefault="0056283D" w:rsidP="0056283D">
                            <w:pPr>
                              <w:jc w:val="center"/>
                              <w:rPr>
                                <w:rFonts w:ascii="Arial" w:hAnsi="Arial" w:cs="Arial"/>
                                <w:sz w:val="18"/>
                                <w:szCs w:val="18"/>
                              </w:rPr>
                            </w:pPr>
                            <w:r w:rsidRPr="00233572">
                              <w:rPr>
                                <w:rFonts w:ascii="Arial" w:hAnsi="Arial" w:cs="Arial"/>
                                <w:sz w:val="18"/>
                                <w:szCs w:val="18"/>
                              </w:rPr>
                              <w:t>……………………………………….</w:t>
                            </w:r>
                          </w:p>
                          <w:p w14:paraId="609BFE0E" w14:textId="77777777" w:rsidR="0056283D" w:rsidRPr="00233572" w:rsidRDefault="0056283D" w:rsidP="0056283D">
                            <w:pPr>
                              <w:jc w:val="center"/>
                              <w:rPr>
                                <w:rFonts w:ascii="Arial" w:hAnsi="Arial" w:cs="Arial"/>
                                <w:b/>
                                <w:sz w:val="18"/>
                                <w:szCs w:val="18"/>
                              </w:rPr>
                            </w:pPr>
                            <w:r w:rsidRPr="00233572">
                              <w:rPr>
                                <w:rFonts w:ascii="Arial" w:hAnsi="Arial" w:cs="Arial"/>
                                <w:b/>
                                <w:sz w:val="18"/>
                                <w:szCs w:val="18"/>
                              </w:rPr>
                              <w:t>SIGNATURE(S) OF TENDERER(S)</w:t>
                            </w:r>
                          </w:p>
                          <w:p w14:paraId="5B6E5360" w14:textId="77777777" w:rsidR="0056283D" w:rsidRPr="00233572" w:rsidRDefault="0056283D" w:rsidP="0056283D">
                            <w:pPr>
                              <w:rPr>
                                <w:rFonts w:ascii="Arial" w:hAnsi="Arial" w:cs="Arial"/>
                                <w:sz w:val="18"/>
                                <w:szCs w:val="18"/>
                              </w:rPr>
                            </w:pPr>
                          </w:p>
                          <w:p w14:paraId="3281601E" w14:textId="77777777" w:rsidR="0056283D" w:rsidRPr="00233572" w:rsidRDefault="0056283D" w:rsidP="0056283D">
                            <w:pPr>
                              <w:rPr>
                                <w:rFonts w:ascii="Arial" w:hAnsi="Arial" w:cs="Arial"/>
                                <w:sz w:val="18"/>
                                <w:szCs w:val="18"/>
                              </w:rPr>
                            </w:pPr>
                            <w:r w:rsidRPr="00233572">
                              <w:rPr>
                                <w:rFonts w:ascii="Arial" w:hAnsi="Arial" w:cs="Arial"/>
                                <w:b/>
                                <w:sz w:val="18"/>
                                <w:szCs w:val="18"/>
                              </w:rPr>
                              <w:t>SURNAME AND NAME</w:t>
                            </w:r>
                            <w:r w:rsidRPr="00233572">
                              <w:rPr>
                                <w:rFonts w:ascii="Arial" w:hAnsi="Arial" w:cs="Arial"/>
                                <w:sz w:val="18"/>
                                <w:szCs w:val="18"/>
                              </w:rPr>
                              <w:t>:</w:t>
                            </w:r>
                            <w:r w:rsidRPr="00233572">
                              <w:rPr>
                                <w:rFonts w:ascii="Arial" w:hAnsi="Arial" w:cs="Arial"/>
                                <w:sz w:val="18"/>
                                <w:szCs w:val="18"/>
                              </w:rPr>
                              <w:tab/>
                              <w:t xml:space="preserve"> ……………………………………………………….</w:t>
                            </w:r>
                          </w:p>
                          <w:p w14:paraId="28513B5D" w14:textId="77777777" w:rsidR="0056283D" w:rsidRPr="00233572" w:rsidRDefault="0056283D" w:rsidP="0056283D">
                            <w:pPr>
                              <w:spacing w:after="120"/>
                              <w:rPr>
                                <w:rFonts w:ascii="Arial" w:hAnsi="Arial" w:cs="Arial"/>
                                <w:b/>
                                <w:sz w:val="18"/>
                                <w:szCs w:val="18"/>
                              </w:rPr>
                            </w:pPr>
                          </w:p>
                          <w:p w14:paraId="4F5F17CE" w14:textId="77777777" w:rsidR="0056283D" w:rsidRPr="00233572" w:rsidRDefault="0056283D" w:rsidP="0056283D">
                            <w:pPr>
                              <w:spacing w:after="120"/>
                              <w:rPr>
                                <w:rFonts w:ascii="Arial" w:hAnsi="Arial" w:cs="Arial"/>
                                <w:sz w:val="18"/>
                                <w:szCs w:val="18"/>
                              </w:rPr>
                            </w:pPr>
                            <w:r w:rsidRPr="00233572">
                              <w:rPr>
                                <w:rFonts w:ascii="Arial" w:hAnsi="Arial" w:cs="Arial"/>
                                <w:b/>
                                <w:sz w:val="18"/>
                                <w:szCs w:val="18"/>
                              </w:rPr>
                              <w:t>DATE:</w:t>
                            </w: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0E211C72" w14:textId="77777777" w:rsidR="0056283D" w:rsidRPr="00233572" w:rsidRDefault="0056283D" w:rsidP="0056283D">
                            <w:pPr>
                              <w:spacing w:after="120"/>
                              <w:rPr>
                                <w:rFonts w:ascii="Arial" w:hAnsi="Arial" w:cs="Arial"/>
                                <w:sz w:val="18"/>
                                <w:szCs w:val="18"/>
                              </w:rPr>
                            </w:pPr>
                            <w:r w:rsidRPr="00233572">
                              <w:rPr>
                                <w:rFonts w:ascii="Arial" w:hAnsi="Arial" w:cs="Arial"/>
                                <w:b/>
                                <w:sz w:val="18"/>
                                <w:szCs w:val="18"/>
                              </w:rPr>
                              <w:t>ADDRESS</w:t>
                            </w:r>
                            <w:r w:rsidRPr="00233572">
                              <w:rPr>
                                <w:rFonts w:ascii="Arial" w:hAnsi="Arial" w:cs="Arial"/>
                                <w:sz w:val="18"/>
                                <w:szCs w:val="18"/>
                              </w:rPr>
                              <w:t>:</w:t>
                            </w:r>
                            <w:r w:rsidRPr="00233572">
                              <w:rPr>
                                <w:rFonts w:ascii="Arial" w:hAnsi="Arial" w:cs="Arial"/>
                                <w:sz w:val="18"/>
                                <w:szCs w:val="18"/>
                              </w:rPr>
                              <w:tab/>
                            </w:r>
                            <w:r w:rsidRPr="00233572">
                              <w:rPr>
                                <w:rFonts w:ascii="Arial" w:hAnsi="Arial" w:cs="Arial"/>
                                <w:sz w:val="18"/>
                                <w:szCs w:val="18"/>
                              </w:rPr>
                              <w:tab/>
                              <w:t>………………………………………………………</w:t>
                            </w:r>
                          </w:p>
                          <w:p w14:paraId="274CF664" w14:textId="77777777" w:rsidR="0056283D" w:rsidRPr="00233572" w:rsidRDefault="0056283D" w:rsidP="0056283D">
                            <w:pPr>
                              <w:spacing w:after="12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4E951DEA" w14:textId="77777777" w:rsidR="0056283D" w:rsidRPr="00233572" w:rsidRDefault="0056283D" w:rsidP="0056283D">
                            <w:pPr>
                              <w:tabs>
                                <w:tab w:val="left" w:pos="1080"/>
                              </w:tabs>
                              <w:ind w:left="108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t>………………………………………………………</w:t>
                            </w:r>
                          </w:p>
                          <w:p w14:paraId="49A96DB4" w14:textId="77777777" w:rsidR="0056283D" w:rsidRPr="00233572" w:rsidRDefault="0056283D" w:rsidP="0056283D">
                            <w:pPr>
                              <w:tabs>
                                <w:tab w:val="left" w:pos="1080"/>
                              </w:tabs>
                              <w:ind w:left="108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t>………………………………………………………</w:t>
                            </w:r>
                          </w:p>
                          <w:p w14:paraId="03E2681D" w14:textId="77777777" w:rsidR="0056283D" w:rsidRPr="00233572" w:rsidRDefault="0056283D" w:rsidP="0056283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5510FC" id="Rectangle 4" o:spid="_x0000_s1026" style="position:absolute;left:0;text-align:left;margin-left:13.45pt;margin-top:5.45pt;width:421.5pt;height:18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">
                <v:textbox>
                  <w:txbxContent>
                    <w:p w14:paraId="1AD39D5F" w14:textId="77777777" w:rsidR="0056283D" w:rsidRPr="00233572" w:rsidRDefault="0056283D" w:rsidP="0056283D">
                      <w:pPr>
                        <w:jc w:val="center"/>
                        <w:rPr>
                          <w:rFonts w:ascii="Arial" w:hAnsi="Arial" w:cs="Arial"/>
                          <w:sz w:val="18"/>
                          <w:szCs w:val="18"/>
                        </w:rPr>
                      </w:pPr>
                    </w:p>
                    <w:p w14:paraId="4348F2EB" w14:textId="77777777" w:rsidR="0056283D" w:rsidRPr="00233572" w:rsidRDefault="0056283D" w:rsidP="0056283D">
                      <w:pPr>
                        <w:jc w:val="center"/>
                        <w:rPr>
                          <w:rFonts w:ascii="Arial" w:hAnsi="Arial" w:cs="Arial"/>
                          <w:sz w:val="18"/>
                          <w:szCs w:val="18"/>
                        </w:rPr>
                      </w:pPr>
                      <w:r w:rsidRPr="00233572">
                        <w:rPr>
                          <w:rFonts w:ascii="Arial" w:hAnsi="Arial" w:cs="Arial"/>
                          <w:sz w:val="18"/>
                          <w:szCs w:val="18"/>
                        </w:rPr>
                        <w:t>……………………………………….</w:t>
                      </w:r>
                    </w:p>
                    <w:p w14:paraId="609BFE0E" w14:textId="77777777" w:rsidR="0056283D" w:rsidRPr="00233572" w:rsidRDefault="0056283D" w:rsidP="0056283D">
                      <w:pPr>
                        <w:jc w:val="center"/>
                        <w:rPr>
                          <w:rFonts w:ascii="Arial" w:hAnsi="Arial" w:cs="Arial"/>
                          <w:b/>
                          <w:sz w:val="18"/>
                          <w:szCs w:val="18"/>
                        </w:rPr>
                      </w:pPr>
                      <w:r w:rsidRPr="00233572">
                        <w:rPr>
                          <w:rFonts w:ascii="Arial" w:hAnsi="Arial" w:cs="Arial"/>
                          <w:b/>
                          <w:sz w:val="18"/>
                          <w:szCs w:val="18"/>
                        </w:rPr>
                        <w:t>SIGNATURE(S) OF TENDERER(S)</w:t>
                      </w:r>
                    </w:p>
                    <w:p w14:paraId="5B6E5360" w14:textId="77777777" w:rsidR="0056283D" w:rsidRPr="00233572" w:rsidRDefault="0056283D" w:rsidP="0056283D">
                      <w:pPr>
                        <w:rPr>
                          <w:rFonts w:ascii="Arial" w:hAnsi="Arial" w:cs="Arial"/>
                          <w:sz w:val="18"/>
                          <w:szCs w:val="18"/>
                        </w:rPr>
                      </w:pPr>
                    </w:p>
                    <w:p w14:paraId="3281601E" w14:textId="77777777" w:rsidR="0056283D" w:rsidRPr="00233572" w:rsidRDefault="0056283D" w:rsidP="0056283D">
                      <w:pPr>
                        <w:rPr>
                          <w:rFonts w:ascii="Arial" w:hAnsi="Arial" w:cs="Arial"/>
                          <w:sz w:val="18"/>
                          <w:szCs w:val="18"/>
                        </w:rPr>
                      </w:pPr>
                      <w:r w:rsidRPr="00233572">
                        <w:rPr>
                          <w:rFonts w:ascii="Arial" w:hAnsi="Arial" w:cs="Arial"/>
                          <w:b/>
                          <w:sz w:val="18"/>
                          <w:szCs w:val="18"/>
                        </w:rPr>
                        <w:t>SURNAME AND NAME</w:t>
                      </w:r>
                      <w:r w:rsidRPr="00233572">
                        <w:rPr>
                          <w:rFonts w:ascii="Arial" w:hAnsi="Arial" w:cs="Arial"/>
                          <w:sz w:val="18"/>
                          <w:szCs w:val="18"/>
                        </w:rPr>
                        <w:t>:</w:t>
                      </w:r>
                      <w:r w:rsidRPr="00233572">
                        <w:rPr>
                          <w:rFonts w:ascii="Arial" w:hAnsi="Arial" w:cs="Arial"/>
                          <w:sz w:val="18"/>
                          <w:szCs w:val="18"/>
                        </w:rPr>
                        <w:tab/>
                        <w:t xml:space="preserve"> ……………………………………………………….</w:t>
                      </w:r>
                    </w:p>
                    <w:p w14:paraId="28513B5D" w14:textId="77777777" w:rsidR="0056283D" w:rsidRPr="00233572" w:rsidRDefault="0056283D" w:rsidP="0056283D">
                      <w:pPr>
                        <w:spacing w:after="120"/>
                        <w:rPr>
                          <w:rFonts w:ascii="Arial" w:hAnsi="Arial" w:cs="Arial"/>
                          <w:b/>
                          <w:sz w:val="18"/>
                          <w:szCs w:val="18"/>
                        </w:rPr>
                      </w:pPr>
                    </w:p>
                    <w:p w14:paraId="4F5F17CE" w14:textId="77777777" w:rsidR="0056283D" w:rsidRPr="00233572" w:rsidRDefault="0056283D" w:rsidP="0056283D">
                      <w:pPr>
                        <w:spacing w:after="120"/>
                        <w:rPr>
                          <w:rFonts w:ascii="Arial" w:hAnsi="Arial" w:cs="Arial"/>
                          <w:sz w:val="18"/>
                          <w:szCs w:val="18"/>
                        </w:rPr>
                      </w:pPr>
                      <w:r w:rsidRPr="00233572">
                        <w:rPr>
                          <w:rFonts w:ascii="Arial" w:hAnsi="Arial" w:cs="Arial"/>
                          <w:b/>
                          <w:sz w:val="18"/>
                          <w:szCs w:val="18"/>
                        </w:rPr>
                        <w:t>DATE:</w:t>
                      </w: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0E211C72" w14:textId="77777777" w:rsidR="0056283D" w:rsidRPr="00233572" w:rsidRDefault="0056283D" w:rsidP="0056283D">
                      <w:pPr>
                        <w:spacing w:after="120"/>
                        <w:rPr>
                          <w:rFonts w:ascii="Arial" w:hAnsi="Arial" w:cs="Arial"/>
                          <w:sz w:val="18"/>
                          <w:szCs w:val="18"/>
                        </w:rPr>
                      </w:pPr>
                      <w:r w:rsidRPr="00233572">
                        <w:rPr>
                          <w:rFonts w:ascii="Arial" w:hAnsi="Arial" w:cs="Arial"/>
                          <w:b/>
                          <w:sz w:val="18"/>
                          <w:szCs w:val="18"/>
                        </w:rPr>
                        <w:t>ADDRESS</w:t>
                      </w:r>
                      <w:r w:rsidRPr="00233572">
                        <w:rPr>
                          <w:rFonts w:ascii="Arial" w:hAnsi="Arial" w:cs="Arial"/>
                          <w:sz w:val="18"/>
                          <w:szCs w:val="18"/>
                        </w:rPr>
                        <w:t>:</w:t>
                      </w:r>
                      <w:r w:rsidRPr="00233572">
                        <w:rPr>
                          <w:rFonts w:ascii="Arial" w:hAnsi="Arial" w:cs="Arial"/>
                          <w:sz w:val="18"/>
                          <w:szCs w:val="18"/>
                        </w:rPr>
                        <w:tab/>
                      </w:r>
                      <w:r w:rsidRPr="00233572">
                        <w:rPr>
                          <w:rFonts w:ascii="Arial" w:hAnsi="Arial" w:cs="Arial"/>
                          <w:sz w:val="18"/>
                          <w:szCs w:val="18"/>
                        </w:rPr>
                        <w:tab/>
                        <w:t>………………………………………………………</w:t>
                      </w:r>
                    </w:p>
                    <w:p w14:paraId="274CF664" w14:textId="77777777" w:rsidR="0056283D" w:rsidRPr="00233572" w:rsidRDefault="0056283D" w:rsidP="0056283D">
                      <w:pPr>
                        <w:spacing w:after="12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4E951DEA" w14:textId="77777777" w:rsidR="0056283D" w:rsidRPr="00233572" w:rsidRDefault="0056283D" w:rsidP="0056283D">
                      <w:pPr>
                        <w:tabs>
                          <w:tab w:val="left" w:pos="1080"/>
                        </w:tabs>
                        <w:ind w:left="108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t>………………………………………………………</w:t>
                      </w:r>
                    </w:p>
                    <w:p w14:paraId="49A96DB4" w14:textId="77777777" w:rsidR="0056283D" w:rsidRPr="00233572" w:rsidRDefault="0056283D" w:rsidP="0056283D">
                      <w:pPr>
                        <w:tabs>
                          <w:tab w:val="left" w:pos="1080"/>
                        </w:tabs>
                        <w:ind w:left="108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t>………………………………………………………</w:t>
                      </w:r>
                    </w:p>
                    <w:p w14:paraId="03E2681D" w14:textId="77777777" w:rsidR="0056283D" w:rsidRPr="00233572" w:rsidRDefault="0056283D" w:rsidP="0056283D">
                      <w:pPr>
                        <w:jc w:val="center"/>
                      </w:pPr>
                    </w:p>
                  </w:txbxContent>
                </v:textbox>
              </v:rect>
            </w:pict>
          </mc:Fallback>
        </mc:AlternateContent>
      </w:r>
    </w:p>
    <w:p w14:paraId="7EBE0F12" w14:textId="77777777" w:rsidR="0056283D" w:rsidRPr="00DF1F6F" w:rsidRDefault="0056283D" w:rsidP="000D6D31">
      <w:pPr>
        <w:spacing w:after="160" w:line="360" w:lineRule="auto"/>
        <w:rPr>
          <w:rFonts w:ascii="Arial" w:eastAsia="Calibri" w:hAnsi="Arial" w:cs="Arial"/>
          <w:sz w:val="22"/>
          <w:szCs w:val="22"/>
        </w:rPr>
      </w:pPr>
    </w:p>
    <w:p w14:paraId="4034496D" w14:textId="77777777" w:rsidR="009F52CC" w:rsidRPr="00DF1F6F" w:rsidRDefault="009F52CC" w:rsidP="000D6D31">
      <w:pPr>
        <w:spacing w:line="360" w:lineRule="auto"/>
        <w:jc w:val="both"/>
        <w:rPr>
          <w:rFonts w:ascii="Arial" w:eastAsiaTheme="minorHAnsi" w:hAnsi="Arial" w:cs="Arial"/>
          <w:sz w:val="22"/>
          <w:szCs w:val="22"/>
        </w:rPr>
      </w:pPr>
    </w:p>
    <w:p w14:paraId="44A99297" w14:textId="77777777" w:rsidR="009F52CC" w:rsidRPr="00DF1F6F" w:rsidRDefault="009F52CC" w:rsidP="000D6D31">
      <w:pPr>
        <w:pStyle w:val="ListParagraph"/>
        <w:spacing w:line="360" w:lineRule="auto"/>
        <w:ind w:left="716"/>
        <w:jc w:val="both"/>
        <w:rPr>
          <w:rFonts w:ascii="Arial" w:eastAsiaTheme="minorHAnsi" w:hAnsi="Arial" w:cs="Arial"/>
          <w:sz w:val="22"/>
          <w:szCs w:val="22"/>
        </w:rPr>
      </w:pPr>
    </w:p>
    <w:p w14:paraId="444DC43D" w14:textId="77777777" w:rsidR="009F52CC" w:rsidRPr="00DF1F6F" w:rsidRDefault="009F52CC" w:rsidP="000D6D31">
      <w:pPr>
        <w:pStyle w:val="ListParagraph"/>
        <w:spacing w:line="360" w:lineRule="auto"/>
        <w:ind w:left="716"/>
        <w:jc w:val="both"/>
        <w:rPr>
          <w:rFonts w:ascii="Arial" w:eastAsiaTheme="minorHAnsi" w:hAnsi="Arial" w:cs="Arial"/>
          <w:sz w:val="22"/>
          <w:szCs w:val="22"/>
        </w:rPr>
      </w:pPr>
    </w:p>
    <w:p w14:paraId="1E0BDE0B" w14:textId="77777777" w:rsidR="006203E2" w:rsidRPr="00DF1F6F" w:rsidRDefault="006203E2" w:rsidP="000D6D31">
      <w:pPr>
        <w:pStyle w:val="ListParagraph"/>
        <w:spacing w:line="360" w:lineRule="auto"/>
        <w:ind w:left="716"/>
        <w:jc w:val="both"/>
        <w:rPr>
          <w:rFonts w:ascii="Arial" w:eastAsiaTheme="minorHAnsi" w:hAnsi="Arial" w:cs="Arial"/>
          <w:sz w:val="22"/>
          <w:szCs w:val="22"/>
        </w:rPr>
      </w:pPr>
    </w:p>
    <w:p w14:paraId="0EA580E8" w14:textId="77777777" w:rsidR="006203E2" w:rsidRPr="00DF1F6F" w:rsidRDefault="006203E2" w:rsidP="000D6D31">
      <w:pPr>
        <w:pStyle w:val="ListParagraph"/>
        <w:spacing w:line="360" w:lineRule="auto"/>
        <w:ind w:left="716"/>
        <w:jc w:val="both"/>
        <w:rPr>
          <w:rFonts w:ascii="Arial" w:eastAsiaTheme="minorHAnsi" w:hAnsi="Arial" w:cs="Arial"/>
          <w:sz w:val="22"/>
          <w:szCs w:val="22"/>
        </w:rPr>
      </w:pPr>
    </w:p>
    <w:p w14:paraId="362D6307" w14:textId="77777777" w:rsidR="006203E2" w:rsidRPr="00DF1F6F" w:rsidRDefault="006203E2" w:rsidP="000D6D31">
      <w:pPr>
        <w:pStyle w:val="ListParagraph"/>
        <w:spacing w:line="360" w:lineRule="auto"/>
        <w:ind w:left="716"/>
        <w:jc w:val="both"/>
        <w:rPr>
          <w:rFonts w:ascii="Arial" w:eastAsiaTheme="minorHAnsi" w:hAnsi="Arial" w:cs="Arial"/>
          <w:sz w:val="22"/>
          <w:szCs w:val="22"/>
        </w:rPr>
      </w:pPr>
    </w:p>
    <w:p w14:paraId="693C3C4E" w14:textId="77777777" w:rsidR="006203E2" w:rsidRPr="00DF1F6F" w:rsidRDefault="006203E2" w:rsidP="000D6D31">
      <w:pPr>
        <w:pStyle w:val="ListParagraph"/>
        <w:spacing w:line="360" w:lineRule="auto"/>
        <w:ind w:left="716"/>
        <w:jc w:val="both"/>
        <w:rPr>
          <w:rFonts w:ascii="Arial" w:eastAsiaTheme="minorHAnsi" w:hAnsi="Arial" w:cs="Arial"/>
          <w:sz w:val="22"/>
          <w:szCs w:val="22"/>
        </w:rPr>
      </w:pPr>
    </w:p>
    <w:p w14:paraId="7649F469" w14:textId="77777777" w:rsidR="006203E2" w:rsidRPr="00DF1F6F" w:rsidRDefault="006203E2" w:rsidP="000D6D31">
      <w:pPr>
        <w:pStyle w:val="ListParagraph"/>
        <w:spacing w:line="360" w:lineRule="auto"/>
        <w:ind w:left="716"/>
        <w:jc w:val="both"/>
        <w:rPr>
          <w:rFonts w:ascii="Arial" w:eastAsiaTheme="minorHAnsi" w:hAnsi="Arial" w:cs="Arial"/>
          <w:sz w:val="22"/>
          <w:szCs w:val="22"/>
        </w:rPr>
      </w:pPr>
    </w:p>
    <w:p w14:paraId="3C091AB4" w14:textId="77777777" w:rsidR="006203E2" w:rsidRPr="00DF1F6F" w:rsidRDefault="006203E2" w:rsidP="000D6D31">
      <w:pPr>
        <w:pStyle w:val="ListParagraph"/>
        <w:spacing w:line="360" w:lineRule="auto"/>
        <w:ind w:left="716"/>
        <w:jc w:val="both"/>
        <w:rPr>
          <w:rFonts w:ascii="Arial" w:eastAsiaTheme="minorHAnsi" w:hAnsi="Arial" w:cs="Arial"/>
          <w:sz w:val="22"/>
          <w:szCs w:val="22"/>
        </w:rPr>
      </w:pPr>
    </w:p>
    <w:p w14:paraId="2122F208" w14:textId="77777777" w:rsidR="006203E2" w:rsidRPr="00DF1F6F" w:rsidRDefault="006203E2" w:rsidP="000D6D31">
      <w:pPr>
        <w:pStyle w:val="ListParagraph"/>
        <w:spacing w:line="360" w:lineRule="auto"/>
        <w:ind w:left="716"/>
        <w:jc w:val="both"/>
        <w:rPr>
          <w:rFonts w:ascii="Arial" w:eastAsiaTheme="minorHAnsi" w:hAnsi="Arial" w:cs="Arial"/>
          <w:sz w:val="22"/>
          <w:szCs w:val="22"/>
        </w:rPr>
      </w:pPr>
    </w:p>
    <w:p w14:paraId="6359B83D" w14:textId="77777777" w:rsidR="006203E2" w:rsidRPr="00DF1F6F" w:rsidRDefault="006203E2" w:rsidP="000D6D31">
      <w:pPr>
        <w:pStyle w:val="ListParagraph"/>
        <w:spacing w:line="360" w:lineRule="auto"/>
        <w:ind w:left="716"/>
        <w:jc w:val="both"/>
        <w:rPr>
          <w:rFonts w:ascii="Arial" w:eastAsiaTheme="minorHAnsi" w:hAnsi="Arial" w:cs="Arial"/>
          <w:sz w:val="22"/>
          <w:szCs w:val="22"/>
        </w:rPr>
      </w:pPr>
    </w:p>
    <w:p w14:paraId="3F9106EF" w14:textId="77777777" w:rsidR="006203E2" w:rsidRPr="00DF1F6F" w:rsidRDefault="006203E2" w:rsidP="000D6D31">
      <w:pPr>
        <w:pStyle w:val="ListParagraph"/>
        <w:spacing w:line="360" w:lineRule="auto"/>
        <w:ind w:left="716"/>
        <w:jc w:val="both"/>
        <w:rPr>
          <w:rFonts w:ascii="Arial" w:eastAsiaTheme="minorHAnsi" w:hAnsi="Arial" w:cs="Arial"/>
          <w:sz w:val="22"/>
          <w:szCs w:val="22"/>
        </w:rPr>
      </w:pPr>
    </w:p>
    <w:p w14:paraId="31838BFB" w14:textId="77777777" w:rsidR="00BF36C9" w:rsidRPr="00DF1F6F" w:rsidRDefault="00BF36C9" w:rsidP="000D6D31">
      <w:pPr>
        <w:pStyle w:val="ListParagraph"/>
        <w:spacing w:line="360" w:lineRule="auto"/>
        <w:ind w:left="716"/>
        <w:jc w:val="both"/>
        <w:rPr>
          <w:rFonts w:ascii="Arial" w:eastAsiaTheme="minorHAnsi" w:hAnsi="Arial" w:cs="Arial"/>
          <w:sz w:val="22"/>
          <w:szCs w:val="22"/>
        </w:rPr>
      </w:pPr>
    </w:p>
    <w:p w14:paraId="2DE2AB1E" w14:textId="77777777" w:rsidR="00BF36C9" w:rsidRPr="00DF1F6F" w:rsidRDefault="00BF36C9" w:rsidP="000D6D31">
      <w:pPr>
        <w:pStyle w:val="ListParagraph"/>
        <w:spacing w:line="360" w:lineRule="auto"/>
        <w:ind w:left="716"/>
        <w:jc w:val="both"/>
        <w:rPr>
          <w:rFonts w:ascii="Arial" w:eastAsiaTheme="minorHAnsi" w:hAnsi="Arial" w:cs="Arial"/>
          <w:sz w:val="22"/>
          <w:szCs w:val="22"/>
        </w:rPr>
      </w:pPr>
    </w:p>
    <w:p w14:paraId="6D83B1BD" w14:textId="77777777" w:rsidR="00BF36C9" w:rsidRPr="00DF1F6F" w:rsidRDefault="00BF36C9" w:rsidP="000D6D31">
      <w:pPr>
        <w:pStyle w:val="ListParagraph"/>
        <w:spacing w:line="360" w:lineRule="auto"/>
        <w:ind w:left="716"/>
        <w:jc w:val="both"/>
        <w:rPr>
          <w:rFonts w:ascii="Arial" w:eastAsiaTheme="minorHAnsi" w:hAnsi="Arial" w:cs="Arial"/>
          <w:sz w:val="22"/>
          <w:szCs w:val="22"/>
        </w:rPr>
      </w:pPr>
    </w:p>
    <w:p w14:paraId="23EF1EFE" w14:textId="77777777" w:rsidR="00BF36C9" w:rsidRPr="00DF1F6F" w:rsidRDefault="00BF36C9" w:rsidP="000D6D31">
      <w:pPr>
        <w:pStyle w:val="ListParagraph"/>
        <w:spacing w:line="360" w:lineRule="auto"/>
        <w:ind w:left="716"/>
        <w:jc w:val="both"/>
        <w:rPr>
          <w:rFonts w:ascii="Arial" w:eastAsiaTheme="minorHAnsi" w:hAnsi="Arial" w:cs="Arial"/>
          <w:sz w:val="22"/>
          <w:szCs w:val="22"/>
        </w:rPr>
      </w:pPr>
    </w:p>
    <w:p w14:paraId="6C82CEE4" w14:textId="77777777" w:rsidR="00BF36C9" w:rsidRPr="00DF1F6F" w:rsidRDefault="00BF36C9" w:rsidP="000D6D31">
      <w:pPr>
        <w:pStyle w:val="ListParagraph"/>
        <w:spacing w:line="360" w:lineRule="auto"/>
        <w:ind w:left="716"/>
        <w:jc w:val="both"/>
        <w:rPr>
          <w:rFonts w:ascii="Arial" w:eastAsiaTheme="minorHAnsi" w:hAnsi="Arial" w:cs="Arial"/>
          <w:sz w:val="22"/>
          <w:szCs w:val="22"/>
        </w:rPr>
      </w:pPr>
    </w:p>
    <w:p w14:paraId="163FECA0" w14:textId="77777777" w:rsidR="00BF36C9" w:rsidRPr="00DF1F6F" w:rsidRDefault="00BF36C9" w:rsidP="000D6D31">
      <w:pPr>
        <w:pStyle w:val="ListParagraph"/>
        <w:spacing w:line="360" w:lineRule="auto"/>
        <w:ind w:left="716"/>
        <w:jc w:val="both"/>
        <w:rPr>
          <w:rFonts w:ascii="Arial" w:eastAsiaTheme="minorHAnsi" w:hAnsi="Arial" w:cs="Arial"/>
          <w:sz w:val="22"/>
          <w:szCs w:val="22"/>
        </w:rPr>
      </w:pPr>
    </w:p>
    <w:p w14:paraId="61E256B9" w14:textId="77777777" w:rsidR="00BF36C9" w:rsidRPr="00DF1F6F" w:rsidRDefault="00BF36C9" w:rsidP="000D6D31">
      <w:pPr>
        <w:pStyle w:val="ListParagraph"/>
        <w:spacing w:line="360" w:lineRule="auto"/>
        <w:ind w:left="716"/>
        <w:jc w:val="both"/>
        <w:rPr>
          <w:rFonts w:ascii="Arial" w:eastAsiaTheme="minorHAnsi" w:hAnsi="Arial" w:cs="Arial"/>
          <w:sz w:val="22"/>
          <w:szCs w:val="22"/>
        </w:rPr>
      </w:pPr>
    </w:p>
    <w:p w14:paraId="2289C9F6" w14:textId="77777777" w:rsidR="00BF36C9" w:rsidRPr="00DF1F6F" w:rsidRDefault="00BF36C9" w:rsidP="000D6D31">
      <w:pPr>
        <w:pStyle w:val="ListParagraph"/>
        <w:spacing w:line="360" w:lineRule="auto"/>
        <w:ind w:left="716"/>
        <w:jc w:val="both"/>
        <w:rPr>
          <w:rFonts w:ascii="Arial" w:eastAsiaTheme="minorHAnsi" w:hAnsi="Arial" w:cs="Arial"/>
          <w:sz w:val="22"/>
          <w:szCs w:val="22"/>
        </w:rPr>
      </w:pPr>
    </w:p>
    <w:p w14:paraId="2B4E6CEE" w14:textId="77777777" w:rsidR="00BF36C9" w:rsidRPr="00DF1F6F" w:rsidRDefault="00BF36C9" w:rsidP="000D6D31">
      <w:pPr>
        <w:pStyle w:val="ListParagraph"/>
        <w:spacing w:line="360" w:lineRule="auto"/>
        <w:ind w:left="716"/>
        <w:jc w:val="both"/>
        <w:rPr>
          <w:rFonts w:ascii="Arial" w:eastAsiaTheme="minorHAnsi" w:hAnsi="Arial" w:cs="Arial"/>
          <w:sz w:val="22"/>
          <w:szCs w:val="22"/>
        </w:rPr>
      </w:pPr>
    </w:p>
    <w:p w14:paraId="1AB2993C" w14:textId="77777777" w:rsidR="00BF36C9" w:rsidRPr="00DF1F6F" w:rsidRDefault="00BF36C9" w:rsidP="000D6D31">
      <w:pPr>
        <w:pStyle w:val="ListParagraph"/>
        <w:spacing w:line="360" w:lineRule="auto"/>
        <w:ind w:left="716"/>
        <w:jc w:val="both"/>
        <w:rPr>
          <w:rFonts w:ascii="Arial" w:eastAsiaTheme="minorHAnsi" w:hAnsi="Arial" w:cs="Arial"/>
          <w:sz w:val="22"/>
          <w:szCs w:val="22"/>
        </w:rPr>
      </w:pPr>
    </w:p>
    <w:p w14:paraId="6D602903" w14:textId="77777777" w:rsidR="00BF36C9" w:rsidRPr="00DF1F6F" w:rsidRDefault="00BF36C9" w:rsidP="000D6D31">
      <w:pPr>
        <w:pStyle w:val="ListParagraph"/>
        <w:spacing w:line="360" w:lineRule="auto"/>
        <w:ind w:left="716"/>
        <w:jc w:val="both"/>
        <w:rPr>
          <w:rFonts w:ascii="Arial" w:eastAsiaTheme="minorHAnsi" w:hAnsi="Arial" w:cs="Arial"/>
          <w:sz w:val="22"/>
          <w:szCs w:val="22"/>
        </w:rPr>
      </w:pPr>
    </w:p>
    <w:p w14:paraId="70D9A781" w14:textId="77777777" w:rsidR="00BF36C9" w:rsidRPr="00DF1F6F" w:rsidRDefault="00BF36C9" w:rsidP="000D6D31">
      <w:pPr>
        <w:pStyle w:val="ListParagraph"/>
        <w:spacing w:line="360" w:lineRule="auto"/>
        <w:ind w:left="716"/>
        <w:jc w:val="both"/>
        <w:rPr>
          <w:rFonts w:ascii="Arial" w:eastAsiaTheme="minorHAnsi" w:hAnsi="Arial" w:cs="Arial"/>
          <w:sz w:val="22"/>
          <w:szCs w:val="22"/>
        </w:rPr>
      </w:pPr>
    </w:p>
    <w:p w14:paraId="281EC8F9" w14:textId="23FF4D06" w:rsidR="006C4FB6" w:rsidRPr="00DF1F6F" w:rsidRDefault="006C4FB6" w:rsidP="000D6D31">
      <w:pPr>
        <w:pStyle w:val="Heading1"/>
        <w:spacing w:line="360" w:lineRule="auto"/>
        <w:jc w:val="center"/>
        <w:rPr>
          <w:rFonts w:eastAsia="Times New Roman" w:cs="Arial"/>
          <w:snapToGrid w:val="0"/>
          <w:szCs w:val="22"/>
        </w:rPr>
      </w:pPr>
      <w:bookmarkStart w:id="227" w:name="_Toc62836056"/>
      <w:bookmarkStart w:id="228" w:name="_Toc127267022"/>
      <w:bookmarkStart w:id="229" w:name="_Toc142667169"/>
      <w:bookmarkStart w:id="230" w:name="_Toc149909825"/>
      <w:bookmarkStart w:id="231" w:name="_Toc158036794"/>
      <w:r w:rsidRPr="00DF1F6F">
        <w:rPr>
          <w:rFonts w:eastAsia="Times New Roman" w:cs="Arial"/>
          <w:snapToGrid w:val="0"/>
          <w:szCs w:val="22"/>
        </w:rPr>
        <w:t>GENERAL CONDITIONS OF CONTRACT</w:t>
      </w:r>
      <w:bookmarkEnd w:id="227"/>
      <w:bookmarkEnd w:id="228"/>
      <w:bookmarkEnd w:id="229"/>
      <w:bookmarkEnd w:id="230"/>
      <w:bookmarkEnd w:id="231"/>
    </w:p>
    <w:p w14:paraId="4010B9B8" w14:textId="77777777" w:rsidR="006C4FB6" w:rsidRPr="00DF1F6F" w:rsidRDefault="006C4FB6" w:rsidP="000D6D31">
      <w:pPr>
        <w:spacing w:line="360" w:lineRule="auto"/>
        <w:contextualSpacing/>
        <w:jc w:val="both"/>
        <w:rPr>
          <w:rFonts w:ascii="Arial" w:hAnsi="Arial" w:cs="Arial"/>
          <w:sz w:val="22"/>
          <w:szCs w:val="22"/>
        </w:rPr>
      </w:pPr>
    </w:p>
    <w:p w14:paraId="5CB1A9B3" w14:textId="77777777" w:rsidR="006C4FB6" w:rsidRPr="00DF1F6F" w:rsidRDefault="006C4FB6" w:rsidP="000D6D31">
      <w:pPr>
        <w:spacing w:line="360" w:lineRule="auto"/>
        <w:contextualSpacing/>
        <w:jc w:val="both"/>
        <w:rPr>
          <w:rFonts w:ascii="Arial" w:hAnsi="Arial" w:cs="Arial"/>
          <w:b/>
          <w:bCs/>
          <w:sz w:val="22"/>
          <w:szCs w:val="22"/>
        </w:rPr>
      </w:pPr>
      <w:r w:rsidRPr="00DF1F6F">
        <w:rPr>
          <w:rFonts w:ascii="Arial" w:hAnsi="Arial" w:cs="Arial"/>
          <w:b/>
          <w:bCs/>
          <w:sz w:val="22"/>
          <w:szCs w:val="22"/>
        </w:rPr>
        <w:t>TABLE OF CLAUSES</w:t>
      </w:r>
    </w:p>
    <w:p w14:paraId="26C81A69" w14:textId="77777777" w:rsidR="006C4FB6" w:rsidRPr="00DF1F6F" w:rsidRDefault="006C4FB6" w:rsidP="000D6D31">
      <w:pPr>
        <w:spacing w:line="360" w:lineRule="auto"/>
        <w:contextualSpacing/>
        <w:jc w:val="both"/>
        <w:rPr>
          <w:rFonts w:ascii="Arial" w:hAnsi="Arial" w:cs="Arial"/>
          <w:sz w:val="22"/>
          <w:szCs w:val="22"/>
        </w:rPr>
      </w:pPr>
    </w:p>
    <w:p w14:paraId="65A9F493"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1.</w:t>
      </w:r>
      <w:r w:rsidRPr="00DF1F6F">
        <w:rPr>
          <w:rFonts w:ascii="Arial" w:hAnsi="Arial" w:cs="Arial"/>
          <w:sz w:val="22"/>
          <w:szCs w:val="22"/>
        </w:rPr>
        <w:tab/>
        <w:t>Definitions</w:t>
      </w:r>
    </w:p>
    <w:p w14:paraId="4418A1B7"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2.</w:t>
      </w:r>
      <w:r w:rsidRPr="00DF1F6F">
        <w:rPr>
          <w:rFonts w:ascii="Arial" w:hAnsi="Arial" w:cs="Arial"/>
          <w:sz w:val="22"/>
          <w:szCs w:val="22"/>
        </w:rPr>
        <w:tab/>
        <w:t>Application</w:t>
      </w:r>
    </w:p>
    <w:p w14:paraId="0000BC0E"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3.</w:t>
      </w:r>
      <w:r w:rsidRPr="00DF1F6F">
        <w:rPr>
          <w:rFonts w:ascii="Arial" w:hAnsi="Arial" w:cs="Arial"/>
          <w:sz w:val="22"/>
          <w:szCs w:val="22"/>
        </w:rPr>
        <w:tab/>
        <w:t>General</w:t>
      </w:r>
    </w:p>
    <w:p w14:paraId="373B1F02"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4.</w:t>
      </w:r>
      <w:r w:rsidRPr="00DF1F6F">
        <w:rPr>
          <w:rFonts w:ascii="Arial" w:hAnsi="Arial" w:cs="Arial"/>
          <w:sz w:val="22"/>
          <w:szCs w:val="22"/>
        </w:rPr>
        <w:tab/>
        <w:t>Standards</w:t>
      </w:r>
    </w:p>
    <w:p w14:paraId="722152DC"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5.</w:t>
      </w:r>
      <w:r w:rsidRPr="00DF1F6F">
        <w:rPr>
          <w:rFonts w:ascii="Arial" w:hAnsi="Arial" w:cs="Arial"/>
          <w:sz w:val="22"/>
          <w:szCs w:val="22"/>
        </w:rPr>
        <w:tab/>
        <w:t>Use of contract documents and information; inspection</w:t>
      </w:r>
    </w:p>
    <w:p w14:paraId="0374C653"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6.</w:t>
      </w:r>
      <w:r w:rsidRPr="00DF1F6F">
        <w:rPr>
          <w:rFonts w:ascii="Arial" w:hAnsi="Arial" w:cs="Arial"/>
          <w:sz w:val="22"/>
          <w:szCs w:val="22"/>
        </w:rPr>
        <w:tab/>
        <w:t>Patent rights</w:t>
      </w:r>
    </w:p>
    <w:p w14:paraId="31E91021"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7.</w:t>
      </w:r>
      <w:r w:rsidRPr="00DF1F6F">
        <w:rPr>
          <w:rFonts w:ascii="Arial" w:hAnsi="Arial" w:cs="Arial"/>
          <w:sz w:val="22"/>
          <w:szCs w:val="22"/>
        </w:rPr>
        <w:tab/>
        <w:t>Performance security</w:t>
      </w:r>
    </w:p>
    <w:p w14:paraId="551CA1BF"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8.</w:t>
      </w:r>
      <w:r w:rsidRPr="00DF1F6F">
        <w:rPr>
          <w:rFonts w:ascii="Arial" w:hAnsi="Arial" w:cs="Arial"/>
          <w:sz w:val="22"/>
          <w:szCs w:val="22"/>
        </w:rPr>
        <w:tab/>
        <w:t>Inspections, tests and analysis</w:t>
      </w:r>
    </w:p>
    <w:p w14:paraId="4675FB78"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9.</w:t>
      </w:r>
      <w:r w:rsidRPr="00DF1F6F">
        <w:rPr>
          <w:rFonts w:ascii="Arial" w:hAnsi="Arial" w:cs="Arial"/>
          <w:sz w:val="22"/>
          <w:szCs w:val="22"/>
        </w:rPr>
        <w:tab/>
        <w:t>Packing</w:t>
      </w:r>
    </w:p>
    <w:p w14:paraId="373D17B1"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10.</w:t>
      </w:r>
      <w:r w:rsidRPr="00DF1F6F">
        <w:rPr>
          <w:rFonts w:ascii="Arial" w:hAnsi="Arial" w:cs="Arial"/>
          <w:sz w:val="22"/>
          <w:szCs w:val="22"/>
        </w:rPr>
        <w:tab/>
        <w:t>Delivery and documents</w:t>
      </w:r>
    </w:p>
    <w:p w14:paraId="3DC2A6C3"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11.</w:t>
      </w:r>
      <w:r w:rsidRPr="00DF1F6F">
        <w:rPr>
          <w:rFonts w:ascii="Arial" w:hAnsi="Arial" w:cs="Arial"/>
          <w:sz w:val="22"/>
          <w:szCs w:val="22"/>
        </w:rPr>
        <w:tab/>
        <w:t>Insurance</w:t>
      </w:r>
    </w:p>
    <w:p w14:paraId="6F8448ED"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12.</w:t>
      </w:r>
      <w:r w:rsidRPr="00DF1F6F">
        <w:rPr>
          <w:rFonts w:ascii="Arial" w:hAnsi="Arial" w:cs="Arial"/>
          <w:sz w:val="22"/>
          <w:szCs w:val="22"/>
        </w:rPr>
        <w:tab/>
        <w:t>Transportation</w:t>
      </w:r>
    </w:p>
    <w:p w14:paraId="40EE8DE1"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13.</w:t>
      </w:r>
      <w:r w:rsidRPr="00DF1F6F">
        <w:rPr>
          <w:rFonts w:ascii="Arial" w:hAnsi="Arial" w:cs="Arial"/>
          <w:sz w:val="22"/>
          <w:szCs w:val="22"/>
        </w:rPr>
        <w:tab/>
        <w:t>Incidental services</w:t>
      </w:r>
    </w:p>
    <w:p w14:paraId="1AC5CC3A"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14.</w:t>
      </w:r>
      <w:r w:rsidRPr="00DF1F6F">
        <w:rPr>
          <w:rFonts w:ascii="Arial" w:hAnsi="Arial" w:cs="Arial"/>
          <w:sz w:val="22"/>
          <w:szCs w:val="22"/>
        </w:rPr>
        <w:tab/>
        <w:t>Spare parts</w:t>
      </w:r>
    </w:p>
    <w:p w14:paraId="31389E98"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15.</w:t>
      </w:r>
      <w:r w:rsidRPr="00DF1F6F">
        <w:rPr>
          <w:rFonts w:ascii="Arial" w:hAnsi="Arial" w:cs="Arial"/>
          <w:sz w:val="22"/>
          <w:szCs w:val="22"/>
        </w:rPr>
        <w:tab/>
        <w:t>Warranty</w:t>
      </w:r>
    </w:p>
    <w:p w14:paraId="6428F8AB"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16.</w:t>
      </w:r>
      <w:r w:rsidRPr="00DF1F6F">
        <w:rPr>
          <w:rFonts w:ascii="Arial" w:hAnsi="Arial" w:cs="Arial"/>
          <w:sz w:val="22"/>
          <w:szCs w:val="22"/>
        </w:rPr>
        <w:tab/>
        <w:t>Payment</w:t>
      </w:r>
    </w:p>
    <w:p w14:paraId="12D8B4F4"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17.</w:t>
      </w:r>
      <w:r w:rsidRPr="00DF1F6F">
        <w:rPr>
          <w:rFonts w:ascii="Arial" w:hAnsi="Arial" w:cs="Arial"/>
          <w:sz w:val="22"/>
          <w:szCs w:val="22"/>
        </w:rPr>
        <w:tab/>
        <w:t>Prices</w:t>
      </w:r>
    </w:p>
    <w:p w14:paraId="1EA2BFA5"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18.</w:t>
      </w:r>
      <w:r w:rsidRPr="00DF1F6F">
        <w:rPr>
          <w:rFonts w:ascii="Arial" w:hAnsi="Arial" w:cs="Arial"/>
          <w:sz w:val="22"/>
          <w:szCs w:val="22"/>
        </w:rPr>
        <w:tab/>
        <w:t>Contract amendments</w:t>
      </w:r>
    </w:p>
    <w:p w14:paraId="649EEFF6"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19.</w:t>
      </w:r>
      <w:r w:rsidRPr="00DF1F6F">
        <w:rPr>
          <w:rFonts w:ascii="Arial" w:hAnsi="Arial" w:cs="Arial"/>
          <w:sz w:val="22"/>
          <w:szCs w:val="22"/>
        </w:rPr>
        <w:tab/>
        <w:t>Assignment</w:t>
      </w:r>
    </w:p>
    <w:p w14:paraId="40689419"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20.</w:t>
      </w:r>
      <w:r w:rsidRPr="00DF1F6F">
        <w:rPr>
          <w:rFonts w:ascii="Arial" w:hAnsi="Arial" w:cs="Arial"/>
          <w:sz w:val="22"/>
          <w:szCs w:val="22"/>
        </w:rPr>
        <w:tab/>
        <w:t>Subcontracts</w:t>
      </w:r>
    </w:p>
    <w:p w14:paraId="070653DC"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21.</w:t>
      </w:r>
      <w:r w:rsidRPr="00DF1F6F">
        <w:rPr>
          <w:rFonts w:ascii="Arial" w:hAnsi="Arial" w:cs="Arial"/>
          <w:sz w:val="22"/>
          <w:szCs w:val="22"/>
        </w:rPr>
        <w:tab/>
        <w:t>Delays in the supplier’s performance</w:t>
      </w:r>
    </w:p>
    <w:p w14:paraId="18CBCB0F"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22.</w:t>
      </w:r>
      <w:r w:rsidRPr="00DF1F6F">
        <w:rPr>
          <w:rFonts w:ascii="Arial" w:hAnsi="Arial" w:cs="Arial"/>
          <w:sz w:val="22"/>
          <w:szCs w:val="22"/>
        </w:rPr>
        <w:tab/>
        <w:t>Penalties</w:t>
      </w:r>
    </w:p>
    <w:p w14:paraId="5D39B166"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23.</w:t>
      </w:r>
      <w:r w:rsidRPr="00DF1F6F">
        <w:rPr>
          <w:rFonts w:ascii="Arial" w:hAnsi="Arial" w:cs="Arial"/>
          <w:sz w:val="22"/>
          <w:szCs w:val="22"/>
        </w:rPr>
        <w:tab/>
        <w:t>Termination for default</w:t>
      </w:r>
    </w:p>
    <w:p w14:paraId="095783AE"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24.</w:t>
      </w:r>
      <w:r w:rsidRPr="00DF1F6F">
        <w:rPr>
          <w:rFonts w:ascii="Arial" w:hAnsi="Arial" w:cs="Arial"/>
          <w:sz w:val="22"/>
          <w:szCs w:val="22"/>
        </w:rPr>
        <w:tab/>
        <w:t>Dumping and countervailing duties</w:t>
      </w:r>
    </w:p>
    <w:p w14:paraId="7D6353B8"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25.</w:t>
      </w:r>
      <w:r w:rsidRPr="00DF1F6F">
        <w:rPr>
          <w:rFonts w:ascii="Arial" w:hAnsi="Arial" w:cs="Arial"/>
          <w:sz w:val="22"/>
          <w:szCs w:val="22"/>
        </w:rPr>
        <w:tab/>
        <w:t>Force Majeure</w:t>
      </w:r>
    </w:p>
    <w:p w14:paraId="668FABCF"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26.</w:t>
      </w:r>
      <w:r w:rsidRPr="00DF1F6F">
        <w:rPr>
          <w:rFonts w:ascii="Arial" w:hAnsi="Arial" w:cs="Arial"/>
          <w:sz w:val="22"/>
          <w:szCs w:val="22"/>
        </w:rPr>
        <w:tab/>
        <w:t>Termination for insolvency</w:t>
      </w:r>
    </w:p>
    <w:p w14:paraId="30BF08AE"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lastRenderedPageBreak/>
        <w:t>27.</w:t>
      </w:r>
      <w:r w:rsidRPr="00DF1F6F">
        <w:rPr>
          <w:rFonts w:ascii="Arial" w:hAnsi="Arial" w:cs="Arial"/>
          <w:sz w:val="22"/>
          <w:szCs w:val="22"/>
        </w:rPr>
        <w:tab/>
        <w:t>Settlement of disputes</w:t>
      </w:r>
    </w:p>
    <w:p w14:paraId="2BBCC4F1"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28.</w:t>
      </w:r>
      <w:r w:rsidRPr="00DF1F6F">
        <w:rPr>
          <w:rFonts w:ascii="Arial" w:hAnsi="Arial" w:cs="Arial"/>
          <w:sz w:val="22"/>
          <w:szCs w:val="22"/>
        </w:rPr>
        <w:tab/>
        <w:t>Limitation of liability</w:t>
      </w:r>
    </w:p>
    <w:p w14:paraId="03DC2134"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29.</w:t>
      </w:r>
      <w:r w:rsidRPr="00DF1F6F">
        <w:rPr>
          <w:rFonts w:ascii="Arial" w:hAnsi="Arial" w:cs="Arial"/>
          <w:sz w:val="22"/>
          <w:szCs w:val="22"/>
        </w:rPr>
        <w:tab/>
        <w:t>Governing language</w:t>
      </w:r>
    </w:p>
    <w:p w14:paraId="2EF27E97"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30.</w:t>
      </w:r>
      <w:r w:rsidRPr="00DF1F6F">
        <w:rPr>
          <w:rFonts w:ascii="Arial" w:hAnsi="Arial" w:cs="Arial"/>
          <w:sz w:val="22"/>
          <w:szCs w:val="22"/>
        </w:rPr>
        <w:tab/>
        <w:t>Applicable law</w:t>
      </w:r>
    </w:p>
    <w:p w14:paraId="27EF3143"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31.</w:t>
      </w:r>
      <w:r w:rsidRPr="00DF1F6F">
        <w:rPr>
          <w:rFonts w:ascii="Arial" w:hAnsi="Arial" w:cs="Arial"/>
          <w:sz w:val="22"/>
          <w:szCs w:val="22"/>
        </w:rPr>
        <w:tab/>
        <w:t>Notices</w:t>
      </w:r>
    </w:p>
    <w:p w14:paraId="1E4198FB"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32.</w:t>
      </w:r>
      <w:r w:rsidRPr="00DF1F6F">
        <w:rPr>
          <w:rFonts w:ascii="Arial" w:hAnsi="Arial" w:cs="Arial"/>
          <w:sz w:val="22"/>
          <w:szCs w:val="22"/>
        </w:rPr>
        <w:tab/>
        <w:t>Taxes and duties</w:t>
      </w:r>
    </w:p>
    <w:p w14:paraId="55968D27"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33.</w:t>
      </w:r>
      <w:r w:rsidRPr="00DF1F6F">
        <w:rPr>
          <w:rFonts w:ascii="Arial" w:hAnsi="Arial" w:cs="Arial"/>
          <w:sz w:val="22"/>
          <w:szCs w:val="22"/>
        </w:rPr>
        <w:tab/>
        <w:t>National Industrial Participation Programme (NIPP)</w:t>
      </w:r>
    </w:p>
    <w:p w14:paraId="0BB2054F"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34.</w:t>
      </w:r>
      <w:r w:rsidRPr="00DF1F6F">
        <w:rPr>
          <w:rFonts w:ascii="Arial" w:hAnsi="Arial" w:cs="Arial"/>
          <w:sz w:val="22"/>
          <w:szCs w:val="22"/>
        </w:rPr>
        <w:tab/>
        <w:t>Prohibition of restrictive practices</w:t>
      </w:r>
    </w:p>
    <w:p w14:paraId="3C5E3DD7" w14:textId="33E1E1DA"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 xml:space="preserve"> </w:t>
      </w:r>
    </w:p>
    <w:p w14:paraId="067725D2" w14:textId="77777777" w:rsidR="006C4FB6" w:rsidRPr="00DF1F6F" w:rsidRDefault="006C4FB6" w:rsidP="00042212">
      <w:pPr>
        <w:pStyle w:val="ListParagraph"/>
        <w:numPr>
          <w:ilvl w:val="6"/>
          <w:numId w:val="53"/>
        </w:numPr>
        <w:spacing w:line="360" w:lineRule="auto"/>
        <w:ind w:left="360"/>
        <w:jc w:val="both"/>
        <w:rPr>
          <w:rFonts w:ascii="Arial" w:hAnsi="Arial" w:cs="Arial"/>
          <w:sz w:val="22"/>
          <w:szCs w:val="22"/>
        </w:rPr>
      </w:pPr>
      <w:r w:rsidRPr="00DF1F6F">
        <w:rPr>
          <w:rFonts w:ascii="Arial" w:hAnsi="Arial" w:cs="Arial"/>
          <w:sz w:val="22"/>
          <w:szCs w:val="22"/>
        </w:rPr>
        <w:t>Definitions</w:t>
      </w:r>
    </w:p>
    <w:p w14:paraId="23F28C0F" w14:textId="77777777" w:rsidR="006C4FB6" w:rsidRPr="00DF1F6F" w:rsidRDefault="006C4FB6" w:rsidP="000D6D31">
      <w:pPr>
        <w:spacing w:line="360" w:lineRule="auto"/>
        <w:contextualSpacing/>
        <w:jc w:val="both"/>
        <w:rPr>
          <w:rFonts w:ascii="Arial" w:hAnsi="Arial" w:cs="Arial"/>
          <w:sz w:val="22"/>
          <w:szCs w:val="22"/>
        </w:rPr>
      </w:pPr>
    </w:p>
    <w:p w14:paraId="2AF3D9B7"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The following terms shall be interpreted as indicated:</w:t>
      </w:r>
    </w:p>
    <w:p w14:paraId="67F41925" w14:textId="77777777" w:rsidR="006C4FB6" w:rsidRPr="00DF1F6F" w:rsidRDefault="006C4FB6" w:rsidP="000D6D31">
      <w:pPr>
        <w:spacing w:line="360" w:lineRule="auto"/>
        <w:contextualSpacing/>
        <w:jc w:val="both"/>
        <w:rPr>
          <w:rFonts w:ascii="Arial" w:hAnsi="Arial" w:cs="Arial"/>
          <w:sz w:val="22"/>
          <w:szCs w:val="22"/>
        </w:rPr>
      </w:pPr>
    </w:p>
    <w:p w14:paraId="1A758E37" w14:textId="77777777" w:rsidR="006C4FB6" w:rsidRPr="00DF1F6F" w:rsidRDefault="006C4FB6">
      <w:pPr>
        <w:pStyle w:val="ListParagraph"/>
        <w:numPr>
          <w:ilvl w:val="1"/>
          <w:numId w:val="22"/>
        </w:numPr>
        <w:spacing w:line="360" w:lineRule="auto"/>
        <w:jc w:val="both"/>
        <w:rPr>
          <w:rFonts w:ascii="Arial" w:hAnsi="Arial" w:cs="Arial"/>
          <w:sz w:val="22"/>
          <w:szCs w:val="22"/>
        </w:rPr>
      </w:pPr>
      <w:r w:rsidRPr="00DF1F6F">
        <w:rPr>
          <w:rFonts w:ascii="Arial" w:hAnsi="Arial" w:cs="Arial"/>
          <w:sz w:val="22"/>
          <w:szCs w:val="22"/>
        </w:rPr>
        <w:t>“Closing time” means the date and hour specified in the bidding documents for the receipt of bids.</w:t>
      </w:r>
    </w:p>
    <w:p w14:paraId="2ADD8B6E" w14:textId="77777777" w:rsidR="006C4FB6" w:rsidRPr="00DF1F6F" w:rsidRDefault="006C4FB6">
      <w:pPr>
        <w:pStyle w:val="ListParagraph"/>
        <w:numPr>
          <w:ilvl w:val="1"/>
          <w:numId w:val="22"/>
        </w:numPr>
        <w:spacing w:line="360" w:lineRule="auto"/>
        <w:jc w:val="both"/>
        <w:rPr>
          <w:rFonts w:ascii="Arial" w:hAnsi="Arial" w:cs="Arial"/>
          <w:sz w:val="22"/>
          <w:szCs w:val="22"/>
        </w:rPr>
      </w:pPr>
      <w:r w:rsidRPr="00DF1F6F">
        <w:rPr>
          <w:rFonts w:ascii="Arial" w:hAnsi="Arial" w:cs="Arial"/>
          <w:sz w:val="22"/>
          <w:szCs w:val="22"/>
        </w:rPr>
        <w:t>“Contract” means the written agreement entered into between the purchaser and the supplier, as recorded in the contract form signed by the parties, including all attachments and appendices thereto and all documents incorporated by reference therein.</w:t>
      </w:r>
    </w:p>
    <w:p w14:paraId="103ABE53" w14:textId="77777777" w:rsidR="006C4FB6" w:rsidRPr="00DF1F6F" w:rsidRDefault="006C4FB6">
      <w:pPr>
        <w:pStyle w:val="ListParagraph"/>
        <w:numPr>
          <w:ilvl w:val="1"/>
          <w:numId w:val="22"/>
        </w:numPr>
        <w:spacing w:line="360" w:lineRule="auto"/>
        <w:jc w:val="both"/>
        <w:rPr>
          <w:rFonts w:ascii="Arial" w:hAnsi="Arial" w:cs="Arial"/>
          <w:sz w:val="22"/>
          <w:szCs w:val="22"/>
        </w:rPr>
      </w:pPr>
      <w:r w:rsidRPr="00DF1F6F">
        <w:rPr>
          <w:rFonts w:ascii="Arial" w:hAnsi="Arial" w:cs="Arial"/>
          <w:sz w:val="22"/>
          <w:szCs w:val="22"/>
        </w:rPr>
        <w:t>“Contract price” means the price payable to the supplier under the contract for the full and proper performance of his contractual obligations.</w:t>
      </w:r>
    </w:p>
    <w:p w14:paraId="38A434F1" w14:textId="77777777" w:rsidR="006C4FB6" w:rsidRPr="00DF1F6F" w:rsidRDefault="006C4FB6">
      <w:pPr>
        <w:pStyle w:val="ListParagraph"/>
        <w:numPr>
          <w:ilvl w:val="1"/>
          <w:numId w:val="22"/>
        </w:numPr>
        <w:spacing w:line="360" w:lineRule="auto"/>
        <w:jc w:val="both"/>
        <w:rPr>
          <w:rFonts w:ascii="Arial" w:hAnsi="Arial" w:cs="Arial"/>
          <w:sz w:val="22"/>
          <w:szCs w:val="22"/>
        </w:rPr>
      </w:pPr>
      <w:r w:rsidRPr="00DF1F6F">
        <w:rPr>
          <w:rFonts w:ascii="Arial" w:hAnsi="Arial" w:cs="Arial"/>
          <w:sz w:val="22"/>
          <w:szCs w:val="22"/>
        </w:rPr>
        <w:t>“Corrupt practice” means the offering, giving, receiving, or soliciting of anything of value to influence the action of a public official in the procurement process or in contract execution.</w:t>
      </w:r>
    </w:p>
    <w:p w14:paraId="0E8FE3A3" w14:textId="77777777" w:rsidR="006C4FB6" w:rsidRPr="00DF1F6F" w:rsidRDefault="006C4FB6">
      <w:pPr>
        <w:pStyle w:val="ListParagraph"/>
        <w:numPr>
          <w:ilvl w:val="1"/>
          <w:numId w:val="22"/>
        </w:numPr>
        <w:spacing w:line="360" w:lineRule="auto"/>
        <w:jc w:val="both"/>
        <w:rPr>
          <w:rFonts w:ascii="Arial" w:hAnsi="Arial" w:cs="Arial"/>
          <w:sz w:val="22"/>
          <w:szCs w:val="22"/>
        </w:rPr>
      </w:pPr>
      <w:r w:rsidRPr="00DF1F6F">
        <w:rPr>
          <w:rFonts w:ascii="Arial" w:hAnsi="Arial" w:cs="Arial"/>
          <w:sz w:val="22"/>
          <w:szCs w:val="22"/>
        </w:rPr>
        <w:t>"Countervailing duties" are imposed in cases where an enterprise abroad is subsidized by its government and encouraged to market its products internationally.</w:t>
      </w:r>
    </w:p>
    <w:p w14:paraId="411C8EC6" w14:textId="77777777" w:rsidR="006C4FB6" w:rsidRPr="00DF1F6F" w:rsidRDefault="006C4FB6">
      <w:pPr>
        <w:pStyle w:val="ListParagraph"/>
        <w:numPr>
          <w:ilvl w:val="1"/>
          <w:numId w:val="22"/>
        </w:numPr>
        <w:spacing w:line="360" w:lineRule="auto"/>
        <w:jc w:val="both"/>
        <w:rPr>
          <w:rFonts w:ascii="Arial" w:hAnsi="Arial" w:cs="Arial"/>
          <w:sz w:val="22"/>
          <w:szCs w:val="22"/>
        </w:rPr>
      </w:pPr>
      <w:r w:rsidRPr="00DF1F6F">
        <w:rPr>
          <w:rFonts w:ascii="Arial" w:hAnsi="Arial" w:cs="Arial"/>
          <w:sz w:val="22"/>
          <w:szCs w:val="22"/>
        </w:rPr>
        <w:t>“Country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7F9E225C" w14:textId="77777777" w:rsidR="006C4FB6" w:rsidRPr="00DF1F6F" w:rsidRDefault="006C4FB6">
      <w:pPr>
        <w:pStyle w:val="ListParagraph"/>
        <w:numPr>
          <w:ilvl w:val="1"/>
          <w:numId w:val="22"/>
        </w:numPr>
        <w:spacing w:line="360" w:lineRule="auto"/>
        <w:jc w:val="both"/>
        <w:rPr>
          <w:rFonts w:ascii="Arial" w:hAnsi="Arial" w:cs="Arial"/>
          <w:sz w:val="22"/>
          <w:szCs w:val="22"/>
        </w:rPr>
      </w:pPr>
      <w:r w:rsidRPr="00DF1F6F">
        <w:rPr>
          <w:rFonts w:ascii="Arial" w:hAnsi="Arial" w:cs="Arial"/>
          <w:sz w:val="22"/>
          <w:szCs w:val="22"/>
        </w:rPr>
        <w:t>“Day” means calendar day.</w:t>
      </w:r>
    </w:p>
    <w:p w14:paraId="70991ADB" w14:textId="77777777" w:rsidR="006C4FB6" w:rsidRPr="00DF1F6F" w:rsidRDefault="006C4FB6">
      <w:pPr>
        <w:pStyle w:val="ListParagraph"/>
        <w:numPr>
          <w:ilvl w:val="1"/>
          <w:numId w:val="22"/>
        </w:numPr>
        <w:spacing w:line="360" w:lineRule="auto"/>
        <w:jc w:val="both"/>
        <w:rPr>
          <w:rFonts w:ascii="Arial" w:hAnsi="Arial" w:cs="Arial"/>
          <w:sz w:val="22"/>
          <w:szCs w:val="22"/>
        </w:rPr>
      </w:pPr>
      <w:r w:rsidRPr="00DF1F6F">
        <w:rPr>
          <w:rFonts w:ascii="Arial" w:hAnsi="Arial" w:cs="Arial"/>
          <w:sz w:val="22"/>
          <w:szCs w:val="22"/>
        </w:rPr>
        <w:t>“Delivery” means delivery in compliance of the conditions of the contract or order.</w:t>
      </w:r>
    </w:p>
    <w:p w14:paraId="3CA83214" w14:textId="77777777" w:rsidR="006C4FB6" w:rsidRPr="00DF1F6F" w:rsidRDefault="006C4FB6">
      <w:pPr>
        <w:pStyle w:val="ListParagraph"/>
        <w:numPr>
          <w:ilvl w:val="1"/>
          <w:numId w:val="22"/>
        </w:numPr>
        <w:spacing w:line="360" w:lineRule="auto"/>
        <w:jc w:val="both"/>
        <w:rPr>
          <w:rFonts w:ascii="Arial" w:hAnsi="Arial" w:cs="Arial"/>
          <w:sz w:val="22"/>
          <w:szCs w:val="22"/>
        </w:rPr>
      </w:pPr>
      <w:r w:rsidRPr="00DF1F6F">
        <w:rPr>
          <w:rFonts w:ascii="Arial" w:hAnsi="Arial" w:cs="Arial"/>
          <w:sz w:val="22"/>
          <w:szCs w:val="22"/>
        </w:rPr>
        <w:t>“Delivery ex stock” means immediate delivery directly from stock on hand.</w:t>
      </w:r>
    </w:p>
    <w:p w14:paraId="1B96001C" w14:textId="77777777" w:rsidR="006C4FB6" w:rsidRPr="00DF1F6F" w:rsidRDefault="006C4FB6">
      <w:pPr>
        <w:pStyle w:val="ListParagraph"/>
        <w:numPr>
          <w:ilvl w:val="1"/>
          <w:numId w:val="22"/>
        </w:numPr>
        <w:spacing w:line="360" w:lineRule="auto"/>
        <w:jc w:val="both"/>
        <w:rPr>
          <w:rFonts w:ascii="Arial" w:hAnsi="Arial" w:cs="Arial"/>
          <w:sz w:val="22"/>
          <w:szCs w:val="22"/>
        </w:rPr>
      </w:pPr>
      <w:r w:rsidRPr="00DF1F6F">
        <w:rPr>
          <w:rFonts w:ascii="Arial" w:hAnsi="Arial" w:cs="Arial"/>
          <w:sz w:val="22"/>
          <w:szCs w:val="22"/>
        </w:rPr>
        <w:t xml:space="preserve">“Delivery into consignees store or to his site” means delivered and unloaded in the specified store or depot or on the specified site in compliance with the conditions of </w:t>
      </w:r>
      <w:r w:rsidRPr="00DF1F6F">
        <w:rPr>
          <w:rFonts w:ascii="Arial" w:hAnsi="Arial" w:cs="Arial"/>
          <w:sz w:val="22"/>
          <w:szCs w:val="22"/>
        </w:rPr>
        <w:lastRenderedPageBreak/>
        <w:t>the contract or order, the supplier bearing all risks and charges involved until the supplies are so delivered and a valid receipt is obtained.</w:t>
      </w:r>
    </w:p>
    <w:p w14:paraId="648EF9A7" w14:textId="77777777" w:rsidR="006C4FB6" w:rsidRPr="00DF1F6F" w:rsidRDefault="006C4FB6">
      <w:pPr>
        <w:pStyle w:val="ListParagraph"/>
        <w:numPr>
          <w:ilvl w:val="1"/>
          <w:numId w:val="22"/>
        </w:numPr>
        <w:spacing w:line="360" w:lineRule="auto"/>
        <w:jc w:val="both"/>
        <w:rPr>
          <w:rFonts w:ascii="Arial" w:hAnsi="Arial" w:cs="Arial"/>
          <w:sz w:val="22"/>
          <w:szCs w:val="22"/>
        </w:rPr>
      </w:pPr>
      <w:r w:rsidRPr="00DF1F6F">
        <w:rPr>
          <w:rFonts w:ascii="Arial" w:hAnsi="Arial" w:cs="Arial"/>
          <w:sz w:val="22"/>
          <w:szCs w:val="22"/>
        </w:rPr>
        <w:t xml:space="preserve">"Dumping" occurs when a private enterprise abroad market its goods on own initiative in the RSA at lower prices than that of the country of origin and which have the potential to harm the local industries in    the RSA. </w:t>
      </w:r>
    </w:p>
    <w:p w14:paraId="5C0C6072" w14:textId="77777777" w:rsidR="006C4FB6" w:rsidRPr="00DF1F6F" w:rsidRDefault="006C4FB6">
      <w:pPr>
        <w:pStyle w:val="ListParagraph"/>
        <w:numPr>
          <w:ilvl w:val="1"/>
          <w:numId w:val="22"/>
        </w:numPr>
        <w:spacing w:line="360" w:lineRule="auto"/>
        <w:jc w:val="both"/>
        <w:rPr>
          <w:rFonts w:ascii="Arial" w:hAnsi="Arial" w:cs="Arial"/>
          <w:sz w:val="22"/>
          <w:szCs w:val="22"/>
        </w:rPr>
      </w:pPr>
      <w:r w:rsidRPr="00DF1F6F">
        <w:rPr>
          <w:rFonts w:ascii="Arial" w:hAnsi="Arial" w:cs="Arial"/>
          <w:sz w:val="22"/>
          <w:szCs w:val="22"/>
        </w:rPr>
        <w:t>“Force majeure”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61DCDB04" w14:textId="77777777" w:rsidR="006C4FB6" w:rsidRPr="00DF1F6F" w:rsidRDefault="006C4FB6">
      <w:pPr>
        <w:pStyle w:val="ListParagraph"/>
        <w:numPr>
          <w:ilvl w:val="1"/>
          <w:numId w:val="22"/>
        </w:numPr>
        <w:spacing w:line="360" w:lineRule="auto"/>
        <w:jc w:val="both"/>
        <w:rPr>
          <w:rFonts w:ascii="Arial" w:hAnsi="Arial" w:cs="Arial"/>
          <w:sz w:val="22"/>
          <w:szCs w:val="22"/>
        </w:rPr>
      </w:pPr>
      <w:r w:rsidRPr="00DF1F6F">
        <w:rPr>
          <w:rFonts w:ascii="Arial" w:hAnsi="Arial" w:cs="Arial"/>
          <w:sz w:val="22"/>
          <w:szCs w:val="22"/>
        </w:rPr>
        <w:t>“Fraudulent practice” means a misrepresentation of facts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70CB0DFA" w14:textId="77777777" w:rsidR="006C4FB6" w:rsidRPr="00DF1F6F" w:rsidRDefault="006C4FB6">
      <w:pPr>
        <w:pStyle w:val="ListParagraph"/>
        <w:numPr>
          <w:ilvl w:val="1"/>
          <w:numId w:val="22"/>
        </w:numPr>
        <w:spacing w:line="360" w:lineRule="auto"/>
        <w:jc w:val="both"/>
        <w:rPr>
          <w:rFonts w:ascii="Arial" w:hAnsi="Arial" w:cs="Arial"/>
          <w:sz w:val="22"/>
          <w:szCs w:val="22"/>
        </w:rPr>
      </w:pPr>
      <w:r w:rsidRPr="00DF1F6F">
        <w:rPr>
          <w:rFonts w:ascii="Arial" w:hAnsi="Arial" w:cs="Arial"/>
          <w:sz w:val="22"/>
          <w:szCs w:val="22"/>
        </w:rPr>
        <w:t>“GCC” means the General Conditions of Contract.</w:t>
      </w:r>
    </w:p>
    <w:p w14:paraId="38E434BE" w14:textId="77777777" w:rsidR="006C4FB6" w:rsidRPr="00DF1F6F" w:rsidRDefault="006C4FB6">
      <w:pPr>
        <w:pStyle w:val="ListParagraph"/>
        <w:numPr>
          <w:ilvl w:val="1"/>
          <w:numId w:val="22"/>
        </w:numPr>
        <w:spacing w:line="360" w:lineRule="auto"/>
        <w:jc w:val="both"/>
        <w:rPr>
          <w:rFonts w:ascii="Arial" w:hAnsi="Arial" w:cs="Arial"/>
          <w:sz w:val="22"/>
          <w:szCs w:val="22"/>
        </w:rPr>
      </w:pPr>
      <w:r w:rsidRPr="00DF1F6F">
        <w:rPr>
          <w:rFonts w:ascii="Arial" w:hAnsi="Arial" w:cs="Arial"/>
          <w:sz w:val="22"/>
          <w:szCs w:val="22"/>
        </w:rPr>
        <w:t>“Goods” means all of the equipment, machinery, and/or other materials that the supplier is required to  supply  to  the purchaser  under the contract.</w:t>
      </w:r>
    </w:p>
    <w:p w14:paraId="25C83FDB" w14:textId="77777777" w:rsidR="006C4FB6" w:rsidRPr="00DF1F6F" w:rsidRDefault="006C4FB6">
      <w:pPr>
        <w:pStyle w:val="ListParagraph"/>
        <w:numPr>
          <w:ilvl w:val="1"/>
          <w:numId w:val="22"/>
        </w:numPr>
        <w:spacing w:line="360" w:lineRule="auto"/>
        <w:jc w:val="both"/>
        <w:rPr>
          <w:rFonts w:ascii="Arial" w:hAnsi="Arial" w:cs="Arial"/>
          <w:sz w:val="22"/>
          <w:szCs w:val="22"/>
        </w:rPr>
      </w:pPr>
      <w:r w:rsidRPr="00DF1F6F">
        <w:rPr>
          <w:rFonts w:ascii="Arial" w:hAnsi="Arial" w:cs="Arial"/>
          <w:sz w:val="22"/>
          <w:szCs w:val="22"/>
        </w:rPr>
        <w:t>“Imported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w:t>
      </w:r>
    </w:p>
    <w:p w14:paraId="0E467E71" w14:textId="77777777" w:rsidR="006C4FB6" w:rsidRPr="00DF1F6F" w:rsidRDefault="006C4FB6">
      <w:pPr>
        <w:pStyle w:val="ListParagraph"/>
        <w:numPr>
          <w:ilvl w:val="1"/>
          <w:numId w:val="22"/>
        </w:numPr>
        <w:spacing w:line="360" w:lineRule="auto"/>
        <w:jc w:val="both"/>
        <w:rPr>
          <w:rFonts w:ascii="Arial" w:hAnsi="Arial" w:cs="Arial"/>
          <w:sz w:val="22"/>
          <w:szCs w:val="22"/>
        </w:rPr>
      </w:pPr>
      <w:r w:rsidRPr="00DF1F6F">
        <w:rPr>
          <w:rFonts w:ascii="Arial" w:hAnsi="Arial" w:cs="Arial"/>
          <w:sz w:val="22"/>
          <w:szCs w:val="22"/>
        </w:rPr>
        <w:t>“Local content” means that portion of the bidding price which is not included in the imported content provided that local manufacture does take place.</w:t>
      </w:r>
    </w:p>
    <w:p w14:paraId="416D6C46" w14:textId="77777777" w:rsidR="006C4FB6" w:rsidRPr="00DF1F6F" w:rsidRDefault="006C4FB6">
      <w:pPr>
        <w:pStyle w:val="ListParagraph"/>
        <w:numPr>
          <w:ilvl w:val="1"/>
          <w:numId w:val="22"/>
        </w:numPr>
        <w:spacing w:line="360" w:lineRule="auto"/>
        <w:jc w:val="both"/>
        <w:rPr>
          <w:rFonts w:ascii="Arial" w:hAnsi="Arial" w:cs="Arial"/>
          <w:sz w:val="22"/>
          <w:szCs w:val="22"/>
        </w:rPr>
      </w:pPr>
      <w:r w:rsidRPr="00DF1F6F">
        <w:rPr>
          <w:rFonts w:ascii="Arial" w:hAnsi="Arial" w:cs="Arial"/>
          <w:sz w:val="22"/>
          <w:szCs w:val="22"/>
        </w:rPr>
        <w:t>“Manufacture” means the production of products in a factory using labour, materials, components, and machinery and includes other related value-adding activities.</w:t>
      </w:r>
    </w:p>
    <w:p w14:paraId="1DDF8E40" w14:textId="77777777" w:rsidR="006C4FB6" w:rsidRPr="00DF1F6F" w:rsidRDefault="006C4FB6">
      <w:pPr>
        <w:pStyle w:val="ListParagraph"/>
        <w:numPr>
          <w:ilvl w:val="1"/>
          <w:numId w:val="22"/>
        </w:numPr>
        <w:spacing w:line="360" w:lineRule="auto"/>
        <w:jc w:val="both"/>
        <w:rPr>
          <w:rFonts w:ascii="Arial" w:hAnsi="Arial" w:cs="Arial"/>
          <w:sz w:val="22"/>
          <w:szCs w:val="22"/>
        </w:rPr>
      </w:pPr>
      <w:r w:rsidRPr="00DF1F6F">
        <w:rPr>
          <w:rFonts w:ascii="Arial" w:hAnsi="Arial" w:cs="Arial"/>
          <w:sz w:val="22"/>
          <w:szCs w:val="22"/>
        </w:rPr>
        <w:t>“Order” means an official written order issued for the supply of goods or works or the rendering of a service.</w:t>
      </w:r>
    </w:p>
    <w:p w14:paraId="2460F868" w14:textId="77777777" w:rsidR="006C4FB6" w:rsidRPr="00DF1F6F" w:rsidRDefault="006C4FB6">
      <w:pPr>
        <w:pStyle w:val="ListParagraph"/>
        <w:numPr>
          <w:ilvl w:val="1"/>
          <w:numId w:val="22"/>
        </w:numPr>
        <w:spacing w:line="360" w:lineRule="auto"/>
        <w:jc w:val="both"/>
        <w:rPr>
          <w:rFonts w:ascii="Arial" w:hAnsi="Arial" w:cs="Arial"/>
          <w:sz w:val="22"/>
          <w:szCs w:val="22"/>
        </w:rPr>
      </w:pPr>
      <w:r w:rsidRPr="00DF1F6F">
        <w:rPr>
          <w:rFonts w:ascii="Arial" w:hAnsi="Arial" w:cs="Arial"/>
          <w:sz w:val="22"/>
          <w:szCs w:val="22"/>
        </w:rPr>
        <w:t>“Project site,” where applicable, means the place indicated in bidding documents.</w:t>
      </w:r>
    </w:p>
    <w:p w14:paraId="37266860" w14:textId="77777777" w:rsidR="006C4FB6" w:rsidRPr="00DF1F6F" w:rsidRDefault="006C4FB6">
      <w:pPr>
        <w:pStyle w:val="ListParagraph"/>
        <w:numPr>
          <w:ilvl w:val="1"/>
          <w:numId w:val="22"/>
        </w:numPr>
        <w:spacing w:line="360" w:lineRule="auto"/>
        <w:jc w:val="both"/>
        <w:rPr>
          <w:rFonts w:ascii="Arial" w:hAnsi="Arial" w:cs="Arial"/>
          <w:sz w:val="22"/>
          <w:szCs w:val="22"/>
        </w:rPr>
      </w:pPr>
      <w:r w:rsidRPr="00DF1F6F">
        <w:rPr>
          <w:rFonts w:ascii="Arial" w:hAnsi="Arial" w:cs="Arial"/>
          <w:sz w:val="22"/>
          <w:szCs w:val="22"/>
        </w:rPr>
        <w:t>“Purchaser” means the organization purchasing the goods.</w:t>
      </w:r>
    </w:p>
    <w:p w14:paraId="577F065D" w14:textId="77777777" w:rsidR="006C4FB6" w:rsidRPr="00DF1F6F" w:rsidRDefault="006C4FB6">
      <w:pPr>
        <w:pStyle w:val="ListParagraph"/>
        <w:numPr>
          <w:ilvl w:val="1"/>
          <w:numId w:val="22"/>
        </w:numPr>
        <w:spacing w:line="360" w:lineRule="auto"/>
        <w:jc w:val="both"/>
        <w:rPr>
          <w:rFonts w:ascii="Arial" w:hAnsi="Arial" w:cs="Arial"/>
          <w:sz w:val="22"/>
          <w:szCs w:val="22"/>
        </w:rPr>
      </w:pPr>
      <w:r w:rsidRPr="00DF1F6F">
        <w:rPr>
          <w:rFonts w:ascii="Arial" w:hAnsi="Arial" w:cs="Arial"/>
          <w:sz w:val="22"/>
          <w:szCs w:val="22"/>
        </w:rPr>
        <w:t>“Republic” means the Republic of South Africa.</w:t>
      </w:r>
    </w:p>
    <w:p w14:paraId="3F23EF4F" w14:textId="77777777" w:rsidR="006C4FB6" w:rsidRPr="00DF1F6F" w:rsidRDefault="006C4FB6">
      <w:pPr>
        <w:pStyle w:val="ListParagraph"/>
        <w:numPr>
          <w:ilvl w:val="1"/>
          <w:numId w:val="22"/>
        </w:numPr>
        <w:spacing w:line="360" w:lineRule="auto"/>
        <w:jc w:val="both"/>
        <w:rPr>
          <w:rFonts w:ascii="Arial" w:hAnsi="Arial" w:cs="Arial"/>
          <w:sz w:val="22"/>
          <w:szCs w:val="22"/>
        </w:rPr>
      </w:pPr>
      <w:r w:rsidRPr="00DF1F6F">
        <w:rPr>
          <w:rFonts w:ascii="Arial" w:hAnsi="Arial" w:cs="Arial"/>
          <w:sz w:val="22"/>
          <w:szCs w:val="22"/>
        </w:rPr>
        <w:t>“SCC” means the Special Conditions of Contract.</w:t>
      </w:r>
    </w:p>
    <w:p w14:paraId="60A07526" w14:textId="77777777" w:rsidR="006C4FB6" w:rsidRPr="00DF1F6F" w:rsidRDefault="006C4FB6">
      <w:pPr>
        <w:pStyle w:val="ListParagraph"/>
        <w:numPr>
          <w:ilvl w:val="1"/>
          <w:numId w:val="22"/>
        </w:numPr>
        <w:spacing w:line="360" w:lineRule="auto"/>
        <w:jc w:val="both"/>
        <w:rPr>
          <w:rFonts w:ascii="Arial" w:hAnsi="Arial" w:cs="Arial"/>
          <w:sz w:val="22"/>
          <w:szCs w:val="22"/>
        </w:rPr>
      </w:pPr>
      <w:r w:rsidRPr="00DF1F6F">
        <w:rPr>
          <w:rFonts w:ascii="Arial" w:hAnsi="Arial" w:cs="Arial"/>
          <w:sz w:val="22"/>
          <w:szCs w:val="22"/>
        </w:rPr>
        <w:t xml:space="preserve">“Services” means those functional services ancillary to the supply of the goods, such as transportation and any other incidental services, such as installation, </w:t>
      </w:r>
      <w:r w:rsidRPr="00DF1F6F">
        <w:rPr>
          <w:rFonts w:ascii="Arial" w:hAnsi="Arial" w:cs="Arial"/>
          <w:sz w:val="22"/>
          <w:szCs w:val="22"/>
        </w:rPr>
        <w:lastRenderedPageBreak/>
        <w:t>commissioning, provision of technical assistance, training, catering, gardening, security, maintenance  and  other  such obligations of the supplier covered under the contract.</w:t>
      </w:r>
    </w:p>
    <w:p w14:paraId="06BB2FA4" w14:textId="77777777" w:rsidR="006C4FB6" w:rsidRPr="00DF1F6F" w:rsidRDefault="006C4FB6">
      <w:pPr>
        <w:pStyle w:val="ListParagraph"/>
        <w:numPr>
          <w:ilvl w:val="1"/>
          <w:numId w:val="22"/>
        </w:numPr>
        <w:spacing w:line="360" w:lineRule="auto"/>
        <w:jc w:val="both"/>
        <w:rPr>
          <w:rFonts w:ascii="Arial" w:hAnsi="Arial" w:cs="Arial"/>
          <w:sz w:val="22"/>
          <w:szCs w:val="22"/>
        </w:rPr>
      </w:pPr>
      <w:r w:rsidRPr="00DF1F6F">
        <w:rPr>
          <w:rFonts w:ascii="Arial" w:hAnsi="Arial" w:cs="Arial"/>
          <w:sz w:val="22"/>
          <w:szCs w:val="22"/>
        </w:rPr>
        <w:t>“Written” or “in writing” means handwritten in ink or any form of electronic or mechanical writing.</w:t>
      </w:r>
    </w:p>
    <w:p w14:paraId="561F4B38" w14:textId="77777777" w:rsidR="006C4FB6" w:rsidRPr="00DF1F6F" w:rsidRDefault="006C4FB6" w:rsidP="000D6D31">
      <w:pPr>
        <w:spacing w:line="360" w:lineRule="auto"/>
        <w:contextualSpacing/>
        <w:jc w:val="both"/>
        <w:rPr>
          <w:rFonts w:ascii="Arial" w:hAnsi="Arial" w:cs="Arial"/>
          <w:sz w:val="22"/>
          <w:szCs w:val="22"/>
        </w:rPr>
      </w:pPr>
    </w:p>
    <w:p w14:paraId="0995765E" w14:textId="77777777" w:rsidR="006C4FB6" w:rsidRPr="00DF1F6F" w:rsidRDefault="006C4FB6" w:rsidP="00042212">
      <w:pPr>
        <w:pStyle w:val="ListParagraph"/>
        <w:numPr>
          <w:ilvl w:val="6"/>
          <w:numId w:val="53"/>
        </w:numPr>
        <w:spacing w:line="360" w:lineRule="auto"/>
        <w:ind w:left="360"/>
        <w:jc w:val="both"/>
        <w:rPr>
          <w:rFonts w:ascii="Arial" w:hAnsi="Arial" w:cs="Arial"/>
          <w:sz w:val="22"/>
          <w:szCs w:val="22"/>
        </w:rPr>
      </w:pPr>
      <w:r w:rsidRPr="00DF1F6F">
        <w:rPr>
          <w:rFonts w:ascii="Arial" w:hAnsi="Arial" w:cs="Arial"/>
          <w:sz w:val="22"/>
          <w:szCs w:val="22"/>
        </w:rPr>
        <w:t>Application</w:t>
      </w:r>
      <w:r w:rsidRPr="00DF1F6F">
        <w:rPr>
          <w:rFonts w:ascii="Arial" w:hAnsi="Arial" w:cs="Arial"/>
          <w:sz w:val="22"/>
          <w:szCs w:val="22"/>
        </w:rPr>
        <w:tab/>
      </w:r>
    </w:p>
    <w:p w14:paraId="45EAB184" w14:textId="77777777" w:rsidR="006C4FB6" w:rsidRPr="00DF1F6F" w:rsidRDefault="006C4FB6">
      <w:pPr>
        <w:pStyle w:val="ListParagraph"/>
        <w:numPr>
          <w:ilvl w:val="1"/>
          <w:numId w:val="2"/>
        </w:numPr>
        <w:spacing w:line="360" w:lineRule="auto"/>
        <w:ind w:left="432"/>
        <w:jc w:val="both"/>
        <w:rPr>
          <w:rFonts w:ascii="Arial" w:hAnsi="Arial" w:cs="Arial"/>
          <w:sz w:val="22"/>
          <w:szCs w:val="22"/>
        </w:rPr>
      </w:pPr>
      <w:r w:rsidRPr="00DF1F6F">
        <w:rPr>
          <w:rFonts w:ascii="Arial" w:hAnsi="Arial" w:cs="Arial"/>
          <w:sz w:val="22"/>
          <w:szCs w:val="22"/>
        </w:rPr>
        <w:t>These general conditions are applicable to all bids, contracts and orders including bids for functional and professional services, sales, hiring, letting and the granting or acquiring of rights, but excluding immovable property, unless otherwise indicated in the bidding documents.</w:t>
      </w:r>
    </w:p>
    <w:p w14:paraId="57A8E5BA" w14:textId="77777777" w:rsidR="006C4FB6" w:rsidRPr="00DF1F6F" w:rsidRDefault="006C4FB6">
      <w:pPr>
        <w:pStyle w:val="ListParagraph"/>
        <w:numPr>
          <w:ilvl w:val="1"/>
          <w:numId w:val="2"/>
        </w:numPr>
        <w:spacing w:line="360" w:lineRule="auto"/>
        <w:ind w:left="432"/>
        <w:jc w:val="both"/>
        <w:rPr>
          <w:rFonts w:ascii="Arial" w:hAnsi="Arial" w:cs="Arial"/>
          <w:sz w:val="22"/>
          <w:szCs w:val="22"/>
        </w:rPr>
      </w:pPr>
      <w:r w:rsidRPr="00DF1F6F">
        <w:rPr>
          <w:rFonts w:ascii="Arial" w:hAnsi="Arial" w:cs="Arial"/>
          <w:sz w:val="22"/>
          <w:szCs w:val="22"/>
        </w:rPr>
        <w:t>Where applicable, special conditions of contract are also laid down to cover specific supplies, services or works.</w:t>
      </w:r>
    </w:p>
    <w:p w14:paraId="0581E312" w14:textId="77777777" w:rsidR="006C4FB6" w:rsidRPr="00DF1F6F" w:rsidRDefault="006C4FB6">
      <w:pPr>
        <w:pStyle w:val="ListParagraph"/>
        <w:numPr>
          <w:ilvl w:val="1"/>
          <w:numId w:val="2"/>
        </w:numPr>
        <w:spacing w:line="360" w:lineRule="auto"/>
        <w:ind w:left="432"/>
        <w:jc w:val="both"/>
        <w:rPr>
          <w:rFonts w:ascii="Arial" w:hAnsi="Arial" w:cs="Arial"/>
          <w:sz w:val="22"/>
          <w:szCs w:val="22"/>
        </w:rPr>
      </w:pPr>
      <w:r w:rsidRPr="00DF1F6F">
        <w:rPr>
          <w:rFonts w:ascii="Arial" w:hAnsi="Arial" w:cs="Arial"/>
          <w:sz w:val="22"/>
          <w:szCs w:val="22"/>
        </w:rPr>
        <w:t>Where such special conditions of contract are in conflict with these general conditions, the special conditions shall apply.</w:t>
      </w:r>
    </w:p>
    <w:p w14:paraId="62F0DC7D" w14:textId="77777777" w:rsidR="006C4FB6" w:rsidRPr="00DF1F6F" w:rsidRDefault="006C4FB6" w:rsidP="000D6D31">
      <w:pPr>
        <w:spacing w:line="360" w:lineRule="auto"/>
        <w:contextualSpacing/>
        <w:jc w:val="both"/>
        <w:rPr>
          <w:rFonts w:ascii="Arial" w:hAnsi="Arial" w:cs="Arial"/>
          <w:sz w:val="22"/>
          <w:szCs w:val="22"/>
        </w:rPr>
      </w:pPr>
    </w:p>
    <w:p w14:paraId="4D479508" w14:textId="77777777" w:rsidR="006C4FB6" w:rsidRPr="00DF1F6F" w:rsidRDefault="006C4FB6">
      <w:pPr>
        <w:pStyle w:val="ListParagraph"/>
        <w:numPr>
          <w:ilvl w:val="0"/>
          <w:numId w:val="2"/>
        </w:numPr>
        <w:spacing w:line="360" w:lineRule="auto"/>
        <w:jc w:val="both"/>
        <w:rPr>
          <w:rFonts w:ascii="Arial" w:hAnsi="Arial" w:cs="Arial"/>
          <w:sz w:val="22"/>
          <w:szCs w:val="22"/>
        </w:rPr>
      </w:pPr>
      <w:r w:rsidRPr="00DF1F6F">
        <w:rPr>
          <w:rFonts w:ascii="Arial" w:hAnsi="Arial" w:cs="Arial"/>
          <w:sz w:val="22"/>
          <w:szCs w:val="22"/>
        </w:rPr>
        <w:t>General</w:t>
      </w:r>
    </w:p>
    <w:p w14:paraId="4E2D23C7" w14:textId="77777777" w:rsidR="006C4FB6" w:rsidRPr="00DF1F6F" w:rsidRDefault="006C4FB6">
      <w:pPr>
        <w:pStyle w:val="ListParagraph"/>
        <w:numPr>
          <w:ilvl w:val="1"/>
          <w:numId w:val="2"/>
        </w:numPr>
        <w:spacing w:line="360" w:lineRule="auto"/>
        <w:ind w:left="432"/>
        <w:jc w:val="both"/>
        <w:rPr>
          <w:rFonts w:ascii="Arial" w:hAnsi="Arial" w:cs="Arial"/>
          <w:sz w:val="22"/>
          <w:szCs w:val="22"/>
        </w:rPr>
      </w:pPr>
      <w:r w:rsidRPr="00DF1F6F">
        <w:rPr>
          <w:rFonts w:ascii="Arial" w:hAnsi="Arial" w:cs="Arial"/>
          <w:sz w:val="22"/>
          <w:szCs w:val="22"/>
        </w:rPr>
        <w:t>Unless otherwise indicated in the bidding documents, the purchaser shall not be liable for any expense incurred in the preparation and submission of a bid. Where applicable a non-refundable fee for documents may be charged.</w:t>
      </w:r>
    </w:p>
    <w:p w14:paraId="34C27B43" w14:textId="77777777" w:rsidR="006C4FB6" w:rsidRPr="00DF1F6F" w:rsidRDefault="006C4FB6">
      <w:pPr>
        <w:pStyle w:val="ListParagraph"/>
        <w:numPr>
          <w:ilvl w:val="1"/>
          <w:numId w:val="2"/>
        </w:numPr>
        <w:spacing w:line="360" w:lineRule="auto"/>
        <w:ind w:left="432"/>
        <w:jc w:val="both"/>
        <w:rPr>
          <w:rFonts w:ascii="Arial" w:hAnsi="Arial" w:cs="Arial"/>
          <w:sz w:val="22"/>
          <w:szCs w:val="22"/>
        </w:rPr>
      </w:pPr>
      <w:r w:rsidRPr="00DF1F6F">
        <w:rPr>
          <w:rFonts w:ascii="Arial" w:hAnsi="Arial" w:cs="Arial"/>
          <w:sz w:val="22"/>
          <w:szCs w:val="22"/>
        </w:rPr>
        <w:t>With certain exceptions, invitations to bid are only published in the Government Tender Bulletin. The Government Tender Bulletin may be obtained directly from the Government Printer, Private Bag X85, Pretoria 0001, or accessed electronically from www.treasury.gov.za.</w:t>
      </w:r>
    </w:p>
    <w:p w14:paraId="23FF7762" w14:textId="77777777" w:rsidR="006C4FB6" w:rsidRPr="00DF1F6F" w:rsidRDefault="006C4FB6" w:rsidP="000D6D31">
      <w:pPr>
        <w:spacing w:line="360" w:lineRule="auto"/>
        <w:contextualSpacing/>
        <w:jc w:val="both"/>
        <w:rPr>
          <w:rFonts w:ascii="Arial" w:hAnsi="Arial" w:cs="Arial"/>
          <w:sz w:val="22"/>
          <w:szCs w:val="22"/>
        </w:rPr>
      </w:pPr>
    </w:p>
    <w:p w14:paraId="1A93AD5E" w14:textId="77777777" w:rsidR="006C4FB6" w:rsidRPr="00DF1F6F" w:rsidRDefault="006C4FB6">
      <w:pPr>
        <w:pStyle w:val="ListParagraph"/>
        <w:numPr>
          <w:ilvl w:val="0"/>
          <w:numId w:val="2"/>
        </w:numPr>
        <w:spacing w:line="360" w:lineRule="auto"/>
        <w:jc w:val="both"/>
        <w:rPr>
          <w:rFonts w:ascii="Arial" w:hAnsi="Arial" w:cs="Arial"/>
          <w:sz w:val="22"/>
          <w:szCs w:val="22"/>
        </w:rPr>
      </w:pPr>
      <w:r w:rsidRPr="00DF1F6F">
        <w:rPr>
          <w:rFonts w:ascii="Arial" w:hAnsi="Arial" w:cs="Arial"/>
          <w:sz w:val="22"/>
          <w:szCs w:val="22"/>
        </w:rPr>
        <w:t>Standards</w:t>
      </w:r>
    </w:p>
    <w:p w14:paraId="2E6E9C8E" w14:textId="77777777" w:rsidR="006C4FB6" w:rsidRPr="00DF1F6F" w:rsidRDefault="006C4FB6">
      <w:pPr>
        <w:pStyle w:val="ListParagraph"/>
        <w:numPr>
          <w:ilvl w:val="1"/>
          <w:numId w:val="2"/>
        </w:numPr>
        <w:spacing w:line="360" w:lineRule="auto"/>
        <w:ind w:left="432"/>
        <w:jc w:val="both"/>
        <w:rPr>
          <w:rFonts w:ascii="Arial" w:hAnsi="Arial" w:cs="Arial"/>
          <w:sz w:val="22"/>
          <w:szCs w:val="22"/>
        </w:rPr>
      </w:pPr>
      <w:r w:rsidRPr="00DF1F6F">
        <w:rPr>
          <w:rFonts w:ascii="Arial" w:hAnsi="Arial" w:cs="Arial"/>
          <w:sz w:val="22"/>
          <w:szCs w:val="22"/>
        </w:rPr>
        <w:t>The goods supplied shall conform to the standards mentioned in the bidding documents and specifications.</w:t>
      </w:r>
    </w:p>
    <w:p w14:paraId="6478D045" w14:textId="77777777" w:rsidR="006C4FB6" w:rsidRPr="00DF1F6F" w:rsidRDefault="006C4FB6" w:rsidP="000D6D31">
      <w:pPr>
        <w:spacing w:line="360" w:lineRule="auto"/>
        <w:contextualSpacing/>
        <w:jc w:val="both"/>
        <w:rPr>
          <w:rFonts w:ascii="Arial" w:hAnsi="Arial" w:cs="Arial"/>
          <w:sz w:val="22"/>
          <w:szCs w:val="22"/>
        </w:rPr>
      </w:pPr>
    </w:p>
    <w:p w14:paraId="09DADB5C" w14:textId="77777777" w:rsidR="006C4FB6" w:rsidRPr="00DF1F6F" w:rsidRDefault="006C4FB6">
      <w:pPr>
        <w:pStyle w:val="ListParagraph"/>
        <w:numPr>
          <w:ilvl w:val="0"/>
          <w:numId w:val="2"/>
        </w:numPr>
        <w:spacing w:line="360" w:lineRule="auto"/>
        <w:jc w:val="both"/>
        <w:rPr>
          <w:rFonts w:ascii="Arial" w:hAnsi="Arial" w:cs="Arial"/>
          <w:sz w:val="22"/>
          <w:szCs w:val="22"/>
        </w:rPr>
      </w:pPr>
      <w:r w:rsidRPr="00DF1F6F">
        <w:rPr>
          <w:rFonts w:ascii="Arial" w:hAnsi="Arial" w:cs="Arial"/>
          <w:sz w:val="22"/>
          <w:szCs w:val="22"/>
        </w:rPr>
        <w:t xml:space="preserve"> Use of contract documents and information; inspection. </w:t>
      </w:r>
    </w:p>
    <w:p w14:paraId="2C1E084D" w14:textId="77777777" w:rsidR="006C4FB6" w:rsidRPr="00DF1F6F" w:rsidRDefault="006C4FB6">
      <w:pPr>
        <w:pStyle w:val="ListParagraph"/>
        <w:numPr>
          <w:ilvl w:val="1"/>
          <w:numId w:val="2"/>
        </w:numPr>
        <w:spacing w:line="360" w:lineRule="auto"/>
        <w:ind w:left="432"/>
        <w:jc w:val="both"/>
        <w:rPr>
          <w:rFonts w:ascii="Arial" w:hAnsi="Arial" w:cs="Arial"/>
          <w:sz w:val="22"/>
          <w:szCs w:val="22"/>
        </w:rPr>
      </w:pPr>
      <w:r w:rsidRPr="00DF1F6F">
        <w:rPr>
          <w:rFonts w:ascii="Arial" w:hAnsi="Arial" w:cs="Arial"/>
          <w:sz w:val="22"/>
          <w:szCs w:val="22"/>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p>
    <w:p w14:paraId="17314E70" w14:textId="77777777" w:rsidR="006C4FB6" w:rsidRPr="00DF1F6F" w:rsidRDefault="006C4FB6">
      <w:pPr>
        <w:pStyle w:val="ListParagraph"/>
        <w:numPr>
          <w:ilvl w:val="1"/>
          <w:numId w:val="2"/>
        </w:numPr>
        <w:spacing w:line="360" w:lineRule="auto"/>
        <w:ind w:left="432"/>
        <w:jc w:val="both"/>
        <w:rPr>
          <w:rFonts w:ascii="Arial" w:hAnsi="Arial" w:cs="Arial"/>
          <w:sz w:val="22"/>
          <w:szCs w:val="22"/>
        </w:rPr>
      </w:pPr>
      <w:r w:rsidRPr="00DF1F6F">
        <w:rPr>
          <w:rFonts w:ascii="Arial" w:hAnsi="Arial" w:cs="Arial"/>
          <w:sz w:val="22"/>
          <w:szCs w:val="22"/>
        </w:rPr>
        <w:lastRenderedPageBreak/>
        <w:t>The supplier shall not, without the purchaser’s prior written consent, make use of any document or information mentioned in GCC   clause except for purposes of performing the contract.</w:t>
      </w:r>
    </w:p>
    <w:p w14:paraId="599AD7B5" w14:textId="77777777" w:rsidR="006C4FB6" w:rsidRPr="00DF1F6F" w:rsidRDefault="006C4FB6">
      <w:pPr>
        <w:pStyle w:val="ListParagraph"/>
        <w:numPr>
          <w:ilvl w:val="1"/>
          <w:numId w:val="2"/>
        </w:numPr>
        <w:spacing w:line="360" w:lineRule="auto"/>
        <w:ind w:left="432"/>
        <w:jc w:val="both"/>
        <w:rPr>
          <w:rFonts w:ascii="Arial" w:hAnsi="Arial" w:cs="Arial"/>
          <w:sz w:val="22"/>
          <w:szCs w:val="22"/>
        </w:rPr>
      </w:pPr>
      <w:r w:rsidRPr="00DF1F6F">
        <w:rPr>
          <w:rFonts w:ascii="Arial" w:hAnsi="Arial" w:cs="Arial"/>
          <w:sz w:val="22"/>
          <w:szCs w:val="22"/>
        </w:rPr>
        <w:t>Any document, other than the contract itself mentioned in GCC clause shall remain the property of the purchaser and shall be returned (all copies) to the purchaser on completion of the supplier’s performance under the contract if so required by the purchaser.</w:t>
      </w:r>
    </w:p>
    <w:p w14:paraId="24521D5D" w14:textId="77777777" w:rsidR="006C4FB6" w:rsidRPr="00DF1F6F" w:rsidRDefault="006C4FB6">
      <w:pPr>
        <w:pStyle w:val="ListParagraph"/>
        <w:numPr>
          <w:ilvl w:val="1"/>
          <w:numId w:val="2"/>
        </w:numPr>
        <w:spacing w:line="360" w:lineRule="auto"/>
        <w:ind w:left="432"/>
        <w:jc w:val="both"/>
        <w:rPr>
          <w:rFonts w:ascii="Arial" w:hAnsi="Arial" w:cs="Arial"/>
          <w:sz w:val="22"/>
          <w:szCs w:val="22"/>
        </w:rPr>
      </w:pPr>
      <w:r w:rsidRPr="00DF1F6F">
        <w:rPr>
          <w:rFonts w:ascii="Arial" w:hAnsi="Arial" w:cs="Arial"/>
          <w:sz w:val="22"/>
          <w:szCs w:val="22"/>
        </w:rPr>
        <w:t>The supplier shall permit the purchaser to inspect the supplier’s records relating to the performance of the supplier and to have them audited by auditors appointed by the purchaser, if so, required by the purchaser.</w:t>
      </w:r>
    </w:p>
    <w:p w14:paraId="7D3D2DC2"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 xml:space="preserve"> </w:t>
      </w:r>
    </w:p>
    <w:p w14:paraId="2F11556D" w14:textId="77777777" w:rsidR="006C4FB6" w:rsidRPr="00DF1F6F" w:rsidRDefault="006C4FB6">
      <w:pPr>
        <w:pStyle w:val="ListParagraph"/>
        <w:numPr>
          <w:ilvl w:val="0"/>
          <w:numId w:val="2"/>
        </w:numPr>
        <w:spacing w:line="360" w:lineRule="auto"/>
        <w:jc w:val="both"/>
        <w:rPr>
          <w:rFonts w:ascii="Arial" w:hAnsi="Arial" w:cs="Arial"/>
          <w:sz w:val="22"/>
          <w:szCs w:val="22"/>
        </w:rPr>
      </w:pPr>
      <w:r w:rsidRPr="00DF1F6F">
        <w:rPr>
          <w:rFonts w:ascii="Arial" w:hAnsi="Arial" w:cs="Arial"/>
          <w:sz w:val="22"/>
          <w:szCs w:val="22"/>
        </w:rPr>
        <w:t>Patent rights</w:t>
      </w:r>
      <w:r w:rsidRPr="00DF1F6F">
        <w:rPr>
          <w:rFonts w:ascii="Arial" w:hAnsi="Arial" w:cs="Arial"/>
          <w:sz w:val="22"/>
          <w:szCs w:val="22"/>
        </w:rPr>
        <w:tab/>
      </w:r>
    </w:p>
    <w:p w14:paraId="47070A71" w14:textId="77777777" w:rsidR="006C4FB6" w:rsidRPr="00DF1F6F" w:rsidRDefault="006C4FB6">
      <w:pPr>
        <w:pStyle w:val="ListParagraph"/>
        <w:numPr>
          <w:ilvl w:val="1"/>
          <w:numId w:val="2"/>
        </w:numPr>
        <w:spacing w:line="360" w:lineRule="auto"/>
        <w:ind w:left="432"/>
        <w:jc w:val="both"/>
        <w:rPr>
          <w:rFonts w:ascii="Arial" w:hAnsi="Arial" w:cs="Arial"/>
          <w:sz w:val="22"/>
          <w:szCs w:val="22"/>
        </w:rPr>
      </w:pPr>
      <w:r w:rsidRPr="00DF1F6F">
        <w:rPr>
          <w:rFonts w:ascii="Arial" w:hAnsi="Arial" w:cs="Arial"/>
          <w:sz w:val="22"/>
          <w:szCs w:val="22"/>
        </w:rPr>
        <w:t>The supplier  shall  indemnify  the  purchaser  against   all  third-party claims of infringement of patent, trademark, or industrial design rights arising from use of the goods or any part thereof by the purchaser.</w:t>
      </w:r>
    </w:p>
    <w:p w14:paraId="742874B4"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 xml:space="preserve"> </w:t>
      </w:r>
    </w:p>
    <w:p w14:paraId="4F120D8F" w14:textId="77777777" w:rsidR="006C4FB6" w:rsidRPr="00DF1F6F" w:rsidRDefault="006C4FB6">
      <w:pPr>
        <w:pStyle w:val="ListParagraph"/>
        <w:numPr>
          <w:ilvl w:val="0"/>
          <w:numId w:val="2"/>
        </w:numPr>
        <w:spacing w:line="360" w:lineRule="auto"/>
        <w:jc w:val="both"/>
        <w:rPr>
          <w:rFonts w:ascii="Arial" w:hAnsi="Arial" w:cs="Arial"/>
          <w:sz w:val="22"/>
          <w:szCs w:val="22"/>
        </w:rPr>
      </w:pPr>
      <w:r w:rsidRPr="00DF1F6F">
        <w:rPr>
          <w:rFonts w:ascii="Arial" w:hAnsi="Arial" w:cs="Arial"/>
          <w:sz w:val="22"/>
          <w:szCs w:val="22"/>
        </w:rPr>
        <w:t>Performance security</w:t>
      </w:r>
    </w:p>
    <w:p w14:paraId="029EFDA5" w14:textId="77777777" w:rsidR="006C4FB6" w:rsidRPr="00DF1F6F" w:rsidRDefault="006C4FB6">
      <w:pPr>
        <w:pStyle w:val="ListParagraph"/>
        <w:numPr>
          <w:ilvl w:val="1"/>
          <w:numId w:val="2"/>
        </w:numPr>
        <w:spacing w:line="360" w:lineRule="auto"/>
        <w:ind w:left="432"/>
        <w:jc w:val="both"/>
        <w:rPr>
          <w:rFonts w:ascii="Arial" w:hAnsi="Arial" w:cs="Arial"/>
          <w:sz w:val="22"/>
          <w:szCs w:val="22"/>
        </w:rPr>
      </w:pPr>
      <w:r w:rsidRPr="00DF1F6F">
        <w:rPr>
          <w:rFonts w:ascii="Arial" w:hAnsi="Arial" w:cs="Arial"/>
          <w:sz w:val="22"/>
          <w:szCs w:val="22"/>
        </w:rPr>
        <w:t>Within thirty (30) days of receipt of the notification of contract award, the successful bidder shall furnish to the purchaser the performance security of the amount specified in SCC.</w:t>
      </w:r>
    </w:p>
    <w:p w14:paraId="28755C7D" w14:textId="77777777" w:rsidR="006C4FB6" w:rsidRPr="00DF1F6F" w:rsidRDefault="006C4FB6">
      <w:pPr>
        <w:pStyle w:val="ListParagraph"/>
        <w:numPr>
          <w:ilvl w:val="1"/>
          <w:numId w:val="2"/>
        </w:numPr>
        <w:spacing w:line="360" w:lineRule="auto"/>
        <w:ind w:left="432"/>
        <w:jc w:val="both"/>
        <w:rPr>
          <w:rFonts w:ascii="Arial" w:hAnsi="Arial" w:cs="Arial"/>
          <w:sz w:val="22"/>
          <w:szCs w:val="22"/>
        </w:rPr>
      </w:pPr>
      <w:r w:rsidRPr="00DF1F6F">
        <w:rPr>
          <w:rFonts w:ascii="Arial" w:hAnsi="Arial" w:cs="Arial"/>
          <w:sz w:val="22"/>
          <w:szCs w:val="22"/>
        </w:rPr>
        <w:t>The proceeds of the performance security shall be payable to the purchaser as compensation for any loss resulting from the supplier’s failure to complete his obligations under the contract.</w:t>
      </w:r>
    </w:p>
    <w:p w14:paraId="3969EE12" w14:textId="77777777" w:rsidR="006C4FB6" w:rsidRPr="00DF1F6F" w:rsidRDefault="006C4FB6">
      <w:pPr>
        <w:pStyle w:val="ListParagraph"/>
        <w:numPr>
          <w:ilvl w:val="1"/>
          <w:numId w:val="2"/>
        </w:numPr>
        <w:spacing w:line="360" w:lineRule="auto"/>
        <w:ind w:left="432"/>
        <w:jc w:val="both"/>
        <w:rPr>
          <w:rFonts w:ascii="Arial" w:hAnsi="Arial" w:cs="Arial"/>
          <w:sz w:val="22"/>
          <w:szCs w:val="22"/>
        </w:rPr>
      </w:pPr>
      <w:r w:rsidRPr="00DF1F6F">
        <w:rPr>
          <w:rFonts w:ascii="Arial" w:hAnsi="Arial" w:cs="Arial"/>
          <w:sz w:val="22"/>
          <w:szCs w:val="22"/>
        </w:rPr>
        <w:t>The performance security shall be denominated in the currency of the contract, or in a freely convertible currency acceptable to the purchaser and shall be in one of the following forms:</w:t>
      </w:r>
    </w:p>
    <w:p w14:paraId="2FDEFE09" w14:textId="77777777" w:rsidR="006C4FB6" w:rsidRPr="00DF1F6F" w:rsidRDefault="006C4FB6">
      <w:pPr>
        <w:pStyle w:val="ListParagraph"/>
        <w:numPr>
          <w:ilvl w:val="0"/>
          <w:numId w:val="23"/>
        </w:numPr>
        <w:spacing w:line="360" w:lineRule="auto"/>
        <w:jc w:val="both"/>
        <w:rPr>
          <w:rFonts w:ascii="Arial" w:hAnsi="Arial" w:cs="Arial"/>
          <w:sz w:val="22"/>
          <w:szCs w:val="22"/>
        </w:rPr>
      </w:pPr>
      <w:r w:rsidRPr="00DF1F6F">
        <w:rPr>
          <w:rFonts w:ascii="Arial" w:hAnsi="Arial" w:cs="Arial"/>
          <w:sz w:val="22"/>
          <w:szCs w:val="22"/>
        </w:rPr>
        <w:t>a bank guarantee or an irrevocable letter of credit issued by a reputable bank located in the purchaser’s country or abroad, acceptable to the purchaser, in the form provided in  the  bidding documents or another form acceptable to the purchaser; or a cashier’s or certified cheque</w:t>
      </w:r>
    </w:p>
    <w:p w14:paraId="18C45C6A" w14:textId="77777777" w:rsidR="006C4FB6" w:rsidRPr="00DF1F6F" w:rsidRDefault="006C4FB6">
      <w:pPr>
        <w:pStyle w:val="ListParagraph"/>
        <w:numPr>
          <w:ilvl w:val="1"/>
          <w:numId w:val="2"/>
        </w:numPr>
        <w:spacing w:line="360" w:lineRule="auto"/>
        <w:ind w:left="432"/>
        <w:jc w:val="both"/>
        <w:rPr>
          <w:rFonts w:ascii="Arial" w:hAnsi="Arial" w:cs="Arial"/>
          <w:sz w:val="22"/>
          <w:szCs w:val="22"/>
        </w:rPr>
      </w:pPr>
      <w:r w:rsidRPr="00DF1F6F">
        <w:rPr>
          <w:rFonts w:ascii="Arial" w:hAnsi="Arial" w:cs="Arial"/>
          <w:sz w:val="22"/>
          <w:szCs w:val="22"/>
        </w:rPr>
        <w:t>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w:t>
      </w:r>
    </w:p>
    <w:p w14:paraId="401A0A60"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 xml:space="preserve"> </w:t>
      </w:r>
    </w:p>
    <w:p w14:paraId="420CE3BC" w14:textId="77777777" w:rsidR="006C4FB6" w:rsidRPr="00DF1F6F" w:rsidRDefault="006C4FB6">
      <w:pPr>
        <w:pStyle w:val="ListParagraph"/>
        <w:numPr>
          <w:ilvl w:val="0"/>
          <w:numId w:val="2"/>
        </w:numPr>
        <w:spacing w:line="360" w:lineRule="auto"/>
        <w:jc w:val="both"/>
        <w:rPr>
          <w:rFonts w:ascii="Arial" w:hAnsi="Arial" w:cs="Arial"/>
          <w:sz w:val="22"/>
          <w:szCs w:val="22"/>
        </w:rPr>
      </w:pPr>
      <w:r w:rsidRPr="00DF1F6F">
        <w:rPr>
          <w:rFonts w:ascii="Arial" w:hAnsi="Arial" w:cs="Arial"/>
          <w:sz w:val="22"/>
          <w:szCs w:val="22"/>
        </w:rPr>
        <w:t xml:space="preserve">Inspections, tests and analyses </w:t>
      </w:r>
    </w:p>
    <w:p w14:paraId="03897B7E" w14:textId="77777777" w:rsidR="006C4FB6" w:rsidRPr="00DF1F6F" w:rsidRDefault="006C4FB6">
      <w:pPr>
        <w:pStyle w:val="ListParagraph"/>
        <w:numPr>
          <w:ilvl w:val="1"/>
          <w:numId w:val="2"/>
        </w:numPr>
        <w:spacing w:line="360" w:lineRule="auto"/>
        <w:ind w:left="432"/>
        <w:jc w:val="both"/>
        <w:rPr>
          <w:rFonts w:ascii="Arial" w:hAnsi="Arial" w:cs="Arial"/>
          <w:sz w:val="22"/>
          <w:szCs w:val="22"/>
        </w:rPr>
      </w:pPr>
      <w:r w:rsidRPr="00DF1F6F">
        <w:rPr>
          <w:rFonts w:ascii="Arial" w:hAnsi="Arial" w:cs="Arial"/>
          <w:sz w:val="22"/>
          <w:szCs w:val="22"/>
        </w:rPr>
        <w:t>All pre-bidding testing will be for the account of the bidder.</w:t>
      </w:r>
    </w:p>
    <w:p w14:paraId="4C533C3B" w14:textId="77777777" w:rsidR="006C4FB6" w:rsidRPr="00DF1F6F" w:rsidRDefault="006C4FB6">
      <w:pPr>
        <w:pStyle w:val="ListParagraph"/>
        <w:numPr>
          <w:ilvl w:val="1"/>
          <w:numId w:val="2"/>
        </w:numPr>
        <w:spacing w:line="360" w:lineRule="auto"/>
        <w:ind w:left="432"/>
        <w:jc w:val="both"/>
        <w:rPr>
          <w:rFonts w:ascii="Arial" w:hAnsi="Arial" w:cs="Arial"/>
          <w:sz w:val="22"/>
          <w:szCs w:val="22"/>
        </w:rPr>
      </w:pPr>
      <w:r w:rsidRPr="00DF1F6F">
        <w:rPr>
          <w:rFonts w:ascii="Arial" w:hAnsi="Arial" w:cs="Arial"/>
          <w:sz w:val="22"/>
          <w:szCs w:val="22"/>
        </w:rPr>
        <w:lastRenderedPageBreak/>
        <w:t>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organization acting on behalf of the Department.</w:t>
      </w:r>
    </w:p>
    <w:p w14:paraId="303A8AC3" w14:textId="77777777" w:rsidR="006C4FB6" w:rsidRPr="00DF1F6F" w:rsidRDefault="006C4FB6" w:rsidP="000D6D31">
      <w:pPr>
        <w:spacing w:line="360" w:lineRule="auto"/>
        <w:contextualSpacing/>
        <w:jc w:val="both"/>
        <w:rPr>
          <w:rFonts w:ascii="Arial" w:hAnsi="Arial" w:cs="Arial"/>
          <w:sz w:val="22"/>
          <w:szCs w:val="22"/>
        </w:rPr>
      </w:pPr>
    </w:p>
    <w:p w14:paraId="50EA20D2" w14:textId="77777777" w:rsidR="006C4FB6" w:rsidRPr="00DF1F6F" w:rsidRDefault="006C4FB6">
      <w:pPr>
        <w:pStyle w:val="ListParagraph"/>
        <w:numPr>
          <w:ilvl w:val="1"/>
          <w:numId w:val="2"/>
        </w:numPr>
        <w:spacing w:line="360" w:lineRule="auto"/>
        <w:ind w:left="432"/>
        <w:jc w:val="both"/>
        <w:rPr>
          <w:rFonts w:ascii="Arial" w:hAnsi="Arial" w:cs="Arial"/>
          <w:sz w:val="22"/>
          <w:szCs w:val="22"/>
        </w:rPr>
      </w:pPr>
      <w:r w:rsidRPr="00DF1F6F">
        <w:rPr>
          <w:rFonts w:ascii="Arial" w:hAnsi="Arial" w:cs="Arial"/>
          <w:sz w:val="22"/>
          <w:szCs w:val="22"/>
        </w:rPr>
        <w:t>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w:t>
      </w:r>
    </w:p>
    <w:p w14:paraId="40FA0B28" w14:textId="77777777" w:rsidR="006C4FB6" w:rsidRPr="00DF1F6F" w:rsidRDefault="006C4FB6">
      <w:pPr>
        <w:pStyle w:val="ListParagraph"/>
        <w:numPr>
          <w:ilvl w:val="1"/>
          <w:numId w:val="2"/>
        </w:numPr>
        <w:spacing w:line="360" w:lineRule="auto"/>
        <w:ind w:left="432"/>
        <w:jc w:val="both"/>
        <w:rPr>
          <w:rFonts w:ascii="Arial" w:hAnsi="Arial" w:cs="Arial"/>
          <w:sz w:val="22"/>
          <w:szCs w:val="22"/>
        </w:rPr>
      </w:pPr>
      <w:r w:rsidRPr="00DF1F6F">
        <w:rPr>
          <w:rFonts w:ascii="Arial" w:hAnsi="Arial" w:cs="Arial"/>
          <w:sz w:val="22"/>
          <w:szCs w:val="22"/>
        </w:rPr>
        <w:t>If the inspections, tests and analyses referred to in clauses 8.2 and 8.3 show the supplies to be in accordance with the contract requirements, the cost of the inspections, tests and analyses shall be defrayed by the purchaser.</w:t>
      </w:r>
    </w:p>
    <w:p w14:paraId="538AC277" w14:textId="77777777" w:rsidR="006C4FB6" w:rsidRPr="00DF1F6F" w:rsidRDefault="006C4FB6">
      <w:pPr>
        <w:pStyle w:val="ListParagraph"/>
        <w:numPr>
          <w:ilvl w:val="1"/>
          <w:numId w:val="2"/>
        </w:numPr>
        <w:spacing w:line="360" w:lineRule="auto"/>
        <w:ind w:left="432"/>
        <w:jc w:val="both"/>
        <w:rPr>
          <w:rFonts w:ascii="Arial" w:hAnsi="Arial" w:cs="Arial"/>
          <w:sz w:val="22"/>
          <w:szCs w:val="22"/>
        </w:rPr>
      </w:pPr>
      <w:r w:rsidRPr="00DF1F6F">
        <w:rPr>
          <w:rFonts w:ascii="Arial" w:hAnsi="Arial" w:cs="Arial"/>
          <w:sz w:val="22"/>
          <w:szCs w:val="22"/>
        </w:rPr>
        <w:t>Where the supplies or services referred to in clauses 8.2 and 8.3 do not comply with the contract requirements, irrespective of whether such supplies or services are accepted or not, the cost in connection with these inspections, tests or analyses shall be defrayed by the supplier.</w:t>
      </w:r>
    </w:p>
    <w:p w14:paraId="0D532D45" w14:textId="77777777" w:rsidR="006C4FB6" w:rsidRPr="00DF1F6F" w:rsidRDefault="006C4FB6">
      <w:pPr>
        <w:pStyle w:val="ListParagraph"/>
        <w:numPr>
          <w:ilvl w:val="1"/>
          <w:numId w:val="2"/>
        </w:numPr>
        <w:spacing w:line="360" w:lineRule="auto"/>
        <w:ind w:left="432"/>
        <w:jc w:val="both"/>
        <w:rPr>
          <w:rFonts w:ascii="Arial" w:hAnsi="Arial" w:cs="Arial"/>
          <w:sz w:val="22"/>
          <w:szCs w:val="22"/>
        </w:rPr>
      </w:pPr>
      <w:r w:rsidRPr="00DF1F6F">
        <w:rPr>
          <w:rFonts w:ascii="Arial" w:hAnsi="Arial" w:cs="Arial"/>
          <w:sz w:val="22"/>
          <w:szCs w:val="22"/>
        </w:rPr>
        <w:t>Supplies and services which are referred to in clauses 8.2 and 8.3 and which do not comply with the contract requirements may be rejected.</w:t>
      </w:r>
    </w:p>
    <w:p w14:paraId="4AFC61F8" w14:textId="77777777" w:rsidR="006C4FB6" w:rsidRPr="00DF1F6F" w:rsidRDefault="006C4FB6">
      <w:pPr>
        <w:pStyle w:val="ListParagraph"/>
        <w:numPr>
          <w:ilvl w:val="1"/>
          <w:numId w:val="2"/>
        </w:numPr>
        <w:spacing w:line="360" w:lineRule="auto"/>
        <w:ind w:left="432"/>
        <w:jc w:val="both"/>
        <w:rPr>
          <w:rFonts w:ascii="Arial" w:hAnsi="Arial" w:cs="Arial"/>
          <w:sz w:val="22"/>
          <w:szCs w:val="22"/>
        </w:rPr>
      </w:pPr>
      <w:r w:rsidRPr="00DF1F6F">
        <w:rPr>
          <w:rFonts w:ascii="Arial" w:hAnsi="Arial" w:cs="Arial"/>
          <w:sz w:val="22"/>
          <w:szCs w:val="22"/>
        </w:rPr>
        <w:t>Any contract supplies may on or after delivery be inspected, tested    or analysed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removal,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w:t>
      </w:r>
    </w:p>
    <w:p w14:paraId="4F473FE2" w14:textId="77777777" w:rsidR="006C4FB6" w:rsidRPr="00DF1F6F" w:rsidRDefault="006C4FB6">
      <w:pPr>
        <w:pStyle w:val="ListParagraph"/>
        <w:numPr>
          <w:ilvl w:val="1"/>
          <w:numId w:val="2"/>
        </w:numPr>
        <w:spacing w:line="360" w:lineRule="auto"/>
        <w:ind w:left="432"/>
        <w:jc w:val="both"/>
        <w:rPr>
          <w:rFonts w:ascii="Arial" w:hAnsi="Arial" w:cs="Arial"/>
          <w:sz w:val="22"/>
          <w:szCs w:val="22"/>
        </w:rPr>
      </w:pPr>
      <w:r w:rsidRPr="00DF1F6F">
        <w:rPr>
          <w:rFonts w:ascii="Arial" w:hAnsi="Arial" w:cs="Arial"/>
          <w:sz w:val="22"/>
          <w:szCs w:val="22"/>
        </w:rPr>
        <w:t>The provisions of clauses 8.4 to 8.7 shall not prejudice the right of the purchaser to cancel the contract on account of a breach of the conditions thereof, or to act in terms of Clause 23 of GCC.</w:t>
      </w:r>
    </w:p>
    <w:p w14:paraId="7B6AA44E" w14:textId="77777777" w:rsidR="006C4FB6" w:rsidRPr="00DF1F6F" w:rsidRDefault="006C4FB6" w:rsidP="000D6D31">
      <w:pPr>
        <w:spacing w:line="360" w:lineRule="auto"/>
        <w:contextualSpacing/>
        <w:jc w:val="both"/>
        <w:rPr>
          <w:rFonts w:ascii="Arial" w:hAnsi="Arial" w:cs="Arial"/>
          <w:sz w:val="22"/>
          <w:szCs w:val="22"/>
        </w:rPr>
      </w:pPr>
    </w:p>
    <w:p w14:paraId="452E310F" w14:textId="77777777" w:rsidR="006C4FB6" w:rsidRPr="00DF1F6F" w:rsidRDefault="006C4FB6">
      <w:pPr>
        <w:pStyle w:val="ListParagraph"/>
        <w:numPr>
          <w:ilvl w:val="0"/>
          <w:numId w:val="2"/>
        </w:numPr>
        <w:spacing w:line="360" w:lineRule="auto"/>
        <w:jc w:val="both"/>
        <w:rPr>
          <w:rFonts w:ascii="Arial" w:hAnsi="Arial" w:cs="Arial"/>
          <w:sz w:val="22"/>
          <w:szCs w:val="22"/>
        </w:rPr>
      </w:pPr>
      <w:r w:rsidRPr="00DF1F6F">
        <w:rPr>
          <w:rFonts w:ascii="Arial" w:hAnsi="Arial" w:cs="Arial"/>
          <w:sz w:val="22"/>
          <w:szCs w:val="22"/>
        </w:rPr>
        <w:t>Packing</w:t>
      </w:r>
      <w:r w:rsidRPr="00DF1F6F">
        <w:rPr>
          <w:rFonts w:ascii="Arial" w:hAnsi="Arial" w:cs="Arial"/>
          <w:sz w:val="22"/>
          <w:szCs w:val="22"/>
        </w:rPr>
        <w:tab/>
      </w:r>
    </w:p>
    <w:p w14:paraId="181CD582" w14:textId="77777777" w:rsidR="006C4FB6" w:rsidRPr="00DF1F6F" w:rsidRDefault="006C4FB6">
      <w:pPr>
        <w:pStyle w:val="ListParagraph"/>
        <w:numPr>
          <w:ilvl w:val="1"/>
          <w:numId w:val="2"/>
        </w:numPr>
        <w:spacing w:line="360" w:lineRule="auto"/>
        <w:ind w:left="432"/>
        <w:jc w:val="both"/>
        <w:rPr>
          <w:rFonts w:ascii="Arial" w:hAnsi="Arial" w:cs="Arial"/>
          <w:sz w:val="22"/>
          <w:szCs w:val="22"/>
        </w:rPr>
      </w:pPr>
      <w:r w:rsidRPr="00DF1F6F">
        <w:rPr>
          <w:rFonts w:ascii="Arial" w:hAnsi="Arial" w:cs="Arial"/>
          <w:sz w:val="22"/>
          <w:szCs w:val="22"/>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w:t>
      </w:r>
      <w:r w:rsidRPr="00DF1F6F">
        <w:rPr>
          <w:rFonts w:ascii="Arial" w:hAnsi="Arial" w:cs="Arial"/>
          <w:sz w:val="22"/>
          <w:szCs w:val="22"/>
        </w:rPr>
        <w:lastRenderedPageBreak/>
        <w:t>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w:t>
      </w:r>
    </w:p>
    <w:p w14:paraId="25379387" w14:textId="77777777" w:rsidR="006C4FB6" w:rsidRPr="00DF1F6F" w:rsidRDefault="006C4FB6">
      <w:pPr>
        <w:pStyle w:val="ListParagraph"/>
        <w:numPr>
          <w:ilvl w:val="1"/>
          <w:numId w:val="2"/>
        </w:numPr>
        <w:spacing w:line="360" w:lineRule="auto"/>
        <w:ind w:left="432"/>
        <w:jc w:val="both"/>
        <w:rPr>
          <w:rFonts w:ascii="Arial" w:hAnsi="Arial" w:cs="Arial"/>
          <w:sz w:val="22"/>
          <w:szCs w:val="22"/>
        </w:rPr>
      </w:pPr>
      <w:r w:rsidRPr="00DF1F6F">
        <w:rPr>
          <w:rFonts w:ascii="Arial" w:hAnsi="Arial" w:cs="Arial"/>
          <w:sz w:val="22"/>
          <w:szCs w:val="22"/>
        </w:rPr>
        <w:t>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w:t>
      </w:r>
    </w:p>
    <w:p w14:paraId="60235777" w14:textId="77777777" w:rsidR="006C4FB6" w:rsidRPr="00DF1F6F" w:rsidRDefault="006C4FB6" w:rsidP="000D6D31">
      <w:pPr>
        <w:spacing w:line="360" w:lineRule="auto"/>
        <w:contextualSpacing/>
        <w:jc w:val="both"/>
        <w:rPr>
          <w:rFonts w:ascii="Arial" w:hAnsi="Arial" w:cs="Arial"/>
          <w:sz w:val="22"/>
          <w:szCs w:val="22"/>
        </w:rPr>
      </w:pPr>
    </w:p>
    <w:p w14:paraId="46DF5DA0" w14:textId="77777777" w:rsidR="006C4FB6" w:rsidRPr="00DF1F6F" w:rsidRDefault="006C4FB6">
      <w:pPr>
        <w:pStyle w:val="ListParagraph"/>
        <w:numPr>
          <w:ilvl w:val="0"/>
          <w:numId w:val="2"/>
        </w:numPr>
        <w:spacing w:line="360" w:lineRule="auto"/>
        <w:jc w:val="both"/>
        <w:rPr>
          <w:rFonts w:ascii="Arial" w:hAnsi="Arial" w:cs="Arial"/>
          <w:sz w:val="22"/>
          <w:szCs w:val="22"/>
        </w:rPr>
      </w:pPr>
      <w:r w:rsidRPr="00DF1F6F">
        <w:rPr>
          <w:rFonts w:ascii="Arial" w:hAnsi="Arial" w:cs="Arial"/>
          <w:sz w:val="22"/>
          <w:szCs w:val="22"/>
        </w:rPr>
        <w:t xml:space="preserve"> Delivery and documents</w:t>
      </w:r>
    </w:p>
    <w:p w14:paraId="0217A476"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 xml:space="preserve"> </w:t>
      </w:r>
    </w:p>
    <w:p w14:paraId="600CF478" w14:textId="77777777" w:rsidR="006C4FB6" w:rsidRPr="00DF1F6F" w:rsidRDefault="006C4FB6">
      <w:pPr>
        <w:pStyle w:val="ListParagraph"/>
        <w:numPr>
          <w:ilvl w:val="1"/>
          <w:numId w:val="2"/>
        </w:numPr>
        <w:spacing w:line="360" w:lineRule="auto"/>
        <w:ind w:left="567" w:hanging="567"/>
        <w:jc w:val="both"/>
        <w:rPr>
          <w:rFonts w:ascii="Arial" w:hAnsi="Arial" w:cs="Arial"/>
          <w:sz w:val="22"/>
          <w:szCs w:val="22"/>
        </w:rPr>
      </w:pPr>
      <w:r w:rsidRPr="00DF1F6F">
        <w:rPr>
          <w:rFonts w:ascii="Arial" w:hAnsi="Arial" w:cs="Arial"/>
          <w:sz w:val="22"/>
          <w:szCs w:val="22"/>
        </w:rPr>
        <w:t>Delivery of the goods shall be made by the supplier in accordance with the terms specified in the contract. The details of shipping and/or other documents to be furnished by the supplier are specified in SCC.</w:t>
      </w:r>
    </w:p>
    <w:p w14:paraId="6C0B82E0" w14:textId="77777777" w:rsidR="006C4FB6" w:rsidRPr="00DF1F6F" w:rsidRDefault="006C4FB6">
      <w:pPr>
        <w:pStyle w:val="ListParagraph"/>
        <w:numPr>
          <w:ilvl w:val="1"/>
          <w:numId w:val="2"/>
        </w:numPr>
        <w:spacing w:line="360" w:lineRule="auto"/>
        <w:ind w:left="567" w:hanging="567"/>
        <w:jc w:val="both"/>
        <w:rPr>
          <w:rFonts w:ascii="Arial" w:hAnsi="Arial" w:cs="Arial"/>
          <w:sz w:val="22"/>
          <w:szCs w:val="22"/>
        </w:rPr>
      </w:pPr>
      <w:r w:rsidRPr="00DF1F6F">
        <w:rPr>
          <w:rFonts w:ascii="Arial" w:hAnsi="Arial" w:cs="Arial"/>
          <w:sz w:val="22"/>
          <w:szCs w:val="22"/>
        </w:rPr>
        <w:t>Documents to be submitted by the supplier are specified in SCC.</w:t>
      </w:r>
    </w:p>
    <w:p w14:paraId="10A8AFB5"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 xml:space="preserve"> </w:t>
      </w:r>
    </w:p>
    <w:p w14:paraId="32696E9F" w14:textId="77777777" w:rsidR="006C4FB6" w:rsidRPr="00DF1F6F" w:rsidRDefault="006C4FB6" w:rsidP="000D6D31">
      <w:pPr>
        <w:spacing w:line="360" w:lineRule="auto"/>
        <w:contextualSpacing/>
        <w:jc w:val="both"/>
        <w:rPr>
          <w:rFonts w:ascii="Arial" w:hAnsi="Arial" w:cs="Arial"/>
          <w:sz w:val="22"/>
          <w:szCs w:val="22"/>
        </w:rPr>
      </w:pPr>
    </w:p>
    <w:p w14:paraId="11C5A8A0" w14:textId="77777777" w:rsidR="006C4FB6" w:rsidRPr="00DF1F6F" w:rsidRDefault="006C4FB6">
      <w:pPr>
        <w:pStyle w:val="ListParagraph"/>
        <w:numPr>
          <w:ilvl w:val="0"/>
          <w:numId w:val="2"/>
        </w:numPr>
        <w:spacing w:line="360" w:lineRule="auto"/>
        <w:jc w:val="both"/>
        <w:rPr>
          <w:rFonts w:ascii="Arial" w:hAnsi="Arial" w:cs="Arial"/>
          <w:sz w:val="22"/>
          <w:szCs w:val="22"/>
        </w:rPr>
      </w:pPr>
      <w:r w:rsidRPr="00DF1F6F">
        <w:rPr>
          <w:rFonts w:ascii="Arial" w:hAnsi="Arial" w:cs="Arial"/>
          <w:sz w:val="22"/>
          <w:szCs w:val="22"/>
        </w:rPr>
        <w:t>Insurance</w:t>
      </w:r>
      <w:r w:rsidRPr="00DF1F6F">
        <w:rPr>
          <w:rFonts w:ascii="Arial" w:hAnsi="Arial" w:cs="Arial"/>
          <w:sz w:val="22"/>
          <w:szCs w:val="22"/>
        </w:rPr>
        <w:tab/>
      </w:r>
    </w:p>
    <w:p w14:paraId="66E2B3F3" w14:textId="77777777" w:rsidR="006C4FB6" w:rsidRPr="00DF1F6F" w:rsidRDefault="006C4FB6">
      <w:pPr>
        <w:pStyle w:val="ListParagraph"/>
        <w:numPr>
          <w:ilvl w:val="1"/>
          <w:numId w:val="2"/>
        </w:numPr>
        <w:spacing w:line="360" w:lineRule="auto"/>
        <w:ind w:left="567" w:hanging="567"/>
        <w:jc w:val="both"/>
        <w:rPr>
          <w:rFonts w:ascii="Arial" w:hAnsi="Arial" w:cs="Arial"/>
          <w:sz w:val="22"/>
          <w:szCs w:val="22"/>
        </w:rPr>
      </w:pPr>
      <w:r w:rsidRPr="00DF1F6F">
        <w:rPr>
          <w:rFonts w:ascii="Arial" w:hAnsi="Arial" w:cs="Arial"/>
          <w:sz w:val="22"/>
          <w:szCs w:val="22"/>
        </w:rPr>
        <w:t>The goods supplied under the contract shall be fully insured in a freely convertible currency against loss or damage incidental to manufacture or acquisition, transportation, storage and delivery in the manner specified in the SCC.</w:t>
      </w:r>
    </w:p>
    <w:p w14:paraId="221E6977" w14:textId="77777777" w:rsidR="006C4FB6" w:rsidRPr="00DF1F6F" w:rsidRDefault="006C4FB6" w:rsidP="000D6D31">
      <w:pPr>
        <w:spacing w:line="360" w:lineRule="auto"/>
        <w:contextualSpacing/>
        <w:jc w:val="both"/>
        <w:rPr>
          <w:rFonts w:ascii="Arial" w:hAnsi="Arial" w:cs="Arial"/>
          <w:sz w:val="22"/>
          <w:szCs w:val="22"/>
        </w:rPr>
      </w:pPr>
    </w:p>
    <w:p w14:paraId="03C0BB33" w14:textId="77777777" w:rsidR="006C4FB6" w:rsidRPr="00DF1F6F" w:rsidRDefault="006C4FB6">
      <w:pPr>
        <w:pStyle w:val="ListParagraph"/>
        <w:numPr>
          <w:ilvl w:val="0"/>
          <w:numId w:val="2"/>
        </w:numPr>
        <w:spacing w:line="360" w:lineRule="auto"/>
        <w:jc w:val="both"/>
        <w:rPr>
          <w:rFonts w:ascii="Arial" w:hAnsi="Arial" w:cs="Arial"/>
          <w:sz w:val="22"/>
          <w:szCs w:val="22"/>
        </w:rPr>
      </w:pPr>
      <w:r w:rsidRPr="00DF1F6F">
        <w:rPr>
          <w:rFonts w:ascii="Arial" w:hAnsi="Arial" w:cs="Arial"/>
          <w:sz w:val="22"/>
          <w:szCs w:val="22"/>
        </w:rPr>
        <w:t xml:space="preserve">Transportation    </w:t>
      </w:r>
    </w:p>
    <w:p w14:paraId="13DA3326" w14:textId="77777777" w:rsidR="006C4FB6" w:rsidRPr="00DF1F6F" w:rsidRDefault="006C4FB6">
      <w:pPr>
        <w:pStyle w:val="ListParagraph"/>
        <w:numPr>
          <w:ilvl w:val="1"/>
          <w:numId w:val="2"/>
        </w:numPr>
        <w:spacing w:line="360" w:lineRule="auto"/>
        <w:ind w:left="567" w:hanging="567"/>
        <w:jc w:val="both"/>
        <w:rPr>
          <w:rFonts w:ascii="Arial" w:hAnsi="Arial" w:cs="Arial"/>
          <w:sz w:val="22"/>
          <w:szCs w:val="22"/>
        </w:rPr>
      </w:pPr>
      <w:r w:rsidRPr="00DF1F6F">
        <w:rPr>
          <w:rFonts w:ascii="Arial" w:hAnsi="Arial" w:cs="Arial"/>
          <w:sz w:val="22"/>
          <w:szCs w:val="22"/>
        </w:rPr>
        <w:t>Should a price other than an all-inclusive delivered price be required, this shall be specified in the SCC.</w:t>
      </w:r>
    </w:p>
    <w:p w14:paraId="34E9054F" w14:textId="77777777" w:rsidR="006C4FB6" w:rsidRPr="00DF1F6F" w:rsidRDefault="006C4FB6" w:rsidP="000D6D31">
      <w:pPr>
        <w:spacing w:line="360" w:lineRule="auto"/>
        <w:contextualSpacing/>
        <w:jc w:val="both"/>
        <w:rPr>
          <w:rFonts w:ascii="Arial" w:hAnsi="Arial" w:cs="Arial"/>
          <w:sz w:val="22"/>
          <w:szCs w:val="22"/>
        </w:rPr>
      </w:pPr>
    </w:p>
    <w:p w14:paraId="6A7D6CA2" w14:textId="77777777" w:rsidR="006C4FB6" w:rsidRPr="00DF1F6F" w:rsidRDefault="006C4FB6">
      <w:pPr>
        <w:pStyle w:val="ListParagraph"/>
        <w:numPr>
          <w:ilvl w:val="0"/>
          <w:numId w:val="2"/>
        </w:numPr>
        <w:spacing w:line="360" w:lineRule="auto"/>
        <w:jc w:val="both"/>
        <w:rPr>
          <w:rFonts w:ascii="Arial" w:hAnsi="Arial" w:cs="Arial"/>
          <w:sz w:val="22"/>
          <w:szCs w:val="22"/>
        </w:rPr>
      </w:pPr>
      <w:r w:rsidRPr="00DF1F6F">
        <w:rPr>
          <w:rFonts w:ascii="Arial" w:hAnsi="Arial" w:cs="Arial"/>
          <w:sz w:val="22"/>
          <w:szCs w:val="22"/>
        </w:rPr>
        <w:t xml:space="preserve"> Incidental services</w:t>
      </w:r>
    </w:p>
    <w:p w14:paraId="68BD60E2" w14:textId="77777777" w:rsidR="006C4FB6" w:rsidRPr="00DF1F6F" w:rsidRDefault="006C4FB6">
      <w:pPr>
        <w:pStyle w:val="ListParagraph"/>
        <w:numPr>
          <w:ilvl w:val="1"/>
          <w:numId w:val="2"/>
        </w:numPr>
        <w:spacing w:line="360" w:lineRule="auto"/>
        <w:ind w:left="567" w:hanging="567"/>
        <w:jc w:val="both"/>
        <w:rPr>
          <w:rFonts w:ascii="Arial" w:hAnsi="Arial" w:cs="Arial"/>
          <w:sz w:val="22"/>
          <w:szCs w:val="22"/>
        </w:rPr>
      </w:pPr>
      <w:r w:rsidRPr="00DF1F6F">
        <w:rPr>
          <w:rFonts w:ascii="Arial" w:hAnsi="Arial" w:cs="Arial"/>
          <w:sz w:val="22"/>
          <w:szCs w:val="22"/>
        </w:rPr>
        <w:t>The supplier may be required to provide any or all of the following services, including additional services, if any, specified in SCC:</w:t>
      </w:r>
    </w:p>
    <w:p w14:paraId="443ABCBB" w14:textId="77777777" w:rsidR="006C4FB6" w:rsidRPr="00DF1F6F" w:rsidRDefault="006C4FB6">
      <w:pPr>
        <w:pStyle w:val="ListParagraph"/>
        <w:numPr>
          <w:ilvl w:val="1"/>
          <w:numId w:val="24"/>
        </w:numPr>
        <w:spacing w:line="360" w:lineRule="auto"/>
        <w:jc w:val="both"/>
        <w:rPr>
          <w:rFonts w:ascii="Arial" w:hAnsi="Arial" w:cs="Arial"/>
          <w:sz w:val="22"/>
          <w:szCs w:val="22"/>
        </w:rPr>
      </w:pPr>
      <w:r w:rsidRPr="00DF1F6F">
        <w:rPr>
          <w:rFonts w:ascii="Arial" w:hAnsi="Arial" w:cs="Arial"/>
          <w:sz w:val="22"/>
          <w:szCs w:val="22"/>
        </w:rPr>
        <w:t>performance or supervision of on-site assembly and/or commissioning of the supplied goods;</w:t>
      </w:r>
    </w:p>
    <w:p w14:paraId="1C672ABA" w14:textId="77777777" w:rsidR="006C4FB6" w:rsidRPr="00DF1F6F" w:rsidRDefault="006C4FB6">
      <w:pPr>
        <w:pStyle w:val="ListParagraph"/>
        <w:numPr>
          <w:ilvl w:val="1"/>
          <w:numId w:val="24"/>
        </w:numPr>
        <w:spacing w:line="360" w:lineRule="auto"/>
        <w:jc w:val="both"/>
        <w:rPr>
          <w:rFonts w:ascii="Arial" w:hAnsi="Arial" w:cs="Arial"/>
          <w:sz w:val="22"/>
          <w:szCs w:val="22"/>
        </w:rPr>
      </w:pPr>
      <w:r w:rsidRPr="00DF1F6F">
        <w:rPr>
          <w:rFonts w:ascii="Arial" w:hAnsi="Arial" w:cs="Arial"/>
          <w:sz w:val="22"/>
          <w:szCs w:val="22"/>
        </w:rPr>
        <w:t>furnishing of tools required for assembly and/or maintenance of the supplied goods;</w:t>
      </w:r>
    </w:p>
    <w:p w14:paraId="3CDEDE6A" w14:textId="77777777" w:rsidR="006C4FB6" w:rsidRPr="00DF1F6F" w:rsidRDefault="006C4FB6">
      <w:pPr>
        <w:pStyle w:val="ListParagraph"/>
        <w:numPr>
          <w:ilvl w:val="1"/>
          <w:numId w:val="24"/>
        </w:numPr>
        <w:spacing w:line="360" w:lineRule="auto"/>
        <w:jc w:val="both"/>
        <w:rPr>
          <w:rFonts w:ascii="Arial" w:hAnsi="Arial" w:cs="Arial"/>
          <w:sz w:val="22"/>
          <w:szCs w:val="22"/>
        </w:rPr>
      </w:pPr>
      <w:r w:rsidRPr="00DF1F6F">
        <w:rPr>
          <w:rFonts w:ascii="Arial" w:hAnsi="Arial" w:cs="Arial"/>
          <w:sz w:val="22"/>
          <w:szCs w:val="22"/>
        </w:rPr>
        <w:t>furnishing of a detailed operations and maintenance manual for each appropriate unit of the supplied goods;</w:t>
      </w:r>
    </w:p>
    <w:p w14:paraId="4D074EDD" w14:textId="77777777" w:rsidR="006C4FB6" w:rsidRPr="00DF1F6F" w:rsidRDefault="006C4FB6">
      <w:pPr>
        <w:pStyle w:val="ListParagraph"/>
        <w:numPr>
          <w:ilvl w:val="1"/>
          <w:numId w:val="24"/>
        </w:numPr>
        <w:spacing w:line="360" w:lineRule="auto"/>
        <w:jc w:val="both"/>
        <w:rPr>
          <w:rFonts w:ascii="Arial" w:hAnsi="Arial" w:cs="Arial"/>
          <w:sz w:val="22"/>
          <w:szCs w:val="22"/>
        </w:rPr>
      </w:pPr>
      <w:r w:rsidRPr="00DF1F6F">
        <w:rPr>
          <w:rFonts w:ascii="Arial" w:hAnsi="Arial" w:cs="Arial"/>
          <w:sz w:val="22"/>
          <w:szCs w:val="22"/>
        </w:rPr>
        <w:lastRenderedPageBreak/>
        <w:t>performance or supervision or maintenance and/or repair of the supplied goods, for a period of time agreed by the parties, provided that this service shall not relieve the supplier of any warranty obligations under this contract; and</w:t>
      </w:r>
    </w:p>
    <w:p w14:paraId="2C6963A1" w14:textId="77777777" w:rsidR="006C4FB6" w:rsidRPr="00DF1F6F" w:rsidRDefault="006C4FB6">
      <w:pPr>
        <w:pStyle w:val="ListParagraph"/>
        <w:numPr>
          <w:ilvl w:val="1"/>
          <w:numId w:val="24"/>
        </w:numPr>
        <w:spacing w:line="360" w:lineRule="auto"/>
        <w:jc w:val="both"/>
        <w:rPr>
          <w:rFonts w:ascii="Arial" w:hAnsi="Arial" w:cs="Arial"/>
          <w:sz w:val="22"/>
          <w:szCs w:val="22"/>
        </w:rPr>
      </w:pPr>
      <w:r w:rsidRPr="00DF1F6F">
        <w:rPr>
          <w:rFonts w:ascii="Arial" w:hAnsi="Arial" w:cs="Arial"/>
          <w:sz w:val="22"/>
          <w:szCs w:val="22"/>
        </w:rPr>
        <w:t>training of the purchaser’s personnel, at the supplier’s plant and/or on-site, in assembly, start-up, operation,  maintenance, and/or repair of the supplied goods.</w:t>
      </w:r>
    </w:p>
    <w:p w14:paraId="621FEE2E" w14:textId="77777777" w:rsidR="006C4FB6" w:rsidRPr="00DF1F6F" w:rsidRDefault="006C4FB6">
      <w:pPr>
        <w:pStyle w:val="ListParagraph"/>
        <w:numPr>
          <w:ilvl w:val="1"/>
          <w:numId w:val="2"/>
        </w:numPr>
        <w:spacing w:line="360" w:lineRule="auto"/>
        <w:ind w:left="567" w:hanging="567"/>
        <w:jc w:val="both"/>
        <w:rPr>
          <w:rFonts w:ascii="Arial" w:hAnsi="Arial" w:cs="Arial"/>
          <w:sz w:val="22"/>
          <w:szCs w:val="22"/>
        </w:rPr>
      </w:pPr>
      <w:r w:rsidRPr="00DF1F6F">
        <w:rPr>
          <w:rFonts w:ascii="Arial" w:hAnsi="Arial" w:cs="Arial"/>
          <w:sz w:val="22"/>
          <w:szCs w:val="22"/>
        </w:rPr>
        <w:t>Prices charged by the supplier for incidental services, if not included in the contract price for the goods, shall be agreed upon in advance by the parties and shall not exceed the prevailing rates charged to other parties by the supplier for similar services.</w:t>
      </w:r>
    </w:p>
    <w:p w14:paraId="7E013A9E" w14:textId="77777777" w:rsidR="006C4FB6" w:rsidRPr="00DF1F6F" w:rsidRDefault="006C4FB6" w:rsidP="000D6D31">
      <w:pPr>
        <w:spacing w:line="360" w:lineRule="auto"/>
        <w:contextualSpacing/>
        <w:jc w:val="both"/>
        <w:rPr>
          <w:rFonts w:ascii="Arial" w:hAnsi="Arial" w:cs="Arial"/>
          <w:sz w:val="22"/>
          <w:szCs w:val="22"/>
        </w:rPr>
      </w:pPr>
    </w:p>
    <w:p w14:paraId="1032AC6C" w14:textId="77777777" w:rsidR="006C4FB6" w:rsidRPr="00DF1F6F" w:rsidRDefault="006C4FB6">
      <w:pPr>
        <w:pStyle w:val="ListParagraph"/>
        <w:numPr>
          <w:ilvl w:val="0"/>
          <w:numId w:val="2"/>
        </w:numPr>
        <w:spacing w:line="360" w:lineRule="auto"/>
        <w:jc w:val="both"/>
        <w:rPr>
          <w:rFonts w:ascii="Arial" w:hAnsi="Arial" w:cs="Arial"/>
          <w:sz w:val="22"/>
          <w:szCs w:val="22"/>
        </w:rPr>
      </w:pPr>
      <w:r w:rsidRPr="00DF1F6F">
        <w:rPr>
          <w:rFonts w:ascii="Arial" w:hAnsi="Arial" w:cs="Arial"/>
          <w:sz w:val="22"/>
          <w:szCs w:val="22"/>
        </w:rPr>
        <w:t>Spare parts</w:t>
      </w:r>
      <w:r w:rsidRPr="00DF1F6F">
        <w:rPr>
          <w:rFonts w:ascii="Arial" w:hAnsi="Arial" w:cs="Arial"/>
          <w:sz w:val="22"/>
          <w:szCs w:val="22"/>
        </w:rPr>
        <w:tab/>
      </w:r>
    </w:p>
    <w:p w14:paraId="030D69CE" w14:textId="77777777" w:rsidR="006C4FB6" w:rsidRPr="00DF1F6F" w:rsidRDefault="006C4FB6">
      <w:pPr>
        <w:pStyle w:val="ListParagraph"/>
        <w:numPr>
          <w:ilvl w:val="1"/>
          <w:numId w:val="2"/>
        </w:numPr>
        <w:spacing w:line="360" w:lineRule="auto"/>
        <w:ind w:left="567" w:hanging="567"/>
        <w:jc w:val="both"/>
        <w:rPr>
          <w:rFonts w:ascii="Arial" w:hAnsi="Arial" w:cs="Arial"/>
          <w:sz w:val="22"/>
          <w:szCs w:val="22"/>
        </w:rPr>
      </w:pPr>
      <w:r w:rsidRPr="00DF1F6F">
        <w:rPr>
          <w:rFonts w:ascii="Arial" w:hAnsi="Arial" w:cs="Arial"/>
          <w:sz w:val="22"/>
          <w:szCs w:val="22"/>
        </w:rPr>
        <w:t>As specified in SCC, the supplier may be required to provide any or all of the following materials, notifications, and information pertaining to spare parts manufactured or distributed by the supplier:</w:t>
      </w:r>
    </w:p>
    <w:p w14:paraId="34A0AAA6" w14:textId="77777777" w:rsidR="006C4FB6" w:rsidRPr="00DF1F6F" w:rsidRDefault="006C4FB6">
      <w:pPr>
        <w:pStyle w:val="ListParagraph"/>
        <w:numPr>
          <w:ilvl w:val="0"/>
          <w:numId w:val="25"/>
        </w:numPr>
        <w:spacing w:line="360" w:lineRule="auto"/>
        <w:jc w:val="both"/>
        <w:rPr>
          <w:rFonts w:ascii="Arial" w:hAnsi="Arial" w:cs="Arial"/>
          <w:sz w:val="22"/>
          <w:szCs w:val="22"/>
        </w:rPr>
      </w:pPr>
      <w:r w:rsidRPr="00DF1F6F">
        <w:rPr>
          <w:rFonts w:ascii="Arial" w:hAnsi="Arial" w:cs="Arial"/>
          <w:sz w:val="22"/>
          <w:szCs w:val="22"/>
        </w:rPr>
        <w:t>such spare parts as the purchaser may elect to purchase from the supplier, provided that this election shall not relieve the supplier of any warranty obligations under the contract; and</w:t>
      </w:r>
    </w:p>
    <w:p w14:paraId="12BF7F99" w14:textId="77777777" w:rsidR="006C4FB6" w:rsidRPr="00DF1F6F" w:rsidRDefault="006C4FB6">
      <w:pPr>
        <w:pStyle w:val="ListParagraph"/>
        <w:numPr>
          <w:ilvl w:val="0"/>
          <w:numId w:val="25"/>
        </w:numPr>
        <w:spacing w:line="360" w:lineRule="auto"/>
        <w:jc w:val="both"/>
        <w:rPr>
          <w:rFonts w:ascii="Arial" w:hAnsi="Arial" w:cs="Arial"/>
          <w:sz w:val="22"/>
          <w:szCs w:val="22"/>
        </w:rPr>
      </w:pPr>
      <w:r w:rsidRPr="00DF1F6F">
        <w:rPr>
          <w:rFonts w:ascii="Arial" w:hAnsi="Arial" w:cs="Arial"/>
          <w:sz w:val="22"/>
          <w:szCs w:val="22"/>
        </w:rPr>
        <w:t>in the event of termination of production of the spare parts:</w:t>
      </w:r>
    </w:p>
    <w:p w14:paraId="578EBA2B" w14:textId="77777777" w:rsidR="006C4FB6" w:rsidRPr="00DF1F6F" w:rsidRDefault="006C4FB6">
      <w:pPr>
        <w:pStyle w:val="ListParagraph"/>
        <w:numPr>
          <w:ilvl w:val="0"/>
          <w:numId w:val="26"/>
        </w:numPr>
        <w:spacing w:line="360" w:lineRule="auto"/>
        <w:jc w:val="both"/>
        <w:rPr>
          <w:rFonts w:ascii="Arial" w:hAnsi="Arial" w:cs="Arial"/>
          <w:sz w:val="22"/>
          <w:szCs w:val="22"/>
        </w:rPr>
      </w:pPr>
      <w:r w:rsidRPr="00DF1F6F">
        <w:rPr>
          <w:rFonts w:ascii="Arial" w:hAnsi="Arial" w:cs="Arial"/>
          <w:sz w:val="22"/>
          <w:szCs w:val="22"/>
        </w:rPr>
        <w:t>Advance notification to the purchaser of the pending termination, in sufficient time to permit the purchaser to procure needed requirements; and</w:t>
      </w:r>
    </w:p>
    <w:p w14:paraId="1988D632" w14:textId="77777777" w:rsidR="006C4FB6" w:rsidRPr="00DF1F6F" w:rsidRDefault="006C4FB6">
      <w:pPr>
        <w:pStyle w:val="ListParagraph"/>
        <w:numPr>
          <w:ilvl w:val="0"/>
          <w:numId w:val="26"/>
        </w:numPr>
        <w:spacing w:line="360" w:lineRule="auto"/>
        <w:jc w:val="both"/>
        <w:rPr>
          <w:rFonts w:ascii="Arial" w:hAnsi="Arial" w:cs="Arial"/>
          <w:sz w:val="22"/>
          <w:szCs w:val="22"/>
        </w:rPr>
      </w:pPr>
      <w:r w:rsidRPr="00DF1F6F">
        <w:rPr>
          <w:rFonts w:ascii="Arial" w:hAnsi="Arial" w:cs="Arial"/>
          <w:sz w:val="22"/>
          <w:szCs w:val="22"/>
        </w:rPr>
        <w:t>following such termination, furnishing at no cost to the purchaser, the blueprints, drawings, and specifications of the spare parts, if requested.</w:t>
      </w:r>
    </w:p>
    <w:p w14:paraId="318DF616" w14:textId="77777777" w:rsidR="006C4FB6" w:rsidRPr="00DF1F6F" w:rsidRDefault="006C4FB6" w:rsidP="000D6D31">
      <w:pPr>
        <w:spacing w:line="360" w:lineRule="auto"/>
        <w:contextualSpacing/>
        <w:jc w:val="both"/>
        <w:rPr>
          <w:rFonts w:ascii="Arial" w:hAnsi="Arial" w:cs="Arial"/>
          <w:sz w:val="22"/>
          <w:szCs w:val="22"/>
        </w:rPr>
      </w:pPr>
    </w:p>
    <w:p w14:paraId="2E266D21" w14:textId="77777777" w:rsidR="006C4FB6" w:rsidRPr="00DF1F6F" w:rsidRDefault="006C4FB6">
      <w:pPr>
        <w:pStyle w:val="ListParagraph"/>
        <w:numPr>
          <w:ilvl w:val="0"/>
          <w:numId w:val="2"/>
        </w:numPr>
        <w:spacing w:line="360" w:lineRule="auto"/>
        <w:jc w:val="both"/>
        <w:rPr>
          <w:rFonts w:ascii="Arial" w:hAnsi="Arial" w:cs="Arial"/>
          <w:sz w:val="22"/>
          <w:szCs w:val="22"/>
        </w:rPr>
      </w:pPr>
      <w:r w:rsidRPr="00DF1F6F">
        <w:rPr>
          <w:rFonts w:ascii="Arial" w:hAnsi="Arial" w:cs="Arial"/>
          <w:sz w:val="22"/>
          <w:szCs w:val="22"/>
        </w:rPr>
        <w:t>Warranty</w:t>
      </w:r>
    </w:p>
    <w:p w14:paraId="13355B3D" w14:textId="77777777" w:rsidR="006C4FB6" w:rsidRPr="00DF1F6F" w:rsidRDefault="006C4FB6">
      <w:pPr>
        <w:pStyle w:val="ListParagraph"/>
        <w:numPr>
          <w:ilvl w:val="1"/>
          <w:numId w:val="2"/>
        </w:numPr>
        <w:spacing w:line="360" w:lineRule="auto"/>
        <w:ind w:left="567" w:hanging="567"/>
        <w:jc w:val="both"/>
        <w:rPr>
          <w:rFonts w:ascii="Arial" w:hAnsi="Arial" w:cs="Arial"/>
          <w:sz w:val="22"/>
          <w:szCs w:val="22"/>
        </w:rPr>
      </w:pPr>
      <w:r w:rsidRPr="00DF1F6F">
        <w:rPr>
          <w:rFonts w:ascii="Arial" w:hAnsi="Arial" w:cs="Arial"/>
          <w:sz w:val="22"/>
          <w:szCs w:val="22"/>
        </w:rPr>
        <w:t>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w:t>
      </w:r>
    </w:p>
    <w:p w14:paraId="00F9FB3F" w14:textId="77777777" w:rsidR="006C4FB6" w:rsidRPr="00DF1F6F" w:rsidRDefault="006C4FB6">
      <w:pPr>
        <w:pStyle w:val="ListParagraph"/>
        <w:numPr>
          <w:ilvl w:val="1"/>
          <w:numId w:val="2"/>
        </w:numPr>
        <w:spacing w:line="360" w:lineRule="auto"/>
        <w:ind w:left="567" w:hanging="567"/>
        <w:jc w:val="both"/>
        <w:rPr>
          <w:rFonts w:ascii="Arial" w:hAnsi="Arial" w:cs="Arial"/>
          <w:sz w:val="22"/>
          <w:szCs w:val="22"/>
        </w:rPr>
      </w:pPr>
      <w:r w:rsidRPr="00DF1F6F">
        <w:rPr>
          <w:rFonts w:ascii="Arial" w:hAnsi="Arial" w:cs="Arial"/>
          <w:sz w:val="22"/>
          <w:szCs w:val="22"/>
        </w:rPr>
        <w:t>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w:t>
      </w:r>
    </w:p>
    <w:p w14:paraId="11284953" w14:textId="77777777" w:rsidR="006C4FB6" w:rsidRPr="00DF1F6F" w:rsidRDefault="006C4FB6">
      <w:pPr>
        <w:pStyle w:val="ListParagraph"/>
        <w:numPr>
          <w:ilvl w:val="1"/>
          <w:numId w:val="2"/>
        </w:numPr>
        <w:spacing w:line="360" w:lineRule="auto"/>
        <w:ind w:left="567" w:hanging="567"/>
        <w:jc w:val="both"/>
        <w:rPr>
          <w:rFonts w:ascii="Arial" w:hAnsi="Arial" w:cs="Arial"/>
          <w:sz w:val="22"/>
          <w:szCs w:val="22"/>
        </w:rPr>
      </w:pPr>
      <w:r w:rsidRPr="00DF1F6F">
        <w:rPr>
          <w:rFonts w:ascii="Arial" w:hAnsi="Arial" w:cs="Arial"/>
          <w:sz w:val="22"/>
          <w:szCs w:val="22"/>
        </w:rPr>
        <w:lastRenderedPageBreak/>
        <w:t>The purchaser shall promptly notify the supplier in writing of any claims arising under this warranty.</w:t>
      </w:r>
    </w:p>
    <w:p w14:paraId="5191B9C9" w14:textId="77777777" w:rsidR="006C4FB6" w:rsidRPr="00DF1F6F" w:rsidRDefault="006C4FB6">
      <w:pPr>
        <w:pStyle w:val="ListParagraph"/>
        <w:numPr>
          <w:ilvl w:val="1"/>
          <w:numId w:val="2"/>
        </w:numPr>
        <w:spacing w:line="360" w:lineRule="auto"/>
        <w:ind w:left="567" w:hanging="567"/>
        <w:jc w:val="both"/>
        <w:rPr>
          <w:rFonts w:ascii="Arial" w:hAnsi="Arial" w:cs="Arial"/>
          <w:sz w:val="22"/>
          <w:szCs w:val="22"/>
        </w:rPr>
      </w:pPr>
      <w:r w:rsidRPr="00DF1F6F">
        <w:rPr>
          <w:rFonts w:ascii="Arial" w:hAnsi="Arial" w:cs="Arial"/>
          <w:sz w:val="22"/>
          <w:szCs w:val="22"/>
        </w:rPr>
        <w:t>Upon receipt of such notice, the supplier shall, within the period specified in SCC and with all reasonable speed, repair or replace the defective goods or parts thereof, without costs to the purchaser.</w:t>
      </w:r>
    </w:p>
    <w:p w14:paraId="5E91480B" w14:textId="77777777" w:rsidR="006C4FB6" w:rsidRPr="00DF1F6F" w:rsidRDefault="006C4FB6">
      <w:pPr>
        <w:pStyle w:val="ListParagraph"/>
        <w:numPr>
          <w:ilvl w:val="1"/>
          <w:numId w:val="2"/>
        </w:numPr>
        <w:spacing w:line="360" w:lineRule="auto"/>
        <w:ind w:left="567" w:hanging="567"/>
        <w:jc w:val="both"/>
        <w:rPr>
          <w:rFonts w:ascii="Arial" w:hAnsi="Arial" w:cs="Arial"/>
          <w:sz w:val="22"/>
          <w:szCs w:val="22"/>
        </w:rPr>
      </w:pPr>
      <w:r w:rsidRPr="00DF1F6F">
        <w:rPr>
          <w:rFonts w:ascii="Arial" w:hAnsi="Arial" w:cs="Arial"/>
          <w:sz w:val="22"/>
          <w:szCs w:val="22"/>
        </w:rPr>
        <w:t>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 contract.</w:t>
      </w:r>
    </w:p>
    <w:p w14:paraId="0685C570" w14:textId="77777777" w:rsidR="006C4FB6" w:rsidRPr="00DF1F6F" w:rsidRDefault="006C4FB6" w:rsidP="000D6D31">
      <w:pPr>
        <w:spacing w:line="360" w:lineRule="auto"/>
        <w:contextualSpacing/>
        <w:jc w:val="both"/>
        <w:rPr>
          <w:rFonts w:ascii="Arial" w:hAnsi="Arial" w:cs="Arial"/>
          <w:sz w:val="22"/>
          <w:szCs w:val="22"/>
        </w:rPr>
      </w:pPr>
    </w:p>
    <w:p w14:paraId="54F3FB54" w14:textId="77777777" w:rsidR="006C4FB6" w:rsidRPr="00DF1F6F" w:rsidRDefault="006C4FB6">
      <w:pPr>
        <w:pStyle w:val="ListParagraph"/>
        <w:numPr>
          <w:ilvl w:val="0"/>
          <w:numId w:val="2"/>
        </w:numPr>
        <w:spacing w:line="360" w:lineRule="auto"/>
        <w:jc w:val="both"/>
        <w:rPr>
          <w:rFonts w:ascii="Arial" w:hAnsi="Arial" w:cs="Arial"/>
          <w:sz w:val="22"/>
          <w:szCs w:val="22"/>
        </w:rPr>
      </w:pPr>
      <w:r w:rsidRPr="00DF1F6F">
        <w:rPr>
          <w:rFonts w:ascii="Arial" w:hAnsi="Arial" w:cs="Arial"/>
          <w:sz w:val="22"/>
          <w:szCs w:val="22"/>
        </w:rPr>
        <w:t>Payment</w:t>
      </w:r>
      <w:r w:rsidRPr="00DF1F6F">
        <w:rPr>
          <w:rFonts w:ascii="Arial" w:hAnsi="Arial" w:cs="Arial"/>
          <w:sz w:val="22"/>
          <w:szCs w:val="22"/>
        </w:rPr>
        <w:tab/>
      </w:r>
    </w:p>
    <w:p w14:paraId="2EFDB4B6" w14:textId="77777777" w:rsidR="006C4FB6" w:rsidRPr="00DF1F6F" w:rsidRDefault="006C4FB6">
      <w:pPr>
        <w:pStyle w:val="ListParagraph"/>
        <w:numPr>
          <w:ilvl w:val="1"/>
          <w:numId w:val="2"/>
        </w:numPr>
        <w:spacing w:line="360" w:lineRule="auto"/>
        <w:ind w:left="567" w:hanging="567"/>
        <w:jc w:val="both"/>
        <w:rPr>
          <w:rFonts w:ascii="Arial" w:hAnsi="Arial" w:cs="Arial"/>
          <w:sz w:val="22"/>
          <w:szCs w:val="22"/>
        </w:rPr>
      </w:pPr>
      <w:r w:rsidRPr="00DF1F6F">
        <w:rPr>
          <w:rFonts w:ascii="Arial" w:hAnsi="Arial" w:cs="Arial"/>
          <w:sz w:val="22"/>
          <w:szCs w:val="22"/>
        </w:rPr>
        <w:t>The method  and  conditions of  payment  to  be  made  to the supplier under this contract shall be specified in SCC.</w:t>
      </w:r>
    </w:p>
    <w:p w14:paraId="560A72DF" w14:textId="77777777" w:rsidR="006C4FB6" w:rsidRPr="00DF1F6F" w:rsidRDefault="006C4FB6">
      <w:pPr>
        <w:pStyle w:val="ListParagraph"/>
        <w:numPr>
          <w:ilvl w:val="1"/>
          <w:numId w:val="2"/>
        </w:numPr>
        <w:spacing w:line="360" w:lineRule="auto"/>
        <w:ind w:left="567" w:hanging="567"/>
        <w:jc w:val="both"/>
        <w:rPr>
          <w:rFonts w:ascii="Arial" w:hAnsi="Arial" w:cs="Arial"/>
          <w:sz w:val="22"/>
          <w:szCs w:val="22"/>
        </w:rPr>
      </w:pPr>
      <w:r w:rsidRPr="00DF1F6F">
        <w:rPr>
          <w:rFonts w:ascii="Arial" w:hAnsi="Arial" w:cs="Arial"/>
          <w:sz w:val="22"/>
          <w:szCs w:val="22"/>
        </w:rPr>
        <w:t>The supplier shall furnish the purchaser with an invoice accompanied by a copy of the delivery note and upon fulfilment of other obligations stipulated in the contract.</w:t>
      </w:r>
    </w:p>
    <w:p w14:paraId="69E5BD29" w14:textId="77777777" w:rsidR="006C4FB6" w:rsidRPr="00DF1F6F" w:rsidRDefault="006C4FB6">
      <w:pPr>
        <w:pStyle w:val="ListParagraph"/>
        <w:numPr>
          <w:ilvl w:val="1"/>
          <w:numId w:val="2"/>
        </w:numPr>
        <w:spacing w:line="360" w:lineRule="auto"/>
        <w:ind w:left="567" w:hanging="567"/>
        <w:jc w:val="both"/>
        <w:rPr>
          <w:rFonts w:ascii="Arial" w:hAnsi="Arial" w:cs="Arial"/>
          <w:sz w:val="22"/>
          <w:szCs w:val="22"/>
        </w:rPr>
      </w:pPr>
      <w:r w:rsidRPr="00DF1F6F">
        <w:rPr>
          <w:rFonts w:ascii="Arial" w:hAnsi="Arial" w:cs="Arial"/>
          <w:sz w:val="22"/>
          <w:szCs w:val="22"/>
        </w:rPr>
        <w:t>Payments shall be made promptly by the purchaser, but in no case later than thirty (30) days after submission of an invoice or claim by the supplier.</w:t>
      </w:r>
    </w:p>
    <w:p w14:paraId="2D96BA2B" w14:textId="77777777" w:rsidR="006C4FB6" w:rsidRPr="00DF1F6F" w:rsidRDefault="006C4FB6">
      <w:pPr>
        <w:pStyle w:val="ListParagraph"/>
        <w:numPr>
          <w:ilvl w:val="1"/>
          <w:numId w:val="2"/>
        </w:numPr>
        <w:spacing w:line="360" w:lineRule="auto"/>
        <w:ind w:left="567" w:hanging="567"/>
        <w:jc w:val="both"/>
        <w:rPr>
          <w:rFonts w:ascii="Arial" w:hAnsi="Arial" w:cs="Arial"/>
          <w:sz w:val="22"/>
          <w:szCs w:val="22"/>
        </w:rPr>
      </w:pPr>
      <w:r w:rsidRPr="00DF1F6F">
        <w:rPr>
          <w:rFonts w:ascii="Arial" w:hAnsi="Arial" w:cs="Arial"/>
          <w:sz w:val="22"/>
          <w:szCs w:val="22"/>
        </w:rPr>
        <w:t>Payment will be made in Rand unless otherwise stipulated in SCC.</w:t>
      </w:r>
    </w:p>
    <w:p w14:paraId="0A70C928" w14:textId="77777777" w:rsidR="006C4FB6" w:rsidRPr="00DF1F6F" w:rsidRDefault="006C4FB6" w:rsidP="000D6D31">
      <w:pPr>
        <w:spacing w:line="360" w:lineRule="auto"/>
        <w:contextualSpacing/>
        <w:jc w:val="both"/>
        <w:rPr>
          <w:rFonts w:ascii="Arial" w:hAnsi="Arial" w:cs="Arial"/>
          <w:sz w:val="22"/>
          <w:szCs w:val="22"/>
        </w:rPr>
      </w:pPr>
    </w:p>
    <w:p w14:paraId="23E1CC97" w14:textId="77777777" w:rsidR="006C4FB6" w:rsidRPr="00DF1F6F" w:rsidRDefault="006C4FB6">
      <w:pPr>
        <w:pStyle w:val="ListParagraph"/>
        <w:numPr>
          <w:ilvl w:val="0"/>
          <w:numId w:val="2"/>
        </w:numPr>
        <w:spacing w:line="360" w:lineRule="auto"/>
        <w:jc w:val="both"/>
        <w:rPr>
          <w:rFonts w:ascii="Arial" w:hAnsi="Arial" w:cs="Arial"/>
          <w:sz w:val="22"/>
          <w:szCs w:val="22"/>
        </w:rPr>
      </w:pPr>
      <w:r w:rsidRPr="00DF1F6F">
        <w:rPr>
          <w:rFonts w:ascii="Arial" w:hAnsi="Arial" w:cs="Arial"/>
          <w:sz w:val="22"/>
          <w:szCs w:val="22"/>
        </w:rPr>
        <w:t>Prices</w:t>
      </w:r>
      <w:r w:rsidRPr="00DF1F6F">
        <w:rPr>
          <w:rFonts w:ascii="Arial" w:hAnsi="Arial" w:cs="Arial"/>
          <w:sz w:val="22"/>
          <w:szCs w:val="22"/>
        </w:rPr>
        <w:tab/>
      </w:r>
    </w:p>
    <w:p w14:paraId="28727428" w14:textId="77777777" w:rsidR="006C4FB6" w:rsidRPr="00DF1F6F" w:rsidRDefault="006C4FB6">
      <w:pPr>
        <w:pStyle w:val="ListParagraph"/>
        <w:numPr>
          <w:ilvl w:val="1"/>
          <w:numId w:val="2"/>
        </w:numPr>
        <w:spacing w:line="360" w:lineRule="auto"/>
        <w:ind w:left="567" w:hanging="567"/>
        <w:jc w:val="both"/>
        <w:rPr>
          <w:rFonts w:ascii="Arial" w:hAnsi="Arial" w:cs="Arial"/>
          <w:sz w:val="22"/>
          <w:szCs w:val="22"/>
        </w:rPr>
      </w:pPr>
      <w:r w:rsidRPr="00DF1F6F">
        <w:rPr>
          <w:rFonts w:ascii="Arial" w:hAnsi="Arial" w:cs="Arial"/>
          <w:sz w:val="22"/>
          <w:szCs w:val="22"/>
        </w:rPr>
        <w:t>Prices charged  by  the  supplier  for  goods  delivered     and  services performed under the contract shall not vary from the prices quoted by the supplier in his bid, with the exception of any price adjustments authorized in SCC or in the purchaser’s request for bid validity extension, as the case may be.</w:t>
      </w:r>
    </w:p>
    <w:p w14:paraId="49DED7F4" w14:textId="77777777" w:rsidR="006C4FB6" w:rsidRPr="00DF1F6F" w:rsidRDefault="006C4FB6" w:rsidP="000D6D31">
      <w:pPr>
        <w:spacing w:line="360" w:lineRule="auto"/>
        <w:contextualSpacing/>
        <w:jc w:val="both"/>
        <w:rPr>
          <w:rFonts w:ascii="Arial" w:hAnsi="Arial" w:cs="Arial"/>
          <w:sz w:val="22"/>
          <w:szCs w:val="22"/>
        </w:rPr>
      </w:pPr>
    </w:p>
    <w:p w14:paraId="050F990A" w14:textId="77777777" w:rsidR="006C4FB6" w:rsidRPr="00DF1F6F" w:rsidRDefault="006C4FB6">
      <w:pPr>
        <w:pStyle w:val="ListParagraph"/>
        <w:numPr>
          <w:ilvl w:val="0"/>
          <w:numId w:val="2"/>
        </w:numPr>
        <w:spacing w:line="360" w:lineRule="auto"/>
        <w:jc w:val="both"/>
        <w:rPr>
          <w:rFonts w:ascii="Arial" w:hAnsi="Arial" w:cs="Arial"/>
          <w:sz w:val="22"/>
          <w:szCs w:val="22"/>
        </w:rPr>
      </w:pPr>
      <w:r w:rsidRPr="00DF1F6F">
        <w:rPr>
          <w:rFonts w:ascii="Arial" w:hAnsi="Arial" w:cs="Arial"/>
          <w:sz w:val="22"/>
          <w:szCs w:val="22"/>
        </w:rPr>
        <w:t xml:space="preserve"> Contract amendments </w:t>
      </w:r>
    </w:p>
    <w:p w14:paraId="426ECF9A" w14:textId="77777777" w:rsidR="006C4FB6" w:rsidRPr="00DF1F6F" w:rsidRDefault="006C4FB6">
      <w:pPr>
        <w:pStyle w:val="ListParagraph"/>
        <w:numPr>
          <w:ilvl w:val="1"/>
          <w:numId w:val="2"/>
        </w:numPr>
        <w:spacing w:line="360" w:lineRule="auto"/>
        <w:ind w:left="567" w:hanging="567"/>
        <w:jc w:val="both"/>
        <w:rPr>
          <w:rFonts w:ascii="Arial" w:hAnsi="Arial" w:cs="Arial"/>
          <w:sz w:val="22"/>
          <w:szCs w:val="22"/>
        </w:rPr>
      </w:pPr>
      <w:r w:rsidRPr="00DF1F6F">
        <w:rPr>
          <w:rFonts w:ascii="Arial" w:hAnsi="Arial" w:cs="Arial"/>
          <w:sz w:val="22"/>
          <w:szCs w:val="22"/>
        </w:rPr>
        <w:t>No variation in or modification of the terms of the contract shall be made except by written amendment signed by the parties concerned.</w:t>
      </w:r>
    </w:p>
    <w:p w14:paraId="301F1EEA"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 xml:space="preserve"> </w:t>
      </w:r>
    </w:p>
    <w:p w14:paraId="34F1B3ED" w14:textId="77777777" w:rsidR="006C4FB6" w:rsidRPr="00DF1F6F" w:rsidRDefault="006C4FB6">
      <w:pPr>
        <w:pStyle w:val="ListParagraph"/>
        <w:numPr>
          <w:ilvl w:val="0"/>
          <w:numId w:val="2"/>
        </w:numPr>
        <w:spacing w:line="360" w:lineRule="auto"/>
        <w:jc w:val="both"/>
        <w:rPr>
          <w:rFonts w:ascii="Arial" w:hAnsi="Arial" w:cs="Arial"/>
          <w:sz w:val="22"/>
          <w:szCs w:val="22"/>
        </w:rPr>
      </w:pPr>
      <w:r w:rsidRPr="00DF1F6F">
        <w:rPr>
          <w:rFonts w:ascii="Arial" w:hAnsi="Arial" w:cs="Arial"/>
          <w:sz w:val="22"/>
          <w:szCs w:val="22"/>
        </w:rPr>
        <w:t>Assignment</w:t>
      </w:r>
    </w:p>
    <w:p w14:paraId="3790586D" w14:textId="77777777" w:rsidR="006C4FB6" w:rsidRPr="00DF1F6F" w:rsidRDefault="006C4FB6">
      <w:pPr>
        <w:pStyle w:val="ListParagraph"/>
        <w:numPr>
          <w:ilvl w:val="1"/>
          <w:numId w:val="2"/>
        </w:numPr>
        <w:spacing w:line="360" w:lineRule="auto"/>
        <w:ind w:left="567" w:hanging="567"/>
        <w:jc w:val="both"/>
        <w:rPr>
          <w:rFonts w:ascii="Arial" w:hAnsi="Arial" w:cs="Arial"/>
          <w:sz w:val="22"/>
          <w:szCs w:val="22"/>
        </w:rPr>
      </w:pPr>
      <w:r w:rsidRPr="00DF1F6F">
        <w:rPr>
          <w:rFonts w:ascii="Arial" w:hAnsi="Arial" w:cs="Arial"/>
          <w:sz w:val="22"/>
          <w:szCs w:val="22"/>
        </w:rPr>
        <w:t>The supplier shall not assign, in whole or in part, its obligations to perform under the contract, except with the purchaser’s prior written consent.</w:t>
      </w:r>
    </w:p>
    <w:p w14:paraId="379D1275" w14:textId="77777777" w:rsidR="006C4FB6" w:rsidRPr="00DF1F6F" w:rsidRDefault="006C4FB6" w:rsidP="000D6D31">
      <w:pPr>
        <w:spacing w:line="360" w:lineRule="auto"/>
        <w:contextualSpacing/>
        <w:jc w:val="both"/>
        <w:rPr>
          <w:rFonts w:ascii="Arial" w:hAnsi="Arial" w:cs="Arial"/>
          <w:sz w:val="22"/>
          <w:szCs w:val="22"/>
        </w:rPr>
      </w:pPr>
    </w:p>
    <w:p w14:paraId="1FD9E993" w14:textId="77777777" w:rsidR="006C4FB6" w:rsidRPr="00DF1F6F" w:rsidRDefault="006C4FB6">
      <w:pPr>
        <w:pStyle w:val="ListParagraph"/>
        <w:numPr>
          <w:ilvl w:val="0"/>
          <w:numId w:val="2"/>
        </w:numPr>
        <w:spacing w:line="360" w:lineRule="auto"/>
        <w:jc w:val="both"/>
        <w:rPr>
          <w:rFonts w:ascii="Arial" w:hAnsi="Arial" w:cs="Arial"/>
          <w:sz w:val="22"/>
          <w:szCs w:val="22"/>
        </w:rPr>
      </w:pPr>
      <w:r w:rsidRPr="00DF1F6F">
        <w:rPr>
          <w:rFonts w:ascii="Arial" w:hAnsi="Arial" w:cs="Arial"/>
          <w:sz w:val="22"/>
          <w:szCs w:val="22"/>
        </w:rPr>
        <w:t>Subcontracts</w:t>
      </w:r>
    </w:p>
    <w:p w14:paraId="05E2626E" w14:textId="77777777" w:rsidR="006C4FB6" w:rsidRPr="00DF1F6F" w:rsidRDefault="006C4FB6">
      <w:pPr>
        <w:pStyle w:val="ListParagraph"/>
        <w:numPr>
          <w:ilvl w:val="1"/>
          <w:numId w:val="2"/>
        </w:numPr>
        <w:spacing w:line="360" w:lineRule="auto"/>
        <w:ind w:left="567" w:hanging="567"/>
        <w:jc w:val="both"/>
        <w:rPr>
          <w:rFonts w:ascii="Arial" w:hAnsi="Arial" w:cs="Arial"/>
          <w:sz w:val="22"/>
          <w:szCs w:val="22"/>
        </w:rPr>
      </w:pPr>
      <w:r w:rsidRPr="00DF1F6F">
        <w:rPr>
          <w:rFonts w:ascii="Arial" w:hAnsi="Arial" w:cs="Arial"/>
          <w:sz w:val="22"/>
          <w:szCs w:val="22"/>
        </w:rPr>
        <w:lastRenderedPageBreak/>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58E6C803" w14:textId="77777777" w:rsidR="006C4FB6" w:rsidRPr="00DF1F6F" w:rsidRDefault="006C4FB6" w:rsidP="000D6D31">
      <w:pPr>
        <w:spacing w:line="360" w:lineRule="auto"/>
        <w:contextualSpacing/>
        <w:jc w:val="both"/>
        <w:rPr>
          <w:rFonts w:ascii="Arial" w:hAnsi="Arial" w:cs="Arial"/>
          <w:sz w:val="22"/>
          <w:szCs w:val="22"/>
        </w:rPr>
      </w:pPr>
    </w:p>
    <w:p w14:paraId="289401D1"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 xml:space="preserve"> </w:t>
      </w:r>
    </w:p>
    <w:p w14:paraId="511689E3" w14:textId="77777777" w:rsidR="006C4FB6" w:rsidRPr="00DF1F6F" w:rsidRDefault="006C4FB6">
      <w:pPr>
        <w:pStyle w:val="ListParagraph"/>
        <w:numPr>
          <w:ilvl w:val="0"/>
          <w:numId w:val="2"/>
        </w:numPr>
        <w:spacing w:line="360" w:lineRule="auto"/>
        <w:jc w:val="both"/>
        <w:rPr>
          <w:rFonts w:ascii="Arial" w:hAnsi="Arial" w:cs="Arial"/>
          <w:sz w:val="22"/>
          <w:szCs w:val="22"/>
        </w:rPr>
      </w:pPr>
      <w:r w:rsidRPr="00DF1F6F">
        <w:rPr>
          <w:rFonts w:ascii="Arial" w:hAnsi="Arial" w:cs="Arial"/>
          <w:sz w:val="22"/>
          <w:szCs w:val="22"/>
        </w:rPr>
        <w:t xml:space="preserve">Delays in the supplier’s performance </w:t>
      </w:r>
    </w:p>
    <w:p w14:paraId="68B4B6EF" w14:textId="77777777" w:rsidR="006C4FB6" w:rsidRPr="00DF1F6F" w:rsidRDefault="006C4FB6">
      <w:pPr>
        <w:pStyle w:val="ListParagraph"/>
        <w:numPr>
          <w:ilvl w:val="1"/>
          <w:numId w:val="2"/>
        </w:numPr>
        <w:spacing w:line="360" w:lineRule="auto"/>
        <w:ind w:left="567" w:hanging="567"/>
        <w:jc w:val="both"/>
        <w:rPr>
          <w:rFonts w:ascii="Arial" w:hAnsi="Arial" w:cs="Arial"/>
          <w:sz w:val="22"/>
          <w:szCs w:val="22"/>
        </w:rPr>
      </w:pPr>
      <w:r w:rsidRPr="00DF1F6F">
        <w:rPr>
          <w:rFonts w:ascii="Arial" w:hAnsi="Arial" w:cs="Arial"/>
          <w:sz w:val="22"/>
          <w:szCs w:val="22"/>
        </w:rPr>
        <w:t>Delivery of the goods and performance of services shall be made by  the supplier in accordance with the time schedule prescribed by the purchaser in the contract.</w:t>
      </w:r>
    </w:p>
    <w:p w14:paraId="77DAD71F" w14:textId="77777777" w:rsidR="006C4FB6" w:rsidRPr="00DF1F6F" w:rsidRDefault="006C4FB6">
      <w:pPr>
        <w:pStyle w:val="ListParagraph"/>
        <w:numPr>
          <w:ilvl w:val="1"/>
          <w:numId w:val="2"/>
        </w:numPr>
        <w:spacing w:line="360" w:lineRule="auto"/>
        <w:ind w:left="567" w:hanging="567"/>
        <w:jc w:val="both"/>
        <w:rPr>
          <w:rFonts w:ascii="Arial" w:hAnsi="Arial" w:cs="Arial"/>
          <w:sz w:val="22"/>
          <w:szCs w:val="22"/>
        </w:rPr>
      </w:pPr>
      <w:r w:rsidRPr="00DF1F6F">
        <w:rPr>
          <w:rFonts w:ascii="Arial" w:hAnsi="Arial" w:cs="Arial"/>
          <w:sz w:val="22"/>
          <w:szCs w:val="22"/>
        </w:rPr>
        <w:t>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w:t>
      </w:r>
    </w:p>
    <w:p w14:paraId="217BBA79" w14:textId="77777777" w:rsidR="006C4FB6" w:rsidRPr="00DF1F6F" w:rsidRDefault="006C4FB6">
      <w:pPr>
        <w:pStyle w:val="ListParagraph"/>
        <w:numPr>
          <w:ilvl w:val="1"/>
          <w:numId w:val="2"/>
        </w:numPr>
        <w:spacing w:line="360" w:lineRule="auto"/>
        <w:ind w:left="567" w:hanging="567"/>
        <w:jc w:val="both"/>
        <w:rPr>
          <w:rFonts w:ascii="Arial" w:hAnsi="Arial" w:cs="Arial"/>
          <w:sz w:val="22"/>
          <w:szCs w:val="22"/>
        </w:rPr>
      </w:pPr>
      <w:r w:rsidRPr="00DF1F6F">
        <w:rPr>
          <w:rFonts w:ascii="Arial" w:hAnsi="Arial" w:cs="Arial"/>
          <w:sz w:val="22"/>
          <w:szCs w:val="22"/>
        </w:rPr>
        <w:t>No provision in a contract shall be deemed to prohibit the obtaining of supplies or services from a national department, provincial department, or a local authority.</w:t>
      </w:r>
    </w:p>
    <w:p w14:paraId="22AD7153" w14:textId="77777777" w:rsidR="006C4FB6" w:rsidRPr="00DF1F6F" w:rsidRDefault="006C4FB6">
      <w:pPr>
        <w:pStyle w:val="ListParagraph"/>
        <w:numPr>
          <w:ilvl w:val="1"/>
          <w:numId w:val="2"/>
        </w:numPr>
        <w:spacing w:line="360" w:lineRule="auto"/>
        <w:ind w:left="567" w:hanging="567"/>
        <w:jc w:val="both"/>
        <w:rPr>
          <w:rFonts w:ascii="Arial" w:hAnsi="Arial" w:cs="Arial"/>
          <w:sz w:val="22"/>
          <w:szCs w:val="22"/>
        </w:rPr>
      </w:pPr>
      <w:r w:rsidRPr="00DF1F6F">
        <w:rPr>
          <w:rFonts w:ascii="Arial" w:hAnsi="Arial" w:cs="Arial"/>
          <w:sz w:val="22"/>
          <w:szCs w:val="22"/>
        </w:rPr>
        <w:t>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w:t>
      </w:r>
    </w:p>
    <w:p w14:paraId="72E14DEC" w14:textId="77777777" w:rsidR="006C4FB6" w:rsidRPr="00DF1F6F" w:rsidRDefault="006C4FB6">
      <w:pPr>
        <w:pStyle w:val="ListParagraph"/>
        <w:numPr>
          <w:ilvl w:val="1"/>
          <w:numId w:val="2"/>
        </w:numPr>
        <w:spacing w:line="360" w:lineRule="auto"/>
        <w:ind w:left="567" w:hanging="567"/>
        <w:jc w:val="both"/>
        <w:rPr>
          <w:rFonts w:ascii="Arial" w:hAnsi="Arial" w:cs="Arial"/>
          <w:sz w:val="22"/>
          <w:szCs w:val="22"/>
        </w:rPr>
      </w:pPr>
      <w:r w:rsidRPr="00DF1F6F">
        <w:rPr>
          <w:rFonts w:ascii="Arial" w:hAnsi="Arial" w:cs="Arial"/>
          <w:sz w:val="22"/>
          <w:szCs w:val="22"/>
        </w:rPr>
        <w:t>Except as provided under GCC Clause 25, a delay by the supplier in  the performance of its delivery obligations shall render the supplier liable to the imposition of penalties, pursuant to GCC Clause  22, unless an extension of time is agreed upon pursuant to GCC Clause without the application of penalties.</w:t>
      </w:r>
    </w:p>
    <w:p w14:paraId="48774F98" w14:textId="77777777" w:rsidR="006C4FB6" w:rsidRPr="00DF1F6F" w:rsidRDefault="006C4FB6">
      <w:pPr>
        <w:pStyle w:val="ListParagraph"/>
        <w:numPr>
          <w:ilvl w:val="1"/>
          <w:numId w:val="2"/>
        </w:numPr>
        <w:spacing w:line="360" w:lineRule="auto"/>
        <w:ind w:left="567" w:hanging="567"/>
        <w:jc w:val="both"/>
        <w:rPr>
          <w:rFonts w:ascii="Arial" w:hAnsi="Arial" w:cs="Arial"/>
          <w:sz w:val="22"/>
          <w:szCs w:val="22"/>
        </w:rPr>
      </w:pPr>
      <w:r w:rsidRPr="00DF1F6F">
        <w:rPr>
          <w:rFonts w:ascii="Arial" w:hAnsi="Arial" w:cs="Arial"/>
          <w:sz w:val="22"/>
          <w:szCs w:val="22"/>
        </w:rPr>
        <w:t>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w:t>
      </w:r>
    </w:p>
    <w:p w14:paraId="2435539C" w14:textId="77777777" w:rsidR="006C4FB6" w:rsidRPr="00DF1F6F" w:rsidRDefault="006C4FB6" w:rsidP="000D6D31">
      <w:pPr>
        <w:spacing w:line="360" w:lineRule="auto"/>
        <w:contextualSpacing/>
        <w:jc w:val="both"/>
        <w:rPr>
          <w:rFonts w:ascii="Arial" w:hAnsi="Arial" w:cs="Arial"/>
          <w:sz w:val="22"/>
          <w:szCs w:val="22"/>
        </w:rPr>
      </w:pPr>
    </w:p>
    <w:p w14:paraId="2CD555E6" w14:textId="77777777" w:rsidR="006C4FB6" w:rsidRPr="00DF1F6F" w:rsidRDefault="006C4FB6">
      <w:pPr>
        <w:pStyle w:val="ListParagraph"/>
        <w:numPr>
          <w:ilvl w:val="0"/>
          <w:numId w:val="2"/>
        </w:numPr>
        <w:spacing w:line="360" w:lineRule="auto"/>
        <w:jc w:val="both"/>
        <w:rPr>
          <w:rFonts w:ascii="Arial" w:hAnsi="Arial" w:cs="Arial"/>
          <w:sz w:val="22"/>
          <w:szCs w:val="22"/>
        </w:rPr>
      </w:pPr>
      <w:r w:rsidRPr="00DF1F6F">
        <w:rPr>
          <w:rFonts w:ascii="Arial" w:hAnsi="Arial" w:cs="Arial"/>
          <w:sz w:val="22"/>
          <w:szCs w:val="22"/>
        </w:rPr>
        <w:t>Penalties</w:t>
      </w:r>
      <w:r w:rsidRPr="00DF1F6F">
        <w:rPr>
          <w:rFonts w:ascii="Arial" w:hAnsi="Arial" w:cs="Arial"/>
          <w:sz w:val="22"/>
          <w:szCs w:val="22"/>
        </w:rPr>
        <w:tab/>
      </w:r>
    </w:p>
    <w:p w14:paraId="0F4D244F" w14:textId="77777777" w:rsidR="006C4FB6" w:rsidRPr="00DF1F6F" w:rsidRDefault="006C4FB6">
      <w:pPr>
        <w:pStyle w:val="ListParagraph"/>
        <w:numPr>
          <w:ilvl w:val="1"/>
          <w:numId w:val="2"/>
        </w:numPr>
        <w:spacing w:line="360" w:lineRule="auto"/>
        <w:ind w:left="567" w:hanging="567"/>
        <w:jc w:val="both"/>
        <w:rPr>
          <w:rFonts w:ascii="Arial" w:hAnsi="Arial" w:cs="Arial"/>
          <w:sz w:val="22"/>
          <w:szCs w:val="22"/>
        </w:rPr>
      </w:pPr>
      <w:r w:rsidRPr="00DF1F6F">
        <w:rPr>
          <w:rFonts w:ascii="Arial" w:hAnsi="Arial" w:cs="Arial"/>
          <w:sz w:val="22"/>
          <w:szCs w:val="22"/>
        </w:rPr>
        <w:t xml:space="preserve">Subject to GCC Clause 25, if the supplier fails to deliver any or   all of the goods or to perform the services within the period(s) specified in the contract, the purchaser shall, </w:t>
      </w:r>
      <w:r w:rsidRPr="00DF1F6F">
        <w:rPr>
          <w:rFonts w:ascii="Arial" w:hAnsi="Arial" w:cs="Arial"/>
          <w:sz w:val="22"/>
          <w:szCs w:val="22"/>
        </w:rPr>
        <w:lastRenderedPageBreak/>
        <w:t>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14:paraId="1D76B6AE" w14:textId="77777777" w:rsidR="006C4FB6" w:rsidRPr="00DF1F6F" w:rsidRDefault="006C4FB6" w:rsidP="000D6D31">
      <w:pPr>
        <w:spacing w:line="360" w:lineRule="auto"/>
        <w:contextualSpacing/>
        <w:jc w:val="both"/>
        <w:rPr>
          <w:rFonts w:ascii="Arial" w:hAnsi="Arial" w:cs="Arial"/>
          <w:sz w:val="22"/>
          <w:szCs w:val="22"/>
        </w:rPr>
      </w:pPr>
    </w:p>
    <w:p w14:paraId="6E4AEBBA" w14:textId="77777777" w:rsidR="006C4FB6" w:rsidRPr="00DF1F6F" w:rsidRDefault="006C4FB6">
      <w:pPr>
        <w:pStyle w:val="ListParagraph"/>
        <w:numPr>
          <w:ilvl w:val="0"/>
          <w:numId w:val="2"/>
        </w:numPr>
        <w:spacing w:line="360" w:lineRule="auto"/>
        <w:jc w:val="both"/>
        <w:rPr>
          <w:rFonts w:ascii="Arial" w:hAnsi="Arial" w:cs="Arial"/>
          <w:sz w:val="22"/>
          <w:szCs w:val="22"/>
        </w:rPr>
      </w:pPr>
      <w:r w:rsidRPr="00DF1F6F">
        <w:rPr>
          <w:rFonts w:ascii="Arial" w:hAnsi="Arial" w:cs="Arial"/>
          <w:sz w:val="22"/>
          <w:szCs w:val="22"/>
        </w:rPr>
        <w:t xml:space="preserve"> Termination for default</w:t>
      </w:r>
    </w:p>
    <w:p w14:paraId="4B423974" w14:textId="77777777" w:rsidR="006C4FB6" w:rsidRPr="00DF1F6F" w:rsidRDefault="006C4FB6">
      <w:pPr>
        <w:pStyle w:val="ListParagraph"/>
        <w:numPr>
          <w:ilvl w:val="1"/>
          <w:numId w:val="2"/>
        </w:numPr>
        <w:spacing w:line="360" w:lineRule="auto"/>
        <w:ind w:left="567" w:hanging="567"/>
        <w:jc w:val="both"/>
        <w:rPr>
          <w:rFonts w:ascii="Arial" w:hAnsi="Arial" w:cs="Arial"/>
          <w:sz w:val="22"/>
          <w:szCs w:val="22"/>
        </w:rPr>
      </w:pPr>
      <w:r w:rsidRPr="00DF1F6F">
        <w:rPr>
          <w:rFonts w:ascii="Arial" w:hAnsi="Arial" w:cs="Arial"/>
          <w:sz w:val="22"/>
          <w:szCs w:val="22"/>
        </w:rPr>
        <w:t>The purchaser, without prejudice to any other remedy for breach of contract, by written notice of default sent to the supplier, may terminate this contract in whole or in part:</w:t>
      </w:r>
    </w:p>
    <w:p w14:paraId="46A2ECC9" w14:textId="77777777" w:rsidR="006C4FB6" w:rsidRPr="00DF1F6F" w:rsidRDefault="006C4FB6">
      <w:pPr>
        <w:pStyle w:val="ListParagraph"/>
        <w:numPr>
          <w:ilvl w:val="0"/>
          <w:numId w:val="27"/>
        </w:numPr>
        <w:spacing w:line="360" w:lineRule="auto"/>
        <w:jc w:val="both"/>
        <w:rPr>
          <w:rFonts w:ascii="Arial" w:hAnsi="Arial" w:cs="Arial"/>
          <w:sz w:val="22"/>
          <w:szCs w:val="22"/>
        </w:rPr>
      </w:pPr>
      <w:r w:rsidRPr="00DF1F6F">
        <w:rPr>
          <w:rFonts w:ascii="Arial" w:hAnsi="Arial" w:cs="Arial"/>
          <w:sz w:val="22"/>
          <w:szCs w:val="22"/>
        </w:rPr>
        <w:t>if the supplier fails to deliver any or all of the goods within the period(s) specified in the contract, or within any extension thereof granted by the purchaser pursuant to GCC Clause 21.2.</w:t>
      </w:r>
    </w:p>
    <w:p w14:paraId="7362A618" w14:textId="77777777" w:rsidR="006C4FB6" w:rsidRPr="00DF1F6F" w:rsidRDefault="006C4FB6">
      <w:pPr>
        <w:pStyle w:val="ListParagraph"/>
        <w:numPr>
          <w:ilvl w:val="0"/>
          <w:numId w:val="27"/>
        </w:numPr>
        <w:spacing w:line="360" w:lineRule="auto"/>
        <w:jc w:val="both"/>
        <w:rPr>
          <w:rFonts w:ascii="Arial" w:hAnsi="Arial" w:cs="Arial"/>
          <w:sz w:val="22"/>
          <w:szCs w:val="22"/>
        </w:rPr>
      </w:pPr>
      <w:r w:rsidRPr="00DF1F6F">
        <w:rPr>
          <w:rFonts w:ascii="Arial" w:hAnsi="Arial" w:cs="Arial"/>
          <w:sz w:val="22"/>
          <w:szCs w:val="22"/>
        </w:rPr>
        <w:t>if the Supplier fails to perform any other obligation(s) under the contract; or</w:t>
      </w:r>
    </w:p>
    <w:p w14:paraId="2A8AE713" w14:textId="77777777" w:rsidR="006C4FB6" w:rsidRPr="00DF1F6F" w:rsidRDefault="006C4FB6">
      <w:pPr>
        <w:pStyle w:val="ListParagraph"/>
        <w:numPr>
          <w:ilvl w:val="0"/>
          <w:numId w:val="27"/>
        </w:numPr>
        <w:spacing w:line="360" w:lineRule="auto"/>
        <w:jc w:val="both"/>
        <w:rPr>
          <w:rFonts w:ascii="Arial" w:hAnsi="Arial" w:cs="Arial"/>
          <w:sz w:val="22"/>
          <w:szCs w:val="22"/>
        </w:rPr>
      </w:pPr>
      <w:r w:rsidRPr="00DF1F6F">
        <w:rPr>
          <w:rFonts w:ascii="Arial" w:hAnsi="Arial" w:cs="Arial"/>
          <w:sz w:val="22"/>
          <w:szCs w:val="22"/>
        </w:rPr>
        <w:t>if the supplier, in the judgment of the purchaser, has engaged in corrupt or fraudulent practices in competing for  or in executing the contract.</w:t>
      </w:r>
    </w:p>
    <w:p w14:paraId="2DCF7D39" w14:textId="77777777" w:rsidR="006C4FB6" w:rsidRPr="00DF1F6F" w:rsidRDefault="006C4FB6">
      <w:pPr>
        <w:pStyle w:val="ListParagraph"/>
        <w:numPr>
          <w:ilvl w:val="1"/>
          <w:numId w:val="2"/>
        </w:numPr>
        <w:spacing w:line="360" w:lineRule="auto"/>
        <w:ind w:left="567" w:hanging="567"/>
        <w:jc w:val="both"/>
        <w:rPr>
          <w:rFonts w:ascii="Arial" w:hAnsi="Arial" w:cs="Arial"/>
          <w:sz w:val="22"/>
          <w:szCs w:val="22"/>
        </w:rPr>
      </w:pPr>
      <w:r w:rsidRPr="00DF1F6F">
        <w:rPr>
          <w:rFonts w:ascii="Arial" w:hAnsi="Arial" w:cs="Arial"/>
          <w:sz w:val="22"/>
          <w:szCs w:val="22"/>
        </w:rPr>
        <w:t>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w:t>
      </w:r>
    </w:p>
    <w:p w14:paraId="0C03CBD4" w14:textId="77777777" w:rsidR="006C4FB6" w:rsidRPr="00DF1F6F" w:rsidRDefault="006C4FB6">
      <w:pPr>
        <w:pStyle w:val="ListParagraph"/>
        <w:numPr>
          <w:ilvl w:val="1"/>
          <w:numId w:val="2"/>
        </w:numPr>
        <w:spacing w:line="360" w:lineRule="auto"/>
        <w:ind w:left="567" w:hanging="567"/>
        <w:jc w:val="both"/>
        <w:rPr>
          <w:rFonts w:ascii="Arial" w:hAnsi="Arial" w:cs="Arial"/>
          <w:sz w:val="22"/>
          <w:szCs w:val="22"/>
        </w:rPr>
      </w:pPr>
      <w:r w:rsidRPr="00DF1F6F">
        <w:rPr>
          <w:rFonts w:ascii="Arial" w:hAnsi="Arial" w:cs="Arial"/>
          <w:sz w:val="22"/>
          <w:szCs w:val="22"/>
        </w:rPr>
        <w:t>Where the purchaser terminates the contract in whole or in part, the purchaser may decide to impose a restriction penalty on the supplier by prohibiting such supplier from doing business with the public sector for a period not exceeding 10 years.</w:t>
      </w:r>
    </w:p>
    <w:p w14:paraId="08AF2882" w14:textId="77777777" w:rsidR="006C4FB6" w:rsidRPr="00DF1F6F" w:rsidRDefault="006C4FB6">
      <w:pPr>
        <w:pStyle w:val="ListParagraph"/>
        <w:numPr>
          <w:ilvl w:val="1"/>
          <w:numId w:val="2"/>
        </w:numPr>
        <w:spacing w:line="360" w:lineRule="auto"/>
        <w:ind w:left="567" w:hanging="567"/>
        <w:jc w:val="both"/>
        <w:rPr>
          <w:rFonts w:ascii="Arial" w:hAnsi="Arial" w:cs="Arial"/>
          <w:sz w:val="22"/>
          <w:szCs w:val="22"/>
        </w:rPr>
      </w:pPr>
      <w:r w:rsidRPr="00DF1F6F">
        <w:rPr>
          <w:rFonts w:ascii="Arial" w:hAnsi="Arial" w:cs="Arial"/>
          <w:sz w:val="22"/>
          <w:szCs w:val="22"/>
        </w:rPr>
        <w:t>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w:t>
      </w:r>
    </w:p>
    <w:p w14:paraId="42B1C850" w14:textId="77777777" w:rsidR="006C4FB6" w:rsidRPr="00DF1F6F" w:rsidRDefault="006C4FB6">
      <w:pPr>
        <w:pStyle w:val="ListParagraph"/>
        <w:numPr>
          <w:ilvl w:val="1"/>
          <w:numId w:val="2"/>
        </w:numPr>
        <w:spacing w:line="360" w:lineRule="auto"/>
        <w:ind w:left="567" w:hanging="567"/>
        <w:jc w:val="both"/>
        <w:rPr>
          <w:rFonts w:ascii="Arial" w:hAnsi="Arial" w:cs="Arial"/>
          <w:sz w:val="22"/>
          <w:szCs w:val="22"/>
        </w:rPr>
      </w:pPr>
      <w:r w:rsidRPr="00DF1F6F">
        <w:rPr>
          <w:rFonts w:ascii="Arial" w:hAnsi="Arial" w:cs="Arial"/>
          <w:sz w:val="22"/>
          <w:szCs w:val="22"/>
        </w:rPr>
        <w:t>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w:t>
      </w:r>
    </w:p>
    <w:p w14:paraId="395E6AAC" w14:textId="77777777" w:rsidR="006C4FB6" w:rsidRPr="00DF1F6F" w:rsidRDefault="006C4FB6">
      <w:pPr>
        <w:pStyle w:val="ListParagraph"/>
        <w:numPr>
          <w:ilvl w:val="1"/>
          <w:numId w:val="2"/>
        </w:numPr>
        <w:spacing w:line="360" w:lineRule="auto"/>
        <w:ind w:left="567" w:hanging="567"/>
        <w:jc w:val="both"/>
        <w:rPr>
          <w:rFonts w:ascii="Arial" w:hAnsi="Arial" w:cs="Arial"/>
          <w:sz w:val="22"/>
          <w:szCs w:val="22"/>
        </w:rPr>
      </w:pPr>
      <w:r w:rsidRPr="00DF1F6F">
        <w:rPr>
          <w:rFonts w:ascii="Arial" w:hAnsi="Arial" w:cs="Arial"/>
          <w:sz w:val="22"/>
          <w:szCs w:val="22"/>
        </w:rPr>
        <w:lastRenderedPageBreak/>
        <w:t>If a restriction is imposed, the purchaser must, within five (5) working days of such imposition, furnish the National Treasury, with the following information:</w:t>
      </w:r>
    </w:p>
    <w:p w14:paraId="762F1881" w14:textId="77777777" w:rsidR="006C4FB6" w:rsidRPr="00DF1F6F" w:rsidRDefault="006C4FB6">
      <w:pPr>
        <w:pStyle w:val="ListParagraph"/>
        <w:numPr>
          <w:ilvl w:val="0"/>
          <w:numId w:val="28"/>
        </w:numPr>
        <w:spacing w:line="360" w:lineRule="auto"/>
        <w:jc w:val="both"/>
        <w:rPr>
          <w:rFonts w:ascii="Arial" w:hAnsi="Arial" w:cs="Arial"/>
          <w:sz w:val="22"/>
          <w:szCs w:val="22"/>
        </w:rPr>
      </w:pPr>
      <w:r w:rsidRPr="00DF1F6F">
        <w:rPr>
          <w:rFonts w:ascii="Arial" w:hAnsi="Arial" w:cs="Arial"/>
          <w:sz w:val="22"/>
          <w:szCs w:val="22"/>
        </w:rPr>
        <w:t>the name and address of the supplier and / or person restricted by the purchaser;</w:t>
      </w:r>
    </w:p>
    <w:p w14:paraId="07CC0CC5" w14:textId="77777777" w:rsidR="006C4FB6" w:rsidRPr="00DF1F6F" w:rsidRDefault="006C4FB6">
      <w:pPr>
        <w:pStyle w:val="ListParagraph"/>
        <w:numPr>
          <w:ilvl w:val="0"/>
          <w:numId w:val="28"/>
        </w:numPr>
        <w:spacing w:line="360" w:lineRule="auto"/>
        <w:jc w:val="both"/>
        <w:rPr>
          <w:rFonts w:ascii="Arial" w:hAnsi="Arial" w:cs="Arial"/>
          <w:sz w:val="22"/>
          <w:szCs w:val="22"/>
        </w:rPr>
      </w:pPr>
      <w:r w:rsidRPr="00DF1F6F">
        <w:rPr>
          <w:rFonts w:ascii="Arial" w:hAnsi="Arial" w:cs="Arial"/>
          <w:sz w:val="22"/>
          <w:szCs w:val="22"/>
        </w:rPr>
        <w:t>the date of commencement of the restriction</w:t>
      </w:r>
    </w:p>
    <w:p w14:paraId="3A129771" w14:textId="77777777" w:rsidR="006C4FB6" w:rsidRPr="00DF1F6F" w:rsidRDefault="006C4FB6">
      <w:pPr>
        <w:pStyle w:val="ListParagraph"/>
        <w:numPr>
          <w:ilvl w:val="0"/>
          <w:numId w:val="28"/>
        </w:numPr>
        <w:spacing w:line="360" w:lineRule="auto"/>
        <w:jc w:val="both"/>
        <w:rPr>
          <w:rFonts w:ascii="Arial" w:hAnsi="Arial" w:cs="Arial"/>
          <w:sz w:val="22"/>
          <w:szCs w:val="22"/>
        </w:rPr>
      </w:pPr>
      <w:r w:rsidRPr="00DF1F6F">
        <w:rPr>
          <w:rFonts w:ascii="Arial" w:hAnsi="Arial" w:cs="Arial"/>
          <w:sz w:val="22"/>
          <w:szCs w:val="22"/>
        </w:rPr>
        <w:t>the period of restriction; and</w:t>
      </w:r>
    </w:p>
    <w:p w14:paraId="76489487" w14:textId="77777777" w:rsidR="006C4FB6" w:rsidRPr="00DF1F6F" w:rsidRDefault="006C4FB6">
      <w:pPr>
        <w:pStyle w:val="ListParagraph"/>
        <w:numPr>
          <w:ilvl w:val="0"/>
          <w:numId w:val="28"/>
        </w:numPr>
        <w:spacing w:line="360" w:lineRule="auto"/>
        <w:jc w:val="both"/>
        <w:rPr>
          <w:rFonts w:ascii="Arial" w:hAnsi="Arial" w:cs="Arial"/>
          <w:sz w:val="22"/>
          <w:szCs w:val="22"/>
        </w:rPr>
      </w:pPr>
      <w:r w:rsidRPr="00DF1F6F">
        <w:rPr>
          <w:rFonts w:ascii="Arial" w:hAnsi="Arial" w:cs="Arial"/>
          <w:sz w:val="22"/>
          <w:szCs w:val="22"/>
        </w:rPr>
        <w:t>the reasons for the restriction.</w:t>
      </w:r>
    </w:p>
    <w:p w14:paraId="5976EE03" w14:textId="77777777" w:rsidR="006C4FB6" w:rsidRPr="00DF1F6F" w:rsidRDefault="006C4FB6" w:rsidP="000D6D31">
      <w:pPr>
        <w:spacing w:line="360" w:lineRule="auto"/>
        <w:contextualSpacing/>
        <w:jc w:val="both"/>
        <w:rPr>
          <w:rFonts w:ascii="Arial" w:hAnsi="Arial" w:cs="Arial"/>
          <w:sz w:val="22"/>
          <w:szCs w:val="22"/>
        </w:rPr>
      </w:pPr>
    </w:p>
    <w:p w14:paraId="4295C361"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These details will be loaded in the National Treasury’s central database   of suppliers or persons prohibited from doing business with the public sector.</w:t>
      </w:r>
    </w:p>
    <w:p w14:paraId="0675355C" w14:textId="77777777" w:rsidR="006C4FB6" w:rsidRPr="00DF1F6F" w:rsidRDefault="006C4FB6" w:rsidP="000D6D31">
      <w:pPr>
        <w:spacing w:line="360" w:lineRule="auto"/>
        <w:contextualSpacing/>
        <w:jc w:val="both"/>
        <w:rPr>
          <w:rFonts w:ascii="Arial" w:hAnsi="Arial" w:cs="Arial"/>
          <w:sz w:val="22"/>
          <w:szCs w:val="22"/>
        </w:rPr>
      </w:pPr>
    </w:p>
    <w:p w14:paraId="598CCB15" w14:textId="77777777" w:rsidR="006C4FB6" w:rsidRPr="00DF1F6F" w:rsidRDefault="006C4FB6">
      <w:pPr>
        <w:pStyle w:val="ListParagraph"/>
        <w:numPr>
          <w:ilvl w:val="1"/>
          <w:numId w:val="2"/>
        </w:numPr>
        <w:spacing w:line="360" w:lineRule="auto"/>
        <w:ind w:left="567" w:hanging="567"/>
        <w:jc w:val="both"/>
        <w:rPr>
          <w:rFonts w:ascii="Arial" w:hAnsi="Arial" w:cs="Arial"/>
          <w:sz w:val="22"/>
          <w:szCs w:val="22"/>
        </w:rPr>
      </w:pPr>
      <w:r w:rsidRPr="00DF1F6F">
        <w:rPr>
          <w:rFonts w:ascii="Arial" w:hAnsi="Arial" w:cs="Arial"/>
          <w:sz w:val="22"/>
          <w:szCs w:val="22"/>
        </w:rPr>
        <w:t>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w:t>
      </w:r>
    </w:p>
    <w:p w14:paraId="0957DB78" w14:textId="77777777" w:rsidR="006C4FB6" w:rsidRPr="00DF1F6F" w:rsidRDefault="006C4FB6" w:rsidP="000D6D31">
      <w:pPr>
        <w:spacing w:line="360" w:lineRule="auto"/>
        <w:contextualSpacing/>
        <w:jc w:val="both"/>
        <w:rPr>
          <w:rFonts w:ascii="Arial" w:hAnsi="Arial" w:cs="Arial"/>
          <w:sz w:val="22"/>
          <w:szCs w:val="22"/>
        </w:rPr>
      </w:pPr>
    </w:p>
    <w:p w14:paraId="0A8B4138" w14:textId="77777777" w:rsidR="006C4FB6" w:rsidRPr="00DF1F6F" w:rsidRDefault="006C4FB6">
      <w:pPr>
        <w:pStyle w:val="ListParagraph"/>
        <w:numPr>
          <w:ilvl w:val="0"/>
          <w:numId w:val="2"/>
        </w:numPr>
        <w:spacing w:line="360" w:lineRule="auto"/>
        <w:jc w:val="both"/>
        <w:rPr>
          <w:rFonts w:ascii="Arial" w:hAnsi="Arial" w:cs="Arial"/>
          <w:sz w:val="22"/>
          <w:szCs w:val="22"/>
        </w:rPr>
      </w:pPr>
      <w:r w:rsidRPr="00DF1F6F">
        <w:rPr>
          <w:rFonts w:ascii="Arial" w:hAnsi="Arial" w:cs="Arial"/>
          <w:sz w:val="22"/>
          <w:szCs w:val="22"/>
        </w:rPr>
        <w:t xml:space="preserve">Anti-dumping and countervailing duties and rights </w:t>
      </w:r>
    </w:p>
    <w:p w14:paraId="1B51C4C8" w14:textId="77777777" w:rsidR="006C4FB6" w:rsidRPr="00DF1F6F" w:rsidRDefault="006C4FB6">
      <w:pPr>
        <w:pStyle w:val="ListParagraph"/>
        <w:numPr>
          <w:ilvl w:val="1"/>
          <w:numId w:val="2"/>
        </w:numPr>
        <w:spacing w:line="360" w:lineRule="auto"/>
        <w:ind w:left="567" w:hanging="567"/>
        <w:jc w:val="both"/>
        <w:rPr>
          <w:rFonts w:ascii="Arial" w:hAnsi="Arial" w:cs="Arial"/>
          <w:sz w:val="22"/>
          <w:szCs w:val="22"/>
        </w:rPr>
      </w:pPr>
      <w:r w:rsidRPr="00DF1F6F">
        <w:rPr>
          <w:rFonts w:ascii="Arial" w:hAnsi="Arial" w:cs="Arial"/>
          <w:sz w:val="22"/>
          <w:szCs w:val="22"/>
        </w:rPr>
        <w:t>When, after the date of bid, provisional payments are required, or anti- 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2AF6F26B" w14:textId="77777777" w:rsidR="006C4FB6" w:rsidRPr="00DF1F6F" w:rsidRDefault="006C4FB6" w:rsidP="000D6D31">
      <w:pPr>
        <w:spacing w:line="360" w:lineRule="auto"/>
        <w:contextualSpacing/>
        <w:jc w:val="both"/>
        <w:rPr>
          <w:rFonts w:ascii="Arial" w:hAnsi="Arial" w:cs="Arial"/>
          <w:sz w:val="22"/>
          <w:szCs w:val="22"/>
        </w:rPr>
      </w:pPr>
    </w:p>
    <w:p w14:paraId="5EBEAA77" w14:textId="77777777" w:rsidR="006C4FB6" w:rsidRPr="00DF1F6F" w:rsidRDefault="006C4FB6">
      <w:pPr>
        <w:pStyle w:val="ListParagraph"/>
        <w:numPr>
          <w:ilvl w:val="0"/>
          <w:numId w:val="2"/>
        </w:numPr>
        <w:spacing w:line="360" w:lineRule="auto"/>
        <w:jc w:val="both"/>
        <w:rPr>
          <w:rFonts w:ascii="Arial" w:hAnsi="Arial" w:cs="Arial"/>
          <w:sz w:val="22"/>
          <w:szCs w:val="22"/>
        </w:rPr>
      </w:pPr>
      <w:r w:rsidRPr="00DF1F6F">
        <w:rPr>
          <w:rFonts w:ascii="Arial" w:hAnsi="Arial" w:cs="Arial"/>
          <w:sz w:val="22"/>
          <w:szCs w:val="22"/>
        </w:rPr>
        <w:t xml:space="preserve"> Force Majeure</w:t>
      </w:r>
    </w:p>
    <w:p w14:paraId="539E8EE4"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 xml:space="preserve"> </w:t>
      </w:r>
    </w:p>
    <w:p w14:paraId="04DC9DBE" w14:textId="77777777" w:rsidR="006C4FB6" w:rsidRPr="00DF1F6F" w:rsidRDefault="006C4FB6">
      <w:pPr>
        <w:pStyle w:val="ListParagraph"/>
        <w:numPr>
          <w:ilvl w:val="1"/>
          <w:numId w:val="2"/>
        </w:numPr>
        <w:spacing w:line="360" w:lineRule="auto"/>
        <w:ind w:left="567" w:hanging="567"/>
        <w:jc w:val="both"/>
        <w:rPr>
          <w:rFonts w:ascii="Arial" w:hAnsi="Arial" w:cs="Arial"/>
          <w:sz w:val="22"/>
          <w:szCs w:val="22"/>
        </w:rPr>
      </w:pPr>
      <w:r w:rsidRPr="00DF1F6F">
        <w:rPr>
          <w:rFonts w:ascii="Arial" w:hAnsi="Arial" w:cs="Arial"/>
          <w:sz w:val="22"/>
          <w:szCs w:val="22"/>
        </w:rPr>
        <w:lastRenderedPageBreak/>
        <w:t>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w:t>
      </w:r>
    </w:p>
    <w:p w14:paraId="1E9C3E7E" w14:textId="77777777" w:rsidR="006C4FB6" w:rsidRPr="00DF1F6F" w:rsidRDefault="006C4FB6">
      <w:pPr>
        <w:pStyle w:val="ListParagraph"/>
        <w:numPr>
          <w:ilvl w:val="1"/>
          <w:numId w:val="2"/>
        </w:numPr>
        <w:spacing w:line="360" w:lineRule="auto"/>
        <w:ind w:left="567" w:hanging="567"/>
        <w:jc w:val="both"/>
        <w:rPr>
          <w:rFonts w:ascii="Arial" w:hAnsi="Arial" w:cs="Arial"/>
          <w:sz w:val="22"/>
          <w:szCs w:val="22"/>
        </w:rPr>
      </w:pPr>
      <w:r w:rsidRPr="00DF1F6F">
        <w:rPr>
          <w:rFonts w:ascii="Arial" w:hAnsi="Arial" w:cs="Arial"/>
          <w:sz w:val="22"/>
          <w:szCs w:val="22"/>
        </w:rPr>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14:paraId="6B1631A7"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 xml:space="preserve"> </w:t>
      </w:r>
    </w:p>
    <w:p w14:paraId="4D7BB141" w14:textId="77777777" w:rsidR="006C4FB6" w:rsidRPr="00DF1F6F" w:rsidRDefault="006C4FB6">
      <w:pPr>
        <w:pStyle w:val="ListParagraph"/>
        <w:numPr>
          <w:ilvl w:val="0"/>
          <w:numId w:val="2"/>
        </w:numPr>
        <w:spacing w:line="360" w:lineRule="auto"/>
        <w:jc w:val="both"/>
        <w:rPr>
          <w:rFonts w:ascii="Arial" w:hAnsi="Arial" w:cs="Arial"/>
          <w:sz w:val="22"/>
          <w:szCs w:val="22"/>
        </w:rPr>
      </w:pPr>
      <w:r w:rsidRPr="00DF1F6F">
        <w:rPr>
          <w:rFonts w:ascii="Arial" w:hAnsi="Arial" w:cs="Arial"/>
          <w:sz w:val="22"/>
          <w:szCs w:val="22"/>
        </w:rPr>
        <w:t>Termination for insolvency</w:t>
      </w:r>
    </w:p>
    <w:p w14:paraId="1D4BDF82"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 xml:space="preserve"> </w:t>
      </w:r>
    </w:p>
    <w:p w14:paraId="02CA505A" w14:textId="77777777" w:rsidR="006C4FB6" w:rsidRPr="00DF1F6F" w:rsidRDefault="006C4FB6">
      <w:pPr>
        <w:pStyle w:val="ListParagraph"/>
        <w:numPr>
          <w:ilvl w:val="1"/>
          <w:numId w:val="2"/>
        </w:numPr>
        <w:spacing w:line="360" w:lineRule="auto"/>
        <w:ind w:left="432"/>
        <w:jc w:val="both"/>
        <w:rPr>
          <w:rFonts w:ascii="Arial" w:hAnsi="Arial" w:cs="Arial"/>
          <w:sz w:val="22"/>
          <w:szCs w:val="22"/>
        </w:rPr>
      </w:pPr>
      <w:r w:rsidRPr="00DF1F6F">
        <w:rPr>
          <w:rFonts w:ascii="Arial" w:hAnsi="Arial" w:cs="Arial"/>
          <w:sz w:val="22"/>
          <w:szCs w:val="22"/>
        </w:rPr>
        <w:t>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p w14:paraId="2679432C"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 xml:space="preserve"> </w:t>
      </w:r>
    </w:p>
    <w:p w14:paraId="1512A47D" w14:textId="77777777" w:rsidR="006C4FB6" w:rsidRPr="00DF1F6F" w:rsidRDefault="006C4FB6">
      <w:pPr>
        <w:pStyle w:val="ListParagraph"/>
        <w:numPr>
          <w:ilvl w:val="0"/>
          <w:numId w:val="2"/>
        </w:numPr>
        <w:spacing w:line="360" w:lineRule="auto"/>
        <w:jc w:val="both"/>
        <w:rPr>
          <w:rFonts w:ascii="Arial" w:hAnsi="Arial" w:cs="Arial"/>
          <w:sz w:val="22"/>
          <w:szCs w:val="22"/>
        </w:rPr>
      </w:pPr>
      <w:r w:rsidRPr="00DF1F6F">
        <w:rPr>
          <w:rFonts w:ascii="Arial" w:hAnsi="Arial" w:cs="Arial"/>
          <w:sz w:val="22"/>
          <w:szCs w:val="22"/>
        </w:rPr>
        <w:t>Settlement of Disputes</w:t>
      </w:r>
    </w:p>
    <w:p w14:paraId="073D0E0E" w14:textId="77777777" w:rsidR="006C4FB6" w:rsidRPr="00DF1F6F" w:rsidRDefault="006C4FB6">
      <w:pPr>
        <w:pStyle w:val="ListParagraph"/>
        <w:numPr>
          <w:ilvl w:val="1"/>
          <w:numId w:val="2"/>
        </w:numPr>
        <w:spacing w:line="360" w:lineRule="auto"/>
        <w:ind w:left="432"/>
        <w:jc w:val="both"/>
        <w:rPr>
          <w:rFonts w:ascii="Arial" w:hAnsi="Arial" w:cs="Arial"/>
          <w:sz w:val="22"/>
          <w:szCs w:val="22"/>
        </w:rPr>
      </w:pPr>
      <w:r w:rsidRPr="00DF1F6F">
        <w:rPr>
          <w:rFonts w:ascii="Arial" w:hAnsi="Arial" w:cs="Arial"/>
          <w:sz w:val="22"/>
          <w:szCs w:val="22"/>
        </w:rPr>
        <w:t>If any dispute or difference of any kind whatsoever arises between the purchaser and the supplier in connection with or arising out of the contract, the parties shall make every effort to resolve amicably such dispute or difference by mutual consultation.</w:t>
      </w:r>
    </w:p>
    <w:p w14:paraId="4C50DCDE" w14:textId="77777777" w:rsidR="006C4FB6" w:rsidRPr="00DF1F6F" w:rsidRDefault="006C4FB6">
      <w:pPr>
        <w:pStyle w:val="ListParagraph"/>
        <w:numPr>
          <w:ilvl w:val="1"/>
          <w:numId w:val="2"/>
        </w:numPr>
        <w:spacing w:line="360" w:lineRule="auto"/>
        <w:ind w:left="432"/>
        <w:jc w:val="both"/>
        <w:rPr>
          <w:rFonts w:ascii="Arial" w:hAnsi="Arial" w:cs="Arial"/>
          <w:sz w:val="22"/>
          <w:szCs w:val="22"/>
        </w:rPr>
      </w:pPr>
      <w:r w:rsidRPr="00DF1F6F">
        <w:rPr>
          <w:rFonts w:ascii="Arial" w:hAnsi="Arial" w:cs="Arial"/>
          <w:sz w:val="22"/>
          <w:szCs w:val="22"/>
        </w:rPr>
        <w:t>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w:t>
      </w:r>
    </w:p>
    <w:p w14:paraId="553609D0" w14:textId="77777777" w:rsidR="006C4FB6" w:rsidRPr="00DF1F6F" w:rsidRDefault="006C4FB6">
      <w:pPr>
        <w:pStyle w:val="ListParagraph"/>
        <w:numPr>
          <w:ilvl w:val="1"/>
          <w:numId w:val="2"/>
        </w:numPr>
        <w:spacing w:line="360" w:lineRule="auto"/>
        <w:ind w:left="432"/>
        <w:jc w:val="both"/>
        <w:rPr>
          <w:rFonts w:ascii="Arial" w:hAnsi="Arial" w:cs="Arial"/>
          <w:sz w:val="22"/>
          <w:szCs w:val="22"/>
        </w:rPr>
      </w:pPr>
      <w:r w:rsidRPr="00DF1F6F">
        <w:rPr>
          <w:rFonts w:ascii="Arial" w:hAnsi="Arial" w:cs="Arial"/>
          <w:sz w:val="22"/>
          <w:szCs w:val="22"/>
        </w:rPr>
        <w:t>Should it not be possible to settle a dispute by means of mediation, it may be settled in a South African court of law.</w:t>
      </w:r>
    </w:p>
    <w:p w14:paraId="15235040" w14:textId="77777777" w:rsidR="006C4FB6" w:rsidRPr="00DF1F6F" w:rsidRDefault="006C4FB6">
      <w:pPr>
        <w:pStyle w:val="ListParagraph"/>
        <w:numPr>
          <w:ilvl w:val="1"/>
          <w:numId w:val="2"/>
        </w:numPr>
        <w:spacing w:line="360" w:lineRule="auto"/>
        <w:ind w:left="432"/>
        <w:jc w:val="both"/>
        <w:rPr>
          <w:rFonts w:ascii="Arial" w:hAnsi="Arial" w:cs="Arial"/>
          <w:sz w:val="22"/>
          <w:szCs w:val="22"/>
        </w:rPr>
      </w:pPr>
      <w:r w:rsidRPr="00DF1F6F">
        <w:rPr>
          <w:rFonts w:ascii="Arial" w:hAnsi="Arial" w:cs="Arial"/>
          <w:sz w:val="22"/>
          <w:szCs w:val="22"/>
        </w:rPr>
        <w:t>Mediation proceedings shall be conducted in accordance with the rules of procedure specified in the SCC.</w:t>
      </w:r>
    </w:p>
    <w:p w14:paraId="06CA5902" w14:textId="77777777" w:rsidR="006C4FB6" w:rsidRPr="00DF1F6F" w:rsidRDefault="006C4FB6">
      <w:pPr>
        <w:pStyle w:val="ListParagraph"/>
        <w:numPr>
          <w:ilvl w:val="1"/>
          <w:numId w:val="2"/>
        </w:numPr>
        <w:spacing w:line="360" w:lineRule="auto"/>
        <w:ind w:left="432"/>
        <w:jc w:val="both"/>
        <w:rPr>
          <w:rFonts w:ascii="Arial" w:hAnsi="Arial" w:cs="Arial"/>
          <w:sz w:val="22"/>
          <w:szCs w:val="22"/>
        </w:rPr>
      </w:pPr>
      <w:r w:rsidRPr="00DF1F6F">
        <w:rPr>
          <w:rFonts w:ascii="Arial" w:hAnsi="Arial" w:cs="Arial"/>
          <w:sz w:val="22"/>
          <w:szCs w:val="22"/>
        </w:rPr>
        <w:t>Notwithstanding any reference to mediation and/or court proceedings herein,</w:t>
      </w:r>
    </w:p>
    <w:p w14:paraId="1BC54638" w14:textId="77777777" w:rsidR="006C4FB6" w:rsidRPr="00DF1F6F" w:rsidRDefault="006C4FB6" w:rsidP="000D6D31">
      <w:pPr>
        <w:spacing w:line="360" w:lineRule="auto"/>
        <w:contextualSpacing/>
        <w:jc w:val="both"/>
        <w:rPr>
          <w:rFonts w:ascii="Arial" w:hAnsi="Arial" w:cs="Arial"/>
          <w:sz w:val="22"/>
          <w:szCs w:val="22"/>
        </w:rPr>
      </w:pPr>
    </w:p>
    <w:p w14:paraId="7A23976D"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(a)</w:t>
      </w:r>
      <w:r w:rsidRPr="00DF1F6F">
        <w:rPr>
          <w:rFonts w:ascii="Arial" w:hAnsi="Arial" w:cs="Arial"/>
          <w:sz w:val="22"/>
          <w:szCs w:val="22"/>
        </w:rPr>
        <w:tab/>
        <w:t>the parties shall continue to perform their respective obligations under the contract unless they otherwise agree; and</w:t>
      </w:r>
    </w:p>
    <w:p w14:paraId="42751C92"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(b)</w:t>
      </w:r>
      <w:r w:rsidRPr="00DF1F6F">
        <w:rPr>
          <w:rFonts w:ascii="Arial" w:hAnsi="Arial" w:cs="Arial"/>
          <w:sz w:val="22"/>
          <w:szCs w:val="22"/>
        </w:rPr>
        <w:tab/>
        <w:t>the purchaser shall pay the supplier any monies due the supplier.</w:t>
      </w:r>
    </w:p>
    <w:p w14:paraId="21D5DD24" w14:textId="77777777" w:rsidR="006C4FB6" w:rsidRPr="00DF1F6F" w:rsidRDefault="006C4FB6" w:rsidP="000D6D31">
      <w:pPr>
        <w:spacing w:line="360" w:lineRule="auto"/>
        <w:contextualSpacing/>
        <w:jc w:val="both"/>
        <w:rPr>
          <w:rFonts w:ascii="Arial" w:hAnsi="Arial" w:cs="Arial"/>
          <w:sz w:val="22"/>
          <w:szCs w:val="22"/>
        </w:rPr>
      </w:pPr>
    </w:p>
    <w:p w14:paraId="24916839" w14:textId="77777777" w:rsidR="006C4FB6" w:rsidRPr="00DF1F6F" w:rsidRDefault="006C4FB6">
      <w:pPr>
        <w:pStyle w:val="ListParagraph"/>
        <w:numPr>
          <w:ilvl w:val="0"/>
          <w:numId w:val="2"/>
        </w:numPr>
        <w:spacing w:line="360" w:lineRule="auto"/>
        <w:jc w:val="both"/>
        <w:rPr>
          <w:rFonts w:ascii="Arial" w:hAnsi="Arial" w:cs="Arial"/>
          <w:sz w:val="22"/>
          <w:szCs w:val="22"/>
        </w:rPr>
      </w:pPr>
      <w:r w:rsidRPr="00DF1F6F">
        <w:rPr>
          <w:rFonts w:ascii="Arial" w:hAnsi="Arial" w:cs="Arial"/>
          <w:sz w:val="22"/>
          <w:szCs w:val="22"/>
        </w:rPr>
        <w:lastRenderedPageBreak/>
        <w:t>Limited liability</w:t>
      </w:r>
    </w:p>
    <w:p w14:paraId="79582ABF" w14:textId="77777777" w:rsidR="006C4FB6" w:rsidRPr="00DF1F6F" w:rsidRDefault="006C4FB6">
      <w:pPr>
        <w:pStyle w:val="ListParagraph"/>
        <w:numPr>
          <w:ilvl w:val="1"/>
          <w:numId w:val="2"/>
        </w:numPr>
        <w:spacing w:line="360" w:lineRule="auto"/>
        <w:ind w:left="432"/>
        <w:jc w:val="both"/>
        <w:rPr>
          <w:rFonts w:ascii="Arial" w:hAnsi="Arial" w:cs="Arial"/>
          <w:sz w:val="22"/>
          <w:szCs w:val="22"/>
        </w:rPr>
      </w:pPr>
      <w:r w:rsidRPr="00DF1F6F">
        <w:rPr>
          <w:rFonts w:ascii="Arial" w:hAnsi="Arial" w:cs="Arial"/>
          <w:sz w:val="22"/>
          <w:szCs w:val="22"/>
        </w:rPr>
        <w:t>Except in cases of criminal negligence or wilful misconduct, and in the case of infringement pursuant to Clause 6;</w:t>
      </w:r>
    </w:p>
    <w:p w14:paraId="466CCBA3" w14:textId="77777777" w:rsidR="006C4FB6" w:rsidRPr="00DF1F6F" w:rsidRDefault="006C4FB6">
      <w:pPr>
        <w:pStyle w:val="ListParagraph"/>
        <w:numPr>
          <w:ilvl w:val="0"/>
          <w:numId w:val="29"/>
        </w:numPr>
        <w:spacing w:line="360" w:lineRule="auto"/>
        <w:jc w:val="both"/>
        <w:rPr>
          <w:rFonts w:ascii="Arial" w:hAnsi="Arial" w:cs="Arial"/>
          <w:sz w:val="22"/>
          <w:szCs w:val="22"/>
        </w:rPr>
      </w:pPr>
      <w:r w:rsidRPr="00DF1F6F">
        <w:rPr>
          <w:rFonts w:ascii="Arial" w:hAnsi="Arial" w:cs="Arial"/>
          <w:sz w:val="22"/>
          <w:szCs w:val="22"/>
        </w:rPr>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w:t>
      </w:r>
    </w:p>
    <w:p w14:paraId="56CCF592" w14:textId="77777777" w:rsidR="006C4FB6" w:rsidRPr="00DF1F6F" w:rsidRDefault="006C4FB6">
      <w:pPr>
        <w:pStyle w:val="ListParagraph"/>
        <w:numPr>
          <w:ilvl w:val="0"/>
          <w:numId w:val="29"/>
        </w:numPr>
        <w:spacing w:line="360" w:lineRule="auto"/>
        <w:jc w:val="both"/>
        <w:rPr>
          <w:rFonts w:ascii="Arial" w:hAnsi="Arial" w:cs="Arial"/>
          <w:sz w:val="22"/>
          <w:szCs w:val="22"/>
        </w:rPr>
      </w:pPr>
      <w:r w:rsidRPr="00DF1F6F">
        <w:rPr>
          <w:rFonts w:ascii="Arial" w:hAnsi="Arial" w:cs="Arial"/>
          <w:sz w:val="22"/>
          <w:szCs w:val="22"/>
        </w:rPr>
        <w:t>the aggregate liability of the supplier to the purchaser, whether under the contract, in tort or otherwise, shall not exceed the total contract price, provided that this limitation shall not apply to the cost of repairing or replacing defective equipment.</w:t>
      </w:r>
    </w:p>
    <w:p w14:paraId="0FF5B536" w14:textId="77777777" w:rsidR="006C4FB6" w:rsidRPr="00DF1F6F" w:rsidRDefault="006C4FB6" w:rsidP="000D6D31">
      <w:pPr>
        <w:pStyle w:val="ListParagraph"/>
        <w:spacing w:line="360" w:lineRule="auto"/>
        <w:jc w:val="both"/>
        <w:rPr>
          <w:rFonts w:ascii="Arial" w:hAnsi="Arial" w:cs="Arial"/>
          <w:sz w:val="22"/>
          <w:szCs w:val="22"/>
        </w:rPr>
      </w:pPr>
    </w:p>
    <w:p w14:paraId="6035A3EB" w14:textId="77777777" w:rsidR="006C4FB6" w:rsidRPr="00DF1F6F" w:rsidRDefault="006C4FB6">
      <w:pPr>
        <w:pStyle w:val="ListParagraph"/>
        <w:numPr>
          <w:ilvl w:val="0"/>
          <w:numId w:val="2"/>
        </w:numPr>
        <w:spacing w:line="360" w:lineRule="auto"/>
        <w:jc w:val="both"/>
        <w:rPr>
          <w:rFonts w:ascii="Arial" w:hAnsi="Arial" w:cs="Arial"/>
          <w:sz w:val="22"/>
          <w:szCs w:val="22"/>
        </w:rPr>
      </w:pPr>
      <w:r w:rsidRPr="00DF1F6F">
        <w:rPr>
          <w:rFonts w:ascii="Arial" w:hAnsi="Arial" w:cs="Arial"/>
          <w:sz w:val="22"/>
          <w:szCs w:val="22"/>
        </w:rPr>
        <w:t>Language</w:t>
      </w:r>
    </w:p>
    <w:p w14:paraId="04DE5D45" w14:textId="77777777" w:rsidR="006C4FB6" w:rsidRPr="00DF1F6F" w:rsidRDefault="006C4FB6">
      <w:pPr>
        <w:pStyle w:val="ListParagraph"/>
        <w:numPr>
          <w:ilvl w:val="1"/>
          <w:numId w:val="2"/>
        </w:numPr>
        <w:spacing w:line="360" w:lineRule="auto"/>
        <w:ind w:left="567" w:hanging="567"/>
        <w:jc w:val="both"/>
        <w:rPr>
          <w:rFonts w:ascii="Arial" w:hAnsi="Arial" w:cs="Arial"/>
          <w:sz w:val="22"/>
          <w:szCs w:val="22"/>
        </w:rPr>
      </w:pPr>
      <w:r w:rsidRPr="00DF1F6F">
        <w:rPr>
          <w:rFonts w:ascii="Arial" w:hAnsi="Arial" w:cs="Arial"/>
          <w:sz w:val="22"/>
          <w:szCs w:val="22"/>
        </w:rPr>
        <w:t>The contract shall be written in English. All correspondence and other documents pertaining to the contract that is exchanged by the parties shall also be written in English.</w:t>
      </w:r>
    </w:p>
    <w:p w14:paraId="4234DDA2" w14:textId="31A9D509"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 xml:space="preserve"> </w:t>
      </w:r>
    </w:p>
    <w:p w14:paraId="0127637A" w14:textId="77777777" w:rsidR="006C4FB6" w:rsidRPr="00DF1F6F" w:rsidRDefault="006C4FB6">
      <w:pPr>
        <w:pStyle w:val="ListParagraph"/>
        <w:numPr>
          <w:ilvl w:val="0"/>
          <w:numId w:val="2"/>
        </w:numPr>
        <w:spacing w:line="360" w:lineRule="auto"/>
        <w:jc w:val="both"/>
        <w:rPr>
          <w:rFonts w:ascii="Arial" w:hAnsi="Arial" w:cs="Arial"/>
          <w:sz w:val="22"/>
          <w:szCs w:val="22"/>
        </w:rPr>
      </w:pPr>
      <w:r w:rsidRPr="00DF1F6F">
        <w:rPr>
          <w:rFonts w:ascii="Arial" w:hAnsi="Arial" w:cs="Arial"/>
          <w:sz w:val="22"/>
          <w:szCs w:val="22"/>
        </w:rPr>
        <w:t xml:space="preserve">Applicable law </w:t>
      </w:r>
    </w:p>
    <w:p w14:paraId="5F1FE7B5" w14:textId="77777777" w:rsidR="006C4FB6" w:rsidRPr="00DF1F6F" w:rsidRDefault="006C4FB6">
      <w:pPr>
        <w:pStyle w:val="ListParagraph"/>
        <w:numPr>
          <w:ilvl w:val="1"/>
          <w:numId w:val="2"/>
        </w:numPr>
        <w:spacing w:line="360" w:lineRule="auto"/>
        <w:ind w:left="567" w:hanging="567"/>
        <w:jc w:val="both"/>
        <w:rPr>
          <w:rFonts w:ascii="Arial" w:hAnsi="Arial" w:cs="Arial"/>
          <w:sz w:val="22"/>
          <w:szCs w:val="22"/>
        </w:rPr>
      </w:pPr>
      <w:r w:rsidRPr="00DF1F6F">
        <w:rPr>
          <w:rFonts w:ascii="Arial" w:hAnsi="Arial" w:cs="Arial"/>
          <w:sz w:val="22"/>
          <w:szCs w:val="22"/>
        </w:rPr>
        <w:t>The contract shall be interpreted in accordance with South African laws, unless otherwise specified in SCC.</w:t>
      </w:r>
    </w:p>
    <w:p w14:paraId="6608E0EC" w14:textId="77777777" w:rsidR="006C4FB6" w:rsidRPr="00DF1F6F" w:rsidRDefault="006C4FB6" w:rsidP="000D6D31">
      <w:pPr>
        <w:pStyle w:val="ListParagraph"/>
        <w:spacing w:line="360" w:lineRule="auto"/>
        <w:ind w:left="567"/>
        <w:jc w:val="both"/>
        <w:rPr>
          <w:rFonts w:ascii="Arial" w:hAnsi="Arial" w:cs="Arial"/>
          <w:sz w:val="22"/>
          <w:szCs w:val="22"/>
        </w:rPr>
      </w:pPr>
    </w:p>
    <w:p w14:paraId="7DA99EB0" w14:textId="77777777" w:rsidR="006C4FB6" w:rsidRPr="00DF1F6F" w:rsidRDefault="006C4FB6">
      <w:pPr>
        <w:pStyle w:val="ListParagraph"/>
        <w:numPr>
          <w:ilvl w:val="0"/>
          <w:numId w:val="2"/>
        </w:numPr>
        <w:spacing w:line="360" w:lineRule="auto"/>
        <w:jc w:val="both"/>
        <w:rPr>
          <w:rFonts w:ascii="Arial" w:hAnsi="Arial" w:cs="Arial"/>
          <w:sz w:val="22"/>
          <w:szCs w:val="22"/>
        </w:rPr>
      </w:pPr>
      <w:r w:rsidRPr="00DF1F6F">
        <w:rPr>
          <w:rFonts w:ascii="Arial" w:hAnsi="Arial" w:cs="Arial"/>
          <w:sz w:val="22"/>
          <w:szCs w:val="22"/>
        </w:rPr>
        <w:t>Notices</w:t>
      </w:r>
      <w:r w:rsidRPr="00DF1F6F">
        <w:rPr>
          <w:rFonts w:ascii="Arial" w:hAnsi="Arial" w:cs="Arial"/>
          <w:sz w:val="22"/>
          <w:szCs w:val="22"/>
        </w:rPr>
        <w:tab/>
      </w:r>
    </w:p>
    <w:p w14:paraId="6F39C7C9" w14:textId="77777777" w:rsidR="006C4FB6" w:rsidRPr="00DF1F6F" w:rsidRDefault="006C4FB6">
      <w:pPr>
        <w:pStyle w:val="ListParagraph"/>
        <w:numPr>
          <w:ilvl w:val="1"/>
          <w:numId w:val="2"/>
        </w:numPr>
        <w:spacing w:line="360" w:lineRule="auto"/>
        <w:ind w:left="567" w:hanging="567"/>
        <w:jc w:val="both"/>
        <w:rPr>
          <w:rFonts w:ascii="Arial" w:hAnsi="Arial" w:cs="Arial"/>
          <w:sz w:val="22"/>
          <w:szCs w:val="22"/>
        </w:rPr>
      </w:pPr>
      <w:r w:rsidRPr="00DF1F6F">
        <w:rPr>
          <w:rFonts w:ascii="Arial" w:hAnsi="Arial" w:cs="Arial"/>
          <w:sz w:val="22"/>
          <w:szCs w:val="22"/>
        </w:rPr>
        <w:t>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w:t>
      </w:r>
    </w:p>
    <w:p w14:paraId="16B261FC" w14:textId="77777777" w:rsidR="006C4FB6" w:rsidRPr="00DF1F6F" w:rsidRDefault="006C4FB6">
      <w:pPr>
        <w:pStyle w:val="ListParagraph"/>
        <w:numPr>
          <w:ilvl w:val="1"/>
          <w:numId w:val="2"/>
        </w:numPr>
        <w:spacing w:line="360" w:lineRule="auto"/>
        <w:ind w:left="567" w:hanging="567"/>
        <w:jc w:val="both"/>
        <w:rPr>
          <w:rFonts w:ascii="Arial" w:hAnsi="Arial" w:cs="Arial"/>
          <w:sz w:val="22"/>
          <w:szCs w:val="22"/>
        </w:rPr>
      </w:pPr>
      <w:r w:rsidRPr="00DF1F6F">
        <w:rPr>
          <w:rFonts w:ascii="Arial" w:hAnsi="Arial" w:cs="Arial"/>
          <w:sz w:val="22"/>
          <w:szCs w:val="22"/>
        </w:rPr>
        <w:t>The time mentioned in the contract documents for performing any act after such aforesaid notice has been given, shall be reckoned from the date of posting of such notice.</w:t>
      </w:r>
    </w:p>
    <w:p w14:paraId="5465ACAE"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 xml:space="preserve"> </w:t>
      </w:r>
    </w:p>
    <w:p w14:paraId="5B9E6886" w14:textId="77777777" w:rsidR="006C4FB6" w:rsidRPr="00DF1F6F" w:rsidRDefault="006C4FB6">
      <w:pPr>
        <w:pStyle w:val="ListParagraph"/>
        <w:numPr>
          <w:ilvl w:val="0"/>
          <w:numId w:val="2"/>
        </w:numPr>
        <w:spacing w:line="360" w:lineRule="auto"/>
        <w:jc w:val="both"/>
        <w:rPr>
          <w:rFonts w:ascii="Arial" w:hAnsi="Arial" w:cs="Arial"/>
          <w:sz w:val="22"/>
          <w:szCs w:val="22"/>
        </w:rPr>
      </w:pPr>
      <w:r w:rsidRPr="00DF1F6F">
        <w:rPr>
          <w:rFonts w:ascii="Arial" w:hAnsi="Arial" w:cs="Arial"/>
          <w:sz w:val="22"/>
          <w:szCs w:val="22"/>
        </w:rPr>
        <w:t>Taxes and duties</w:t>
      </w:r>
    </w:p>
    <w:p w14:paraId="671CCA4C" w14:textId="77777777" w:rsidR="006C4FB6" w:rsidRPr="00DF1F6F" w:rsidRDefault="006C4FB6">
      <w:pPr>
        <w:pStyle w:val="ListParagraph"/>
        <w:numPr>
          <w:ilvl w:val="1"/>
          <w:numId w:val="2"/>
        </w:numPr>
        <w:spacing w:line="360" w:lineRule="auto"/>
        <w:ind w:left="567" w:hanging="567"/>
        <w:jc w:val="both"/>
        <w:rPr>
          <w:rFonts w:ascii="Arial" w:hAnsi="Arial" w:cs="Arial"/>
          <w:sz w:val="22"/>
          <w:szCs w:val="22"/>
        </w:rPr>
      </w:pPr>
      <w:r w:rsidRPr="00DF1F6F">
        <w:rPr>
          <w:rFonts w:ascii="Arial" w:hAnsi="Arial" w:cs="Arial"/>
          <w:sz w:val="22"/>
          <w:szCs w:val="22"/>
        </w:rPr>
        <w:t>A foreign supplier shall be entirely responsible for all taxes, stamp duties, license fees, and other such levies imposed outside the purchaser’s country.</w:t>
      </w:r>
    </w:p>
    <w:p w14:paraId="5689BBD8" w14:textId="77777777" w:rsidR="006C4FB6" w:rsidRPr="00DF1F6F" w:rsidRDefault="006C4FB6">
      <w:pPr>
        <w:pStyle w:val="ListParagraph"/>
        <w:numPr>
          <w:ilvl w:val="1"/>
          <w:numId w:val="2"/>
        </w:numPr>
        <w:spacing w:line="360" w:lineRule="auto"/>
        <w:ind w:left="567" w:hanging="567"/>
        <w:jc w:val="both"/>
        <w:rPr>
          <w:rFonts w:ascii="Arial" w:hAnsi="Arial" w:cs="Arial"/>
          <w:sz w:val="22"/>
          <w:szCs w:val="22"/>
        </w:rPr>
      </w:pPr>
      <w:r w:rsidRPr="00DF1F6F">
        <w:rPr>
          <w:rFonts w:ascii="Arial" w:hAnsi="Arial" w:cs="Arial"/>
          <w:sz w:val="22"/>
          <w:szCs w:val="22"/>
        </w:rPr>
        <w:t>A local supplier shall be entirely responsible for all taxes, duties, license fees, etc., incurred until delivery of the contracted goods to  the purchaser.</w:t>
      </w:r>
    </w:p>
    <w:p w14:paraId="7CF83F6E" w14:textId="77777777" w:rsidR="006C4FB6" w:rsidRPr="00DF1F6F" w:rsidRDefault="006C4FB6">
      <w:pPr>
        <w:pStyle w:val="ListParagraph"/>
        <w:numPr>
          <w:ilvl w:val="1"/>
          <w:numId w:val="2"/>
        </w:numPr>
        <w:spacing w:line="360" w:lineRule="auto"/>
        <w:ind w:left="567" w:hanging="567"/>
        <w:jc w:val="both"/>
        <w:rPr>
          <w:rFonts w:ascii="Arial" w:hAnsi="Arial" w:cs="Arial"/>
          <w:sz w:val="22"/>
          <w:szCs w:val="22"/>
        </w:rPr>
      </w:pPr>
      <w:r w:rsidRPr="00DF1F6F">
        <w:rPr>
          <w:rFonts w:ascii="Arial" w:hAnsi="Arial" w:cs="Arial"/>
          <w:sz w:val="22"/>
          <w:szCs w:val="22"/>
        </w:rPr>
        <w:t xml:space="preserve">No contract shall be concluded with any bidder whose tax matters are not in order. Prior to the award of a bid the Department must be in possession of a tax clearance certificate, </w:t>
      </w:r>
      <w:r w:rsidRPr="00DF1F6F">
        <w:rPr>
          <w:rFonts w:ascii="Arial" w:hAnsi="Arial" w:cs="Arial"/>
          <w:sz w:val="22"/>
          <w:szCs w:val="22"/>
        </w:rPr>
        <w:lastRenderedPageBreak/>
        <w:t>submitted by the bidder.  This certificate must be an original issued by the South African Revenue Services.</w:t>
      </w:r>
    </w:p>
    <w:p w14:paraId="5AA669BA" w14:textId="77777777" w:rsidR="006C4FB6" w:rsidRPr="00DF1F6F" w:rsidRDefault="006C4FB6" w:rsidP="000D6D31">
      <w:pPr>
        <w:spacing w:line="360" w:lineRule="auto"/>
        <w:contextualSpacing/>
        <w:jc w:val="both"/>
        <w:rPr>
          <w:rFonts w:ascii="Arial" w:hAnsi="Arial" w:cs="Arial"/>
          <w:sz w:val="22"/>
          <w:szCs w:val="22"/>
        </w:rPr>
      </w:pPr>
      <w:r w:rsidRPr="00DF1F6F">
        <w:rPr>
          <w:rFonts w:ascii="Arial" w:hAnsi="Arial" w:cs="Arial"/>
          <w:sz w:val="22"/>
          <w:szCs w:val="22"/>
        </w:rPr>
        <w:t xml:space="preserve"> </w:t>
      </w:r>
    </w:p>
    <w:p w14:paraId="3D32EDB2" w14:textId="77777777" w:rsidR="006C4FB6" w:rsidRPr="00DF1F6F" w:rsidRDefault="006C4FB6">
      <w:pPr>
        <w:pStyle w:val="ListParagraph"/>
        <w:numPr>
          <w:ilvl w:val="0"/>
          <w:numId w:val="2"/>
        </w:numPr>
        <w:spacing w:line="360" w:lineRule="auto"/>
        <w:jc w:val="both"/>
        <w:rPr>
          <w:rFonts w:ascii="Arial" w:hAnsi="Arial" w:cs="Arial"/>
          <w:sz w:val="22"/>
          <w:szCs w:val="22"/>
        </w:rPr>
      </w:pPr>
      <w:r w:rsidRPr="00DF1F6F">
        <w:rPr>
          <w:rFonts w:ascii="Arial" w:hAnsi="Arial" w:cs="Arial"/>
          <w:sz w:val="22"/>
          <w:szCs w:val="22"/>
        </w:rPr>
        <w:t>National Industrial Participation (NIP) Programme</w:t>
      </w:r>
    </w:p>
    <w:p w14:paraId="65D5996F" w14:textId="77777777" w:rsidR="006C4FB6" w:rsidRPr="00DF1F6F" w:rsidRDefault="006C4FB6">
      <w:pPr>
        <w:pStyle w:val="ListParagraph"/>
        <w:numPr>
          <w:ilvl w:val="1"/>
          <w:numId w:val="2"/>
        </w:numPr>
        <w:spacing w:line="360" w:lineRule="auto"/>
        <w:ind w:left="567" w:hanging="567"/>
        <w:jc w:val="both"/>
        <w:rPr>
          <w:rFonts w:ascii="Arial" w:hAnsi="Arial" w:cs="Arial"/>
          <w:sz w:val="22"/>
          <w:szCs w:val="22"/>
        </w:rPr>
      </w:pPr>
      <w:r w:rsidRPr="00DF1F6F">
        <w:rPr>
          <w:rFonts w:ascii="Arial" w:hAnsi="Arial" w:cs="Arial"/>
          <w:sz w:val="22"/>
          <w:szCs w:val="22"/>
        </w:rPr>
        <w:t>The NIP Programme administered by the Department of Trade and Industry shall be applicable to all contracts that are subject to the NIP obligation.</w:t>
      </w:r>
    </w:p>
    <w:p w14:paraId="4E6C1403" w14:textId="77777777" w:rsidR="006C4FB6" w:rsidRPr="00DF1F6F" w:rsidRDefault="006C4FB6" w:rsidP="000D6D31">
      <w:pPr>
        <w:spacing w:line="360" w:lineRule="auto"/>
        <w:contextualSpacing/>
        <w:jc w:val="both"/>
        <w:rPr>
          <w:rFonts w:ascii="Arial" w:hAnsi="Arial" w:cs="Arial"/>
          <w:sz w:val="22"/>
          <w:szCs w:val="22"/>
        </w:rPr>
      </w:pPr>
    </w:p>
    <w:p w14:paraId="23488504" w14:textId="77777777" w:rsidR="006C4FB6" w:rsidRPr="00DF1F6F" w:rsidRDefault="006C4FB6">
      <w:pPr>
        <w:pStyle w:val="ListParagraph"/>
        <w:numPr>
          <w:ilvl w:val="0"/>
          <w:numId w:val="2"/>
        </w:numPr>
        <w:spacing w:line="360" w:lineRule="auto"/>
        <w:jc w:val="both"/>
        <w:rPr>
          <w:rFonts w:ascii="Arial" w:hAnsi="Arial" w:cs="Arial"/>
          <w:sz w:val="22"/>
          <w:szCs w:val="22"/>
        </w:rPr>
      </w:pPr>
      <w:r w:rsidRPr="00DF1F6F">
        <w:rPr>
          <w:rFonts w:ascii="Arial" w:hAnsi="Arial" w:cs="Arial"/>
          <w:sz w:val="22"/>
          <w:szCs w:val="22"/>
        </w:rPr>
        <w:t>Prohibition of Restrictive practices</w:t>
      </w:r>
    </w:p>
    <w:p w14:paraId="3023C0B2" w14:textId="77777777" w:rsidR="006C4FB6" w:rsidRPr="00DF1F6F" w:rsidRDefault="006C4FB6">
      <w:pPr>
        <w:pStyle w:val="ListParagraph"/>
        <w:numPr>
          <w:ilvl w:val="1"/>
          <w:numId w:val="2"/>
        </w:numPr>
        <w:spacing w:line="360" w:lineRule="auto"/>
        <w:ind w:left="567" w:hanging="567"/>
        <w:jc w:val="both"/>
        <w:rPr>
          <w:rFonts w:ascii="Arial" w:hAnsi="Arial" w:cs="Arial"/>
          <w:sz w:val="22"/>
          <w:szCs w:val="22"/>
        </w:rPr>
      </w:pPr>
      <w:r w:rsidRPr="00DF1F6F">
        <w:rPr>
          <w:rFonts w:ascii="Arial" w:hAnsi="Arial" w:cs="Arial"/>
          <w:sz w:val="22"/>
          <w:szCs w:val="22"/>
        </w:rPr>
        <w:t>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w:t>
      </w:r>
    </w:p>
    <w:p w14:paraId="66A44920" w14:textId="77777777" w:rsidR="006C4FB6" w:rsidRPr="00DF1F6F" w:rsidRDefault="006C4FB6">
      <w:pPr>
        <w:pStyle w:val="ListParagraph"/>
        <w:numPr>
          <w:ilvl w:val="1"/>
          <w:numId w:val="2"/>
        </w:numPr>
        <w:spacing w:line="360" w:lineRule="auto"/>
        <w:ind w:left="567" w:hanging="567"/>
        <w:jc w:val="both"/>
        <w:rPr>
          <w:rFonts w:ascii="Arial" w:hAnsi="Arial" w:cs="Arial"/>
          <w:sz w:val="22"/>
          <w:szCs w:val="22"/>
        </w:rPr>
      </w:pPr>
      <w:r w:rsidRPr="00DF1F6F">
        <w:rPr>
          <w:rFonts w:ascii="Arial" w:hAnsi="Arial" w:cs="Arial"/>
          <w:sz w:val="22"/>
          <w:szCs w:val="22"/>
        </w:rPr>
        <w:t>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w:t>
      </w:r>
    </w:p>
    <w:p w14:paraId="47963002" w14:textId="77777777" w:rsidR="006C4FB6" w:rsidRDefault="006C4FB6">
      <w:pPr>
        <w:pStyle w:val="ListParagraph"/>
        <w:numPr>
          <w:ilvl w:val="1"/>
          <w:numId w:val="2"/>
        </w:numPr>
        <w:spacing w:line="360" w:lineRule="auto"/>
        <w:ind w:left="567" w:hanging="567"/>
        <w:jc w:val="both"/>
        <w:rPr>
          <w:rFonts w:ascii="Arial" w:hAnsi="Arial" w:cs="Arial"/>
          <w:sz w:val="22"/>
          <w:szCs w:val="22"/>
        </w:rPr>
      </w:pPr>
      <w:r w:rsidRPr="00DF1F6F">
        <w:rPr>
          <w:rFonts w:ascii="Arial" w:hAnsi="Arial" w:cs="Arial"/>
          <w:sz w:val="22"/>
          <w:szCs w:val="22"/>
        </w:rPr>
        <w:t xml:space="preserve"> 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79B05D7C" w14:textId="77777777" w:rsidR="00780EDA" w:rsidRDefault="00780EDA" w:rsidP="00780EDA">
      <w:pPr>
        <w:spacing w:line="360" w:lineRule="auto"/>
        <w:jc w:val="both"/>
        <w:rPr>
          <w:rFonts w:ascii="Arial" w:hAnsi="Arial" w:cs="Arial"/>
          <w:sz w:val="22"/>
          <w:szCs w:val="22"/>
        </w:rPr>
      </w:pPr>
    </w:p>
    <w:p w14:paraId="45933BAA" w14:textId="77777777" w:rsidR="00780EDA" w:rsidRDefault="00780EDA" w:rsidP="00780EDA">
      <w:pPr>
        <w:spacing w:line="360" w:lineRule="auto"/>
        <w:jc w:val="both"/>
        <w:rPr>
          <w:rFonts w:ascii="Arial" w:hAnsi="Arial" w:cs="Arial"/>
          <w:sz w:val="22"/>
          <w:szCs w:val="22"/>
        </w:rPr>
      </w:pPr>
    </w:p>
    <w:p w14:paraId="368306B6" w14:textId="77777777" w:rsidR="00780EDA" w:rsidRDefault="00780EDA" w:rsidP="00780EDA">
      <w:pPr>
        <w:spacing w:line="360" w:lineRule="auto"/>
        <w:jc w:val="both"/>
        <w:rPr>
          <w:rFonts w:ascii="Arial" w:hAnsi="Arial" w:cs="Arial"/>
          <w:sz w:val="22"/>
          <w:szCs w:val="22"/>
        </w:rPr>
      </w:pPr>
    </w:p>
    <w:p w14:paraId="5528DC93" w14:textId="77777777" w:rsidR="00780EDA" w:rsidRDefault="00780EDA" w:rsidP="00780EDA">
      <w:pPr>
        <w:spacing w:line="360" w:lineRule="auto"/>
        <w:jc w:val="both"/>
        <w:rPr>
          <w:rFonts w:ascii="Arial" w:hAnsi="Arial" w:cs="Arial"/>
          <w:sz w:val="22"/>
          <w:szCs w:val="22"/>
        </w:rPr>
      </w:pPr>
    </w:p>
    <w:p w14:paraId="34867FA6" w14:textId="77777777" w:rsidR="00780EDA" w:rsidRDefault="00780EDA" w:rsidP="00780EDA">
      <w:pPr>
        <w:spacing w:line="360" w:lineRule="auto"/>
        <w:jc w:val="both"/>
        <w:rPr>
          <w:rFonts w:ascii="Arial" w:hAnsi="Arial" w:cs="Arial"/>
          <w:sz w:val="22"/>
          <w:szCs w:val="22"/>
        </w:rPr>
      </w:pPr>
    </w:p>
    <w:p w14:paraId="66BD00EA" w14:textId="77777777" w:rsidR="00780EDA" w:rsidRDefault="00780EDA" w:rsidP="00780EDA">
      <w:pPr>
        <w:spacing w:line="360" w:lineRule="auto"/>
        <w:jc w:val="both"/>
        <w:rPr>
          <w:rFonts w:ascii="Arial" w:hAnsi="Arial" w:cs="Arial"/>
          <w:sz w:val="22"/>
          <w:szCs w:val="22"/>
        </w:rPr>
      </w:pPr>
    </w:p>
    <w:p w14:paraId="15C8BF3F" w14:textId="77777777" w:rsidR="00780EDA" w:rsidRDefault="00780EDA" w:rsidP="00780EDA">
      <w:pPr>
        <w:spacing w:line="360" w:lineRule="auto"/>
        <w:jc w:val="both"/>
        <w:rPr>
          <w:rFonts w:ascii="Arial" w:hAnsi="Arial" w:cs="Arial"/>
          <w:sz w:val="22"/>
          <w:szCs w:val="22"/>
        </w:rPr>
      </w:pPr>
    </w:p>
    <w:p w14:paraId="48239448" w14:textId="77777777" w:rsidR="00780EDA" w:rsidRDefault="00780EDA" w:rsidP="00780EDA">
      <w:pPr>
        <w:spacing w:line="360" w:lineRule="auto"/>
        <w:jc w:val="both"/>
        <w:rPr>
          <w:rFonts w:ascii="Arial" w:hAnsi="Arial" w:cs="Arial"/>
          <w:sz w:val="22"/>
          <w:szCs w:val="22"/>
        </w:rPr>
      </w:pPr>
    </w:p>
    <w:p w14:paraId="09CCEF16" w14:textId="77777777" w:rsidR="00780EDA" w:rsidRDefault="00780EDA" w:rsidP="00780EDA">
      <w:pPr>
        <w:spacing w:line="360" w:lineRule="auto"/>
        <w:jc w:val="both"/>
        <w:rPr>
          <w:rFonts w:ascii="Arial" w:hAnsi="Arial" w:cs="Arial"/>
          <w:sz w:val="22"/>
          <w:szCs w:val="22"/>
        </w:rPr>
      </w:pPr>
    </w:p>
    <w:p w14:paraId="4AF59BFA" w14:textId="77777777" w:rsidR="00780EDA" w:rsidRDefault="00780EDA" w:rsidP="00780EDA">
      <w:pPr>
        <w:spacing w:line="360" w:lineRule="auto"/>
        <w:jc w:val="both"/>
        <w:rPr>
          <w:rFonts w:ascii="Arial" w:hAnsi="Arial" w:cs="Arial"/>
          <w:sz w:val="22"/>
          <w:szCs w:val="22"/>
        </w:rPr>
      </w:pPr>
    </w:p>
    <w:p w14:paraId="0B19F570" w14:textId="77777777" w:rsidR="00780EDA" w:rsidRDefault="00780EDA" w:rsidP="00780EDA">
      <w:pPr>
        <w:spacing w:line="360" w:lineRule="auto"/>
        <w:jc w:val="both"/>
        <w:rPr>
          <w:rFonts w:ascii="Arial" w:hAnsi="Arial" w:cs="Arial"/>
          <w:sz w:val="22"/>
          <w:szCs w:val="22"/>
        </w:rPr>
      </w:pPr>
    </w:p>
    <w:p w14:paraId="6953B70B" w14:textId="77777777" w:rsidR="00780EDA" w:rsidRDefault="00780EDA" w:rsidP="00780EDA">
      <w:pPr>
        <w:pStyle w:val="Heading1"/>
        <w:spacing w:line="360" w:lineRule="auto"/>
        <w:jc w:val="center"/>
        <w:rPr>
          <w:rFonts w:eastAsiaTheme="minorHAnsi" w:cs="Arial"/>
          <w:szCs w:val="22"/>
        </w:rPr>
      </w:pPr>
      <w:bookmarkStart w:id="232" w:name="_Toc158036795"/>
      <w:r>
        <w:rPr>
          <w:rFonts w:eastAsiaTheme="minorHAnsi" w:cs="Arial"/>
          <w:szCs w:val="22"/>
        </w:rPr>
        <w:lastRenderedPageBreak/>
        <w:t>APPENDIX A-FORM QUESTIONNAIRE</w:t>
      </w:r>
      <w:bookmarkEnd w:id="232"/>
      <w:r>
        <w:rPr>
          <w:rFonts w:eastAsiaTheme="minorHAnsi" w:cs="Arial"/>
          <w:szCs w:val="22"/>
        </w:rPr>
        <w:t xml:space="preserve"> </w:t>
      </w:r>
    </w:p>
    <w:p w14:paraId="4BA20D6B" w14:textId="77777777" w:rsidR="00780EDA" w:rsidRDefault="00780EDA" w:rsidP="00780EDA">
      <w:pPr>
        <w:rPr>
          <w:rFonts w:eastAsiaTheme="minorHAnsi"/>
        </w:rPr>
      </w:pPr>
    </w:p>
    <w:p w14:paraId="22E99558" w14:textId="77777777" w:rsidR="00780EDA" w:rsidRPr="00793103" w:rsidRDefault="00780EDA" w:rsidP="00780EDA">
      <w:pPr>
        <w:pStyle w:val="BodyText"/>
        <w:spacing w:after="0" w:line="240" w:lineRule="auto"/>
        <w:ind w:left="5760"/>
        <w:rPr>
          <w:rFonts w:ascii="Arial" w:hAnsi="Arial" w:cs="Arial"/>
          <w:sz w:val="20"/>
          <w:szCs w:val="20"/>
        </w:rPr>
      </w:pPr>
      <w:r w:rsidRPr="00793103">
        <w:rPr>
          <w:rFonts w:ascii="Arial" w:hAnsi="Arial" w:cs="Arial"/>
          <w:sz w:val="20"/>
          <w:szCs w:val="20"/>
        </w:rPr>
        <w:t>Ref. No</w:t>
      </w:r>
      <w:r w:rsidRPr="00793103">
        <w:rPr>
          <w:rFonts w:ascii="Arial" w:hAnsi="Arial" w:cs="Arial"/>
          <w:sz w:val="20"/>
          <w:szCs w:val="20"/>
        </w:rPr>
        <w:tab/>
        <w:t>: (Reference No.)</w:t>
      </w:r>
    </w:p>
    <w:p w14:paraId="761311C7" w14:textId="77777777" w:rsidR="00780EDA" w:rsidRPr="00793103" w:rsidRDefault="00780EDA" w:rsidP="00780EDA">
      <w:pPr>
        <w:pStyle w:val="BodyText"/>
        <w:spacing w:after="0" w:line="240" w:lineRule="auto"/>
        <w:ind w:left="5760"/>
        <w:rPr>
          <w:rFonts w:ascii="Arial" w:hAnsi="Arial" w:cs="Arial"/>
          <w:sz w:val="20"/>
          <w:szCs w:val="20"/>
        </w:rPr>
      </w:pPr>
      <w:r w:rsidRPr="00793103">
        <w:rPr>
          <w:rFonts w:ascii="Arial" w:hAnsi="Arial" w:cs="Arial"/>
          <w:sz w:val="20"/>
          <w:szCs w:val="20"/>
        </w:rPr>
        <w:t>Date</w:t>
      </w:r>
      <w:r w:rsidRPr="00793103">
        <w:rPr>
          <w:rFonts w:ascii="Arial" w:hAnsi="Arial" w:cs="Arial"/>
          <w:sz w:val="20"/>
          <w:szCs w:val="20"/>
        </w:rPr>
        <w:tab/>
        <w:t>:</w:t>
      </w:r>
    </w:p>
    <w:p w14:paraId="549E0411" w14:textId="77777777" w:rsidR="00780EDA" w:rsidRPr="00793103" w:rsidRDefault="00780EDA" w:rsidP="00780EDA">
      <w:pPr>
        <w:pStyle w:val="BodyText"/>
        <w:spacing w:before="120" w:after="120" w:line="276" w:lineRule="auto"/>
        <w:ind w:left="431"/>
        <w:rPr>
          <w:rFonts w:ascii="Arial" w:hAnsi="Arial" w:cs="Arial"/>
          <w:b/>
          <w:sz w:val="20"/>
          <w:szCs w:val="20"/>
          <w:u w:val="single"/>
        </w:rPr>
      </w:pPr>
      <w:r w:rsidRPr="00793103">
        <w:rPr>
          <w:rFonts w:ascii="Arial" w:hAnsi="Arial" w:cs="Arial"/>
          <w:b/>
          <w:sz w:val="20"/>
          <w:szCs w:val="20"/>
          <w:u w:val="single"/>
        </w:rPr>
        <w:t>For the Attention of Procurement Specialist</w:t>
      </w:r>
    </w:p>
    <w:p w14:paraId="4D0ED4EB" w14:textId="77777777" w:rsidR="00780EDA" w:rsidRPr="00793103" w:rsidRDefault="00780EDA" w:rsidP="00780EDA">
      <w:pPr>
        <w:pStyle w:val="BodyText"/>
        <w:spacing w:after="0" w:line="240" w:lineRule="auto"/>
        <w:ind w:left="431"/>
        <w:rPr>
          <w:rFonts w:ascii="Arial" w:hAnsi="Arial" w:cs="Arial"/>
          <w:sz w:val="20"/>
          <w:szCs w:val="20"/>
        </w:rPr>
      </w:pPr>
      <w:r w:rsidRPr="00793103">
        <w:rPr>
          <w:rFonts w:ascii="Arial" w:hAnsi="Arial" w:cs="Arial"/>
          <w:sz w:val="20"/>
          <w:szCs w:val="20"/>
        </w:rPr>
        <w:t>ATNS Company Limited,</w:t>
      </w:r>
    </w:p>
    <w:p w14:paraId="4D0B25EB" w14:textId="77777777" w:rsidR="00780EDA" w:rsidRPr="00793103" w:rsidRDefault="00780EDA" w:rsidP="00780EDA">
      <w:pPr>
        <w:pStyle w:val="BodyText"/>
        <w:spacing w:after="0" w:line="240" w:lineRule="auto"/>
        <w:ind w:left="431"/>
        <w:rPr>
          <w:rFonts w:ascii="Arial" w:hAnsi="Arial" w:cs="Arial"/>
          <w:sz w:val="20"/>
          <w:szCs w:val="20"/>
        </w:rPr>
      </w:pPr>
      <w:r w:rsidRPr="00793103">
        <w:rPr>
          <w:rFonts w:ascii="Arial" w:hAnsi="Arial" w:cs="Arial"/>
          <w:sz w:val="20"/>
          <w:szCs w:val="20"/>
        </w:rPr>
        <w:t>Eastgate Office Park, Block C,</w:t>
      </w:r>
    </w:p>
    <w:p w14:paraId="3FBA8D73" w14:textId="77777777" w:rsidR="00780EDA" w:rsidRPr="00793103" w:rsidRDefault="00780EDA" w:rsidP="00780EDA">
      <w:pPr>
        <w:pStyle w:val="BodyText"/>
        <w:spacing w:after="0" w:line="240" w:lineRule="auto"/>
        <w:ind w:left="431"/>
        <w:rPr>
          <w:rFonts w:ascii="Arial" w:hAnsi="Arial" w:cs="Arial"/>
          <w:sz w:val="20"/>
          <w:szCs w:val="20"/>
        </w:rPr>
      </w:pPr>
      <w:r w:rsidRPr="00793103">
        <w:rPr>
          <w:rFonts w:ascii="Arial" w:hAnsi="Arial" w:cs="Arial"/>
          <w:sz w:val="20"/>
          <w:szCs w:val="20"/>
        </w:rPr>
        <w:t>South Boulevard Road,</w:t>
      </w:r>
    </w:p>
    <w:p w14:paraId="72D14FE3" w14:textId="77777777" w:rsidR="00780EDA" w:rsidRPr="00244C34" w:rsidRDefault="00780EDA" w:rsidP="00780EDA">
      <w:pPr>
        <w:pStyle w:val="BodyText"/>
        <w:spacing w:after="0" w:line="240" w:lineRule="auto"/>
        <w:ind w:left="431"/>
        <w:rPr>
          <w:rFonts w:ascii="Arial" w:hAnsi="Arial" w:cs="Arial"/>
          <w:sz w:val="20"/>
          <w:szCs w:val="20"/>
        </w:rPr>
      </w:pPr>
      <w:r w:rsidRPr="00244C34">
        <w:rPr>
          <w:rFonts w:ascii="Arial" w:hAnsi="Arial" w:cs="Arial"/>
          <w:sz w:val="20"/>
          <w:szCs w:val="20"/>
        </w:rPr>
        <w:t>Bruma,</w:t>
      </w:r>
    </w:p>
    <w:p w14:paraId="62F2B2DF" w14:textId="77777777" w:rsidR="00780EDA" w:rsidRPr="00244C34" w:rsidRDefault="00780EDA" w:rsidP="00780EDA">
      <w:pPr>
        <w:pStyle w:val="BodyText"/>
        <w:spacing w:after="0" w:line="240" w:lineRule="auto"/>
        <w:ind w:left="431"/>
        <w:rPr>
          <w:rFonts w:ascii="Arial" w:hAnsi="Arial" w:cs="Arial"/>
          <w:sz w:val="20"/>
          <w:szCs w:val="20"/>
        </w:rPr>
      </w:pPr>
      <w:r w:rsidRPr="00244C34">
        <w:rPr>
          <w:rFonts w:ascii="Arial" w:hAnsi="Arial" w:cs="Arial"/>
          <w:sz w:val="20"/>
          <w:szCs w:val="20"/>
        </w:rPr>
        <w:t>2298</w:t>
      </w:r>
    </w:p>
    <w:p w14:paraId="13C4F526" w14:textId="77777777" w:rsidR="00780EDA" w:rsidRPr="00244C34" w:rsidRDefault="00780EDA" w:rsidP="00780EDA">
      <w:pPr>
        <w:pStyle w:val="BodyText"/>
        <w:spacing w:after="0" w:line="240" w:lineRule="auto"/>
        <w:ind w:left="431"/>
        <w:rPr>
          <w:rFonts w:ascii="Arial" w:hAnsi="Arial" w:cs="Arial"/>
          <w:sz w:val="20"/>
          <w:szCs w:val="20"/>
        </w:rPr>
      </w:pPr>
      <w:r w:rsidRPr="00244C34">
        <w:rPr>
          <w:rFonts w:ascii="Arial" w:hAnsi="Arial" w:cs="Arial"/>
          <w:sz w:val="20"/>
          <w:szCs w:val="20"/>
        </w:rPr>
        <w:t>E-Mail: nokuthulasa@atns.co.za</w:t>
      </w:r>
    </w:p>
    <w:p w14:paraId="05FD6802" w14:textId="77777777" w:rsidR="00780EDA" w:rsidRPr="00244C34" w:rsidRDefault="00780EDA" w:rsidP="00780EDA">
      <w:pPr>
        <w:pStyle w:val="BodyText"/>
        <w:spacing w:after="0" w:line="240" w:lineRule="auto"/>
        <w:ind w:left="431"/>
        <w:rPr>
          <w:rFonts w:ascii="Arial" w:hAnsi="Arial" w:cs="Arial"/>
          <w:sz w:val="20"/>
          <w:szCs w:val="20"/>
        </w:rPr>
      </w:pPr>
    </w:p>
    <w:p w14:paraId="658BC6DA" w14:textId="77777777" w:rsidR="00780EDA" w:rsidRPr="00793103" w:rsidRDefault="00780EDA" w:rsidP="00780EDA">
      <w:pPr>
        <w:pStyle w:val="BodyText"/>
        <w:spacing w:after="0" w:line="240" w:lineRule="auto"/>
        <w:ind w:left="431"/>
        <w:rPr>
          <w:rFonts w:ascii="Arial" w:hAnsi="Arial" w:cs="Arial"/>
          <w:sz w:val="20"/>
          <w:szCs w:val="20"/>
        </w:rPr>
      </w:pPr>
      <w:r w:rsidRPr="00793103">
        <w:rPr>
          <w:rFonts w:ascii="Arial" w:hAnsi="Arial" w:cs="Arial"/>
          <w:sz w:val="20"/>
          <w:szCs w:val="20"/>
        </w:rPr>
        <w:t>From</w:t>
      </w:r>
      <w:r w:rsidRPr="00793103">
        <w:rPr>
          <w:rFonts w:ascii="Arial" w:hAnsi="Arial" w:cs="Arial"/>
          <w:sz w:val="20"/>
          <w:szCs w:val="20"/>
        </w:rPr>
        <w:tab/>
        <w:t>:</w:t>
      </w:r>
      <w:r w:rsidRPr="00793103">
        <w:rPr>
          <w:rFonts w:ascii="Arial" w:hAnsi="Arial" w:cs="Arial"/>
          <w:sz w:val="20"/>
          <w:szCs w:val="20"/>
        </w:rPr>
        <w:tab/>
        <w:t>( Name of Bidder, Consortium or Consortium  Leader )</w:t>
      </w:r>
    </w:p>
    <w:p w14:paraId="3E5886E4" w14:textId="77777777" w:rsidR="00780EDA" w:rsidRPr="00793103" w:rsidRDefault="00780EDA" w:rsidP="00780EDA">
      <w:pPr>
        <w:pStyle w:val="BodyText"/>
        <w:spacing w:after="0" w:line="240" w:lineRule="auto"/>
        <w:ind w:left="2160"/>
        <w:rPr>
          <w:rFonts w:ascii="Arial" w:hAnsi="Arial" w:cs="Arial"/>
          <w:sz w:val="20"/>
          <w:szCs w:val="20"/>
        </w:rPr>
      </w:pPr>
      <w:r w:rsidRPr="00793103">
        <w:rPr>
          <w:rFonts w:ascii="Arial" w:hAnsi="Arial" w:cs="Arial"/>
          <w:sz w:val="20"/>
          <w:szCs w:val="20"/>
        </w:rPr>
        <w:t>( Name of Responsible Person and Department )</w:t>
      </w:r>
    </w:p>
    <w:p w14:paraId="653BAFAB" w14:textId="77777777" w:rsidR="00780EDA" w:rsidRPr="00793103" w:rsidRDefault="00780EDA" w:rsidP="00780EDA">
      <w:pPr>
        <w:pStyle w:val="BodyText"/>
        <w:spacing w:after="0" w:line="240" w:lineRule="auto"/>
        <w:ind w:left="431"/>
        <w:rPr>
          <w:rFonts w:ascii="Arial" w:hAnsi="Arial" w:cs="Arial"/>
          <w:sz w:val="20"/>
          <w:szCs w:val="20"/>
        </w:rPr>
      </w:pPr>
      <w:r w:rsidRPr="00793103">
        <w:rPr>
          <w:rFonts w:ascii="Arial" w:hAnsi="Arial" w:cs="Arial"/>
          <w:sz w:val="20"/>
          <w:szCs w:val="20"/>
        </w:rPr>
        <w:t>Fax No</w:t>
      </w:r>
      <w:r w:rsidRPr="00793103">
        <w:rPr>
          <w:rFonts w:ascii="Arial" w:hAnsi="Arial" w:cs="Arial"/>
          <w:sz w:val="20"/>
          <w:szCs w:val="20"/>
        </w:rPr>
        <w:tab/>
        <w:t>:</w:t>
      </w:r>
      <w:r w:rsidRPr="00793103">
        <w:rPr>
          <w:rFonts w:ascii="Arial" w:hAnsi="Arial" w:cs="Arial"/>
          <w:sz w:val="20"/>
          <w:szCs w:val="20"/>
        </w:rPr>
        <w:tab/>
        <w:t>( Area code - Number )</w:t>
      </w:r>
    </w:p>
    <w:p w14:paraId="3DCF20F7" w14:textId="77777777" w:rsidR="00780EDA" w:rsidRPr="00793103" w:rsidRDefault="00780EDA" w:rsidP="00780EDA">
      <w:pPr>
        <w:pStyle w:val="BodyText"/>
        <w:spacing w:after="0" w:line="240" w:lineRule="auto"/>
        <w:ind w:left="431"/>
        <w:rPr>
          <w:rFonts w:ascii="Arial" w:hAnsi="Arial" w:cs="Arial"/>
          <w:sz w:val="20"/>
          <w:szCs w:val="20"/>
        </w:rPr>
      </w:pPr>
      <w:r w:rsidRPr="00793103">
        <w:rPr>
          <w:rFonts w:ascii="Arial" w:hAnsi="Arial" w:cs="Arial"/>
          <w:sz w:val="20"/>
          <w:szCs w:val="20"/>
        </w:rPr>
        <w:t>e-mail address:</w:t>
      </w:r>
      <w:r w:rsidRPr="00793103">
        <w:rPr>
          <w:rFonts w:ascii="Arial" w:hAnsi="Arial" w:cs="Arial"/>
          <w:sz w:val="20"/>
          <w:szCs w:val="20"/>
        </w:rPr>
        <w:tab/>
        <w:t>( Procurement Officer as per the Bid advert )</w:t>
      </w:r>
    </w:p>
    <w:p w14:paraId="4E308882" w14:textId="77777777" w:rsidR="00780EDA" w:rsidRPr="00793103" w:rsidRDefault="00780EDA" w:rsidP="00780EDA">
      <w:pPr>
        <w:pStyle w:val="BodyText"/>
        <w:spacing w:before="120" w:after="120" w:line="276" w:lineRule="auto"/>
        <w:ind w:left="1440"/>
        <w:rPr>
          <w:rFonts w:ascii="Arial" w:hAnsi="Arial" w:cs="Arial"/>
          <w:sz w:val="20"/>
          <w:szCs w:val="20"/>
        </w:rPr>
      </w:pPr>
    </w:p>
    <w:p w14:paraId="36F1C8D5" w14:textId="77777777" w:rsidR="00780EDA" w:rsidRPr="00793103" w:rsidRDefault="00780EDA" w:rsidP="00780EDA">
      <w:pPr>
        <w:pStyle w:val="BodyText"/>
        <w:spacing w:before="120" w:after="120" w:line="276" w:lineRule="auto"/>
        <w:ind w:left="1440"/>
        <w:rPr>
          <w:rFonts w:ascii="Arial" w:hAnsi="Arial" w:cs="Arial"/>
          <w:sz w:val="20"/>
          <w:szCs w:val="20"/>
        </w:rPr>
      </w:pPr>
      <w:r w:rsidRPr="00793103">
        <w:rPr>
          <w:rFonts w:ascii="Arial" w:hAnsi="Arial" w:cs="Arial"/>
          <w:sz w:val="20"/>
          <w:szCs w:val="20"/>
        </w:rPr>
        <w:t>( Reference of particular document of the RFT or Bid Document )</w:t>
      </w:r>
    </w:p>
    <w:p w14:paraId="74B2528A" w14:textId="77777777" w:rsidR="00780EDA" w:rsidRPr="00793103" w:rsidRDefault="00780EDA" w:rsidP="00780EDA">
      <w:pPr>
        <w:pStyle w:val="BodyText"/>
        <w:spacing w:before="120" w:after="120" w:line="276" w:lineRule="auto"/>
        <w:ind w:left="1440"/>
        <w:rPr>
          <w:rFonts w:ascii="Arial" w:hAnsi="Arial" w:cs="Arial"/>
          <w:sz w:val="20"/>
          <w:szCs w:val="20"/>
        </w:rPr>
      </w:pPr>
      <w:r w:rsidRPr="00793103">
        <w:rPr>
          <w:rFonts w:ascii="Arial" w:hAnsi="Arial" w:cs="Arial"/>
          <w:sz w:val="20"/>
          <w:szCs w:val="20"/>
        </w:rPr>
        <w:t>( Title of subject matter in question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17"/>
        <w:gridCol w:w="2552"/>
        <w:gridCol w:w="5528"/>
      </w:tblGrid>
      <w:tr w:rsidR="00780EDA" w:rsidRPr="00793103" w14:paraId="3E0E648F" w14:textId="77777777" w:rsidTr="00A90775">
        <w:tc>
          <w:tcPr>
            <w:tcW w:w="817" w:type="dxa"/>
            <w:tcBorders>
              <w:top w:val="single" w:sz="12" w:space="0" w:color="auto"/>
              <w:left w:val="single" w:sz="12" w:space="0" w:color="auto"/>
              <w:bottom w:val="nil"/>
            </w:tcBorders>
            <w:vAlign w:val="center"/>
          </w:tcPr>
          <w:p w14:paraId="78157D0D" w14:textId="77777777" w:rsidR="00780EDA" w:rsidRPr="00793103" w:rsidRDefault="00780EDA" w:rsidP="00A90775">
            <w:pPr>
              <w:ind w:left="102" w:right="-20"/>
              <w:jc w:val="center"/>
              <w:rPr>
                <w:rFonts w:ascii="Arial" w:eastAsia="Arial Narrow" w:hAnsi="Arial" w:cs="Arial"/>
                <w:b/>
                <w:sz w:val="20"/>
                <w:szCs w:val="20"/>
              </w:rPr>
            </w:pPr>
            <w:r w:rsidRPr="00793103">
              <w:rPr>
                <w:rFonts w:ascii="Arial" w:eastAsia="Arial Narrow" w:hAnsi="Arial" w:cs="Arial"/>
                <w:b/>
                <w:sz w:val="20"/>
                <w:szCs w:val="20"/>
              </w:rPr>
              <w:t>No.</w:t>
            </w:r>
          </w:p>
        </w:tc>
        <w:tc>
          <w:tcPr>
            <w:tcW w:w="2552" w:type="dxa"/>
            <w:tcBorders>
              <w:top w:val="single" w:sz="12" w:space="0" w:color="auto"/>
              <w:bottom w:val="nil"/>
            </w:tcBorders>
            <w:vAlign w:val="center"/>
          </w:tcPr>
          <w:p w14:paraId="6B6B64EA" w14:textId="77777777" w:rsidR="00780EDA" w:rsidRPr="00793103" w:rsidRDefault="00780EDA" w:rsidP="00A90775">
            <w:pPr>
              <w:ind w:left="102" w:right="-20"/>
              <w:jc w:val="center"/>
              <w:rPr>
                <w:rFonts w:ascii="Arial" w:eastAsia="Arial Narrow" w:hAnsi="Arial" w:cs="Arial"/>
                <w:b/>
                <w:sz w:val="20"/>
                <w:szCs w:val="20"/>
              </w:rPr>
            </w:pPr>
            <w:r w:rsidRPr="00793103">
              <w:rPr>
                <w:rFonts w:ascii="Arial" w:eastAsia="Arial Narrow" w:hAnsi="Arial" w:cs="Arial"/>
                <w:b/>
                <w:sz w:val="20"/>
                <w:szCs w:val="20"/>
              </w:rPr>
              <w:t>Paragraph No. in RFT</w:t>
            </w:r>
          </w:p>
          <w:p w14:paraId="120B5554" w14:textId="77777777" w:rsidR="00780EDA" w:rsidRPr="00793103" w:rsidRDefault="00780EDA" w:rsidP="00A90775">
            <w:pPr>
              <w:ind w:left="102" w:right="-20"/>
              <w:jc w:val="center"/>
              <w:rPr>
                <w:rFonts w:ascii="Arial" w:eastAsia="Arial Narrow" w:hAnsi="Arial" w:cs="Arial"/>
                <w:b/>
                <w:sz w:val="20"/>
                <w:szCs w:val="20"/>
              </w:rPr>
            </w:pPr>
            <w:r w:rsidRPr="00793103">
              <w:rPr>
                <w:rFonts w:ascii="Arial" w:eastAsia="Arial Narrow" w:hAnsi="Arial" w:cs="Arial"/>
                <w:b/>
                <w:sz w:val="20"/>
                <w:szCs w:val="20"/>
              </w:rPr>
              <w:t>or</w:t>
            </w:r>
          </w:p>
          <w:p w14:paraId="57D535C8" w14:textId="77777777" w:rsidR="00780EDA" w:rsidRPr="00793103" w:rsidRDefault="00780EDA" w:rsidP="00A90775">
            <w:pPr>
              <w:ind w:left="102" w:right="-20"/>
              <w:jc w:val="center"/>
              <w:rPr>
                <w:rFonts w:ascii="Arial" w:eastAsia="Arial Narrow" w:hAnsi="Arial" w:cs="Arial"/>
                <w:b/>
                <w:sz w:val="20"/>
                <w:szCs w:val="20"/>
              </w:rPr>
            </w:pPr>
            <w:r w:rsidRPr="00793103">
              <w:rPr>
                <w:rFonts w:ascii="Arial" w:eastAsia="Arial Narrow" w:hAnsi="Arial" w:cs="Arial"/>
                <w:b/>
                <w:sz w:val="20"/>
                <w:szCs w:val="20"/>
              </w:rPr>
              <w:t>Bid Document</w:t>
            </w:r>
          </w:p>
        </w:tc>
        <w:tc>
          <w:tcPr>
            <w:tcW w:w="5528" w:type="dxa"/>
            <w:tcBorders>
              <w:top w:val="single" w:sz="12" w:space="0" w:color="auto"/>
              <w:bottom w:val="nil"/>
              <w:right w:val="single" w:sz="12" w:space="0" w:color="auto"/>
            </w:tcBorders>
            <w:vAlign w:val="center"/>
          </w:tcPr>
          <w:p w14:paraId="297D1153" w14:textId="77777777" w:rsidR="00780EDA" w:rsidRPr="00793103" w:rsidRDefault="00780EDA" w:rsidP="00A90775">
            <w:pPr>
              <w:ind w:left="102" w:right="-20"/>
              <w:jc w:val="center"/>
              <w:rPr>
                <w:rFonts w:ascii="Arial" w:eastAsia="Arial Narrow" w:hAnsi="Arial" w:cs="Arial"/>
                <w:b/>
                <w:sz w:val="20"/>
                <w:szCs w:val="20"/>
              </w:rPr>
            </w:pPr>
            <w:r w:rsidRPr="00793103">
              <w:rPr>
                <w:rFonts w:ascii="Arial" w:eastAsia="Arial Narrow" w:hAnsi="Arial" w:cs="Arial"/>
                <w:b/>
                <w:sz w:val="20"/>
                <w:szCs w:val="20"/>
              </w:rPr>
              <w:t>Questions</w:t>
            </w:r>
          </w:p>
        </w:tc>
      </w:tr>
      <w:tr w:rsidR="00780EDA" w:rsidRPr="00793103" w14:paraId="672840CC" w14:textId="77777777" w:rsidTr="00A90775">
        <w:tc>
          <w:tcPr>
            <w:tcW w:w="817" w:type="dxa"/>
            <w:tcBorders>
              <w:left w:val="single" w:sz="12" w:space="0" w:color="auto"/>
            </w:tcBorders>
          </w:tcPr>
          <w:p w14:paraId="49349FC2" w14:textId="77777777" w:rsidR="00780EDA" w:rsidRPr="00793103" w:rsidRDefault="00780EDA" w:rsidP="00A90775">
            <w:pPr>
              <w:rPr>
                <w:rFonts w:ascii="Arial" w:hAnsi="Arial" w:cs="Arial"/>
                <w:color w:val="FF0000"/>
                <w:sz w:val="20"/>
                <w:szCs w:val="20"/>
              </w:rPr>
            </w:pPr>
          </w:p>
          <w:p w14:paraId="02E1BF34" w14:textId="77777777" w:rsidR="00780EDA" w:rsidRPr="00793103" w:rsidRDefault="00780EDA" w:rsidP="00A90775">
            <w:pPr>
              <w:rPr>
                <w:rFonts w:ascii="Arial" w:hAnsi="Arial" w:cs="Arial"/>
                <w:color w:val="FF0000"/>
                <w:sz w:val="20"/>
                <w:szCs w:val="20"/>
              </w:rPr>
            </w:pPr>
          </w:p>
          <w:p w14:paraId="2970ECAF" w14:textId="77777777" w:rsidR="00780EDA" w:rsidRPr="00793103" w:rsidRDefault="00780EDA" w:rsidP="00A90775">
            <w:pPr>
              <w:rPr>
                <w:rFonts w:ascii="Arial" w:hAnsi="Arial" w:cs="Arial"/>
                <w:color w:val="FF0000"/>
                <w:sz w:val="20"/>
                <w:szCs w:val="20"/>
              </w:rPr>
            </w:pPr>
          </w:p>
          <w:p w14:paraId="6C34B14B" w14:textId="77777777" w:rsidR="00780EDA" w:rsidRPr="00793103" w:rsidRDefault="00780EDA" w:rsidP="00A90775">
            <w:pPr>
              <w:rPr>
                <w:rFonts w:ascii="Arial" w:hAnsi="Arial" w:cs="Arial"/>
                <w:color w:val="FF0000"/>
                <w:sz w:val="20"/>
                <w:szCs w:val="20"/>
              </w:rPr>
            </w:pPr>
          </w:p>
          <w:p w14:paraId="3C82722C" w14:textId="77777777" w:rsidR="00780EDA" w:rsidRPr="00793103" w:rsidRDefault="00780EDA" w:rsidP="00A90775">
            <w:pPr>
              <w:rPr>
                <w:rFonts w:ascii="Arial" w:hAnsi="Arial" w:cs="Arial"/>
                <w:color w:val="FF0000"/>
                <w:sz w:val="20"/>
                <w:szCs w:val="20"/>
              </w:rPr>
            </w:pPr>
          </w:p>
          <w:p w14:paraId="7362D96C" w14:textId="77777777" w:rsidR="00780EDA" w:rsidRPr="00793103" w:rsidRDefault="00780EDA" w:rsidP="00A90775">
            <w:pPr>
              <w:rPr>
                <w:rFonts w:ascii="Arial" w:hAnsi="Arial" w:cs="Arial"/>
                <w:color w:val="FF0000"/>
                <w:sz w:val="20"/>
                <w:szCs w:val="20"/>
              </w:rPr>
            </w:pPr>
          </w:p>
          <w:p w14:paraId="323C0377" w14:textId="77777777" w:rsidR="00780EDA" w:rsidRPr="00793103" w:rsidRDefault="00780EDA" w:rsidP="00A90775">
            <w:pPr>
              <w:rPr>
                <w:rFonts w:ascii="Arial" w:hAnsi="Arial" w:cs="Arial"/>
                <w:color w:val="FF0000"/>
                <w:sz w:val="20"/>
                <w:szCs w:val="20"/>
              </w:rPr>
            </w:pPr>
          </w:p>
          <w:p w14:paraId="435DB031" w14:textId="77777777" w:rsidR="00780EDA" w:rsidRPr="00793103" w:rsidRDefault="00780EDA" w:rsidP="00A90775">
            <w:pPr>
              <w:rPr>
                <w:rFonts w:ascii="Arial" w:hAnsi="Arial" w:cs="Arial"/>
                <w:color w:val="FF0000"/>
                <w:sz w:val="20"/>
                <w:szCs w:val="20"/>
              </w:rPr>
            </w:pPr>
          </w:p>
          <w:p w14:paraId="7C3D17F9" w14:textId="77777777" w:rsidR="00780EDA" w:rsidRPr="00793103" w:rsidRDefault="00780EDA" w:rsidP="00A90775">
            <w:pPr>
              <w:rPr>
                <w:rFonts w:ascii="Arial" w:hAnsi="Arial" w:cs="Arial"/>
                <w:color w:val="FF0000"/>
                <w:sz w:val="20"/>
                <w:szCs w:val="20"/>
              </w:rPr>
            </w:pPr>
          </w:p>
          <w:p w14:paraId="4ECD92EF" w14:textId="77777777" w:rsidR="00780EDA" w:rsidRPr="00793103" w:rsidRDefault="00780EDA" w:rsidP="00A90775">
            <w:pPr>
              <w:rPr>
                <w:rFonts w:ascii="Arial" w:hAnsi="Arial" w:cs="Arial"/>
                <w:color w:val="FF0000"/>
                <w:sz w:val="20"/>
                <w:szCs w:val="20"/>
              </w:rPr>
            </w:pPr>
          </w:p>
          <w:p w14:paraId="3F8AAED2" w14:textId="77777777" w:rsidR="00780EDA" w:rsidRPr="00793103" w:rsidRDefault="00780EDA" w:rsidP="00A90775">
            <w:pPr>
              <w:rPr>
                <w:rFonts w:ascii="Arial" w:hAnsi="Arial" w:cs="Arial"/>
                <w:color w:val="FF0000"/>
                <w:sz w:val="20"/>
                <w:szCs w:val="20"/>
              </w:rPr>
            </w:pPr>
          </w:p>
          <w:p w14:paraId="46617984" w14:textId="77777777" w:rsidR="00780EDA" w:rsidRPr="00793103" w:rsidRDefault="00780EDA" w:rsidP="00A90775">
            <w:pPr>
              <w:rPr>
                <w:rFonts w:ascii="Arial" w:hAnsi="Arial" w:cs="Arial"/>
                <w:color w:val="FF0000"/>
                <w:sz w:val="20"/>
                <w:szCs w:val="20"/>
              </w:rPr>
            </w:pPr>
          </w:p>
        </w:tc>
        <w:tc>
          <w:tcPr>
            <w:tcW w:w="2552" w:type="dxa"/>
          </w:tcPr>
          <w:p w14:paraId="247FA4E1" w14:textId="77777777" w:rsidR="00780EDA" w:rsidRPr="00793103" w:rsidRDefault="00780EDA" w:rsidP="00A90775">
            <w:pPr>
              <w:rPr>
                <w:rFonts w:ascii="Arial" w:hAnsi="Arial" w:cs="Arial"/>
                <w:color w:val="FF0000"/>
                <w:sz w:val="20"/>
                <w:szCs w:val="20"/>
              </w:rPr>
            </w:pPr>
          </w:p>
          <w:p w14:paraId="4FE5231B" w14:textId="77777777" w:rsidR="00780EDA" w:rsidRPr="00793103" w:rsidRDefault="00780EDA" w:rsidP="00A90775">
            <w:pPr>
              <w:rPr>
                <w:rFonts w:ascii="Arial" w:hAnsi="Arial" w:cs="Arial"/>
                <w:color w:val="FF0000"/>
                <w:sz w:val="20"/>
                <w:szCs w:val="20"/>
              </w:rPr>
            </w:pPr>
          </w:p>
        </w:tc>
        <w:tc>
          <w:tcPr>
            <w:tcW w:w="5528" w:type="dxa"/>
            <w:tcBorders>
              <w:right w:val="single" w:sz="12" w:space="0" w:color="auto"/>
            </w:tcBorders>
          </w:tcPr>
          <w:p w14:paraId="248094B5" w14:textId="77777777" w:rsidR="00780EDA" w:rsidRPr="00793103" w:rsidRDefault="00780EDA" w:rsidP="00A90775">
            <w:pPr>
              <w:rPr>
                <w:rFonts w:ascii="Arial" w:hAnsi="Arial" w:cs="Arial"/>
                <w:color w:val="FF0000"/>
                <w:sz w:val="20"/>
                <w:szCs w:val="20"/>
              </w:rPr>
            </w:pPr>
          </w:p>
          <w:p w14:paraId="73D5ABAF" w14:textId="77777777" w:rsidR="00780EDA" w:rsidRPr="00793103" w:rsidRDefault="00780EDA" w:rsidP="00A90775">
            <w:pPr>
              <w:rPr>
                <w:rFonts w:ascii="Arial" w:hAnsi="Arial" w:cs="Arial"/>
                <w:color w:val="FF0000"/>
                <w:sz w:val="20"/>
                <w:szCs w:val="20"/>
              </w:rPr>
            </w:pPr>
          </w:p>
        </w:tc>
      </w:tr>
    </w:tbl>
    <w:p w14:paraId="0E4AC56D" w14:textId="77777777" w:rsidR="00780EDA" w:rsidRPr="00793103" w:rsidRDefault="00780EDA" w:rsidP="00780EDA">
      <w:pPr>
        <w:spacing w:line="480" w:lineRule="auto"/>
        <w:ind w:left="992" w:hanging="992"/>
        <w:rPr>
          <w:rFonts w:ascii="Arial" w:hAnsi="Arial" w:cs="Arial"/>
          <w:color w:val="FF0000"/>
          <w:sz w:val="20"/>
          <w:szCs w:val="20"/>
        </w:rPr>
      </w:pPr>
    </w:p>
    <w:p w14:paraId="6584AEFA" w14:textId="77777777" w:rsidR="00780EDA" w:rsidRPr="00793103" w:rsidRDefault="00780EDA" w:rsidP="00780EDA">
      <w:pPr>
        <w:pStyle w:val="BodyText"/>
        <w:spacing w:before="120" w:after="120" w:line="276" w:lineRule="auto"/>
        <w:ind w:left="1440"/>
        <w:rPr>
          <w:rFonts w:ascii="Arial" w:hAnsi="Arial" w:cs="Arial"/>
          <w:sz w:val="20"/>
          <w:szCs w:val="20"/>
        </w:rPr>
      </w:pPr>
      <w:r w:rsidRPr="00793103">
        <w:rPr>
          <w:rFonts w:ascii="Arial" w:hAnsi="Arial" w:cs="Arial"/>
          <w:sz w:val="20"/>
          <w:szCs w:val="20"/>
        </w:rPr>
        <w:t>Questionnaire Submission No. ______________</w:t>
      </w:r>
    </w:p>
    <w:p w14:paraId="2E39987E" w14:textId="77777777" w:rsidR="00780EDA" w:rsidRDefault="00780EDA" w:rsidP="00780EDA"/>
    <w:p w14:paraId="729BF449" w14:textId="77777777" w:rsidR="00780EDA" w:rsidRDefault="00780EDA" w:rsidP="00780EDA">
      <w:pPr>
        <w:rPr>
          <w:rFonts w:eastAsiaTheme="minorHAnsi"/>
        </w:rPr>
      </w:pPr>
    </w:p>
    <w:p w14:paraId="63F77E8B" w14:textId="77777777" w:rsidR="00780EDA" w:rsidRPr="00731344" w:rsidRDefault="00780EDA" w:rsidP="00780EDA">
      <w:pPr>
        <w:rPr>
          <w:rFonts w:eastAsiaTheme="minorHAnsi"/>
        </w:rPr>
      </w:pPr>
    </w:p>
    <w:p w14:paraId="67BC9F55" w14:textId="77777777" w:rsidR="006C4FB6" w:rsidRPr="00DF1F6F" w:rsidRDefault="006C4FB6" w:rsidP="006C4FB6">
      <w:pPr>
        <w:spacing w:line="276" w:lineRule="auto"/>
        <w:contextualSpacing/>
        <w:jc w:val="both"/>
        <w:rPr>
          <w:rFonts w:ascii="Arial" w:hAnsi="Arial" w:cs="Arial"/>
          <w:sz w:val="22"/>
          <w:szCs w:val="22"/>
        </w:rPr>
      </w:pPr>
    </w:p>
    <w:p w14:paraId="363CA38D" w14:textId="77777777" w:rsidR="006203E2" w:rsidRPr="00DF1F6F" w:rsidRDefault="006203E2" w:rsidP="003F1F73">
      <w:pPr>
        <w:spacing w:line="360" w:lineRule="auto"/>
        <w:jc w:val="both"/>
        <w:rPr>
          <w:rFonts w:ascii="Arial" w:eastAsiaTheme="minorHAnsi" w:hAnsi="Arial" w:cs="Arial"/>
          <w:sz w:val="22"/>
          <w:szCs w:val="22"/>
        </w:rPr>
      </w:pPr>
    </w:p>
    <w:sectPr w:rsidR="006203E2" w:rsidRPr="00DF1F6F" w:rsidSect="00132A0D">
      <w:headerReference w:type="even" r:id="rId25"/>
      <w:headerReference w:type="default" r:id="rId26"/>
      <w:footerReference w:type="default" r:id="rId27"/>
      <w:headerReference w:type="first" r:id="rId28"/>
      <w:pgSz w:w="11906" w:h="16838"/>
      <w:pgMar w:top="1702" w:right="1440" w:bottom="1440" w:left="1440" w:header="227"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4DB896" w14:textId="77777777" w:rsidR="00132A0D" w:rsidRDefault="00132A0D" w:rsidP="005C54CA">
      <w:r>
        <w:separator/>
      </w:r>
    </w:p>
  </w:endnote>
  <w:endnote w:type="continuationSeparator" w:id="0">
    <w:p w14:paraId="03E93CBC" w14:textId="77777777" w:rsidR="00132A0D" w:rsidRDefault="00132A0D" w:rsidP="005C5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Arial"/>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Geneva">
    <w:altName w:val="Arial"/>
    <w:panose1 w:val="00000000000000000000"/>
    <w:charset w:val="00"/>
    <w:family w:val="swiss"/>
    <w:notTrueType/>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39846649"/>
      <w:docPartObj>
        <w:docPartGallery w:val="Page Numbers (Bottom of Page)"/>
        <w:docPartUnique/>
      </w:docPartObj>
    </w:sdtPr>
    <w:sdtContent>
      <w:sdt>
        <w:sdtPr>
          <w:id w:val="1728636285"/>
          <w:docPartObj>
            <w:docPartGallery w:val="Page Numbers (Top of Page)"/>
            <w:docPartUnique/>
          </w:docPartObj>
        </w:sdtPr>
        <w:sdtContent>
          <w:p w14:paraId="2DB804D5" w14:textId="5BDDACD3" w:rsidR="00B001DD" w:rsidRDefault="00B001DD">
            <w:pPr>
              <w:pStyle w:val="Footer"/>
              <w:jc w:val="center"/>
            </w:pPr>
            <w:r w:rsidRPr="00B001DD">
              <w:rPr>
                <w:rFonts w:ascii="Arial" w:hAnsi="Arial" w:cs="Arial"/>
                <w:sz w:val="22"/>
                <w:szCs w:val="22"/>
              </w:rPr>
              <w:t xml:space="preserve">Page </w:t>
            </w:r>
            <w:r w:rsidRPr="00B001DD">
              <w:rPr>
                <w:rFonts w:ascii="Arial" w:hAnsi="Arial" w:cs="Arial"/>
                <w:b/>
                <w:bCs/>
                <w:sz w:val="22"/>
                <w:szCs w:val="22"/>
              </w:rPr>
              <w:fldChar w:fldCharType="begin"/>
            </w:r>
            <w:r w:rsidRPr="00B001DD">
              <w:rPr>
                <w:rFonts w:ascii="Arial" w:hAnsi="Arial" w:cs="Arial"/>
                <w:b/>
                <w:bCs/>
                <w:sz w:val="22"/>
                <w:szCs w:val="22"/>
              </w:rPr>
              <w:instrText xml:space="preserve"> PAGE </w:instrText>
            </w:r>
            <w:r w:rsidRPr="00B001DD">
              <w:rPr>
                <w:rFonts w:ascii="Arial" w:hAnsi="Arial" w:cs="Arial"/>
                <w:b/>
                <w:bCs/>
                <w:sz w:val="22"/>
                <w:szCs w:val="22"/>
              </w:rPr>
              <w:fldChar w:fldCharType="separate"/>
            </w:r>
            <w:r w:rsidRPr="00B001DD">
              <w:rPr>
                <w:rFonts w:ascii="Arial" w:hAnsi="Arial" w:cs="Arial"/>
                <w:b/>
                <w:bCs/>
                <w:noProof/>
                <w:sz w:val="22"/>
                <w:szCs w:val="22"/>
              </w:rPr>
              <w:t>2</w:t>
            </w:r>
            <w:r w:rsidRPr="00B001DD">
              <w:rPr>
                <w:rFonts w:ascii="Arial" w:hAnsi="Arial" w:cs="Arial"/>
                <w:b/>
                <w:bCs/>
                <w:sz w:val="22"/>
                <w:szCs w:val="22"/>
              </w:rPr>
              <w:fldChar w:fldCharType="end"/>
            </w:r>
            <w:r w:rsidRPr="00B001DD">
              <w:rPr>
                <w:rFonts w:ascii="Arial" w:hAnsi="Arial" w:cs="Arial"/>
                <w:sz w:val="22"/>
                <w:szCs w:val="22"/>
              </w:rPr>
              <w:t xml:space="preserve"> of </w:t>
            </w:r>
            <w:r w:rsidRPr="00B001DD">
              <w:rPr>
                <w:rFonts w:ascii="Arial" w:hAnsi="Arial" w:cs="Arial"/>
                <w:b/>
                <w:bCs/>
                <w:sz w:val="22"/>
                <w:szCs w:val="22"/>
              </w:rPr>
              <w:fldChar w:fldCharType="begin"/>
            </w:r>
            <w:r w:rsidRPr="00B001DD">
              <w:rPr>
                <w:rFonts w:ascii="Arial" w:hAnsi="Arial" w:cs="Arial"/>
                <w:b/>
                <w:bCs/>
                <w:sz w:val="22"/>
                <w:szCs w:val="22"/>
              </w:rPr>
              <w:instrText xml:space="preserve"> NUMPAGES  </w:instrText>
            </w:r>
            <w:r w:rsidRPr="00B001DD">
              <w:rPr>
                <w:rFonts w:ascii="Arial" w:hAnsi="Arial" w:cs="Arial"/>
                <w:b/>
                <w:bCs/>
                <w:sz w:val="22"/>
                <w:szCs w:val="22"/>
              </w:rPr>
              <w:fldChar w:fldCharType="separate"/>
            </w:r>
            <w:r w:rsidRPr="00B001DD">
              <w:rPr>
                <w:rFonts w:ascii="Arial" w:hAnsi="Arial" w:cs="Arial"/>
                <w:b/>
                <w:bCs/>
                <w:noProof/>
                <w:sz w:val="22"/>
                <w:szCs w:val="22"/>
              </w:rPr>
              <w:t>2</w:t>
            </w:r>
            <w:r w:rsidRPr="00B001DD">
              <w:rPr>
                <w:rFonts w:ascii="Arial" w:hAnsi="Arial" w:cs="Arial"/>
                <w:b/>
                <w:bCs/>
                <w:sz w:val="22"/>
                <w:szCs w:val="22"/>
              </w:rPr>
              <w:fldChar w:fldCharType="end"/>
            </w:r>
          </w:p>
        </w:sdtContent>
      </w:sdt>
    </w:sdtContent>
  </w:sdt>
  <w:p w14:paraId="4F3190F7" w14:textId="77777777" w:rsidR="00B001DD" w:rsidRDefault="00B001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A38354" w14:textId="77777777" w:rsidR="00132A0D" w:rsidRDefault="00132A0D" w:rsidP="005C54CA">
      <w:r>
        <w:separator/>
      </w:r>
    </w:p>
  </w:footnote>
  <w:footnote w:type="continuationSeparator" w:id="0">
    <w:p w14:paraId="7DBA4114" w14:textId="77777777" w:rsidR="00132A0D" w:rsidRDefault="00132A0D" w:rsidP="005C54CA">
      <w:r>
        <w:continuationSeparator/>
      </w:r>
    </w:p>
  </w:footnote>
  <w:footnote w:id="1">
    <w:p w14:paraId="3E23A115" w14:textId="77777777" w:rsidR="0056283D" w:rsidRPr="00363B98" w:rsidRDefault="0056283D" w:rsidP="0056283D">
      <w:pPr>
        <w:pStyle w:val="FootnoteText"/>
        <w:rPr>
          <w:rFonts w:ascii="Arial Narrow" w:hAnsi="Arial Narrow"/>
        </w:rPr>
      </w:pPr>
      <w:r>
        <w:rPr>
          <w:rStyle w:val="FootnoteReference"/>
        </w:rPr>
        <w:footnoteRef/>
      </w:r>
      <w:r>
        <w:t xml:space="preserve"> </w:t>
      </w:r>
      <w:r w:rsidRPr="00363B98">
        <w:rPr>
          <w:rStyle w:val="FootnoteReference"/>
          <w:rFonts w:ascii="Arial Narrow" w:hAnsi="Arial Narrow"/>
        </w:rPr>
        <w:footnoteRef/>
      </w:r>
      <w:r w:rsidRPr="00363B98">
        <w:rPr>
          <w:rFonts w:ascii="Arial Narrow" w:hAnsi="Arial Narrow"/>
        </w:rPr>
        <w:t xml:space="preserve"> the power, by one person or a group of persons holding the majority of the equity of an enterprise, alternatively, the person/s having the deciding vote or power to influence or to direct the course and decisions of the enterprise.</w:t>
      </w:r>
    </w:p>
    <w:p w14:paraId="77E773EC" w14:textId="77777777" w:rsidR="0056283D" w:rsidRDefault="0056283D" w:rsidP="0056283D">
      <w:pPr>
        <w:pStyle w:val="FootnoteText"/>
      </w:pPr>
    </w:p>
  </w:footnote>
  <w:footnote w:id="2">
    <w:p w14:paraId="05572803" w14:textId="77777777" w:rsidR="0056283D" w:rsidRDefault="0056283D" w:rsidP="0056283D">
      <w:pPr>
        <w:pStyle w:val="FootnoteText"/>
      </w:pPr>
      <w:r>
        <w:rPr>
          <w:rStyle w:val="FootnoteReference"/>
        </w:rPr>
        <w:footnoteRef/>
      </w:r>
      <w:r>
        <w:t xml:space="preserve"> </w:t>
      </w:r>
      <w:r w:rsidRPr="00363B98">
        <w:rPr>
          <w:rFonts w:ascii="Arial Narrow" w:hAnsi="Arial Narrow"/>
        </w:rPr>
        <w:t>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E33156" w14:textId="51F70981" w:rsidR="003409E9" w:rsidRDefault="00000000">
    <w:pPr>
      <w:pStyle w:val="Header"/>
    </w:pPr>
    <w:r>
      <w:rPr>
        <w:noProof/>
      </w:rPr>
      <w:pict w14:anchorId="0D3480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5651782" o:spid="_x0000_s1026" type="#_x0000_t75" style="position:absolute;margin-left:0;margin-top:0;width:210pt;height:74.5pt;z-index:-251653120;mso-position-horizontal:center;mso-position-horizontal-relative:margin;mso-position-vertical:center;mso-position-vertical-relative:margin" o:allowincell="f">
          <v:imagedata r:id="rId1" o:title="ATNS"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A5C086" w14:textId="323E9B6E" w:rsidR="005C54CA" w:rsidRDefault="00000000">
    <w:pPr>
      <w:pStyle w:val="Header"/>
    </w:pPr>
    <w:r>
      <w:rPr>
        <w:noProof/>
      </w:rPr>
      <w:pict w14:anchorId="26DDAC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5651783" o:spid="_x0000_s1027" type="#_x0000_t75" style="position:absolute;margin-left:0;margin-top:0;width:210pt;height:74.5pt;z-index:-251652096;mso-position-horizontal:center;mso-position-horizontal-relative:margin;mso-position-vertical:center;mso-position-vertical-relative:margin" o:allowincell="f">
          <v:imagedata r:id="rId1" o:title="ATNS" gain="19661f" blacklevel="22938f"/>
          <w10:wrap anchorx="margin" anchory="margin"/>
        </v:shape>
      </w:pict>
    </w:r>
    <w:r w:rsidR="005C54CA">
      <w:rPr>
        <w:noProof/>
      </w:rPr>
      <w:drawing>
        <wp:anchor distT="0" distB="0" distL="114300" distR="114300" simplePos="0" relativeHeight="251657216" behindDoc="1" locked="0" layoutInCell="1" allowOverlap="1" wp14:anchorId="3F8C5CAB" wp14:editId="5846627F">
          <wp:simplePos x="0" y="0"/>
          <wp:positionH relativeFrom="column">
            <wp:posOffset>0</wp:posOffset>
          </wp:positionH>
          <wp:positionV relativeFrom="paragraph">
            <wp:posOffset>-635</wp:posOffset>
          </wp:positionV>
          <wp:extent cx="2667020" cy="948906"/>
          <wp:effectExtent l="0" t="0" r="0" b="3810"/>
          <wp:wrapNone/>
          <wp:docPr id="1592820485" name="Picture 1" descr="A number with blue and grey lin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538182" name="Picture 1" descr="A number with blue and grey lines&#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2702383" cy="961488"/>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20A2C1" w14:textId="708BCCA4" w:rsidR="00B04BCF" w:rsidRDefault="00000000">
    <w:pPr>
      <w:pStyle w:val="Header"/>
    </w:pPr>
    <w:r>
      <w:rPr>
        <w:noProof/>
      </w:rPr>
      <w:pict w14:anchorId="3E36A8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5651781" o:spid="_x0000_s1025" type="#_x0000_t75" style="position:absolute;margin-left:0;margin-top:0;width:210pt;height:74.5pt;z-index:-251654144;mso-position-horizontal:center;mso-position-horizontal-relative:margin;mso-position-vertical:center;mso-position-vertical-relative:margin" o:allowincell="f">
          <v:imagedata r:id="rId1" o:title="ATNS" gain="19661f" blacklevel="22938f"/>
          <w10:wrap anchorx="margin" anchory="margin"/>
        </v:shape>
      </w:pict>
    </w:r>
    <w:r w:rsidR="00B04BCF">
      <w:rPr>
        <w:noProof/>
      </w:rPr>
      <w:drawing>
        <wp:anchor distT="0" distB="0" distL="114300" distR="114300" simplePos="0" relativeHeight="251660288" behindDoc="1" locked="0" layoutInCell="1" allowOverlap="1" wp14:anchorId="75F80443" wp14:editId="46C8880F">
          <wp:simplePos x="0" y="0"/>
          <wp:positionH relativeFrom="column">
            <wp:posOffset>0</wp:posOffset>
          </wp:positionH>
          <wp:positionV relativeFrom="paragraph">
            <wp:posOffset>-635</wp:posOffset>
          </wp:positionV>
          <wp:extent cx="2667020" cy="948906"/>
          <wp:effectExtent l="0" t="0" r="0" b="3810"/>
          <wp:wrapNone/>
          <wp:docPr id="1737363943" name="Picture 1737363943" descr="A number with blue and grey lin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538182" name="Picture 1" descr="A number with blue and grey lines&#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2702383" cy="96148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7021A58"/>
    <w:multiLevelType w:val="hybridMultilevel"/>
    <w:tmpl w:val="8D3E2A8E"/>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B1C5636"/>
    <w:multiLevelType w:val="hybridMultilevel"/>
    <w:tmpl w:val="A52E6170"/>
    <w:lvl w:ilvl="0" w:tplc="FFFFFFFF">
      <w:start w:val="1"/>
      <w:numFmt w:val="decimal"/>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D1939F0"/>
    <w:multiLevelType w:val="hybridMultilevel"/>
    <w:tmpl w:val="A52E6170"/>
    <w:lvl w:ilvl="0" w:tplc="FFFFFFFF">
      <w:start w:val="1"/>
      <w:numFmt w:val="decimal"/>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E335AC0"/>
    <w:multiLevelType w:val="hybridMultilevel"/>
    <w:tmpl w:val="369ED68A"/>
    <w:lvl w:ilvl="0" w:tplc="A63236BC">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6" w15:restartNumberingAfterBreak="0">
    <w:nsid w:val="12877628"/>
    <w:multiLevelType w:val="hybridMultilevel"/>
    <w:tmpl w:val="44BC2BBA"/>
    <w:lvl w:ilvl="0" w:tplc="FFFFFFFF">
      <w:start w:val="1"/>
      <w:numFmt w:val="upperLetter"/>
      <w:lvlText w:val="[%1]"/>
      <w:lvlJc w:val="left"/>
      <w:pPr>
        <w:ind w:left="720" w:hanging="360"/>
      </w:pPr>
      <w:rPr>
        <w:rFonts w:hint="default"/>
      </w:rPr>
    </w:lvl>
    <w:lvl w:ilvl="1" w:tplc="FFFFFFFF">
      <w:start w:val="1"/>
      <w:numFmt w:val="upperRoman"/>
      <w:lvlText w:val="%2."/>
      <w:lvlJc w:val="right"/>
      <w:pPr>
        <w:ind w:left="644"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2E1074E"/>
    <w:multiLevelType w:val="multilevel"/>
    <w:tmpl w:val="1BC4A9AE"/>
    <w:lvl w:ilvl="0">
      <w:start w:val="1"/>
      <w:numFmt w:val="decimal"/>
      <w:lvlText w:val="%1"/>
      <w:lvlJc w:val="left"/>
      <w:pPr>
        <w:ind w:left="720" w:hanging="360"/>
      </w:pPr>
    </w:lvl>
    <w:lvl w:ilvl="1">
      <w:start w:val="1"/>
      <w:numFmt w:val="decimal"/>
      <w:isLgl/>
      <w:lvlText w:val="%1.%2"/>
      <w:lvlJc w:val="left"/>
      <w:pPr>
        <w:ind w:left="1140" w:hanging="360"/>
      </w:pPr>
    </w:lvl>
    <w:lvl w:ilvl="2">
      <w:start w:val="1"/>
      <w:numFmt w:val="decimal"/>
      <w:isLgl/>
      <w:lvlText w:val="%1.%2.%3"/>
      <w:lvlJc w:val="left"/>
      <w:pPr>
        <w:ind w:left="1920" w:hanging="720"/>
      </w:pPr>
    </w:lvl>
    <w:lvl w:ilvl="3">
      <w:start w:val="1"/>
      <w:numFmt w:val="decimal"/>
      <w:isLgl/>
      <w:lvlText w:val="%1.%2.%3.%4"/>
      <w:lvlJc w:val="left"/>
      <w:pPr>
        <w:ind w:left="2340" w:hanging="720"/>
      </w:pPr>
    </w:lvl>
    <w:lvl w:ilvl="4">
      <w:start w:val="1"/>
      <w:numFmt w:val="decimal"/>
      <w:isLgl/>
      <w:lvlText w:val="%1.%2.%3.%4.%5"/>
      <w:lvlJc w:val="left"/>
      <w:pPr>
        <w:ind w:left="3120" w:hanging="1080"/>
      </w:pPr>
    </w:lvl>
    <w:lvl w:ilvl="5">
      <w:start w:val="1"/>
      <w:numFmt w:val="decimal"/>
      <w:isLgl/>
      <w:lvlText w:val="%1.%2.%3.%4.%5.%6"/>
      <w:lvlJc w:val="left"/>
      <w:pPr>
        <w:ind w:left="3540" w:hanging="1080"/>
      </w:pPr>
    </w:lvl>
    <w:lvl w:ilvl="6">
      <w:start w:val="1"/>
      <w:numFmt w:val="decimal"/>
      <w:isLgl/>
      <w:lvlText w:val="%1.%2.%3.%4.%5.%6.%7"/>
      <w:lvlJc w:val="left"/>
      <w:pPr>
        <w:ind w:left="4320" w:hanging="1440"/>
      </w:pPr>
    </w:lvl>
    <w:lvl w:ilvl="7">
      <w:start w:val="1"/>
      <w:numFmt w:val="decimal"/>
      <w:isLgl/>
      <w:lvlText w:val="%1.%2.%3.%4.%5.%6.%7.%8"/>
      <w:lvlJc w:val="left"/>
      <w:pPr>
        <w:ind w:left="4740" w:hanging="1440"/>
      </w:pPr>
    </w:lvl>
    <w:lvl w:ilvl="8">
      <w:start w:val="1"/>
      <w:numFmt w:val="decimal"/>
      <w:isLgl/>
      <w:lvlText w:val="%1.%2.%3.%4.%5.%6.%7.%8.%9"/>
      <w:lvlJc w:val="left"/>
      <w:pPr>
        <w:ind w:left="5520" w:hanging="1800"/>
      </w:pPr>
    </w:lvl>
  </w:abstractNum>
  <w:abstractNum w:abstractNumId="8" w15:restartNumberingAfterBreak="0">
    <w:nsid w:val="13112C57"/>
    <w:multiLevelType w:val="hybridMultilevel"/>
    <w:tmpl w:val="8A706F08"/>
    <w:lvl w:ilvl="0" w:tplc="1C090001">
      <w:start w:val="1"/>
      <w:numFmt w:val="bullet"/>
      <w:lvlText w:val=""/>
      <w:lvlJc w:val="left"/>
      <w:pPr>
        <w:ind w:left="1296" w:hanging="360"/>
      </w:pPr>
      <w:rPr>
        <w:rFonts w:ascii="Symbol" w:hAnsi="Symbol" w:hint="default"/>
      </w:rPr>
    </w:lvl>
    <w:lvl w:ilvl="1" w:tplc="1C090003" w:tentative="1">
      <w:start w:val="1"/>
      <w:numFmt w:val="bullet"/>
      <w:lvlText w:val="o"/>
      <w:lvlJc w:val="left"/>
      <w:pPr>
        <w:ind w:left="2016" w:hanging="360"/>
      </w:pPr>
      <w:rPr>
        <w:rFonts w:ascii="Courier New" w:hAnsi="Courier New" w:cs="Courier New" w:hint="default"/>
      </w:rPr>
    </w:lvl>
    <w:lvl w:ilvl="2" w:tplc="1C090005" w:tentative="1">
      <w:start w:val="1"/>
      <w:numFmt w:val="bullet"/>
      <w:lvlText w:val=""/>
      <w:lvlJc w:val="left"/>
      <w:pPr>
        <w:ind w:left="2736" w:hanging="360"/>
      </w:pPr>
      <w:rPr>
        <w:rFonts w:ascii="Wingdings" w:hAnsi="Wingdings" w:hint="default"/>
      </w:rPr>
    </w:lvl>
    <w:lvl w:ilvl="3" w:tplc="1C090001" w:tentative="1">
      <w:start w:val="1"/>
      <w:numFmt w:val="bullet"/>
      <w:lvlText w:val=""/>
      <w:lvlJc w:val="left"/>
      <w:pPr>
        <w:ind w:left="3456" w:hanging="360"/>
      </w:pPr>
      <w:rPr>
        <w:rFonts w:ascii="Symbol" w:hAnsi="Symbol" w:hint="default"/>
      </w:rPr>
    </w:lvl>
    <w:lvl w:ilvl="4" w:tplc="1C090003" w:tentative="1">
      <w:start w:val="1"/>
      <w:numFmt w:val="bullet"/>
      <w:lvlText w:val="o"/>
      <w:lvlJc w:val="left"/>
      <w:pPr>
        <w:ind w:left="4176" w:hanging="360"/>
      </w:pPr>
      <w:rPr>
        <w:rFonts w:ascii="Courier New" w:hAnsi="Courier New" w:cs="Courier New" w:hint="default"/>
      </w:rPr>
    </w:lvl>
    <w:lvl w:ilvl="5" w:tplc="1C090005" w:tentative="1">
      <w:start w:val="1"/>
      <w:numFmt w:val="bullet"/>
      <w:lvlText w:val=""/>
      <w:lvlJc w:val="left"/>
      <w:pPr>
        <w:ind w:left="4896" w:hanging="360"/>
      </w:pPr>
      <w:rPr>
        <w:rFonts w:ascii="Wingdings" w:hAnsi="Wingdings" w:hint="default"/>
      </w:rPr>
    </w:lvl>
    <w:lvl w:ilvl="6" w:tplc="1C090001" w:tentative="1">
      <w:start w:val="1"/>
      <w:numFmt w:val="bullet"/>
      <w:lvlText w:val=""/>
      <w:lvlJc w:val="left"/>
      <w:pPr>
        <w:ind w:left="5616" w:hanging="360"/>
      </w:pPr>
      <w:rPr>
        <w:rFonts w:ascii="Symbol" w:hAnsi="Symbol" w:hint="default"/>
      </w:rPr>
    </w:lvl>
    <w:lvl w:ilvl="7" w:tplc="1C090003" w:tentative="1">
      <w:start w:val="1"/>
      <w:numFmt w:val="bullet"/>
      <w:lvlText w:val="o"/>
      <w:lvlJc w:val="left"/>
      <w:pPr>
        <w:ind w:left="6336" w:hanging="360"/>
      </w:pPr>
      <w:rPr>
        <w:rFonts w:ascii="Courier New" w:hAnsi="Courier New" w:cs="Courier New" w:hint="default"/>
      </w:rPr>
    </w:lvl>
    <w:lvl w:ilvl="8" w:tplc="1C090005" w:tentative="1">
      <w:start w:val="1"/>
      <w:numFmt w:val="bullet"/>
      <w:lvlText w:val=""/>
      <w:lvlJc w:val="left"/>
      <w:pPr>
        <w:ind w:left="7056" w:hanging="360"/>
      </w:pPr>
      <w:rPr>
        <w:rFonts w:ascii="Wingdings" w:hAnsi="Wingdings" w:hint="default"/>
      </w:rPr>
    </w:lvl>
  </w:abstractNum>
  <w:abstractNum w:abstractNumId="9" w15:restartNumberingAfterBreak="0">
    <w:nsid w:val="13997991"/>
    <w:multiLevelType w:val="hybridMultilevel"/>
    <w:tmpl w:val="A52E6170"/>
    <w:lvl w:ilvl="0" w:tplc="FFFFFFFF">
      <w:start w:val="1"/>
      <w:numFmt w:val="decimal"/>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1AC35EAE"/>
    <w:multiLevelType w:val="multilevel"/>
    <w:tmpl w:val="17B27450"/>
    <w:lvl w:ilvl="0">
      <w:start w:val="1"/>
      <w:numFmt w:val="decimal"/>
      <w:lvlText w:val="%1"/>
      <w:lvlJc w:val="left"/>
      <w:pPr>
        <w:tabs>
          <w:tab w:val="num" w:pos="432"/>
        </w:tabs>
        <w:ind w:left="432" w:hanging="432"/>
      </w:pPr>
      <w:rPr>
        <w:i w:val="0"/>
        <w:iCs/>
      </w:rPr>
    </w:lvl>
    <w:lvl w:ilvl="1">
      <w:start w:val="1"/>
      <w:numFmt w:val="decimal"/>
      <w:lvlText w:val="%1.%2"/>
      <w:lvlJc w:val="left"/>
      <w:pPr>
        <w:tabs>
          <w:tab w:val="num" w:pos="576"/>
        </w:tabs>
        <w:ind w:left="576" w:hanging="576"/>
      </w:pPr>
      <w:rPr>
        <w:b/>
        <w:bCs w:val="0"/>
        <w:i w:val="0"/>
        <w:color w:val="auto"/>
        <w:sz w:val="22"/>
        <w:szCs w:val="22"/>
      </w:rPr>
    </w:lvl>
    <w:lvl w:ilvl="2">
      <w:start w:val="1"/>
      <w:numFmt w:val="decimal"/>
      <w:lvlText w:val="%1.%2.%3"/>
      <w:lvlJc w:val="left"/>
      <w:pPr>
        <w:tabs>
          <w:tab w:val="num" w:pos="720"/>
        </w:tabs>
        <w:ind w:left="720" w:hanging="720"/>
      </w:pPr>
      <w:rPr>
        <w:b/>
        <w:bCs/>
        <w:i w:val="0"/>
        <w:iCs w:val="0"/>
        <w:color w:val="auto"/>
      </w:rPr>
    </w:lvl>
    <w:lvl w:ilvl="3">
      <w:start w:val="1"/>
      <w:numFmt w:val="decimal"/>
      <w:lvlText w:val="%1.%2.%3.%4"/>
      <w:lvlJc w:val="left"/>
      <w:rPr>
        <w:rFonts w:ascii="Arial" w:hAnsi="Arial" w:cs="Arial" w:hint="default"/>
        <w:b/>
        <w:bCs w:val="0"/>
        <w:i w:val="0"/>
        <w:iCs w:val="0"/>
        <w:caps w:val="0"/>
        <w:smallCaps w:val="0"/>
        <w:strike w:val="0"/>
        <w:dstrike w:val="0"/>
        <w:noProof w:val="0"/>
        <w:vanish w:val="0"/>
        <w:color w:val="auto"/>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2"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3" w15:restartNumberingAfterBreak="0">
    <w:nsid w:val="21AA4166"/>
    <w:multiLevelType w:val="hybridMultilevel"/>
    <w:tmpl w:val="A52E6170"/>
    <w:lvl w:ilvl="0" w:tplc="83D28EF0">
      <w:start w:val="1"/>
      <w:numFmt w:val="decimal"/>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220605FC"/>
    <w:multiLevelType w:val="multilevel"/>
    <w:tmpl w:val="515459A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i w:val="0"/>
        <w:iCs w:val="0"/>
      </w:rPr>
    </w:lvl>
    <w:lvl w:ilvl="2">
      <w:start w:val="1"/>
      <w:numFmt w:val="decimal"/>
      <w:isLgl/>
      <w:lvlText w:val="%1.%2.%3."/>
      <w:lvlJc w:val="left"/>
      <w:pPr>
        <w:ind w:left="1145" w:hanging="720"/>
      </w:pPr>
      <w:rPr>
        <w:rFonts w:hint="default"/>
        <w:b/>
        <w:bCs/>
      </w:rPr>
    </w:lvl>
    <w:lvl w:ilvl="3">
      <w:start w:val="1"/>
      <w:numFmt w:val="decimal"/>
      <w:isLgl/>
      <w:lvlText w:val="%1.%2.%3.%4."/>
      <w:lvlJc w:val="left"/>
      <w:pPr>
        <w:ind w:left="1440" w:hanging="1080"/>
      </w:pPr>
      <w:rPr>
        <w:rFonts w:ascii="Arial" w:hAnsi="Arial" w:cs="Arial" w:hint="default"/>
        <w:b/>
        <w:bCs/>
        <w:sz w:val="22"/>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5B375CE"/>
    <w:multiLevelType w:val="hybridMultilevel"/>
    <w:tmpl w:val="0E4E3560"/>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6" w15:restartNumberingAfterBreak="0">
    <w:nsid w:val="261A7F43"/>
    <w:multiLevelType w:val="hybridMultilevel"/>
    <w:tmpl w:val="A52E6170"/>
    <w:lvl w:ilvl="0" w:tplc="FFFFFFFF">
      <w:start w:val="1"/>
      <w:numFmt w:val="decimal"/>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8" w15:restartNumberingAfterBreak="0">
    <w:nsid w:val="28F02E57"/>
    <w:multiLevelType w:val="hybridMultilevel"/>
    <w:tmpl w:val="07F0BAC2"/>
    <w:lvl w:ilvl="0" w:tplc="9D7E5CE2">
      <w:start w:val="1"/>
      <w:numFmt w:val="lowerLetter"/>
      <w:lvlText w:val="(%1)"/>
      <w:lvlJc w:val="left"/>
      <w:pPr>
        <w:ind w:left="720" w:hanging="360"/>
      </w:pPr>
      <w:rPr>
        <w:rFonts w:hint="default"/>
      </w:rPr>
    </w:lvl>
    <w:lvl w:ilvl="1" w:tplc="1C090019">
      <w:start w:val="1"/>
      <w:numFmt w:val="lowerLetter"/>
      <w:lvlText w:val="%2."/>
      <w:lvlJc w:val="left"/>
      <w:pPr>
        <w:ind w:left="927"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2B330087"/>
    <w:multiLevelType w:val="multilevel"/>
    <w:tmpl w:val="AAB6B5CC"/>
    <w:lvl w:ilvl="0">
      <w:start w:val="1"/>
      <w:numFmt w:val="decimal"/>
      <w:pStyle w:val="Head1"/>
      <w:lvlText w:val="%1."/>
      <w:lvlJc w:val="left"/>
      <w:pPr>
        <w:tabs>
          <w:tab w:val="num" w:pos="810"/>
        </w:tabs>
        <w:ind w:left="810" w:hanging="720"/>
      </w:pPr>
      <w:rPr>
        <w:b/>
      </w:rPr>
    </w:lvl>
    <w:lvl w:ilvl="1">
      <w:start w:val="1"/>
      <w:numFmt w:val="decimal"/>
      <w:pStyle w:val="Head2Char"/>
      <w:isLgl/>
      <w:lvlText w:val="%1.%2"/>
      <w:lvlJc w:val="left"/>
      <w:pPr>
        <w:tabs>
          <w:tab w:val="num" w:pos="720"/>
        </w:tabs>
        <w:ind w:left="720" w:hanging="720"/>
      </w:pPr>
    </w:lvl>
    <w:lvl w:ilvl="2">
      <w:start w:val="1"/>
      <w:numFmt w:val="decimal"/>
      <w:pStyle w:val="Head3"/>
      <w:isLgl/>
      <w:lvlText w:val="%1.%2.%3"/>
      <w:lvlJc w:val="left"/>
      <w:pPr>
        <w:tabs>
          <w:tab w:val="num" w:pos="720"/>
        </w:tabs>
        <w:ind w:left="720" w:hanging="720"/>
      </w:pPr>
    </w:lvl>
    <w:lvl w:ilvl="3">
      <w:start w:val="1"/>
      <w:numFmt w:val="decimal"/>
      <w:isLgl/>
      <w:lvlText w:val="%1.%2.%3.%4"/>
      <w:lvlJc w:val="left"/>
      <w:pPr>
        <w:tabs>
          <w:tab w:val="num" w:pos="3240"/>
        </w:tabs>
        <w:ind w:left="3240" w:hanging="1080"/>
      </w:pPr>
    </w:lvl>
    <w:lvl w:ilvl="4">
      <w:start w:val="1"/>
      <w:numFmt w:val="decimal"/>
      <w:isLgl/>
      <w:lvlText w:val="%1.%2.%3.%4.%5"/>
      <w:lvlJc w:val="left"/>
      <w:pPr>
        <w:tabs>
          <w:tab w:val="num" w:pos="3960"/>
        </w:tabs>
        <w:ind w:left="3960" w:hanging="1080"/>
      </w:pPr>
    </w:lvl>
    <w:lvl w:ilvl="5">
      <w:start w:val="1"/>
      <w:numFmt w:val="decimal"/>
      <w:isLgl/>
      <w:lvlText w:val="%1.%2.%3.%4.%5.%6"/>
      <w:lvlJc w:val="left"/>
      <w:pPr>
        <w:tabs>
          <w:tab w:val="num" w:pos="5040"/>
        </w:tabs>
        <w:ind w:left="5040" w:hanging="1440"/>
      </w:pPr>
    </w:lvl>
    <w:lvl w:ilvl="6">
      <w:start w:val="1"/>
      <w:numFmt w:val="decimal"/>
      <w:isLgl/>
      <w:lvlText w:val="%1.%2.%3.%4.%5.%6.%7"/>
      <w:lvlJc w:val="left"/>
      <w:pPr>
        <w:tabs>
          <w:tab w:val="num" w:pos="5760"/>
        </w:tabs>
        <w:ind w:left="5760" w:hanging="1440"/>
      </w:pPr>
    </w:lvl>
    <w:lvl w:ilvl="7">
      <w:start w:val="1"/>
      <w:numFmt w:val="decimal"/>
      <w:isLgl/>
      <w:lvlText w:val="%1.%2.%3.%4.%5.%6.%7.%8"/>
      <w:lvlJc w:val="left"/>
      <w:pPr>
        <w:tabs>
          <w:tab w:val="num" w:pos="6840"/>
        </w:tabs>
        <w:ind w:left="6840" w:hanging="1800"/>
      </w:pPr>
    </w:lvl>
    <w:lvl w:ilvl="8">
      <w:start w:val="1"/>
      <w:numFmt w:val="decimal"/>
      <w:isLgl/>
      <w:lvlText w:val="%1.%2.%3.%4.%5.%6.%7.%8.%9"/>
      <w:lvlJc w:val="left"/>
      <w:pPr>
        <w:tabs>
          <w:tab w:val="num" w:pos="7560"/>
        </w:tabs>
        <w:ind w:left="7560" w:hanging="1800"/>
      </w:pPr>
    </w:lvl>
  </w:abstractNum>
  <w:abstractNum w:abstractNumId="20"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1" w15:restartNumberingAfterBreak="0">
    <w:nsid w:val="2DAD0C4D"/>
    <w:multiLevelType w:val="multilevel"/>
    <w:tmpl w:val="2F74E3E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3" w15:restartNumberingAfterBreak="0">
    <w:nsid w:val="2EA35953"/>
    <w:multiLevelType w:val="hybridMultilevel"/>
    <w:tmpl w:val="28521D94"/>
    <w:lvl w:ilvl="0" w:tplc="1C090015">
      <w:start w:val="1"/>
      <w:numFmt w:val="upperLetter"/>
      <w:lvlText w:val="%1."/>
      <w:lvlJc w:val="left"/>
      <w:pPr>
        <w:ind w:left="786" w:hanging="360"/>
      </w:p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24" w15:restartNumberingAfterBreak="0">
    <w:nsid w:val="2F9A6768"/>
    <w:multiLevelType w:val="singleLevel"/>
    <w:tmpl w:val="B66838DE"/>
    <w:lvl w:ilvl="0">
      <w:numFmt w:val="bullet"/>
      <w:lvlText w:val="-"/>
      <w:lvlJc w:val="left"/>
      <w:pPr>
        <w:tabs>
          <w:tab w:val="num" w:pos="720"/>
        </w:tabs>
        <w:ind w:left="720" w:hanging="720"/>
      </w:pPr>
      <w:rPr>
        <w:rFonts w:hint="default"/>
      </w:rPr>
    </w:lvl>
  </w:abstractNum>
  <w:abstractNum w:abstractNumId="25"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A4D5E29"/>
    <w:multiLevelType w:val="multilevel"/>
    <w:tmpl w:val="AD1C7AB6"/>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ascii="Arial" w:eastAsia="Times New Roman" w:hAnsi="Arial" w:cs="Arial"/>
      </w:rPr>
    </w:lvl>
    <w:lvl w:ilvl="2">
      <w:start w:val="1"/>
      <w:numFmt w:val="decimal"/>
      <w:lvlText w:val="(%3)"/>
      <w:lvlJc w:val="left"/>
      <w:pPr>
        <w:ind w:left="1080" w:hanging="360"/>
      </w:pPr>
      <w:rPr>
        <w:rFonts w:hint="default"/>
      </w:rPr>
    </w:lvl>
    <w:lvl w:ilvl="3">
      <w:start w:val="1"/>
      <w:numFmt w:val="lowerLetter"/>
      <w:lvlText w:val="(%4)"/>
      <w:lvlJc w:val="left"/>
      <w:pPr>
        <w:ind w:left="1778" w:hanging="360"/>
      </w:pPr>
      <w:rPr>
        <w:rFonts w:hint="default"/>
        <w:b/>
        <w:bCs/>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A4F381B"/>
    <w:multiLevelType w:val="hybridMultilevel"/>
    <w:tmpl w:val="A52E6170"/>
    <w:lvl w:ilvl="0" w:tplc="FFFFFFFF">
      <w:start w:val="1"/>
      <w:numFmt w:val="decimal"/>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3FC933C8"/>
    <w:multiLevelType w:val="hybridMultilevel"/>
    <w:tmpl w:val="741610D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9" w15:restartNumberingAfterBreak="0">
    <w:nsid w:val="423A7DCE"/>
    <w:multiLevelType w:val="multilevel"/>
    <w:tmpl w:val="515459A8"/>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b/>
        <w:bCs/>
        <w:i w:val="0"/>
        <w:iCs w:val="0"/>
      </w:rPr>
    </w:lvl>
    <w:lvl w:ilvl="2">
      <w:start w:val="1"/>
      <w:numFmt w:val="decimal"/>
      <w:isLgl/>
      <w:lvlText w:val="%1.%2.%3."/>
      <w:lvlJc w:val="left"/>
      <w:pPr>
        <w:ind w:left="1146" w:hanging="720"/>
      </w:pPr>
      <w:rPr>
        <w:rFonts w:hint="default"/>
        <w:b/>
        <w:bCs/>
      </w:rPr>
    </w:lvl>
    <w:lvl w:ilvl="3">
      <w:start w:val="1"/>
      <w:numFmt w:val="decimal"/>
      <w:isLgl/>
      <w:lvlText w:val="%1.%2.%3.%4."/>
      <w:lvlJc w:val="left"/>
      <w:pPr>
        <w:ind w:left="1440" w:hanging="1080"/>
      </w:pPr>
      <w:rPr>
        <w:rFonts w:ascii="Arial" w:hAnsi="Arial" w:cs="Arial" w:hint="default"/>
        <w:b/>
        <w:bCs/>
        <w:sz w:val="22"/>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44290BED"/>
    <w:multiLevelType w:val="hybridMultilevel"/>
    <w:tmpl w:val="B07E5BBA"/>
    <w:lvl w:ilvl="0" w:tplc="73D89804">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475302B0"/>
    <w:multiLevelType w:val="hybridMultilevel"/>
    <w:tmpl w:val="A52E6170"/>
    <w:lvl w:ilvl="0" w:tplc="FFFFFFFF">
      <w:start w:val="1"/>
      <w:numFmt w:val="decimal"/>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48AC2EE3"/>
    <w:multiLevelType w:val="hybridMultilevel"/>
    <w:tmpl w:val="D3C602C4"/>
    <w:lvl w:ilvl="0" w:tplc="836EB00C">
      <w:start w:val="1"/>
      <w:numFmt w:val="bullet"/>
      <w:lvlText w:val="-"/>
      <w:lvlJc w:val="left"/>
      <w:pPr>
        <w:ind w:left="720" w:hanging="360"/>
      </w:pPr>
      <w:rPr>
        <w:rFonts w:ascii="Arial" w:eastAsiaTheme="minorHAnsi" w:hAnsi="Arial" w:cs="Arial" w:hint="default"/>
      </w:rPr>
    </w:lvl>
    <w:lvl w:ilvl="1" w:tplc="1C090003">
      <w:start w:val="1"/>
      <w:numFmt w:val="bullet"/>
      <w:lvlText w:val="o"/>
      <w:lvlJc w:val="left"/>
      <w:pPr>
        <w:ind w:left="1440" w:hanging="360"/>
      </w:pPr>
      <w:rPr>
        <w:rFonts w:ascii="Courier New" w:hAnsi="Courier New" w:cs="Courier New" w:hint="default"/>
      </w:rPr>
    </w:lvl>
    <w:lvl w:ilvl="2" w:tplc="782C9E6E">
      <w:numFmt w:val="bullet"/>
      <w:lvlText w:val="•"/>
      <w:lvlJc w:val="left"/>
      <w:pPr>
        <w:ind w:left="2520" w:hanging="720"/>
      </w:pPr>
      <w:rPr>
        <w:rFonts w:ascii="Arial" w:eastAsia="MS Mincho" w:hAnsi="Arial" w:cs="Arial"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495575C3"/>
    <w:multiLevelType w:val="hybridMultilevel"/>
    <w:tmpl w:val="1F5EBAA0"/>
    <w:lvl w:ilvl="0" w:tplc="9D7E5CE2">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4A4E577D"/>
    <w:multiLevelType w:val="hybridMultilevel"/>
    <w:tmpl w:val="747C34F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4BE43150"/>
    <w:multiLevelType w:val="singleLevel"/>
    <w:tmpl w:val="29587374"/>
    <w:lvl w:ilvl="0">
      <w:start w:val="2"/>
      <w:numFmt w:val="decimal"/>
      <w:lvlText w:val="%1."/>
      <w:lvlJc w:val="left"/>
      <w:pPr>
        <w:tabs>
          <w:tab w:val="num" w:pos="-774"/>
        </w:tabs>
        <w:ind w:left="-774" w:hanging="360"/>
      </w:pPr>
      <w:rPr>
        <w:rFonts w:hint="default"/>
      </w:rPr>
    </w:lvl>
  </w:abstractNum>
  <w:abstractNum w:abstractNumId="37" w15:restartNumberingAfterBreak="0">
    <w:nsid w:val="4D242239"/>
    <w:multiLevelType w:val="hybridMultilevel"/>
    <w:tmpl w:val="8202F4E0"/>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8" w15:restartNumberingAfterBreak="0">
    <w:nsid w:val="53245996"/>
    <w:multiLevelType w:val="hybridMultilevel"/>
    <w:tmpl w:val="3904A5CC"/>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39" w15:restartNumberingAfterBreak="0">
    <w:nsid w:val="58353C0E"/>
    <w:multiLevelType w:val="hybridMultilevel"/>
    <w:tmpl w:val="7FA8DA84"/>
    <w:lvl w:ilvl="0" w:tplc="94C6F27C">
      <w:start w:val="1"/>
      <w:numFmt w:val="decimal"/>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5B1F7BFB"/>
    <w:multiLevelType w:val="hybridMultilevel"/>
    <w:tmpl w:val="C4E06B8C"/>
    <w:lvl w:ilvl="0" w:tplc="1C090017">
      <w:start w:val="1"/>
      <w:numFmt w:val="lowerLetter"/>
      <w:pStyle w:val="ListNumber2"/>
      <w:lvlText w:val="%1)"/>
      <w:lvlJc w:val="left"/>
      <w:pPr>
        <w:ind w:left="720" w:hanging="360"/>
      </w:pPr>
      <w:rPr>
        <w:b w:val="0"/>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41"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62D97382"/>
    <w:multiLevelType w:val="singleLevel"/>
    <w:tmpl w:val="095C7A14"/>
    <w:lvl w:ilvl="0">
      <w:start w:val="1"/>
      <w:numFmt w:val="bullet"/>
      <w:pStyle w:val="Bullet"/>
      <w:lvlText w:val=""/>
      <w:lvlJc w:val="left"/>
      <w:pPr>
        <w:tabs>
          <w:tab w:val="num" w:pos="360"/>
        </w:tabs>
        <w:ind w:left="360" w:hanging="360"/>
      </w:pPr>
      <w:rPr>
        <w:rFonts w:ascii="Wingdings" w:hAnsi="Wingdings" w:hint="default"/>
        <w:sz w:val="22"/>
      </w:rPr>
    </w:lvl>
  </w:abstractNum>
  <w:abstractNum w:abstractNumId="43" w15:restartNumberingAfterBreak="0">
    <w:nsid w:val="65F007E8"/>
    <w:multiLevelType w:val="hybridMultilevel"/>
    <w:tmpl w:val="A52E6170"/>
    <w:lvl w:ilvl="0" w:tplc="FFFFFFFF">
      <w:start w:val="1"/>
      <w:numFmt w:val="decimal"/>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66593380"/>
    <w:multiLevelType w:val="multilevel"/>
    <w:tmpl w:val="155CDA1A"/>
    <w:lvl w:ilvl="0">
      <w:start w:val="1"/>
      <w:numFmt w:val="decimal"/>
      <w:lvlText w:val="%1."/>
      <w:lvlJc w:val="left"/>
      <w:pPr>
        <w:ind w:left="720" w:hanging="360"/>
      </w:pPr>
    </w:lvl>
    <w:lvl w:ilvl="1">
      <w:start w:val="1"/>
      <w:numFmt w:val="decimal"/>
      <w:isLgl/>
      <w:lvlText w:val="%1.%2"/>
      <w:lvlJc w:val="left"/>
      <w:pPr>
        <w:ind w:left="1070" w:hanging="71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5" w15:restartNumberingAfterBreak="0">
    <w:nsid w:val="67F156BE"/>
    <w:multiLevelType w:val="hybridMultilevel"/>
    <w:tmpl w:val="A52E6170"/>
    <w:lvl w:ilvl="0" w:tplc="FFFFFFFF">
      <w:start w:val="1"/>
      <w:numFmt w:val="decimal"/>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 w15:restartNumberingAfterBreak="0">
    <w:nsid w:val="6AE65AC9"/>
    <w:multiLevelType w:val="hybridMultilevel"/>
    <w:tmpl w:val="A52E6170"/>
    <w:lvl w:ilvl="0" w:tplc="FFFFFFFF">
      <w:start w:val="1"/>
      <w:numFmt w:val="decimal"/>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 w15:restartNumberingAfterBreak="0">
    <w:nsid w:val="6C886AA8"/>
    <w:multiLevelType w:val="hybridMultilevel"/>
    <w:tmpl w:val="FC42F338"/>
    <w:lvl w:ilvl="0" w:tplc="D9D662E4">
      <w:start w:val="1"/>
      <w:numFmt w:val="lowerRoman"/>
      <w:lvlText w:val="%1)"/>
      <w:lvlJc w:val="left"/>
      <w:pPr>
        <w:ind w:left="1080" w:hanging="360"/>
      </w:pPr>
      <w:rPr>
        <w:rFonts w:hint="default"/>
        <w:b w:val="0"/>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8" w15:restartNumberingAfterBreak="0">
    <w:nsid w:val="6D2C0B95"/>
    <w:multiLevelType w:val="hybridMultilevel"/>
    <w:tmpl w:val="15387C0E"/>
    <w:lvl w:ilvl="0" w:tplc="9D7E5CE2">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9" w15:restartNumberingAfterBreak="0">
    <w:nsid w:val="6D385E1D"/>
    <w:multiLevelType w:val="singleLevel"/>
    <w:tmpl w:val="9D7E5CE2"/>
    <w:lvl w:ilvl="0">
      <w:start w:val="1"/>
      <w:numFmt w:val="lowerLetter"/>
      <w:lvlText w:val="(%1)"/>
      <w:lvlJc w:val="left"/>
      <w:pPr>
        <w:tabs>
          <w:tab w:val="num" w:pos="1533"/>
        </w:tabs>
        <w:ind w:left="1533" w:hanging="540"/>
      </w:pPr>
      <w:rPr>
        <w:rFonts w:hint="default"/>
      </w:rPr>
    </w:lvl>
  </w:abstractNum>
  <w:abstractNum w:abstractNumId="50" w15:restartNumberingAfterBreak="0">
    <w:nsid w:val="70EB2CCD"/>
    <w:multiLevelType w:val="hybridMultilevel"/>
    <w:tmpl w:val="FC10A086"/>
    <w:lvl w:ilvl="0" w:tplc="D9D662E4">
      <w:start w:val="1"/>
      <w:numFmt w:val="lowerRoman"/>
      <w:lvlText w:val="%1)"/>
      <w:lvlJc w:val="left"/>
      <w:pPr>
        <w:ind w:left="927" w:hanging="360"/>
      </w:pPr>
      <w:rPr>
        <w:rFonts w:hint="default"/>
        <w:b w:val="0"/>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51" w15:restartNumberingAfterBreak="0">
    <w:nsid w:val="72AB67A8"/>
    <w:multiLevelType w:val="hybridMultilevel"/>
    <w:tmpl w:val="A52E6170"/>
    <w:lvl w:ilvl="0" w:tplc="FFFFFFFF">
      <w:start w:val="1"/>
      <w:numFmt w:val="decimal"/>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2" w15:restartNumberingAfterBreak="0">
    <w:nsid w:val="7657439C"/>
    <w:multiLevelType w:val="multilevel"/>
    <w:tmpl w:val="C4CE98E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66D7E79"/>
    <w:multiLevelType w:val="hybridMultilevel"/>
    <w:tmpl w:val="BE44CC6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4"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7B96760D"/>
    <w:multiLevelType w:val="hybridMultilevel"/>
    <w:tmpl w:val="351848E6"/>
    <w:lvl w:ilvl="0" w:tplc="1C090001">
      <w:start w:val="1"/>
      <w:numFmt w:val="bullet"/>
      <w:lvlText w:val=""/>
      <w:lvlJc w:val="left"/>
      <w:pPr>
        <w:ind w:left="502" w:hanging="360"/>
      </w:pPr>
      <w:rPr>
        <w:rFonts w:ascii="Symbol" w:hAnsi="Symbol" w:hint="default"/>
      </w:rPr>
    </w:lvl>
    <w:lvl w:ilvl="1" w:tplc="1C090003" w:tentative="1">
      <w:start w:val="1"/>
      <w:numFmt w:val="bullet"/>
      <w:lvlText w:val="o"/>
      <w:lvlJc w:val="left"/>
      <w:pPr>
        <w:ind w:left="654" w:hanging="360"/>
      </w:pPr>
      <w:rPr>
        <w:rFonts w:ascii="Courier New" w:hAnsi="Courier New" w:cs="Courier New" w:hint="default"/>
      </w:rPr>
    </w:lvl>
    <w:lvl w:ilvl="2" w:tplc="1C090005" w:tentative="1">
      <w:start w:val="1"/>
      <w:numFmt w:val="bullet"/>
      <w:lvlText w:val=""/>
      <w:lvlJc w:val="left"/>
      <w:pPr>
        <w:ind w:left="1374" w:hanging="360"/>
      </w:pPr>
      <w:rPr>
        <w:rFonts w:ascii="Wingdings" w:hAnsi="Wingdings" w:hint="default"/>
      </w:rPr>
    </w:lvl>
    <w:lvl w:ilvl="3" w:tplc="1C090001" w:tentative="1">
      <w:start w:val="1"/>
      <w:numFmt w:val="bullet"/>
      <w:lvlText w:val=""/>
      <w:lvlJc w:val="left"/>
      <w:pPr>
        <w:ind w:left="2094" w:hanging="360"/>
      </w:pPr>
      <w:rPr>
        <w:rFonts w:ascii="Symbol" w:hAnsi="Symbol" w:hint="default"/>
      </w:rPr>
    </w:lvl>
    <w:lvl w:ilvl="4" w:tplc="1C090003" w:tentative="1">
      <w:start w:val="1"/>
      <w:numFmt w:val="bullet"/>
      <w:lvlText w:val="o"/>
      <w:lvlJc w:val="left"/>
      <w:pPr>
        <w:ind w:left="2814" w:hanging="360"/>
      </w:pPr>
      <w:rPr>
        <w:rFonts w:ascii="Courier New" w:hAnsi="Courier New" w:cs="Courier New" w:hint="default"/>
      </w:rPr>
    </w:lvl>
    <w:lvl w:ilvl="5" w:tplc="1C090005" w:tentative="1">
      <w:start w:val="1"/>
      <w:numFmt w:val="bullet"/>
      <w:lvlText w:val=""/>
      <w:lvlJc w:val="left"/>
      <w:pPr>
        <w:ind w:left="3534" w:hanging="360"/>
      </w:pPr>
      <w:rPr>
        <w:rFonts w:ascii="Wingdings" w:hAnsi="Wingdings" w:hint="default"/>
      </w:rPr>
    </w:lvl>
    <w:lvl w:ilvl="6" w:tplc="1C090001" w:tentative="1">
      <w:start w:val="1"/>
      <w:numFmt w:val="bullet"/>
      <w:lvlText w:val=""/>
      <w:lvlJc w:val="left"/>
      <w:pPr>
        <w:ind w:left="4254" w:hanging="360"/>
      </w:pPr>
      <w:rPr>
        <w:rFonts w:ascii="Symbol" w:hAnsi="Symbol" w:hint="default"/>
      </w:rPr>
    </w:lvl>
    <w:lvl w:ilvl="7" w:tplc="1C090003" w:tentative="1">
      <w:start w:val="1"/>
      <w:numFmt w:val="bullet"/>
      <w:lvlText w:val="o"/>
      <w:lvlJc w:val="left"/>
      <w:pPr>
        <w:ind w:left="4974" w:hanging="360"/>
      </w:pPr>
      <w:rPr>
        <w:rFonts w:ascii="Courier New" w:hAnsi="Courier New" w:cs="Courier New" w:hint="default"/>
      </w:rPr>
    </w:lvl>
    <w:lvl w:ilvl="8" w:tplc="1C090005" w:tentative="1">
      <w:start w:val="1"/>
      <w:numFmt w:val="bullet"/>
      <w:lvlText w:val=""/>
      <w:lvlJc w:val="left"/>
      <w:pPr>
        <w:ind w:left="5694" w:hanging="360"/>
      </w:pPr>
      <w:rPr>
        <w:rFonts w:ascii="Wingdings" w:hAnsi="Wingdings" w:hint="default"/>
      </w:rPr>
    </w:lvl>
  </w:abstractNum>
  <w:abstractNum w:abstractNumId="56" w15:restartNumberingAfterBreak="0">
    <w:nsid w:val="7FE30B1B"/>
    <w:multiLevelType w:val="hybridMultilevel"/>
    <w:tmpl w:val="76FAAEE6"/>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281498809">
    <w:abstractNumId w:val="1"/>
  </w:num>
  <w:num w:numId="2" w16cid:durableId="1558709393">
    <w:abstractNumId w:val="54"/>
  </w:num>
  <w:num w:numId="3" w16cid:durableId="1854227552">
    <w:abstractNumId w:val="25"/>
  </w:num>
  <w:num w:numId="4" w16cid:durableId="1228997687">
    <w:abstractNumId w:val="41"/>
  </w:num>
  <w:num w:numId="5" w16cid:durableId="327487503">
    <w:abstractNumId w:val="21"/>
  </w:num>
  <w:num w:numId="6" w16cid:durableId="1343509115">
    <w:abstractNumId w:val="0"/>
  </w:num>
  <w:num w:numId="7" w16cid:durableId="2036030908">
    <w:abstractNumId w:val="11"/>
  </w:num>
  <w:num w:numId="8" w16cid:durableId="1325862570">
    <w:abstractNumId w:val="49"/>
  </w:num>
  <w:num w:numId="9" w16cid:durableId="1007296028">
    <w:abstractNumId w:val="17"/>
  </w:num>
  <w:num w:numId="10" w16cid:durableId="1505322736">
    <w:abstractNumId w:val="20"/>
  </w:num>
  <w:num w:numId="11" w16cid:durableId="1459762415">
    <w:abstractNumId w:val="12"/>
  </w:num>
  <w:num w:numId="12" w16cid:durableId="1935898055">
    <w:abstractNumId w:val="30"/>
  </w:num>
  <w:num w:numId="13" w16cid:durableId="547227079">
    <w:abstractNumId w:val="22"/>
  </w:num>
  <w:num w:numId="14" w16cid:durableId="1518229504">
    <w:abstractNumId w:val="5"/>
  </w:num>
  <w:num w:numId="15" w16cid:durableId="220681248">
    <w:abstractNumId w:val="14"/>
  </w:num>
  <w:num w:numId="16" w16cid:durableId="1334141019">
    <w:abstractNumId w:val="33"/>
  </w:num>
  <w:num w:numId="17" w16cid:durableId="2032871035">
    <w:abstractNumId w:val="26"/>
  </w:num>
  <w:num w:numId="18" w16cid:durableId="903875188">
    <w:abstractNumId w:val="55"/>
  </w:num>
  <w:num w:numId="19" w16cid:durableId="162072566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5486584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09001537">
    <w:abstractNumId w:val="24"/>
  </w:num>
  <w:num w:numId="22" w16cid:durableId="2078549083">
    <w:abstractNumId w:val="52"/>
  </w:num>
  <w:num w:numId="23" w16cid:durableId="1575315578">
    <w:abstractNumId w:val="56"/>
  </w:num>
  <w:num w:numId="24" w16cid:durableId="1679961828">
    <w:abstractNumId w:val="18"/>
  </w:num>
  <w:num w:numId="25" w16cid:durableId="348064069">
    <w:abstractNumId w:val="34"/>
  </w:num>
  <w:num w:numId="26" w16cid:durableId="1207376754">
    <w:abstractNumId w:val="47"/>
  </w:num>
  <w:num w:numId="27" w16cid:durableId="576986120">
    <w:abstractNumId w:val="48"/>
  </w:num>
  <w:num w:numId="28" w16cid:durableId="587037615">
    <w:abstractNumId w:val="50"/>
  </w:num>
  <w:num w:numId="29" w16cid:durableId="1164935066">
    <w:abstractNumId w:val="2"/>
  </w:num>
  <w:num w:numId="30" w16cid:durableId="130674432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45217797">
    <w:abstractNumId w:val="42"/>
  </w:num>
  <w:num w:numId="32" w16cid:durableId="11070664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49432865">
    <w:abstractNumId w:val="31"/>
  </w:num>
  <w:num w:numId="34" w16cid:durableId="317541418">
    <w:abstractNumId w:val="10"/>
  </w:num>
  <w:num w:numId="35" w16cid:durableId="533808855">
    <w:abstractNumId w:val="53"/>
  </w:num>
  <w:num w:numId="36" w16cid:durableId="1091311619">
    <w:abstractNumId w:val="6"/>
  </w:num>
  <w:num w:numId="37" w16cid:durableId="1371570042">
    <w:abstractNumId w:val="37"/>
  </w:num>
  <w:num w:numId="38" w16cid:durableId="213469083">
    <w:abstractNumId w:val="35"/>
  </w:num>
  <w:num w:numId="39" w16cid:durableId="420837016">
    <w:abstractNumId w:val="13"/>
  </w:num>
  <w:num w:numId="40" w16cid:durableId="1388527609">
    <w:abstractNumId w:val="32"/>
  </w:num>
  <w:num w:numId="41" w16cid:durableId="700134721">
    <w:abstractNumId w:val="46"/>
  </w:num>
  <w:num w:numId="42" w16cid:durableId="774712056">
    <w:abstractNumId w:val="27"/>
  </w:num>
  <w:num w:numId="43" w16cid:durableId="300697227">
    <w:abstractNumId w:val="16"/>
  </w:num>
  <w:num w:numId="44" w16cid:durableId="56176163">
    <w:abstractNumId w:val="9"/>
  </w:num>
  <w:num w:numId="45" w16cid:durableId="701517560">
    <w:abstractNumId w:val="3"/>
  </w:num>
  <w:num w:numId="46" w16cid:durableId="1555239688">
    <w:abstractNumId w:val="4"/>
  </w:num>
  <w:num w:numId="47" w16cid:durableId="826868630">
    <w:abstractNumId w:val="39"/>
  </w:num>
  <w:num w:numId="48" w16cid:durableId="1641499736">
    <w:abstractNumId w:val="51"/>
  </w:num>
  <w:num w:numId="49" w16cid:durableId="191920098">
    <w:abstractNumId w:val="45"/>
  </w:num>
  <w:num w:numId="50" w16cid:durableId="2036535976">
    <w:abstractNumId w:val="43"/>
  </w:num>
  <w:num w:numId="51" w16cid:durableId="863442016">
    <w:abstractNumId w:val="38"/>
  </w:num>
  <w:num w:numId="52" w16cid:durableId="304552608">
    <w:abstractNumId w:val="8"/>
  </w:num>
  <w:num w:numId="53" w16cid:durableId="394817940">
    <w:abstractNumId w:val="29"/>
  </w:num>
  <w:num w:numId="54" w16cid:durableId="1344094037">
    <w:abstractNumId w:val="15"/>
  </w:num>
  <w:num w:numId="55" w16cid:durableId="1496728406">
    <w:abstractNumId w:val="36"/>
  </w:num>
  <w:num w:numId="56" w16cid:durableId="1803033145">
    <w:abstractNumId w:val="28"/>
  </w:num>
  <w:num w:numId="57" w16cid:durableId="356855288">
    <w:abstractNumId w:val="23"/>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40F"/>
    <w:rsid w:val="000045D8"/>
    <w:rsid w:val="00004A19"/>
    <w:rsid w:val="00020462"/>
    <w:rsid w:val="00024C0F"/>
    <w:rsid w:val="0003019C"/>
    <w:rsid w:val="00035760"/>
    <w:rsid w:val="00041FC0"/>
    <w:rsid w:val="00042212"/>
    <w:rsid w:val="00042270"/>
    <w:rsid w:val="00053FC2"/>
    <w:rsid w:val="00056A02"/>
    <w:rsid w:val="00056CA6"/>
    <w:rsid w:val="0007332B"/>
    <w:rsid w:val="00081249"/>
    <w:rsid w:val="000A084A"/>
    <w:rsid w:val="000A475C"/>
    <w:rsid w:val="000B232E"/>
    <w:rsid w:val="000B4080"/>
    <w:rsid w:val="000C130A"/>
    <w:rsid w:val="000D19BE"/>
    <w:rsid w:val="000D6D31"/>
    <w:rsid w:val="000D784E"/>
    <w:rsid w:val="000E0A30"/>
    <w:rsid w:val="000E70B1"/>
    <w:rsid w:val="000F5CC7"/>
    <w:rsid w:val="001063C7"/>
    <w:rsid w:val="00114D07"/>
    <w:rsid w:val="0012694E"/>
    <w:rsid w:val="001269AC"/>
    <w:rsid w:val="00132A0D"/>
    <w:rsid w:val="0014083C"/>
    <w:rsid w:val="00140998"/>
    <w:rsid w:val="00140E7A"/>
    <w:rsid w:val="00162803"/>
    <w:rsid w:val="001644F4"/>
    <w:rsid w:val="00166256"/>
    <w:rsid w:val="0016733E"/>
    <w:rsid w:val="00171B16"/>
    <w:rsid w:val="00174570"/>
    <w:rsid w:val="00180C92"/>
    <w:rsid w:val="001849E2"/>
    <w:rsid w:val="00186CF9"/>
    <w:rsid w:val="001B09D2"/>
    <w:rsid w:val="001B232D"/>
    <w:rsid w:val="001B282E"/>
    <w:rsid w:val="001C073D"/>
    <w:rsid w:val="001C6029"/>
    <w:rsid w:val="001D2025"/>
    <w:rsid w:val="001D434B"/>
    <w:rsid w:val="001D4D09"/>
    <w:rsid w:val="001D697B"/>
    <w:rsid w:val="001D71F6"/>
    <w:rsid w:val="001E016A"/>
    <w:rsid w:val="001E36E9"/>
    <w:rsid w:val="001F0941"/>
    <w:rsid w:val="001F0ABC"/>
    <w:rsid w:val="001F4EFC"/>
    <w:rsid w:val="00204386"/>
    <w:rsid w:val="002116A1"/>
    <w:rsid w:val="00212C6A"/>
    <w:rsid w:val="00213099"/>
    <w:rsid w:val="00222D1B"/>
    <w:rsid w:val="00226B67"/>
    <w:rsid w:val="00226C04"/>
    <w:rsid w:val="00237DE6"/>
    <w:rsid w:val="00244C34"/>
    <w:rsid w:val="00267303"/>
    <w:rsid w:val="00267E5C"/>
    <w:rsid w:val="0027102C"/>
    <w:rsid w:val="00271DFD"/>
    <w:rsid w:val="0027384F"/>
    <w:rsid w:val="00290245"/>
    <w:rsid w:val="00293F37"/>
    <w:rsid w:val="00295116"/>
    <w:rsid w:val="002C0636"/>
    <w:rsid w:val="002C6172"/>
    <w:rsid w:val="002D3708"/>
    <w:rsid w:val="002E5388"/>
    <w:rsid w:val="002F0A7C"/>
    <w:rsid w:val="002F50C9"/>
    <w:rsid w:val="002F5979"/>
    <w:rsid w:val="002F68BD"/>
    <w:rsid w:val="002F6C16"/>
    <w:rsid w:val="00300C2A"/>
    <w:rsid w:val="00305EEF"/>
    <w:rsid w:val="00310779"/>
    <w:rsid w:val="0031383C"/>
    <w:rsid w:val="00314D57"/>
    <w:rsid w:val="0031525B"/>
    <w:rsid w:val="003222AB"/>
    <w:rsid w:val="00336B3A"/>
    <w:rsid w:val="003409E9"/>
    <w:rsid w:val="00342C08"/>
    <w:rsid w:val="00342CAA"/>
    <w:rsid w:val="0034354D"/>
    <w:rsid w:val="00350B91"/>
    <w:rsid w:val="00357FAF"/>
    <w:rsid w:val="00365929"/>
    <w:rsid w:val="00374440"/>
    <w:rsid w:val="003765E2"/>
    <w:rsid w:val="00383CEC"/>
    <w:rsid w:val="00397420"/>
    <w:rsid w:val="003A58FF"/>
    <w:rsid w:val="003B2039"/>
    <w:rsid w:val="003B31B2"/>
    <w:rsid w:val="003D1AE2"/>
    <w:rsid w:val="003D5CBC"/>
    <w:rsid w:val="003D7F2A"/>
    <w:rsid w:val="003E525F"/>
    <w:rsid w:val="003E738B"/>
    <w:rsid w:val="003F10C2"/>
    <w:rsid w:val="003F1F73"/>
    <w:rsid w:val="003F20C0"/>
    <w:rsid w:val="003F3342"/>
    <w:rsid w:val="004030FB"/>
    <w:rsid w:val="004050F0"/>
    <w:rsid w:val="004140F5"/>
    <w:rsid w:val="00420787"/>
    <w:rsid w:val="00433312"/>
    <w:rsid w:val="004466BB"/>
    <w:rsid w:val="00455469"/>
    <w:rsid w:val="004555D3"/>
    <w:rsid w:val="00474C54"/>
    <w:rsid w:val="00476566"/>
    <w:rsid w:val="0049534E"/>
    <w:rsid w:val="004A1D67"/>
    <w:rsid w:val="004B0E38"/>
    <w:rsid w:val="004B0F83"/>
    <w:rsid w:val="004B1EF2"/>
    <w:rsid w:val="004B3777"/>
    <w:rsid w:val="004E0DEC"/>
    <w:rsid w:val="004E209F"/>
    <w:rsid w:val="004E4FF9"/>
    <w:rsid w:val="004E6441"/>
    <w:rsid w:val="004E6B8A"/>
    <w:rsid w:val="00502B2B"/>
    <w:rsid w:val="005044B6"/>
    <w:rsid w:val="00513096"/>
    <w:rsid w:val="00520E22"/>
    <w:rsid w:val="00526552"/>
    <w:rsid w:val="0052778D"/>
    <w:rsid w:val="00531C00"/>
    <w:rsid w:val="0053419F"/>
    <w:rsid w:val="005365E5"/>
    <w:rsid w:val="0056283D"/>
    <w:rsid w:val="00566C03"/>
    <w:rsid w:val="0057121E"/>
    <w:rsid w:val="00571A00"/>
    <w:rsid w:val="005738BE"/>
    <w:rsid w:val="00574C96"/>
    <w:rsid w:val="00576645"/>
    <w:rsid w:val="00591203"/>
    <w:rsid w:val="00592899"/>
    <w:rsid w:val="005A46E8"/>
    <w:rsid w:val="005B18E0"/>
    <w:rsid w:val="005B2632"/>
    <w:rsid w:val="005B5508"/>
    <w:rsid w:val="005B6138"/>
    <w:rsid w:val="005C300B"/>
    <w:rsid w:val="005C54CA"/>
    <w:rsid w:val="005C5641"/>
    <w:rsid w:val="005D2D7C"/>
    <w:rsid w:val="005D54C3"/>
    <w:rsid w:val="005E32D9"/>
    <w:rsid w:val="005E3EEB"/>
    <w:rsid w:val="005E444F"/>
    <w:rsid w:val="005F2B4F"/>
    <w:rsid w:val="005F6F33"/>
    <w:rsid w:val="00601672"/>
    <w:rsid w:val="00601E58"/>
    <w:rsid w:val="00602DA9"/>
    <w:rsid w:val="00602FD8"/>
    <w:rsid w:val="00605A7A"/>
    <w:rsid w:val="006067D1"/>
    <w:rsid w:val="00607CF0"/>
    <w:rsid w:val="0061038F"/>
    <w:rsid w:val="0061054E"/>
    <w:rsid w:val="006151C3"/>
    <w:rsid w:val="006178A1"/>
    <w:rsid w:val="006203E2"/>
    <w:rsid w:val="0062293B"/>
    <w:rsid w:val="00622DFA"/>
    <w:rsid w:val="00627EF7"/>
    <w:rsid w:val="006335FF"/>
    <w:rsid w:val="00635F47"/>
    <w:rsid w:val="00641CB4"/>
    <w:rsid w:val="00642D5F"/>
    <w:rsid w:val="00643A64"/>
    <w:rsid w:val="006516D3"/>
    <w:rsid w:val="00662B41"/>
    <w:rsid w:val="00663706"/>
    <w:rsid w:val="006637F2"/>
    <w:rsid w:val="006653A4"/>
    <w:rsid w:val="00674A11"/>
    <w:rsid w:val="00685932"/>
    <w:rsid w:val="006864CA"/>
    <w:rsid w:val="006963A8"/>
    <w:rsid w:val="006A2EF2"/>
    <w:rsid w:val="006B19FA"/>
    <w:rsid w:val="006B762B"/>
    <w:rsid w:val="006C0013"/>
    <w:rsid w:val="006C4FB6"/>
    <w:rsid w:val="006D2892"/>
    <w:rsid w:val="006D732C"/>
    <w:rsid w:val="006D7DC1"/>
    <w:rsid w:val="00700CBD"/>
    <w:rsid w:val="00701C33"/>
    <w:rsid w:val="007021C4"/>
    <w:rsid w:val="00705313"/>
    <w:rsid w:val="00706CD2"/>
    <w:rsid w:val="00710E1C"/>
    <w:rsid w:val="00717C72"/>
    <w:rsid w:val="00720208"/>
    <w:rsid w:val="00744262"/>
    <w:rsid w:val="00746640"/>
    <w:rsid w:val="00751F1C"/>
    <w:rsid w:val="0075775E"/>
    <w:rsid w:val="00760275"/>
    <w:rsid w:val="007620D0"/>
    <w:rsid w:val="00762746"/>
    <w:rsid w:val="00765D35"/>
    <w:rsid w:val="00765DBC"/>
    <w:rsid w:val="00767AD2"/>
    <w:rsid w:val="00774F67"/>
    <w:rsid w:val="00780EDA"/>
    <w:rsid w:val="007839A2"/>
    <w:rsid w:val="00785C5F"/>
    <w:rsid w:val="00794592"/>
    <w:rsid w:val="007A3D4C"/>
    <w:rsid w:val="007B1931"/>
    <w:rsid w:val="007B5B30"/>
    <w:rsid w:val="007C3B73"/>
    <w:rsid w:val="007C6D2D"/>
    <w:rsid w:val="007D05DB"/>
    <w:rsid w:val="007D433F"/>
    <w:rsid w:val="007D6478"/>
    <w:rsid w:val="007F199E"/>
    <w:rsid w:val="007F2A26"/>
    <w:rsid w:val="007F65E5"/>
    <w:rsid w:val="007F73C8"/>
    <w:rsid w:val="00802BA6"/>
    <w:rsid w:val="008106A2"/>
    <w:rsid w:val="008107C5"/>
    <w:rsid w:val="008175ED"/>
    <w:rsid w:val="008212D2"/>
    <w:rsid w:val="0082555C"/>
    <w:rsid w:val="00832942"/>
    <w:rsid w:val="0083328F"/>
    <w:rsid w:val="00833BC6"/>
    <w:rsid w:val="00834AE7"/>
    <w:rsid w:val="00835AD8"/>
    <w:rsid w:val="00840D10"/>
    <w:rsid w:val="008424EA"/>
    <w:rsid w:val="008438BE"/>
    <w:rsid w:val="0086227E"/>
    <w:rsid w:val="008744F6"/>
    <w:rsid w:val="008748D1"/>
    <w:rsid w:val="00874C34"/>
    <w:rsid w:val="00883E40"/>
    <w:rsid w:val="00884D38"/>
    <w:rsid w:val="00887F03"/>
    <w:rsid w:val="00895521"/>
    <w:rsid w:val="008A4A57"/>
    <w:rsid w:val="008A4A5F"/>
    <w:rsid w:val="008A706E"/>
    <w:rsid w:val="008B3DAD"/>
    <w:rsid w:val="008B7A13"/>
    <w:rsid w:val="008C0BB1"/>
    <w:rsid w:val="008C4780"/>
    <w:rsid w:val="008C69B6"/>
    <w:rsid w:val="008C72B8"/>
    <w:rsid w:val="008D0625"/>
    <w:rsid w:val="008E072E"/>
    <w:rsid w:val="008E0D1F"/>
    <w:rsid w:val="008E2CF3"/>
    <w:rsid w:val="009064B9"/>
    <w:rsid w:val="009134FA"/>
    <w:rsid w:val="009334F2"/>
    <w:rsid w:val="009722D8"/>
    <w:rsid w:val="009736D1"/>
    <w:rsid w:val="0098048B"/>
    <w:rsid w:val="009874BC"/>
    <w:rsid w:val="0099108C"/>
    <w:rsid w:val="009924F7"/>
    <w:rsid w:val="009A3097"/>
    <w:rsid w:val="009A4201"/>
    <w:rsid w:val="009B47B8"/>
    <w:rsid w:val="009C290E"/>
    <w:rsid w:val="009E14D7"/>
    <w:rsid w:val="009E487D"/>
    <w:rsid w:val="009F0ABD"/>
    <w:rsid w:val="009F3F5E"/>
    <w:rsid w:val="009F4072"/>
    <w:rsid w:val="009F52CC"/>
    <w:rsid w:val="009F5843"/>
    <w:rsid w:val="00A04D79"/>
    <w:rsid w:val="00A147BB"/>
    <w:rsid w:val="00A227B9"/>
    <w:rsid w:val="00A24405"/>
    <w:rsid w:val="00A37104"/>
    <w:rsid w:val="00A43E9C"/>
    <w:rsid w:val="00A442C8"/>
    <w:rsid w:val="00A4616D"/>
    <w:rsid w:val="00A51B43"/>
    <w:rsid w:val="00A53B9D"/>
    <w:rsid w:val="00A6038D"/>
    <w:rsid w:val="00A63039"/>
    <w:rsid w:val="00A63A1C"/>
    <w:rsid w:val="00A659A8"/>
    <w:rsid w:val="00A65FE9"/>
    <w:rsid w:val="00A66DAD"/>
    <w:rsid w:val="00A67CC8"/>
    <w:rsid w:val="00A74822"/>
    <w:rsid w:val="00A815B9"/>
    <w:rsid w:val="00A816C5"/>
    <w:rsid w:val="00A972CA"/>
    <w:rsid w:val="00AA2CF0"/>
    <w:rsid w:val="00AB4C76"/>
    <w:rsid w:val="00AC540F"/>
    <w:rsid w:val="00AE293C"/>
    <w:rsid w:val="00AF1DCE"/>
    <w:rsid w:val="00AF7716"/>
    <w:rsid w:val="00B001DD"/>
    <w:rsid w:val="00B00DC3"/>
    <w:rsid w:val="00B01AC6"/>
    <w:rsid w:val="00B02AE3"/>
    <w:rsid w:val="00B04BCF"/>
    <w:rsid w:val="00B07A74"/>
    <w:rsid w:val="00B13AB8"/>
    <w:rsid w:val="00B203D1"/>
    <w:rsid w:val="00B2080C"/>
    <w:rsid w:val="00B24C22"/>
    <w:rsid w:val="00B300A6"/>
    <w:rsid w:val="00B32188"/>
    <w:rsid w:val="00B32734"/>
    <w:rsid w:val="00B339EA"/>
    <w:rsid w:val="00B54AD0"/>
    <w:rsid w:val="00B56717"/>
    <w:rsid w:val="00B610A9"/>
    <w:rsid w:val="00B64127"/>
    <w:rsid w:val="00B7702A"/>
    <w:rsid w:val="00B82205"/>
    <w:rsid w:val="00B8300F"/>
    <w:rsid w:val="00B86AFA"/>
    <w:rsid w:val="00B91004"/>
    <w:rsid w:val="00B91334"/>
    <w:rsid w:val="00B94A3D"/>
    <w:rsid w:val="00B95194"/>
    <w:rsid w:val="00BA0099"/>
    <w:rsid w:val="00BA0943"/>
    <w:rsid w:val="00BA2102"/>
    <w:rsid w:val="00BA315A"/>
    <w:rsid w:val="00BB0964"/>
    <w:rsid w:val="00BC1FE3"/>
    <w:rsid w:val="00BC63D5"/>
    <w:rsid w:val="00BC79A5"/>
    <w:rsid w:val="00BD34B7"/>
    <w:rsid w:val="00BD5084"/>
    <w:rsid w:val="00BD5C36"/>
    <w:rsid w:val="00BE4F04"/>
    <w:rsid w:val="00BE6495"/>
    <w:rsid w:val="00BF2F67"/>
    <w:rsid w:val="00BF36C9"/>
    <w:rsid w:val="00BF45FC"/>
    <w:rsid w:val="00C01566"/>
    <w:rsid w:val="00C025DF"/>
    <w:rsid w:val="00C03ED2"/>
    <w:rsid w:val="00C050B6"/>
    <w:rsid w:val="00C06EC5"/>
    <w:rsid w:val="00C07085"/>
    <w:rsid w:val="00C2314B"/>
    <w:rsid w:val="00C23689"/>
    <w:rsid w:val="00C23B81"/>
    <w:rsid w:val="00C2449A"/>
    <w:rsid w:val="00C36C1A"/>
    <w:rsid w:val="00C4389F"/>
    <w:rsid w:val="00C47622"/>
    <w:rsid w:val="00C55EDE"/>
    <w:rsid w:val="00C641A0"/>
    <w:rsid w:val="00C6579F"/>
    <w:rsid w:val="00C705CF"/>
    <w:rsid w:val="00C76B57"/>
    <w:rsid w:val="00C770CA"/>
    <w:rsid w:val="00C81499"/>
    <w:rsid w:val="00C854DB"/>
    <w:rsid w:val="00C942E5"/>
    <w:rsid w:val="00C94B0B"/>
    <w:rsid w:val="00C96FA5"/>
    <w:rsid w:val="00CA11F5"/>
    <w:rsid w:val="00CA5AF7"/>
    <w:rsid w:val="00CB0AAF"/>
    <w:rsid w:val="00CC5B85"/>
    <w:rsid w:val="00CD53C0"/>
    <w:rsid w:val="00CD65E2"/>
    <w:rsid w:val="00CE3CE3"/>
    <w:rsid w:val="00CE774A"/>
    <w:rsid w:val="00CF0D87"/>
    <w:rsid w:val="00CF1334"/>
    <w:rsid w:val="00D05E91"/>
    <w:rsid w:val="00D073DC"/>
    <w:rsid w:val="00D12A94"/>
    <w:rsid w:val="00D31B8D"/>
    <w:rsid w:val="00D63FFF"/>
    <w:rsid w:val="00D71952"/>
    <w:rsid w:val="00D747CE"/>
    <w:rsid w:val="00D80838"/>
    <w:rsid w:val="00D826A3"/>
    <w:rsid w:val="00D93163"/>
    <w:rsid w:val="00DA633D"/>
    <w:rsid w:val="00DD4556"/>
    <w:rsid w:val="00DE1B4E"/>
    <w:rsid w:val="00DE7934"/>
    <w:rsid w:val="00DF1F6F"/>
    <w:rsid w:val="00DF64B9"/>
    <w:rsid w:val="00E0297B"/>
    <w:rsid w:val="00E050E5"/>
    <w:rsid w:val="00E15CC8"/>
    <w:rsid w:val="00E16C9D"/>
    <w:rsid w:val="00E322F7"/>
    <w:rsid w:val="00E36C5F"/>
    <w:rsid w:val="00E40D37"/>
    <w:rsid w:val="00E446D2"/>
    <w:rsid w:val="00E45F56"/>
    <w:rsid w:val="00E66664"/>
    <w:rsid w:val="00E74CBB"/>
    <w:rsid w:val="00E84BF1"/>
    <w:rsid w:val="00E86AA0"/>
    <w:rsid w:val="00E93E30"/>
    <w:rsid w:val="00EA0832"/>
    <w:rsid w:val="00EA2273"/>
    <w:rsid w:val="00EA35C0"/>
    <w:rsid w:val="00EB0515"/>
    <w:rsid w:val="00EB3691"/>
    <w:rsid w:val="00ED0BD4"/>
    <w:rsid w:val="00ED2A39"/>
    <w:rsid w:val="00ED3870"/>
    <w:rsid w:val="00ED4D9C"/>
    <w:rsid w:val="00EE3C61"/>
    <w:rsid w:val="00EE53BF"/>
    <w:rsid w:val="00EE6305"/>
    <w:rsid w:val="00EE6BBC"/>
    <w:rsid w:val="00EE7AE1"/>
    <w:rsid w:val="00EF102F"/>
    <w:rsid w:val="00EF2C44"/>
    <w:rsid w:val="00F02102"/>
    <w:rsid w:val="00F0625A"/>
    <w:rsid w:val="00F22E19"/>
    <w:rsid w:val="00F27CB3"/>
    <w:rsid w:val="00F42D47"/>
    <w:rsid w:val="00F44FF8"/>
    <w:rsid w:val="00F45A51"/>
    <w:rsid w:val="00F5296A"/>
    <w:rsid w:val="00F53B3F"/>
    <w:rsid w:val="00F53D35"/>
    <w:rsid w:val="00F62577"/>
    <w:rsid w:val="00F65800"/>
    <w:rsid w:val="00F70987"/>
    <w:rsid w:val="00F71DCF"/>
    <w:rsid w:val="00F833C7"/>
    <w:rsid w:val="00F84742"/>
    <w:rsid w:val="00F85670"/>
    <w:rsid w:val="00FA465E"/>
    <w:rsid w:val="00FA6F00"/>
    <w:rsid w:val="00FB6ADE"/>
    <w:rsid w:val="00FB7C69"/>
    <w:rsid w:val="00FC4475"/>
    <w:rsid w:val="00FD020F"/>
    <w:rsid w:val="00FD4966"/>
    <w:rsid w:val="00FF3A7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45C5DCEE"/>
  <w15:chartTrackingRefBased/>
  <w15:docId w15:val="{D1629256-7571-4293-9CFC-AB27CFA8B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47BB"/>
    <w:pPr>
      <w:spacing w:after="0" w:line="240" w:lineRule="auto"/>
    </w:pPr>
    <w:rPr>
      <w:rFonts w:ascii="Times New Roman" w:eastAsia="Times New Roman" w:hAnsi="Times New Roman" w:cs="Times New Roman"/>
      <w:sz w:val="24"/>
      <w:szCs w:val="24"/>
    </w:rPr>
  </w:style>
  <w:style w:type="paragraph" w:styleId="Heading1">
    <w:name w:val="heading 1"/>
    <w:aliases w:val="h1,heading1,heading 1,Se,1,Heading,2,l1,H1,main title,Heading A,Heading1,H1-Heading 1,Header 1,Legal Line 1,head 1,list 1,II+,I,Head 1 (Chapter heading),Heading No. L1,1st level,I1,Chapter title,l1+toc 1,Level 1,Level 11,Head 1,Head 11,Head 12"/>
    <w:basedOn w:val="Normal"/>
    <w:next w:val="Normal"/>
    <w:link w:val="Heading1Char"/>
    <w:uiPriority w:val="9"/>
    <w:qFormat/>
    <w:rsid w:val="00A65FE9"/>
    <w:pPr>
      <w:keepNext/>
      <w:keepLines/>
      <w:spacing w:before="240"/>
      <w:outlineLvl w:val="0"/>
    </w:pPr>
    <w:rPr>
      <w:rFonts w:ascii="Arial" w:eastAsiaTheme="majorEastAsia" w:hAnsi="Arial" w:cstheme="majorBidi"/>
      <w:b/>
      <w:sz w:val="22"/>
      <w:szCs w:val="32"/>
    </w:rPr>
  </w:style>
  <w:style w:type="paragraph" w:styleId="Heading2">
    <w:name w:val="heading 2"/>
    <w:aliases w:val="h2,l2,H2,V_Head2,rp_Heading 2,a,L2,sub title,Header 2,Header2,list 2,list 2,heading 2TOC,Head 2,List level 2,2nd level,2 headline,DTSÜberschrift 2,Überschrift 2 Anhang,Überschrift 2 Anhang1,Überschrift 2 Anhang2,Überschrift 2 Anhang11,A"/>
    <w:basedOn w:val="Heading1"/>
    <w:next w:val="Normal"/>
    <w:link w:val="Heading2Char"/>
    <w:qFormat/>
    <w:rsid w:val="0057121E"/>
    <w:pPr>
      <w:keepLines w:val="0"/>
      <w:tabs>
        <w:tab w:val="num" w:pos="576"/>
      </w:tabs>
      <w:spacing w:after="240" w:line="276" w:lineRule="auto"/>
      <w:ind w:left="576" w:hanging="576"/>
      <w:outlineLvl w:val="1"/>
    </w:pPr>
    <w:rPr>
      <w:rFonts w:asciiTheme="minorHAnsi" w:eastAsiaTheme="minorHAnsi" w:hAnsiTheme="minorHAnsi" w:cs="Arial"/>
      <w:kern w:val="2"/>
      <w:szCs w:val="22"/>
      <w14:ligatures w14:val="standardContextual"/>
    </w:rPr>
  </w:style>
  <w:style w:type="paragraph" w:styleId="Heading3">
    <w:name w:val="heading 3"/>
    <w:aliases w:val="h3,heading 3"/>
    <w:basedOn w:val="Normal"/>
    <w:next w:val="Normal"/>
    <w:link w:val="Heading3Char"/>
    <w:uiPriority w:val="9"/>
    <w:unhideWhenUsed/>
    <w:qFormat/>
    <w:rsid w:val="00305EE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aliases w:val="h4,heading 4"/>
    <w:basedOn w:val="Normal"/>
    <w:next w:val="Normal"/>
    <w:link w:val="Heading4Char"/>
    <w:qFormat/>
    <w:rsid w:val="0057121E"/>
    <w:pPr>
      <w:tabs>
        <w:tab w:val="num" w:pos="864"/>
      </w:tabs>
      <w:spacing w:after="120" w:line="276" w:lineRule="auto"/>
      <w:ind w:left="864" w:hanging="864"/>
      <w:outlineLvl w:val="3"/>
    </w:pPr>
    <w:rPr>
      <w:rFonts w:asciiTheme="minorHAnsi" w:eastAsiaTheme="minorHAnsi" w:hAnsiTheme="minorHAnsi" w:cs="Arial"/>
      <w:kern w:val="2"/>
      <w:sz w:val="22"/>
      <w:szCs w:val="20"/>
      <w:lang w:val="en-AU"/>
      <w14:ligatures w14:val="standardContextual"/>
    </w:rPr>
  </w:style>
  <w:style w:type="paragraph" w:styleId="Heading5">
    <w:name w:val="heading 5"/>
    <w:basedOn w:val="Normal"/>
    <w:next w:val="Normal"/>
    <w:link w:val="Heading5Char"/>
    <w:uiPriority w:val="9"/>
    <w:semiHidden/>
    <w:unhideWhenUsed/>
    <w:qFormat/>
    <w:rsid w:val="006151C3"/>
    <w:pPr>
      <w:keepNext/>
      <w:keepLines/>
      <w:spacing w:before="40"/>
      <w:ind w:left="1008" w:hanging="1008"/>
      <w:outlineLvl w:val="4"/>
    </w:pPr>
    <w:rPr>
      <w:rFonts w:asciiTheme="majorHAnsi" w:eastAsiaTheme="majorEastAsia" w:hAnsiTheme="majorHAnsi" w:cstheme="majorBidi"/>
      <w:color w:val="2F5496" w:themeColor="accent1" w:themeShade="BF"/>
      <w:lang w:val="en-US"/>
    </w:rPr>
  </w:style>
  <w:style w:type="paragraph" w:styleId="Heading6">
    <w:name w:val="heading 6"/>
    <w:basedOn w:val="Normal"/>
    <w:next w:val="Normal"/>
    <w:link w:val="Heading6Char"/>
    <w:uiPriority w:val="9"/>
    <w:semiHidden/>
    <w:unhideWhenUsed/>
    <w:qFormat/>
    <w:rsid w:val="006151C3"/>
    <w:pPr>
      <w:keepNext/>
      <w:keepLines/>
      <w:spacing w:before="40"/>
      <w:ind w:left="1152" w:hanging="1152"/>
      <w:outlineLvl w:val="5"/>
    </w:pPr>
    <w:rPr>
      <w:rFonts w:asciiTheme="majorHAnsi" w:eastAsiaTheme="majorEastAsia" w:hAnsiTheme="majorHAnsi" w:cstheme="majorBidi"/>
      <w:color w:val="1F3763" w:themeColor="accent1" w:themeShade="7F"/>
      <w:lang w:val="en-US"/>
    </w:rPr>
  </w:style>
  <w:style w:type="paragraph" w:styleId="Heading7">
    <w:name w:val="heading 7"/>
    <w:basedOn w:val="Normal"/>
    <w:next w:val="Normal"/>
    <w:link w:val="Heading7Char"/>
    <w:uiPriority w:val="9"/>
    <w:qFormat/>
    <w:rsid w:val="0057121E"/>
    <w:pPr>
      <w:tabs>
        <w:tab w:val="num" w:pos="1296"/>
      </w:tabs>
      <w:spacing w:before="240" w:after="60" w:line="259" w:lineRule="auto"/>
      <w:ind w:left="1296" w:hanging="1296"/>
      <w:outlineLvl w:val="6"/>
    </w:pPr>
    <w:rPr>
      <w:rFonts w:asciiTheme="minorHAnsi" w:eastAsiaTheme="minorHAnsi" w:hAnsiTheme="minorHAnsi" w:cstheme="minorBidi"/>
      <w:kern w:val="2"/>
      <w:sz w:val="22"/>
      <w:szCs w:val="22"/>
      <w:lang w:val="en-AU"/>
      <w14:ligatures w14:val="standardContextual"/>
    </w:rPr>
  </w:style>
  <w:style w:type="paragraph" w:styleId="Heading8">
    <w:name w:val="heading 8"/>
    <w:basedOn w:val="Normal"/>
    <w:next w:val="Normal"/>
    <w:link w:val="Heading8Char"/>
    <w:uiPriority w:val="9"/>
    <w:qFormat/>
    <w:rsid w:val="0057121E"/>
    <w:pPr>
      <w:tabs>
        <w:tab w:val="num" w:pos="1440"/>
      </w:tabs>
      <w:spacing w:before="240" w:after="60" w:line="259" w:lineRule="auto"/>
      <w:ind w:left="1440" w:hanging="1440"/>
      <w:outlineLvl w:val="7"/>
    </w:pPr>
    <w:rPr>
      <w:rFonts w:asciiTheme="minorHAnsi" w:eastAsiaTheme="minorHAnsi" w:hAnsiTheme="minorHAnsi" w:cstheme="minorBidi"/>
      <w:i/>
      <w:kern w:val="2"/>
      <w:sz w:val="22"/>
      <w:szCs w:val="22"/>
      <w14:ligatures w14:val="standardContextual"/>
    </w:rPr>
  </w:style>
  <w:style w:type="paragraph" w:styleId="Heading9">
    <w:name w:val="heading 9"/>
    <w:basedOn w:val="Normal"/>
    <w:next w:val="Normal"/>
    <w:link w:val="Heading9Char"/>
    <w:uiPriority w:val="9"/>
    <w:qFormat/>
    <w:rsid w:val="0057121E"/>
    <w:pPr>
      <w:tabs>
        <w:tab w:val="num" w:pos="1584"/>
      </w:tabs>
      <w:spacing w:before="240" w:after="60" w:line="259" w:lineRule="auto"/>
      <w:ind w:left="1584" w:hanging="1584"/>
      <w:outlineLvl w:val="8"/>
    </w:pPr>
    <w:rPr>
      <w:rFonts w:asciiTheme="minorHAnsi" w:eastAsiaTheme="minorHAnsi" w:hAnsiTheme="minorHAnsi" w:cstheme="minorBidi"/>
      <w:i/>
      <w:kern w:val="2"/>
      <w:sz w:val="18"/>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EOH bullet,Use Case List Paragraph,heading 2,IS-Heading II,List Paragraph 1,Table of contents numbered,Bullets,Grey Bullet List,Grey Bullet Style,Table bullet,Bullet_table,Citation List,BBD_List_Paragraph,Bullet List,Indent Paragraph,lp1"/>
    <w:basedOn w:val="Normal"/>
    <w:link w:val="ListParagraphChar"/>
    <w:uiPriority w:val="34"/>
    <w:qFormat/>
    <w:rsid w:val="00AC540F"/>
    <w:pPr>
      <w:ind w:left="720"/>
      <w:contextualSpacing/>
    </w:pPr>
  </w:style>
  <w:style w:type="character" w:customStyle="1" w:styleId="ListParagraphChar">
    <w:name w:val="List Paragraph Char"/>
    <w:aliases w:val="EOH bullet Char,Use Case List Paragraph Char,heading 2 Char,IS-Heading II Char,List Paragraph 1 Char,Table of contents numbered Char,Bullets Char,Grey Bullet List Char,Grey Bullet Style Char,Table bullet Char,Bullet_table Char"/>
    <w:link w:val="ListParagraph"/>
    <w:uiPriority w:val="34"/>
    <w:qFormat/>
    <w:locked/>
    <w:rsid w:val="00AC540F"/>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C54CA"/>
    <w:pPr>
      <w:tabs>
        <w:tab w:val="center" w:pos="4513"/>
        <w:tab w:val="right" w:pos="9026"/>
      </w:tabs>
    </w:pPr>
  </w:style>
  <w:style w:type="character" w:customStyle="1" w:styleId="HeaderChar">
    <w:name w:val="Header Char"/>
    <w:basedOn w:val="DefaultParagraphFont"/>
    <w:link w:val="Header"/>
    <w:uiPriority w:val="99"/>
    <w:rsid w:val="005C54C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C54CA"/>
    <w:pPr>
      <w:tabs>
        <w:tab w:val="center" w:pos="4513"/>
        <w:tab w:val="right" w:pos="9026"/>
      </w:tabs>
    </w:pPr>
  </w:style>
  <w:style w:type="character" w:customStyle="1" w:styleId="FooterChar">
    <w:name w:val="Footer Char"/>
    <w:basedOn w:val="DefaultParagraphFont"/>
    <w:link w:val="Footer"/>
    <w:uiPriority w:val="99"/>
    <w:rsid w:val="005C54CA"/>
    <w:rPr>
      <w:rFonts w:ascii="Times New Roman" w:eastAsia="Times New Roman" w:hAnsi="Times New Roman" w:cs="Times New Roman"/>
      <w:sz w:val="24"/>
      <w:szCs w:val="24"/>
    </w:rPr>
  </w:style>
  <w:style w:type="paragraph" w:styleId="NoSpacing">
    <w:name w:val="No Spacing"/>
    <w:link w:val="NoSpacingChar"/>
    <w:uiPriority w:val="1"/>
    <w:qFormat/>
    <w:rsid w:val="00B04BCF"/>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B04BCF"/>
    <w:rPr>
      <w:rFonts w:eastAsiaTheme="minorEastAsia"/>
      <w:lang w:val="en-US"/>
    </w:rPr>
  </w:style>
  <w:style w:type="table" w:customStyle="1" w:styleId="TableGrid2">
    <w:name w:val="Table Grid2"/>
    <w:basedOn w:val="TableNormal"/>
    <w:next w:val="TableGrid"/>
    <w:rsid w:val="009F52CC"/>
    <w:pPr>
      <w:spacing w:after="0" w:line="240" w:lineRule="auto"/>
    </w:pPr>
    <w:rPr>
      <w:rFonts w:eastAsia="MS Mincho"/>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9F52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eading1 Char,heading 1 Char,Se Char,1 Char,Heading Char,2 Char,l1 Char,H1 Char,main title Char,Heading A Char,Heading1 Char,H1-Heading 1 Char,Header 1 Char,Legal Line 1 Char,head 1 Char,list 1 Char,II+ Char,I Char,1st level Char"/>
    <w:basedOn w:val="DefaultParagraphFont"/>
    <w:link w:val="Heading1"/>
    <w:uiPriority w:val="9"/>
    <w:rsid w:val="00A65FE9"/>
    <w:rPr>
      <w:rFonts w:ascii="Arial" w:eastAsiaTheme="majorEastAsia" w:hAnsi="Arial" w:cstheme="majorBidi"/>
      <w:b/>
      <w:szCs w:val="32"/>
    </w:rPr>
  </w:style>
  <w:style w:type="paragraph" w:styleId="FootnoteText">
    <w:name w:val="footnote text"/>
    <w:basedOn w:val="Normal"/>
    <w:link w:val="FootnoteTextChar"/>
    <w:unhideWhenUsed/>
    <w:rsid w:val="0056283D"/>
    <w:rPr>
      <w:rFonts w:ascii="Arial" w:eastAsia="Calibri" w:hAnsi="Arial" w:cs="Arial"/>
      <w:sz w:val="20"/>
      <w:szCs w:val="20"/>
    </w:rPr>
  </w:style>
  <w:style w:type="character" w:customStyle="1" w:styleId="FootnoteTextChar">
    <w:name w:val="Footnote Text Char"/>
    <w:basedOn w:val="DefaultParagraphFont"/>
    <w:link w:val="FootnoteText"/>
    <w:rsid w:val="0056283D"/>
    <w:rPr>
      <w:rFonts w:ascii="Arial" w:eastAsia="Calibri" w:hAnsi="Arial" w:cs="Arial"/>
      <w:sz w:val="20"/>
      <w:szCs w:val="20"/>
    </w:rPr>
  </w:style>
  <w:style w:type="character" w:styleId="FootnoteReference">
    <w:name w:val="footnote reference"/>
    <w:basedOn w:val="DefaultParagraphFont"/>
    <w:unhideWhenUsed/>
    <w:rsid w:val="0056283D"/>
    <w:rPr>
      <w:vertAlign w:val="superscript"/>
    </w:rPr>
  </w:style>
  <w:style w:type="paragraph" w:customStyle="1" w:styleId="Specification">
    <w:name w:val="Specification"/>
    <w:basedOn w:val="ListParagraph"/>
    <w:qFormat/>
    <w:rsid w:val="00C641A0"/>
    <w:pPr>
      <w:spacing w:after="120"/>
      <w:ind w:left="0"/>
      <w:contextualSpacing w:val="0"/>
    </w:pPr>
    <w:rPr>
      <w:rFonts w:ascii="Calibri" w:hAnsi="Calibri"/>
    </w:rPr>
  </w:style>
  <w:style w:type="character" w:styleId="Hyperlink">
    <w:name w:val="Hyperlink"/>
    <w:basedOn w:val="DefaultParagraphFont"/>
    <w:uiPriority w:val="99"/>
    <w:unhideWhenUsed/>
    <w:rsid w:val="006653A4"/>
    <w:rPr>
      <w:color w:val="0563C1" w:themeColor="hyperlink"/>
      <w:u w:val="single"/>
    </w:rPr>
  </w:style>
  <w:style w:type="character" w:styleId="UnresolvedMention">
    <w:name w:val="Unresolved Mention"/>
    <w:basedOn w:val="DefaultParagraphFont"/>
    <w:uiPriority w:val="99"/>
    <w:semiHidden/>
    <w:unhideWhenUsed/>
    <w:rsid w:val="006653A4"/>
    <w:rPr>
      <w:color w:val="605E5C"/>
      <w:shd w:val="clear" w:color="auto" w:fill="E1DFDD"/>
    </w:rPr>
  </w:style>
  <w:style w:type="paragraph" w:styleId="TOCHeading">
    <w:name w:val="TOC Heading"/>
    <w:basedOn w:val="Heading1"/>
    <w:next w:val="Normal"/>
    <w:uiPriority w:val="39"/>
    <w:unhideWhenUsed/>
    <w:qFormat/>
    <w:rsid w:val="006653A4"/>
    <w:pPr>
      <w:spacing w:line="259" w:lineRule="auto"/>
      <w:outlineLvl w:val="9"/>
    </w:pPr>
    <w:rPr>
      <w:rFonts w:asciiTheme="majorHAnsi" w:hAnsiTheme="majorHAnsi"/>
      <w:b w:val="0"/>
      <w:color w:val="2F5496" w:themeColor="accent1" w:themeShade="BF"/>
      <w:sz w:val="32"/>
      <w:lang w:val="en-US"/>
    </w:rPr>
  </w:style>
  <w:style w:type="paragraph" w:styleId="TOC1">
    <w:name w:val="toc 1"/>
    <w:basedOn w:val="Normal"/>
    <w:next w:val="Normal"/>
    <w:autoRedefine/>
    <w:uiPriority w:val="39"/>
    <w:unhideWhenUsed/>
    <w:rsid w:val="00455469"/>
    <w:pPr>
      <w:tabs>
        <w:tab w:val="left" w:pos="880"/>
        <w:tab w:val="right" w:leader="dot" w:pos="9016"/>
      </w:tabs>
      <w:spacing w:after="100"/>
    </w:pPr>
    <w:rPr>
      <w:rFonts w:ascii="Arial" w:eastAsiaTheme="minorHAnsi" w:hAnsi="Arial" w:cs="Arial"/>
      <w:noProof/>
      <w:kern w:val="32"/>
      <w:sz w:val="22"/>
      <w:szCs w:val="22"/>
    </w:rPr>
  </w:style>
  <w:style w:type="paragraph" w:styleId="TOC2">
    <w:name w:val="toc 2"/>
    <w:basedOn w:val="Normal"/>
    <w:next w:val="Normal"/>
    <w:autoRedefine/>
    <w:uiPriority w:val="39"/>
    <w:unhideWhenUsed/>
    <w:rsid w:val="00CD53C0"/>
    <w:pPr>
      <w:tabs>
        <w:tab w:val="right" w:leader="dot" w:pos="9016"/>
      </w:tabs>
      <w:spacing w:after="100"/>
      <w:ind w:left="240"/>
    </w:pPr>
  </w:style>
  <w:style w:type="table" w:customStyle="1" w:styleId="TableGrid21">
    <w:name w:val="Table Grid21"/>
    <w:basedOn w:val="TableNormal"/>
    <w:next w:val="TableGrid"/>
    <w:rsid w:val="00081249"/>
    <w:pPr>
      <w:spacing w:after="0" w:line="240" w:lineRule="auto"/>
    </w:pPr>
    <w:rPr>
      <w:rFonts w:eastAsia="MS Mincho"/>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3Char">
    <w:name w:val="Heading 3 Char"/>
    <w:aliases w:val="h3 Char,heading 3 Char"/>
    <w:basedOn w:val="DefaultParagraphFont"/>
    <w:link w:val="Heading3"/>
    <w:uiPriority w:val="9"/>
    <w:rsid w:val="00305EEF"/>
    <w:rPr>
      <w:rFonts w:asciiTheme="majorHAnsi" w:eastAsiaTheme="majorEastAsia" w:hAnsiTheme="majorHAnsi" w:cstheme="majorBidi"/>
      <w:color w:val="1F3763" w:themeColor="accent1" w:themeShade="7F"/>
      <w:sz w:val="24"/>
      <w:szCs w:val="24"/>
    </w:rPr>
  </w:style>
  <w:style w:type="table" w:customStyle="1" w:styleId="TableGrid0">
    <w:name w:val="TableGrid"/>
    <w:rsid w:val="00884D38"/>
    <w:pPr>
      <w:spacing w:after="0" w:line="240" w:lineRule="auto"/>
    </w:pPr>
    <w:rPr>
      <w:rFonts w:eastAsiaTheme="minorEastAsia"/>
      <w:lang w:eastAsia="en-ZA"/>
    </w:rPr>
    <w:tblPr>
      <w:tblCellMar>
        <w:top w:w="0" w:type="dxa"/>
        <w:left w:w="0" w:type="dxa"/>
        <w:bottom w:w="0" w:type="dxa"/>
        <w:right w:w="0" w:type="dxa"/>
      </w:tblCellMar>
    </w:tblPr>
  </w:style>
  <w:style w:type="character" w:styleId="Emphasis">
    <w:name w:val="Emphasis"/>
    <w:aliases w:val="HEADING3"/>
    <w:basedOn w:val="DefaultParagraphFont"/>
    <w:qFormat/>
    <w:rsid w:val="00662B41"/>
    <w:rPr>
      <w:i/>
      <w:iCs/>
    </w:rPr>
  </w:style>
  <w:style w:type="paragraph" w:styleId="BodyText">
    <w:name w:val="Body Text"/>
    <w:basedOn w:val="Normal"/>
    <w:link w:val="BodyTextChar"/>
    <w:uiPriority w:val="99"/>
    <w:rsid w:val="0057121E"/>
    <w:pPr>
      <w:spacing w:after="160" w:line="360" w:lineRule="auto"/>
    </w:pPr>
    <w:rPr>
      <w:rFonts w:asciiTheme="minorHAnsi" w:eastAsiaTheme="minorHAnsi" w:hAnsiTheme="minorHAnsi" w:cstheme="minorBidi"/>
      <w:kern w:val="2"/>
      <w:sz w:val="22"/>
      <w:szCs w:val="22"/>
      <w14:ligatures w14:val="standardContextual"/>
    </w:rPr>
  </w:style>
  <w:style w:type="character" w:customStyle="1" w:styleId="BodyTextChar">
    <w:name w:val="Body Text Char"/>
    <w:basedOn w:val="DefaultParagraphFont"/>
    <w:link w:val="BodyText"/>
    <w:uiPriority w:val="99"/>
    <w:rsid w:val="0057121E"/>
    <w:rPr>
      <w:kern w:val="2"/>
      <w14:ligatures w14:val="standardContextual"/>
    </w:rPr>
  </w:style>
  <w:style w:type="paragraph" w:styleId="Caption">
    <w:name w:val="caption"/>
    <w:basedOn w:val="Normal"/>
    <w:next w:val="Normal"/>
    <w:uiPriority w:val="35"/>
    <w:unhideWhenUsed/>
    <w:qFormat/>
    <w:rsid w:val="0057121E"/>
    <w:pPr>
      <w:spacing w:after="200"/>
    </w:pPr>
    <w:rPr>
      <w:b/>
      <w:bCs/>
      <w:color w:val="4472C4" w:themeColor="accent1"/>
      <w:sz w:val="18"/>
      <w:szCs w:val="18"/>
      <w:lang w:val="en-US"/>
    </w:rPr>
  </w:style>
  <w:style w:type="character" w:customStyle="1" w:styleId="Heading2Char">
    <w:name w:val="Heading 2 Char"/>
    <w:aliases w:val="h2 Char,l2 Char,H2 Char,V_Head2 Char,rp_Heading 2 Char,a Char,L2 Char,sub title Char,Header 2 Char,Header2 Char,list 2 Char,list 2 Char,heading 2TOC Char,Head 2 Char,List level 2 Char,2nd level Char,2 headline Char,DTSÜberschrift 2 Char"/>
    <w:basedOn w:val="DefaultParagraphFont"/>
    <w:link w:val="Heading2"/>
    <w:rsid w:val="0057121E"/>
    <w:rPr>
      <w:rFonts w:cs="Arial"/>
      <w:b/>
      <w:kern w:val="2"/>
      <w14:ligatures w14:val="standardContextual"/>
    </w:rPr>
  </w:style>
  <w:style w:type="character" w:customStyle="1" w:styleId="Heading4Char">
    <w:name w:val="Heading 4 Char"/>
    <w:aliases w:val="h4 Char,heading 4 Char"/>
    <w:basedOn w:val="DefaultParagraphFont"/>
    <w:link w:val="Heading4"/>
    <w:rsid w:val="0057121E"/>
    <w:rPr>
      <w:rFonts w:cs="Arial"/>
      <w:kern w:val="2"/>
      <w:szCs w:val="20"/>
      <w:lang w:val="en-AU"/>
      <w14:ligatures w14:val="standardContextual"/>
    </w:rPr>
  </w:style>
  <w:style w:type="character" w:customStyle="1" w:styleId="Heading7Char">
    <w:name w:val="Heading 7 Char"/>
    <w:basedOn w:val="DefaultParagraphFont"/>
    <w:link w:val="Heading7"/>
    <w:uiPriority w:val="9"/>
    <w:rsid w:val="0057121E"/>
    <w:rPr>
      <w:kern w:val="2"/>
      <w:lang w:val="en-AU"/>
      <w14:ligatures w14:val="standardContextual"/>
    </w:rPr>
  </w:style>
  <w:style w:type="character" w:customStyle="1" w:styleId="Heading8Char">
    <w:name w:val="Heading 8 Char"/>
    <w:basedOn w:val="DefaultParagraphFont"/>
    <w:link w:val="Heading8"/>
    <w:uiPriority w:val="9"/>
    <w:rsid w:val="0057121E"/>
    <w:rPr>
      <w:i/>
      <w:kern w:val="2"/>
      <w14:ligatures w14:val="standardContextual"/>
    </w:rPr>
  </w:style>
  <w:style w:type="character" w:customStyle="1" w:styleId="Heading9Char">
    <w:name w:val="Heading 9 Char"/>
    <w:basedOn w:val="DefaultParagraphFont"/>
    <w:link w:val="Heading9"/>
    <w:uiPriority w:val="9"/>
    <w:rsid w:val="0057121E"/>
    <w:rPr>
      <w:i/>
      <w:kern w:val="2"/>
      <w:sz w:val="18"/>
      <w14:ligatures w14:val="standardContextual"/>
    </w:rPr>
  </w:style>
  <w:style w:type="paragraph" w:styleId="BodyTextIndent">
    <w:name w:val="Body Text Indent"/>
    <w:basedOn w:val="Normal"/>
    <w:link w:val="BodyTextIndentChar"/>
    <w:uiPriority w:val="99"/>
    <w:unhideWhenUsed/>
    <w:rsid w:val="00226C04"/>
    <w:pPr>
      <w:spacing w:after="120"/>
      <w:ind w:left="283"/>
    </w:pPr>
  </w:style>
  <w:style w:type="character" w:customStyle="1" w:styleId="BodyTextIndentChar">
    <w:name w:val="Body Text Indent Char"/>
    <w:basedOn w:val="DefaultParagraphFont"/>
    <w:link w:val="BodyTextIndent"/>
    <w:uiPriority w:val="99"/>
    <w:rsid w:val="00226C04"/>
    <w:rPr>
      <w:rFonts w:ascii="Times New Roman" w:eastAsia="Times New Roman" w:hAnsi="Times New Roman" w:cs="Times New Roman"/>
      <w:sz w:val="24"/>
      <w:szCs w:val="24"/>
    </w:rPr>
  </w:style>
  <w:style w:type="paragraph" w:customStyle="1" w:styleId="table">
    <w:name w:val="table"/>
    <w:basedOn w:val="Normal"/>
    <w:rsid w:val="00F53D35"/>
    <w:pPr>
      <w:spacing w:after="160" w:line="259" w:lineRule="auto"/>
    </w:pPr>
    <w:rPr>
      <w:rFonts w:asciiTheme="minorHAnsi" w:hAnsiTheme="minorHAnsi" w:cstheme="minorBidi"/>
      <w:kern w:val="2"/>
      <w:sz w:val="22"/>
      <w:szCs w:val="20"/>
      <w14:ligatures w14:val="standardContextual"/>
    </w:rPr>
  </w:style>
  <w:style w:type="paragraph" w:styleId="TOC3">
    <w:name w:val="toc 3"/>
    <w:basedOn w:val="Normal"/>
    <w:next w:val="Normal"/>
    <w:autoRedefine/>
    <w:uiPriority w:val="39"/>
    <w:unhideWhenUsed/>
    <w:rsid w:val="00E446D2"/>
    <w:pPr>
      <w:spacing w:after="100"/>
      <w:ind w:left="480"/>
    </w:pPr>
  </w:style>
  <w:style w:type="character" w:styleId="CommentReference">
    <w:name w:val="annotation reference"/>
    <w:basedOn w:val="DefaultParagraphFont"/>
    <w:uiPriority w:val="99"/>
    <w:semiHidden/>
    <w:unhideWhenUsed/>
    <w:rsid w:val="007D05DB"/>
    <w:rPr>
      <w:sz w:val="16"/>
      <w:szCs w:val="16"/>
    </w:rPr>
  </w:style>
  <w:style w:type="paragraph" w:styleId="CommentText">
    <w:name w:val="annotation text"/>
    <w:basedOn w:val="Normal"/>
    <w:link w:val="CommentTextChar"/>
    <w:uiPriority w:val="99"/>
    <w:unhideWhenUsed/>
    <w:rsid w:val="007D05DB"/>
    <w:rPr>
      <w:sz w:val="20"/>
      <w:szCs w:val="20"/>
    </w:rPr>
  </w:style>
  <w:style w:type="character" w:customStyle="1" w:styleId="CommentTextChar">
    <w:name w:val="Comment Text Char"/>
    <w:basedOn w:val="DefaultParagraphFont"/>
    <w:link w:val="CommentText"/>
    <w:uiPriority w:val="99"/>
    <w:rsid w:val="007D05D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D05DB"/>
    <w:rPr>
      <w:b/>
      <w:bCs/>
    </w:rPr>
  </w:style>
  <w:style w:type="character" w:customStyle="1" w:styleId="CommentSubjectChar">
    <w:name w:val="Comment Subject Char"/>
    <w:basedOn w:val="CommentTextChar"/>
    <w:link w:val="CommentSubject"/>
    <w:uiPriority w:val="99"/>
    <w:semiHidden/>
    <w:rsid w:val="007D05DB"/>
    <w:rPr>
      <w:rFonts w:ascii="Times New Roman" w:eastAsia="Times New Roman" w:hAnsi="Times New Roman" w:cs="Times New Roman"/>
      <w:b/>
      <w:bCs/>
      <w:sz w:val="20"/>
      <w:szCs w:val="20"/>
    </w:rPr>
  </w:style>
  <w:style w:type="paragraph" w:styleId="Revision">
    <w:name w:val="Revision"/>
    <w:hidden/>
    <w:uiPriority w:val="99"/>
    <w:semiHidden/>
    <w:rsid w:val="001644F4"/>
    <w:pPr>
      <w:spacing w:after="0" w:line="240" w:lineRule="auto"/>
    </w:pPr>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semiHidden/>
    <w:rsid w:val="006151C3"/>
    <w:rPr>
      <w:rFonts w:asciiTheme="majorHAnsi" w:eastAsiaTheme="majorEastAsia" w:hAnsiTheme="majorHAnsi" w:cstheme="majorBidi"/>
      <w:color w:val="2F5496" w:themeColor="accent1" w:themeShade="BF"/>
      <w:sz w:val="24"/>
      <w:szCs w:val="24"/>
      <w:lang w:val="en-US"/>
    </w:rPr>
  </w:style>
  <w:style w:type="character" w:customStyle="1" w:styleId="Heading6Char">
    <w:name w:val="Heading 6 Char"/>
    <w:basedOn w:val="DefaultParagraphFont"/>
    <w:link w:val="Heading6"/>
    <w:uiPriority w:val="9"/>
    <w:semiHidden/>
    <w:rsid w:val="006151C3"/>
    <w:rPr>
      <w:rFonts w:asciiTheme="majorHAnsi" w:eastAsiaTheme="majorEastAsia" w:hAnsiTheme="majorHAnsi" w:cstheme="majorBidi"/>
      <w:color w:val="1F3763" w:themeColor="accent1" w:themeShade="7F"/>
      <w:sz w:val="24"/>
      <w:szCs w:val="24"/>
      <w:lang w:val="en-US"/>
    </w:rPr>
  </w:style>
  <w:style w:type="character" w:styleId="FollowedHyperlink">
    <w:name w:val="FollowedHyperlink"/>
    <w:basedOn w:val="DefaultParagraphFont"/>
    <w:uiPriority w:val="99"/>
    <w:semiHidden/>
    <w:unhideWhenUsed/>
    <w:rsid w:val="006151C3"/>
    <w:rPr>
      <w:color w:val="954F72"/>
      <w:u w:val="single"/>
    </w:rPr>
  </w:style>
  <w:style w:type="character" w:customStyle="1" w:styleId="Heading1Char1">
    <w:name w:val="Heading 1 Char1"/>
    <w:aliases w:val="Se Char1,1 Char1,Heading Char1,2 Char1,l1 Char1,H1 Char1,main title Char1,Heading A Char1,Heading1 Char1,H1-Heading 1 Char1,h1 Char1,Header 1 Char1,Legal Line 1 Char1,head 1 Char1,list 1 Char1,II+ Char1,I Char1,Heading No. L1 Char"/>
    <w:basedOn w:val="DefaultParagraphFont"/>
    <w:rsid w:val="006151C3"/>
    <w:rPr>
      <w:rFonts w:asciiTheme="majorHAnsi" w:eastAsiaTheme="majorEastAsia" w:hAnsiTheme="majorHAnsi" w:cstheme="majorBidi"/>
      <w:color w:val="2F5496" w:themeColor="accent1" w:themeShade="BF"/>
      <w:sz w:val="32"/>
      <w:szCs w:val="32"/>
      <w:lang w:eastAsia="en-US"/>
    </w:rPr>
  </w:style>
  <w:style w:type="character" w:customStyle="1" w:styleId="Heading2Char1">
    <w:name w:val="Heading 2 Char1"/>
    <w:aliases w:val="H2 Char1,V_Head2 Char1,rp_Heading 2 Char1,h2 Char1,l2 Char1,a Char1,L2 Char1,sub title Char1,Header 2 Char1,Header2 Char1,list 2 Char1,list 2 Char1,heading 2TOC Char1,Head 2 Char1,List level 2 Char1,2nd level Char1,2 headline Char1"/>
    <w:basedOn w:val="DefaultParagraphFont"/>
    <w:semiHidden/>
    <w:rsid w:val="006151C3"/>
    <w:rPr>
      <w:rFonts w:asciiTheme="majorHAnsi" w:eastAsiaTheme="majorEastAsia" w:hAnsiTheme="majorHAnsi" w:cstheme="majorBidi"/>
      <w:color w:val="2F5496" w:themeColor="accent1" w:themeShade="BF"/>
      <w:sz w:val="26"/>
      <w:szCs w:val="26"/>
      <w:lang w:eastAsia="en-US"/>
    </w:rPr>
  </w:style>
  <w:style w:type="paragraph" w:customStyle="1" w:styleId="msonormal0">
    <w:name w:val="msonormal"/>
    <w:basedOn w:val="Normal"/>
    <w:rsid w:val="006151C3"/>
    <w:pPr>
      <w:spacing w:before="100" w:beforeAutospacing="1" w:after="100" w:afterAutospacing="1"/>
    </w:pPr>
    <w:rPr>
      <w:lang w:eastAsia="en-ZA"/>
    </w:rPr>
  </w:style>
  <w:style w:type="paragraph" w:styleId="NormalIndent">
    <w:name w:val="Normal Indent"/>
    <w:basedOn w:val="Normal"/>
    <w:unhideWhenUsed/>
    <w:rsid w:val="006151C3"/>
    <w:pPr>
      <w:keepLines/>
      <w:tabs>
        <w:tab w:val="left" w:pos="720"/>
      </w:tabs>
      <w:overflowPunct w:val="0"/>
      <w:autoSpaceDE w:val="0"/>
      <w:autoSpaceDN w:val="0"/>
      <w:adjustRightInd w:val="0"/>
      <w:spacing w:before="60" w:after="60"/>
      <w:ind w:left="720"/>
      <w:jc w:val="both"/>
    </w:pPr>
    <w:rPr>
      <w:rFonts w:ascii="Verdana" w:hAnsi="Verdana"/>
      <w:lang w:val="en-GB"/>
    </w:rPr>
  </w:style>
  <w:style w:type="paragraph" w:styleId="ListNumber2">
    <w:name w:val="List Number 2"/>
    <w:basedOn w:val="Normal"/>
    <w:uiPriority w:val="99"/>
    <w:semiHidden/>
    <w:unhideWhenUsed/>
    <w:rsid w:val="006151C3"/>
    <w:pPr>
      <w:numPr>
        <w:numId w:val="30"/>
      </w:numPr>
      <w:spacing w:line="276" w:lineRule="auto"/>
      <w:contextualSpacing/>
      <w:jc w:val="both"/>
    </w:pPr>
    <w:rPr>
      <w:rFonts w:ascii="Arial" w:eastAsiaTheme="minorEastAsia" w:hAnsi="Arial" w:cs="Arial"/>
      <w:bCs/>
      <w:color w:val="000066"/>
      <w:sz w:val="22"/>
      <w:szCs w:val="18"/>
      <w:lang w:val="en-US"/>
    </w:rPr>
  </w:style>
  <w:style w:type="paragraph" w:styleId="BalloonText">
    <w:name w:val="Balloon Text"/>
    <w:basedOn w:val="Normal"/>
    <w:link w:val="BalloonTextChar"/>
    <w:uiPriority w:val="99"/>
    <w:semiHidden/>
    <w:unhideWhenUsed/>
    <w:rsid w:val="006151C3"/>
    <w:rPr>
      <w:rFonts w:ascii="Lucida Grande" w:eastAsiaTheme="minorEastAsia" w:hAnsi="Lucida Grande"/>
      <w:sz w:val="18"/>
      <w:szCs w:val="18"/>
      <w:lang w:val="en-US"/>
    </w:rPr>
  </w:style>
  <w:style w:type="character" w:customStyle="1" w:styleId="BalloonTextChar">
    <w:name w:val="Balloon Text Char"/>
    <w:basedOn w:val="DefaultParagraphFont"/>
    <w:link w:val="BalloonText"/>
    <w:uiPriority w:val="99"/>
    <w:semiHidden/>
    <w:rsid w:val="006151C3"/>
    <w:rPr>
      <w:rFonts w:ascii="Lucida Grande" w:eastAsiaTheme="minorEastAsia" w:hAnsi="Lucida Grande" w:cs="Times New Roman"/>
      <w:sz w:val="18"/>
      <w:szCs w:val="18"/>
      <w:lang w:val="en-US"/>
    </w:rPr>
  </w:style>
  <w:style w:type="paragraph" w:customStyle="1" w:styleId="Nedbank">
    <w:name w:val="Nedbank"/>
    <w:basedOn w:val="Normal"/>
    <w:rsid w:val="006151C3"/>
    <w:rPr>
      <w:rFonts w:ascii="Calibri" w:eastAsiaTheme="minorEastAsia" w:hAnsi="Calibri"/>
      <w:sz w:val="20"/>
      <w:lang w:val="en-US"/>
    </w:rPr>
  </w:style>
  <w:style w:type="paragraph" w:customStyle="1" w:styleId="Bullet">
    <w:name w:val="Bullet"/>
    <w:basedOn w:val="BodyTextIndent"/>
    <w:rsid w:val="006151C3"/>
    <w:pPr>
      <w:numPr>
        <w:numId w:val="31"/>
      </w:numPr>
      <w:tabs>
        <w:tab w:val="clear" w:pos="360"/>
        <w:tab w:val="num" w:pos="900"/>
      </w:tabs>
      <w:spacing w:after="0"/>
      <w:ind w:left="900" w:firstLine="0"/>
      <w:jc w:val="both"/>
    </w:pPr>
    <w:rPr>
      <w:rFonts w:ascii="Arial" w:hAnsi="Arial" w:cs="Arial"/>
      <w:i/>
      <w:iCs/>
      <w:color w:val="000000"/>
    </w:rPr>
  </w:style>
  <w:style w:type="paragraph" w:customStyle="1" w:styleId="TitoloSottoSottosezioneChar1">
    <w:name w:val="Titolo Sotto/Sottosezione Char1"/>
    <w:basedOn w:val="Normal"/>
    <w:next w:val="Normal"/>
    <w:qFormat/>
    <w:rsid w:val="006151C3"/>
    <w:pPr>
      <w:keepNext/>
      <w:keepLines/>
      <w:spacing w:before="40"/>
      <w:outlineLvl w:val="2"/>
    </w:pPr>
    <w:rPr>
      <w:rFonts w:ascii="Calibri" w:eastAsia="MS Gothic" w:hAnsi="Calibri"/>
      <w:color w:val="243F60"/>
      <w:lang w:val="en-US"/>
    </w:rPr>
  </w:style>
  <w:style w:type="paragraph" w:customStyle="1" w:styleId="DTSberschrift41">
    <w:name w:val="DTS‹berschrift 41"/>
    <w:basedOn w:val="Normal"/>
    <w:next w:val="Normal"/>
    <w:qFormat/>
    <w:rsid w:val="006151C3"/>
    <w:pPr>
      <w:keepNext/>
      <w:keepLines/>
      <w:spacing w:before="40"/>
      <w:outlineLvl w:val="3"/>
    </w:pPr>
    <w:rPr>
      <w:rFonts w:ascii="Calibri" w:eastAsia="MS Gothic" w:hAnsi="Calibri"/>
      <w:i/>
      <w:iCs/>
      <w:color w:val="365F91"/>
      <w:lang w:val="en-US"/>
    </w:rPr>
  </w:style>
  <w:style w:type="paragraph" w:customStyle="1" w:styleId="Default">
    <w:name w:val="Default"/>
    <w:rsid w:val="006151C3"/>
    <w:pPr>
      <w:autoSpaceDE w:val="0"/>
      <w:autoSpaceDN w:val="0"/>
      <w:adjustRightInd w:val="0"/>
      <w:spacing w:after="0" w:line="240" w:lineRule="auto"/>
    </w:pPr>
    <w:rPr>
      <w:rFonts w:ascii="TimesNewRoman" w:eastAsia="MS Mincho" w:hAnsi="TimesNewRoman" w:cs="TimesNewRoman"/>
      <w:sz w:val="20"/>
      <w:szCs w:val="20"/>
      <w:lang w:val="en-GB" w:eastAsia="ja-JP"/>
    </w:rPr>
  </w:style>
  <w:style w:type="paragraph" w:customStyle="1" w:styleId="Default1">
    <w:name w:val="Default1"/>
    <w:rsid w:val="006151C3"/>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TableText">
    <w:name w:val="Table Text"/>
    <w:basedOn w:val="Normal"/>
    <w:rsid w:val="006151C3"/>
    <w:pPr>
      <w:spacing w:before="40" w:after="40"/>
    </w:pPr>
    <w:rPr>
      <w:sz w:val="22"/>
      <w:szCs w:val="20"/>
      <w:lang w:val="en-US" w:eastAsia="pt-BR"/>
    </w:rPr>
  </w:style>
  <w:style w:type="paragraph" w:customStyle="1" w:styleId="TableColumnHeader">
    <w:name w:val="Table Column Header"/>
    <w:basedOn w:val="Normal"/>
    <w:rsid w:val="006151C3"/>
    <w:pPr>
      <w:spacing w:before="120" w:after="170" w:line="260" w:lineRule="atLeast"/>
    </w:pPr>
    <w:rPr>
      <w:b/>
      <w:sz w:val="20"/>
      <w:szCs w:val="20"/>
      <w:lang w:val="en-GB"/>
    </w:rPr>
  </w:style>
  <w:style w:type="paragraph" w:customStyle="1" w:styleId="Normal1">
    <w:name w:val="Normal:1"/>
    <w:basedOn w:val="Normal"/>
    <w:rsid w:val="006151C3"/>
    <w:rPr>
      <w:rFonts w:ascii="Geneva" w:hAnsi="Geneva"/>
      <w:sz w:val="20"/>
      <w:szCs w:val="20"/>
      <w:lang w:val="en-GB"/>
    </w:rPr>
  </w:style>
  <w:style w:type="paragraph" w:customStyle="1" w:styleId="Head1">
    <w:name w:val="Head1"/>
    <w:basedOn w:val="Normal"/>
    <w:rsid w:val="006151C3"/>
    <w:pPr>
      <w:numPr>
        <w:numId w:val="32"/>
      </w:numPr>
      <w:tabs>
        <w:tab w:val="num" w:pos="720"/>
      </w:tabs>
      <w:ind w:left="720"/>
      <w:jc w:val="both"/>
    </w:pPr>
    <w:rPr>
      <w:rFonts w:ascii="Arial" w:hAnsi="Arial" w:cs="Arial"/>
      <w:b/>
    </w:rPr>
  </w:style>
  <w:style w:type="paragraph" w:customStyle="1" w:styleId="Head2Char">
    <w:name w:val="Head2 Char"/>
    <w:basedOn w:val="BodyTextIndent"/>
    <w:rsid w:val="006151C3"/>
    <w:pPr>
      <w:numPr>
        <w:ilvl w:val="1"/>
        <w:numId w:val="32"/>
      </w:numPr>
      <w:tabs>
        <w:tab w:val="num" w:pos="360"/>
      </w:tabs>
      <w:spacing w:after="0"/>
      <w:ind w:left="360" w:firstLine="0"/>
      <w:jc w:val="both"/>
    </w:pPr>
    <w:rPr>
      <w:rFonts w:ascii="Arial" w:hAnsi="Arial" w:cs="Arial"/>
      <w:b/>
      <w:bCs/>
    </w:rPr>
  </w:style>
  <w:style w:type="paragraph" w:customStyle="1" w:styleId="Head3">
    <w:name w:val="Head3"/>
    <w:basedOn w:val="Head2Char"/>
    <w:rsid w:val="006151C3"/>
    <w:pPr>
      <w:numPr>
        <w:ilvl w:val="2"/>
      </w:numPr>
      <w:tabs>
        <w:tab w:val="num" w:pos="360"/>
      </w:tabs>
    </w:pPr>
    <w:rPr>
      <w:lang w:val="en-US"/>
    </w:rPr>
  </w:style>
  <w:style w:type="paragraph" w:customStyle="1" w:styleId="xl65">
    <w:name w:val="xl65"/>
    <w:basedOn w:val="Normal"/>
    <w:rsid w:val="006151C3"/>
    <w:pPr>
      <w:pBdr>
        <w:top w:val="single" w:sz="4" w:space="0" w:color="auto"/>
        <w:left w:val="single" w:sz="4" w:space="0" w:color="auto"/>
        <w:bottom w:val="single" w:sz="4" w:space="0" w:color="auto"/>
      </w:pBdr>
      <w:shd w:val="clear" w:color="auto" w:fill="FFFFFF"/>
      <w:spacing w:before="100" w:beforeAutospacing="1" w:after="100" w:afterAutospacing="1"/>
    </w:pPr>
    <w:rPr>
      <w:rFonts w:ascii="Arial" w:hAnsi="Arial" w:cs="Arial"/>
      <w:b/>
      <w:bCs/>
      <w:sz w:val="18"/>
      <w:szCs w:val="18"/>
      <w:lang w:eastAsia="en-ZA"/>
    </w:rPr>
  </w:style>
  <w:style w:type="paragraph" w:customStyle="1" w:styleId="xl66">
    <w:name w:val="xl66"/>
    <w:basedOn w:val="Normal"/>
    <w:rsid w:val="006151C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hAnsi="Arial" w:cs="Arial"/>
      <w:b/>
      <w:bCs/>
      <w:sz w:val="18"/>
      <w:szCs w:val="18"/>
      <w:lang w:eastAsia="en-ZA"/>
    </w:rPr>
  </w:style>
  <w:style w:type="paragraph" w:customStyle="1" w:styleId="xl67">
    <w:name w:val="xl67"/>
    <w:basedOn w:val="Normal"/>
    <w:rsid w:val="006151C3"/>
    <w:pPr>
      <w:shd w:val="clear" w:color="auto" w:fill="FFFFFF"/>
      <w:spacing w:before="100" w:beforeAutospacing="1" w:after="100" w:afterAutospacing="1"/>
    </w:pPr>
    <w:rPr>
      <w:rFonts w:ascii="Arial" w:hAnsi="Arial" w:cs="Arial"/>
      <w:b/>
      <w:bCs/>
      <w:sz w:val="18"/>
      <w:szCs w:val="18"/>
      <w:lang w:eastAsia="en-ZA"/>
    </w:rPr>
  </w:style>
  <w:style w:type="paragraph" w:customStyle="1" w:styleId="xl68">
    <w:name w:val="xl68"/>
    <w:basedOn w:val="Normal"/>
    <w:rsid w:val="006151C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hAnsi="Arial" w:cs="Arial"/>
      <w:b/>
      <w:bCs/>
      <w:sz w:val="18"/>
      <w:szCs w:val="18"/>
      <w:lang w:eastAsia="en-ZA"/>
    </w:rPr>
  </w:style>
  <w:style w:type="paragraph" w:customStyle="1" w:styleId="xl69">
    <w:name w:val="xl69"/>
    <w:basedOn w:val="Normal"/>
    <w:rsid w:val="006151C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hAnsi="Arial" w:cs="Arial"/>
      <w:b/>
      <w:bCs/>
      <w:sz w:val="18"/>
      <w:szCs w:val="18"/>
      <w:lang w:eastAsia="en-ZA"/>
    </w:rPr>
  </w:style>
  <w:style w:type="paragraph" w:customStyle="1" w:styleId="xl70">
    <w:name w:val="xl70"/>
    <w:basedOn w:val="Normal"/>
    <w:rsid w:val="006151C3"/>
    <w:pPr>
      <w:shd w:val="clear" w:color="auto" w:fill="FFFFFF"/>
      <w:spacing w:before="100" w:beforeAutospacing="1" w:after="100" w:afterAutospacing="1"/>
    </w:pPr>
    <w:rPr>
      <w:rFonts w:ascii="Arial" w:hAnsi="Arial" w:cs="Arial"/>
      <w:b/>
      <w:bCs/>
      <w:sz w:val="18"/>
      <w:szCs w:val="18"/>
      <w:lang w:eastAsia="en-ZA"/>
    </w:rPr>
  </w:style>
  <w:style w:type="paragraph" w:customStyle="1" w:styleId="xl71">
    <w:name w:val="xl71"/>
    <w:basedOn w:val="Normal"/>
    <w:rsid w:val="006151C3"/>
    <w:pPr>
      <w:pBdr>
        <w:top w:val="single" w:sz="4" w:space="0" w:color="auto"/>
        <w:left w:val="single" w:sz="4" w:space="0" w:color="auto"/>
        <w:bottom w:val="single" w:sz="4" w:space="0" w:color="auto"/>
      </w:pBdr>
      <w:shd w:val="clear" w:color="auto" w:fill="FFFFFF"/>
      <w:spacing w:before="100" w:beforeAutospacing="1" w:after="100" w:afterAutospacing="1"/>
    </w:pPr>
    <w:rPr>
      <w:rFonts w:ascii="Arial" w:hAnsi="Arial" w:cs="Arial"/>
      <w:sz w:val="18"/>
      <w:szCs w:val="18"/>
      <w:lang w:eastAsia="en-ZA"/>
    </w:rPr>
  </w:style>
  <w:style w:type="paragraph" w:customStyle="1" w:styleId="xl72">
    <w:name w:val="xl72"/>
    <w:basedOn w:val="Normal"/>
    <w:rsid w:val="006151C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hAnsi="Arial" w:cs="Arial"/>
      <w:sz w:val="18"/>
      <w:szCs w:val="18"/>
      <w:lang w:eastAsia="en-ZA"/>
    </w:rPr>
  </w:style>
  <w:style w:type="paragraph" w:customStyle="1" w:styleId="xl73">
    <w:name w:val="xl73"/>
    <w:basedOn w:val="Normal"/>
    <w:rsid w:val="006151C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hAnsi="Arial" w:cs="Arial"/>
      <w:sz w:val="18"/>
      <w:szCs w:val="18"/>
      <w:lang w:eastAsia="en-ZA"/>
    </w:rPr>
  </w:style>
  <w:style w:type="paragraph" w:customStyle="1" w:styleId="xl74">
    <w:name w:val="xl74"/>
    <w:basedOn w:val="Normal"/>
    <w:rsid w:val="006151C3"/>
    <w:pPr>
      <w:shd w:val="clear" w:color="auto" w:fill="FFFFFF"/>
      <w:spacing w:before="100" w:beforeAutospacing="1" w:after="100" w:afterAutospacing="1"/>
    </w:pPr>
    <w:rPr>
      <w:rFonts w:ascii="Arial" w:hAnsi="Arial" w:cs="Arial"/>
      <w:sz w:val="18"/>
      <w:szCs w:val="18"/>
      <w:lang w:eastAsia="en-ZA"/>
    </w:rPr>
  </w:style>
  <w:style w:type="paragraph" w:customStyle="1" w:styleId="xl75">
    <w:name w:val="xl75"/>
    <w:basedOn w:val="Normal"/>
    <w:rsid w:val="006151C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hAnsi="Arial" w:cs="Arial"/>
      <w:sz w:val="18"/>
      <w:szCs w:val="18"/>
      <w:lang w:eastAsia="en-ZA"/>
    </w:rPr>
  </w:style>
  <w:style w:type="paragraph" w:customStyle="1" w:styleId="xl76">
    <w:name w:val="xl76"/>
    <w:basedOn w:val="Normal"/>
    <w:rsid w:val="006151C3"/>
    <w:pPr>
      <w:pBdr>
        <w:top w:val="single" w:sz="4" w:space="0" w:color="auto"/>
        <w:bottom w:val="single" w:sz="4" w:space="0" w:color="auto"/>
      </w:pBdr>
      <w:shd w:val="clear" w:color="auto" w:fill="FFFFFF"/>
      <w:spacing w:before="100" w:beforeAutospacing="1" w:after="100" w:afterAutospacing="1"/>
    </w:pPr>
    <w:rPr>
      <w:rFonts w:ascii="Arial" w:hAnsi="Arial" w:cs="Arial"/>
      <w:sz w:val="18"/>
      <w:szCs w:val="18"/>
      <w:lang w:eastAsia="en-ZA"/>
    </w:rPr>
  </w:style>
  <w:style w:type="paragraph" w:customStyle="1" w:styleId="xl77">
    <w:name w:val="xl77"/>
    <w:basedOn w:val="Normal"/>
    <w:rsid w:val="006151C3"/>
    <w:pPr>
      <w:pBdr>
        <w:top w:val="single" w:sz="4" w:space="0" w:color="auto"/>
        <w:bottom w:val="single" w:sz="4" w:space="0" w:color="auto"/>
      </w:pBdr>
      <w:shd w:val="clear" w:color="auto" w:fill="FFFFFF"/>
      <w:spacing w:before="100" w:beforeAutospacing="1" w:after="100" w:afterAutospacing="1"/>
    </w:pPr>
    <w:rPr>
      <w:rFonts w:ascii="Arial" w:hAnsi="Arial" w:cs="Arial"/>
      <w:b/>
      <w:bCs/>
      <w:sz w:val="18"/>
      <w:szCs w:val="18"/>
      <w:lang w:eastAsia="en-ZA"/>
    </w:rPr>
  </w:style>
  <w:style w:type="paragraph" w:customStyle="1" w:styleId="xl78">
    <w:name w:val="xl78"/>
    <w:basedOn w:val="Normal"/>
    <w:rsid w:val="006151C3"/>
    <w:pPr>
      <w:pBdr>
        <w:top w:val="single" w:sz="4" w:space="0" w:color="auto"/>
        <w:left w:val="single" w:sz="4" w:space="0" w:color="auto"/>
        <w:bottom w:val="single" w:sz="4" w:space="0" w:color="auto"/>
        <w:right w:val="single" w:sz="4" w:space="0" w:color="auto"/>
      </w:pBdr>
      <w:shd w:val="clear" w:color="auto" w:fill="FFC000"/>
      <w:spacing w:before="100" w:beforeAutospacing="1" w:after="100" w:afterAutospacing="1"/>
    </w:pPr>
    <w:rPr>
      <w:rFonts w:ascii="Arial" w:hAnsi="Arial" w:cs="Arial"/>
      <w:sz w:val="18"/>
      <w:szCs w:val="18"/>
      <w:lang w:eastAsia="en-ZA"/>
    </w:rPr>
  </w:style>
  <w:style w:type="paragraph" w:customStyle="1" w:styleId="xl79">
    <w:name w:val="xl79"/>
    <w:basedOn w:val="Normal"/>
    <w:rsid w:val="006151C3"/>
    <w:pPr>
      <w:pBdr>
        <w:top w:val="single" w:sz="4" w:space="0" w:color="auto"/>
        <w:left w:val="single" w:sz="4" w:space="0" w:color="auto"/>
        <w:bottom w:val="single" w:sz="4" w:space="0" w:color="auto"/>
        <w:right w:val="single" w:sz="4" w:space="0" w:color="auto"/>
      </w:pBdr>
      <w:shd w:val="clear" w:color="auto" w:fill="FFC000"/>
      <w:spacing w:before="100" w:beforeAutospacing="1" w:after="100" w:afterAutospacing="1"/>
    </w:pPr>
    <w:rPr>
      <w:rFonts w:ascii="Arial" w:hAnsi="Arial" w:cs="Arial"/>
      <w:sz w:val="18"/>
      <w:szCs w:val="18"/>
      <w:lang w:eastAsia="en-ZA"/>
    </w:rPr>
  </w:style>
  <w:style w:type="paragraph" w:customStyle="1" w:styleId="xl80">
    <w:name w:val="xl80"/>
    <w:basedOn w:val="Normal"/>
    <w:rsid w:val="006151C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hAnsi="Arial" w:cs="Arial"/>
      <w:sz w:val="18"/>
      <w:szCs w:val="18"/>
      <w:lang w:eastAsia="en-ZA"/>
    </w:rPr>
  </w:style>
  <w:style w:type="paragraph" w:customStyle="1" w:styleId="xl81">
    <w:name w:val="xl81"/>
    <w:basedOn w:val="Normal"/>
    <w:rsid w:val="006151C3"/>
    <w:pPr>
      <w:shd w:val="clear" w:color="auto" w:fill="FFFFFF"/>
      <w:spacing w:before="100" w:beforeAutospacing="1" w:after="100" w:afterAutospacing="1"/>
    </w:pPr>
    <w:rPr>
      <w:rFonts w:ascii="Arial" w:hAnsi="Arial" w:cs="Arial"/>
      <w:sz w:val="18"/>
      <w:szCs w:val="18"/>
      <w:lang w:eastAsia="en-ZA"/>
    </w:rPr>
  </w:style>
  <w:style w:type="paragraph" w:customStyle="1" w:styleId="xl82">
    <w:name w:val="xl82"/>
    <w:basedOn w:val="Normal"/>
    <w:rsid w:val="006151C3"/>
    <w:pPr>
      <w:pBdr>
        <w:top w:val="single" w:sz="4" w:space="0" w:color="auto"/>
        <w:bottom w:val="single" w:sz="4" w:space="0" w:color="auto"/>
      </w:pBdr>
      <w:shd w:val="clear" w:color="auto" w:fill="FFFFFF"/>
      <w:spacing w:before="100" w:beforeAutospacing="1" w:after="100" w:afterAutospacing="1"/>
    </w:pPr>
    <w:rPr>
      <w:rFonts w:ascii="Arial" w:hAnsi="Arial" w:cs="Arial"/>
      <w:sz w:val="18"/>
      <w:szCs w:val="18"/>
      <w:lang w:eastAsia="en-ZA"/>
    </w:rPr>
  </w:style>
  <w:style w:type="paragraph" w:customStyle="1" w:styleId="xl83">
    <w:name w:val="xl83"/>
    <w:basedOn w:val="Normal"/>
    <w:rsid w:val="006151C3"/>
    <w:pPr>
      <w:pBdr>
        <w:top w:val="single" w:sz="4" w:space="0" w:color="auto"/>
        <w:bottom w:val="single" w:sz="4" w:space="0" w:color="auto"/>
      </w:pBdr>
      <w:shd w:val="clear" w:color="auto" w:fill="FFFFFF"/>
      <w:spacing w:before="100" w:beforeAutospacing="1" w:after="100" w:afterAutospacing="1"/>
    </w:pPr>
    <w:rPr>
      <w:rFonts w:ascii="Arial" w:hAnsi="Arial" w:cs="Arial"/>
      <w:b/>
      <w:bCs/>
      <w:sz w:val="18"/>
      <w:szCs w:val="18"/>
      <w:lang w:eastAsia="en-ZA"/>
    </w:rPr>
  </w:style>
  <w:style w:type="paragraph" w:customStyle="1" w:styleId="font5">
    <w:name w:val="font5"/>
    <w:basedOn w:val="Normal"/>
    <w:rsid w:val="006151C3"/>
    <w:pPr>
      <w:spacing w:before="100" w:beforeAutospacing="1" w:after="100" w:afterAutospacing="1"/>
    </w:pPr>
    <w:rPr>
      <w:rFonts w:ascii="Arial" w:hAnsi="Arial" w:cs="Arial"/>
      <w:b/>
      <w:bCs/>
      <w:color w:val="FF0000"/>
      <w:sz w:val="20"/>
      <w:szCs w:val="20"/>
      <w:lang w:eastAsia="en-ZA"/>
    </w:rPr>
  </w:style>
  <w:style w:type="paragraph" w:customStyle="1" w:styleId="xl84">
    <w:name w:val="xl84"/>
    <w:basedOn w:val="Normal"/>
    <w:rsid w:val="006151C3"/>
    <w:pPr>
      <w:pBdr>
        <w:top w:val="single" w:sz="4" w:space="0" w:color="auto"/>
        <w:left w:val="single" w:sz="4" w:space="0" w:color="auto"/>
        <w:bottom w:val="single" w:sz="4" w:space="0" w:color="auto"/>
      </w:pBdr>
      <w:shd w:val="clear" w:color="auto" w:fill="FFFFFF"/>
      <w:spacing w:before="100" w:beforeAutospacing="1" w:after="100" w:afterAutospacing="1"/>
    </w:pPr>
    <w:rPr>
      <w:rFonts w:ascii="Arial" w:hAnsi="Arial" w:cs="Arial"/>
      <w:b/>
      <w:bCs/>
      <w:sz w:val="20"/>
      <w:szCs w:val="20"/>
      <w:lang w:eastAsia="en-ZA"/>
    </w:rPr>
  </w:style>
  <w:style w:type="paragraph" w:customStyle="1" w:styleId="xl85">
    <w:name w:val="xl85"/>
    <w:basedOn w:val="Normal"/>
    <w:rsid w:val="006151C3"/>
    <w:pPr>
      <w:pBdr>
        <w:top w:val="single" w:sz="4" w:space="0" w:color="auto"/>
        <w:bottom w:val="single" w:sz="4" w:space="0" w:color="auto"/>
      </w:pBdr>
      <w:shd w:val="clear" w:color="auto" w:fill="FFFFFF"/>
      <w:spacing w:before="100" w:beforeAutospacing="1" w:after="100" w:afterAutospacing="1"/>
    </w:pPr>
    <w:rPr>
      <w:rFonts w:ascii="Arial" w:hAnsi="Arial" w:cs="Arial"/>
      <w:b/>
      <w:bCs/>
      <w:sz w:val="20"/>
      <w:szCs w:val="20"/>
      <w:lang w:eastAsia="en-ZA"/>
    </w:rPr>
  </w:style>
  <w:style w:type="paragraph" w:customStyle="1" w:styleId="xl86">
    <w:name w:val="xl86"/>
    <w:basedOn w:val="Normal"/>
    <w:rsid w:val="006151C3"/>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w:hAnsi="Arial" w:cs="Arial"/>
      <w:b/>
      <w:bCs/>
      <w:sz w:val="20"/>
      <w:szCs w:val="20"/>
      <w:lang w:eastAsia="en-ZA"/>
    </w:rPr>
  </w:style>
  <w:style w:type="paragraph" w:customStyle="1" w:styleId="xl87">
    <w:name w:val="xl87"/>
    <w:basedOn w:val="Normal"/>
    <w:rsid w:val="006151C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hAnsi="Arial" w:cs="Arial"/>
      <w:sz w:val="18"/>
      <w:szCs w:val="18"/>
      <w:lang w:eastAsia="en-ZA"/>
    </w:rPr>
  </w:style>
  <w:style w:type="character" w:customStyle="1" w:styleId="Heading3Char1">
    <w:name w:val="Heading 3 Char1"/>
    <w:basedOn w:val="DefaultParagraphFont"/>
    <w:uiPriority w:val="9"/>
    <w:semiHidden/>
    <w:rsid w:val="006151C3"/>
    <w:rPr>
      <w:rFonts w:asciiTheme="majorHAnsi" w:eastAsiaTheme="majorEastAsia" w:hAnsiTheme="majorHAnsi" w:cstheme="majorBidi" w:hint="default"/>
      <w:color w:val="1F3763" w:themeColor="accent1" w:themeShade="7F"/>
    </w:rPr>
  </w:style>
  <w:style w:type="character" w:customStyle="1" w:styleId="Heading4Char1">
    <w:name w:val="Heading 4 Char1"/>
    <w:basedOn w:val="DefaultParagraphFont"/>
    <w:uiPriority w:val="9"/>
    <w:semiHidden/>
    <w:rsid w:val="006151C3"/>
    <w:rPr>
      <w:rFonts w:asciiTheme="majorHAnsi" w:eastAsiaTheme="majorEastAsia" w:hAnsiTheme="majorHAnsi" w:cstheme="majorBidi" w:hint="default"/>
      <w:i/>
      <w:iCs/>
      <w:color w:val="2F5496" w:themeColor="accent1" w:themeShade="BF"/>
    </w:rPr>
  </w:style>
  <w:style w:type="character" w:customStyle="1" w:styleId="lrzxr">
    <w:name w:val="lrzxr"/>
    <w:basedOn w:val="DefaultParagraphFont"/>
    <w:rsid w:val="006151C3"/>
  </w:style>
  <w:style w:type="character" w:customStyle="1" w:styleId="ui-provider">
    <w:name w:val="ui-provider"/>
    <w:basedOn w:val="DefaultParagraphFont"/>
    <w:rsid w:val="006151C3"/>
  </w:style>
  <w:style w:type="table" w:styleId="TableGridLight">
    <w:name w:val="Grid Table Light"/>
    <w:basedOn w:val="TableNormal"/>
    <w:uiPriority w:val="40"/>
    <w:rsid w:val="006151C3"/>
    <w:pPr>
      <w:spacing w:after="0" w:line="240" w:lineRule="auto"/>
    </w:pPr>
    <w:rPr>
      <w:sz w:val="24"/>
      <w:szCs w:val="24"/>
      <w:lang w:val="en-US"/>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 Grid1"/>
    <w:basedOn w:val="TableNormal"/>
    <w:rsid w:val="006151C3"/>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sid w:val="006151C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75775E"/>
    <w:pPr>
      <w:widowControl w:val="0"/>
      <w:spacing w:after="0" w:line="240" w:lineRule="auto"/>
    </w:pPr>
    <w:rPr>
      <w:lang w:val="en-US"/>
    </w:rPr>
    <w:tblPr>
      <w:tblInd w:w="0" w:type="dxa"/>
      <w:tblCellMar>
        <w:top w:w="0" w:type="dxa"/>
        <w:left w:w="0" w:type="dxa"/>
        <w:bottom w:w="0" w:type="dxa"/>
        <w:right w:w="0" w:type="dxa"/>
      </w:tblCellMar>
    </w:tblPr>
  </w:style>
  <w:style w:type="paragraph" w:styleId="TOC4">
    <w:name w:val="toc 4"/>
    <w:basedOn w:val="Normal"/>
    <w:next w:val="Normal"/>
    <w:autoRedefine/>
    <w:uiPriority w:val="39"/>
    <w:unhideWhenUsed/>
    <w:rsid w:val="00710E1C"/>
    <w:pPr>
      <w:spacing w:after="100" w:line="259" w:lineRule="auto"/>
      <w:ind w:left="660"/>
    </w:pPr>
    <w:rPr>
      <w:rFonts w:asciiTheme="minorHAnsi" w:eastAsiaTheme="minorEastAsia" w:hAnsiTheme="minorHAnsi" w:cstheme="minorBidi"/>
      <w:kern w:val="2"/>
      <w:sz w:val="22"/>
      <w:szCs w:val="22"/>
      <w:lang w:eastAsia="en-ZA"/>
      <w14:ligatures w14:val="standardContextual"/>
    </w:rPr>
  </w:style>
  <w:style w:type="paragraph" w:styleId="TOC5">
    <w:name w:val="toc 5"/>
    <w:basedOn w:val="Normal"/>
    <w:next w:val="Normal"/>
    <w:autoRedefine/>
    <w:uiPriority w:val="39"/>
    <w:unhideWhenUsed/>
    <w:rsid w:val="00710E1C"/>
    <w:pPr>
      <w:spacing w:after="100" w:line="259" w:lineRule="auto"/>
      <w:ind w:left="880"/>
    </w:pPr>
    <w:rPr>
      <w:rFonts w:asciiTheme="minorHAnsi" w:eastAsiaTheme="minorEastAsia" w:hAnsiTheme="minorHAnsi" w:cstheme="minorBidi"/>
      <w:kern w:val="2"/>
      <w:sz w:val="22"/>
      <w:szCs w:val="22"/>
      <w:lang w:eastAsia="en-ZA"/>
      <w14:ligatures w14:val="standardContextual"/>
    </w:rPr>
  </w:style>
  <w:style w:type="paragraph" w:styleId="TOC6">
    <w:name w:val="toc 6"/>
    <w:basedOn w:val="Normal"/>
    <w:next w:val="Normal"/>
    <w:autoRedefine/>
    <w:uiPriority w:val="39"/>
    <w:unhideWhenUsed/>
    <w:rsid w:val="00710E1C"/>
    <w:pPr>
      <w:spacing w:after="100" w:line="259" w:lineRule="auto"/>
      <w:ind w:left="1100"/>
    </w:pPr>
    <w:rPr>
      <w:rFonts w:asciiTheme="minorHAnsi" w:eastAsiaTheme="minorEastAsia" w:hAnsiTheme="minorHAnsi" w:cstheme="minorBidi"/>
      <w:kern w:val="2"/>
      <w:sz w:val="22"/>
      <w:szCs w:val="22"/>
      <w:lang w:eastAsia="en-ZA"/>
      <w14:ligatures w14:val="standardContextual"/>
    </w:rPr>
  </w:style>
  <w:style w:type="paragraph" w:styleId="TOC7">
    <w:name w:val="toc 7"/>
    <w:basedOn w:val="Normal"/>
    <w:next w:val="Normal"/>
    <w:autoRedefine/>
    <w:uiPriority w:val="39"/>
    <w:unhideWhenUsed/>
    <w:rsid w:val="00710E1C"/>
    <w:pPr>
      <w:spacing w:after="100" w:line="259" w:lineRule="auto"/>
      <w:ind w:left="1320"/>
    </w:pPr>
    <w:rPr>
      <w:rFonts w:asciiTheme="minorHAnsi" w:eastAsiaTheme="minorEastAsia" w:hAnsiTheme="minorHAnsi" w:cstheme="minorBidi"/>
      <w:kern w:val="2"/>
      <w:sz w:val="22"/>
      <w:szCs w:val="22"/>
      <w:lang w:eastAsia="en-ZA"/>
      <w14:ligatures w14:val="standardContextual"/>
    </w:rPr>
  </w:style>
  <w:style w:type="paragraph" w:styleId="TOC8">
    <w:name w:val="toc 8"/>
    <w:basedOn w:val="Normal"/>
    <w:next w:val="Normal"/>
    <w:autoRedefine/>
    <w:uiPriority w:val="39"/>
    <w:unhideWhenUsed/>
    <w:rsid w:val="00710E1C"/>
    <w:pPr>
      <w:spacing w:after="100" w:line="259" w:lineRule="auto"/>
      <w:ind w:left="1540"/>
    </w:pPr>
    <w:rPr>
      <w:rFonts w:asciiTheme="minorHAnsi" w:eastAsiaTheme="minorEastAsia" w:hAnsiTheme="minorHAnsi" w:cstheme="minorBidi"/>
      <w:kern w:val="2"/>
      <w:sz w:val="22"/>
      <w:szCs w:val="22"/>
      <w:lang w:eastAsia="en-ZA"/>
      <w14:ligatures w14:val="standardContextual"/>
    </w:rPr>
  </w:style>
  <w:style w:type="paragraph" w:styleId="TOC9">
    <w:name w:val="toc 9"/>
    <w:basedOn w:val="Normal"/>
    <w:next w:val="Normal"/>
    <w:autoRedefine/>
    <w:uiPriority w:val="39"/>
    <w:unhideWhenUsed/>
    <w:rsid w:val="00710E1C"/>
    <w:pPr>
      <w:spacing w:after="100" w:line="259" w:lineRule="auto"/>
      <w:ind w:left="1760"/>
    </w:pPr>
    <w:rPr>
      <w:rFonts w:asciiTheme="minorHAnsi" w:eastAsiaTheme="minorEastAsia" w:hAnsiTheme="minorHAnsi" w:cstheme="minorBidi"/>
      <w:kern w:val="2"/>
      <w:sz w:val="22"/>
      <w:szCs w:val="22"/>
      <w:lang w:eastAsia="en-ZA"/>
      <w14:ligatures w14:val="standardContextual"/>
    </w:rPr>
  </w:style>
  <w:style w:type="table" w:customStyle="1" w:styleId="TableGrid4">
    <w:name w:val="Table Grid4"/>
    <w:basedOn w:val="TableNormal"/>
    <w:next w:val="TableGrid"/>
    <w:rsid w:val="00A816C5"/>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7217824">
      <w:bodyDiv w:val="1"/>
      <w:marLeft w:val="0"/>
      <w:marRight w:val="0"/>
      <w:marTop w:val="0"/>
      <w:marBottom w:val="0"/>
      <w:divBdr>
        <w:top w:val="none" w:sz="0" w:space="0" w:color="auto"/>
        <w:left w:val="none" w:sz="0" w:space="0" w:color="auto"/>
        <w:bottom w:val="none" w:sz="0" w:space="0" w:color="auto"/>
        <w:right w:val="none" w:sz="0" w:space="0" w:color="auto"/>
      </w:divBdr>
    </w:div>
    <w:div w:id="516576504">
      <w:bodyDiv w:val="1"/>
      <w:marLeft w:val="0"/>
      <w:marRight w:val="0"/>
      <w:marTop w:val="0"/>
      <w:marBottom w:val="0"/>
      <w:divBdr>
        <w:top w:val="none" w:sz="0" w:space="0" w:color="auto"/>
        <w:left w:val="none" w:sz="0" w:space="0" w:color="auto"/>
        <w:bottom w:val="none" w:sz="0" w:space="0" w:color="auto"/>
        <w:right w:val="none" w:sz="0" w:space="0" w:color="auto"/>
      </w:divBdr>
    </w:div>
    <w:div w:id="538855061">
      <w:bodyDiv w:val="1"/>
      <w:marLeft w:val="0"/>
      <w:marRight w:val="0"/>
      <w:marTop w:val="0"/>
      <w:marBottom w:val="0"/>
      <w:divBdr>
        <w:top w:val="none" w:sz="0" w:space="0" w:color="auto"/>
        <w:left w:val="none" w:sz="0" w:space="0" w:color="auto"/>
        <w:bottom w:val="none" w:sz="0" w:space="0" w:color="auto"/>
        <w:right w:val="none" w:sz="0" w:space="0" w:color="auto"/>
      </w:divBdr>
    </w:div>
    <w:div w:id="615329800">
      <w:bodyDiv w:val="1"/>
      <w:marLeft w:val="0"/>
      <w:marRight w:val="0"/>
      <w:marTop w:val="0"/>
      <w:marBottom w:val="0"/>
      <w:divBdr>
        <w:top w:val="none" w:sz="0" w:space="0" w:color="auto"/>
        <w:left w:val="none" w:sz="0" w:space="0" w:color="auto"/>
        <w:bottom w:val="none" w:sz="0" w:space="0" w:color="auto"/>
        <w:right w:val="none" w:sz="0" w:space="0" w:color="auto"/>
      </w:divBdr>
    </w:div>
    <w:div w:id="761337552">
      <w:bodyDiv w:val="1"/>
      <w:marLeft w:val="0"/>
      <w:marRight w:val="0"/>
      <w:marTop w:val="0"/>
      <w:marBottom w:val="0"/>
      <w:divBdr>
        <w:top w:val="none" w:sz="0" w:space="0" w:color="auto"/>
        <w:left w:val="none" w:sz="0" w:space="0" w:color="auto"/>
        <w:bottom w:val="none" w:sz="0" w:space="0" w:color="auto"/>
        <w:right w:val="none" w:sz="0" w:space="0" w:color="auto"/>
      </w:divBdr>
    </w:div>
    <w:div w:id="799961840">
      <w:bodyDiv w:val="1"/>
      <w:marLeft w:val="0"/>
      <w:marRight w:val="0"/>
      <w:marTop w:val="0"/>
      <w:marBottom w:val="0"/>
      <w:divBdr>
        <w:top w:val="none" w:sz="0" w:space="0" w:color="auto"/>
        <w:left w:val="none" w:sz="0" w:space="0" w:color="auto"/>
        <w:bottom w:val="none" w:sz="0" w:space="0" w:color="auto"/>
        <w:right w:val="none" w:sz="0" w:space="0" w:color="auto"/>
      </w:divBdr>
    </w:div>
    <w:div w:id="1023358582">
      <w:bodyDiv w:val="1"/>
      <w:marLeft w:val="0"/>
      <w:marRight w:val="0"/>
      <w:marTop w:val="0"/>
      <w:marBottom w:val="0"/>
      <w:divBdr>
        <w:top w:val="none" w:sz="0" w:space="0" w:color="auto"/>
        <w:left w:val="none" w:sz="0" w:space="0" w:color="auto"/>
        <w:bottom w:val="none" w:sz="0" w:space="0" w:color="auto"/>
        <w:right w:val="none" w:sz="0" w:space="0" w:color="auto"/>
      </w:divBdr>
    </w:div>
    <w:div w:id="1255089159">
      <w:bodyDiv w:val="1"/>
      <w:marLeft w:val="0"/>
      <w:marRight w:val="0"/>
      <w:marTop w:val="0"/>
      <w:marBottom w:val="0"/>
      <w:divBdr>
        <w:top w:val="none" w:sz="0" w:space="0" w:color="auto"/>
        <w:left w:val="none" w:sz="0" w:space="0" w:color="auto"/>
        <w:bottom w:val="none" w:sz="0" w:space="0" w:color="auto"/>
        <w:right w:val="none" w:sz="0" w:space="0" w:color="auto"/>
      </w:divBdr>
    </w:div>
    <w:div w:id="1502964545">
      <w:bodyDiv w:val="1"/>
      <w:marLeft w:val="0"/>
      <w:marRight w:val="0"/>
      <w:marTop w:val="0"/>
      <w:marBottom w:val="0"/>
      <w:divBdr>
        <w:top w:val="none" w:sz="0" w:space="0" w:color="auto"/>
        <w:left w:val="none" w:sz="0" w:space="0" w:color="auto"/>
        <w:bottom w:val="none" w:sz="0" w:space="0" w:color="auto"/>
        <w:right w:val="none" w:sz="0" w:space="0" w:color="auto"/>
      </w:divBdr>
    </w:div>
    <w:div w:id="1513102634">
      <w:bodyDiv w:val="1"/>
      <w:marLeft w:val="0"/>
      <w:marRight w:val="0"/>
      <w:marTop w:val="0"/>
      <w:marBottom w:val="0"/>
      <w:divBdr>
        <w:top w:val="none" w:sz="0" w:space="0" w:color="auto"/>
        <w:left w:val="none" w:sz="0" w:space="0" w:color="auto"/>
        <w:bottom w:val="none" w:sz="0" w:space="0" w:color="auto"/>
        <w:right w:val="none" w:sz="0" w:space="0" w:color="auto"/>
      </w:divBdr>
    </w:div>
    <w:div w:id="1681348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ders@atns.co.za" TargetMode="External"/><Relationship Id="rId18" Type="http://schemas.openxmlformats.org/officeDocument/2006/relationships/hyperlink" Target="mailto:tenders@atns.co.za"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mailto:tenders@atns.co.za" TargetMode="External"/><Relationship Id="rId7" Type="http://schemas.openxmlformats.org/officeDocument/2006/relationships/settings" Target="settings.xml"/><Relationship Id="rId12" Type="http://schemas.openxmlformats.org/officeDocument/2006/relationships/hyperlink" Target="mailto:NokuthulaSa@atns.co.za" TargetMode="External"/><Relationship Id="rId17" Type="http://schemas.openxmlformats.org/officeDocument/2006/relationships/hyperlink" Target="mailto:NokuthulaSa@atns.co.za"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tenders@atns.co.za" TargetMode="External"/><Relationship Id="rId20" Type="http://schemas.openxmlformats.org/officeDocument/2006/relationships/hyperlink" Target="mailto:NokuthulaSa@atns.co.z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sars.gov.za" TargetMode="External"/><Relationship Id="rId5" Type="http://schemas.openxmlformats.org/officeDocument/2006/relationships/numbering" Target="numbering.xml"/><Relationship Id="rId15" Type="http://schemas.openxmlformats.org/officeDocument/2006/relationships/hyperlink" Target="mailto:NokuthulaSa@atns.co.za" TargetMode="External"/><Relationship Id="rId23" Type="http://schemas.openxmlformats.org/officeDocument/2006/relationships/hyperlink" Target="http://www.sars.gov.za"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www.atns.co.z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tns.com" TargetMode="External"/><Relationship Id="rId22" Type="http://schemas.openxmlformats.org/officeDocument/2006/relationships/hyperlink" Target="http://ocpo.treasury.gov.za/Pages/default.aspx" TargetMode="External"/><Relationship Id="rId27" Type="http://schemas.openxmlformats.org/officeDocument/2006/relationships/footer" Target="foot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B12EBB81EBA3458C87D9F34D81E941" ma:contentTypeVersion="17" ma:contentTypeDescription="Create a new document." ma:contentTypeScope="" ma:versionID="c516932b1f8003488535cd02a65ba7af">
  <xsd:schema xmlns:xsd="http://www.w3.org/2001/XMLSchema" xmlns:xs="http://www.w3.org/2001/XMLSchema" xmlns:p="http://schemas.microsoft.com/office/2006/metadata/properties" xmlns:ns3="9ee9f88f-4f40-40ea-ba7e-4fe690e28fe7" xmlns:ns4="81c134e0-c201-42a6-90e2-eff9c89450e0" targetNamespace="http://schemas.microsoft.com/office/2006/metadata/properties" ma:root="true" ma:fieldsID="b70332b6919c6ad383384adf8f0d86b1" ns3:_="" ns4:_="">
    <xsd:import namespace="9ee9f88f-4f40-40ea-ba7e-4fe690e28fe7"/>
    <xsd:import namespace="81c134e0-c201-42a6-90e2-eff9c89450e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e9f88f-4f40-40ea-ba7e-4fe690e28f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c134e0-c201-42a6-90e2-eff9c89450e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9ee9f88f-4f40-40ea-ba7e-4fe690e28fe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E3DAE0-F9C6-4FB1-8934-3CA95F3C05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e9f88f-4f40-40ea-ba7e-4fe690e28fe7"/>
    <ds:schemaRef ds:uri="81c134e0-c201-42a6-90e2-eff9c89450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1EFA33-1E40-4585-8DDD-BAFFD47E3446}">
  <ds:schemaRefs>
    <ds:schemaRef ds:uri="http://schemas.openxmlformats.org/officeDocument/2006/bibliography"/>
  </ds:schemaRefs>
</ds:datastoreItem>
</file>

<file path=customXml/itemProps3.xml><?xml version="1.0" encoding="utf-8"?>
<ds:datastoreItem xmlns:ds="http://schemas.openxmlformats.org/officeDocument/2006/customXml" ds:itemID="{FA0A4B3D-4168-4E7A-B228-96AD7FCEE56D}">
  <ds:schemaRefs>
    <ds:schemaRef ds:uri="http://schemas.microsoft.com/office/2006/metadata/properties"/>
    <ds:schemaRef ds:uri="http://schemas.microsoft.com/office/infopath/2007/PartnerControls"/>
    <ds:schemaRef ds:uri="9ee9f88f-4f40-40ea-ba7e-4fe690e28fe7"/>
  </ds:schemaRefs>
</ds:datastoreItem>
</file>

<file path=customXml/itemProps4.xml><?xml version="1.0" encoding="utf-8"?>
<ds:datastoreItem xmlns:ds="http://schemas.openxmlformats.org/officeDocument/2006/customXml" ds:itemID="{921FBD97-10C5-411B-96E3-140EBF04C3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65</Pages>
  <Words>15367</Words>
  <Characters>87598</Characters>
  <Application>Microsoft Office Word</Application>
  <DocSecurity>0</DocSecurity>
  <Lines>729</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Katleho Mashego</dc:creator>
  <cp:keywords/>
  <dc:description/>
  <cp:lastModifiedBy>Nokuthula Sangweni</cp:lastModifiedBy>
  <cp:revision>5</cp:revision>
  <cp:lastPrinted>2023-10-11T07:48:00Z</cp:lastPrinted>
  <dcterms:created xsi:type="dcterms:W3CDTF">2024-03-27T13:24:00Z</dcterms:created>
  <dcterms:modified xsi:type="dcterms:W3CDTF">2024-03-27T13:42:00Z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0x01010060B12EBB81EBA3458C87D9F34D81E941</vt:lpwstr>
  </property>
  <property fmtid="{D5CDD505-2E9C-101B-9397-08002B2CF9AE}" pid="3" name="GrammarlyDocumentId">
    <vt:lpwstr>5895a540df6fea0dc1ab1b0e979d0a0525c4fb0b26031d34c0be5ce012c6c379</vt:lpwstr>
  </property>
</Properties>
</file>