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BD599" w14:textId="7A3BB1C7" w:rsidR="00167518" w:rsidRPr="00F11A6D" w:rsidRDefault="00560CFE">
      <w:pPr>
        <w:rPr>
          <w:rFonts w:cs="Arial"/>
        </w:rPr>
      </w:pPr>
      <w:r w:rsidRPr="00F11A6D">
        <w:rPr>
          <w:rFonts w:cs="Arial"/>
          <w:noProof/>
          <w:color w:val="2B579A"/>
          <w:shd w:val="clear" w:color="auto" w:fill="E6E6E6"/>
          <w:lang w:eastAsia="en-ZA"/>
        </w:rPr>
        <mc:AlternateContent>
          <mc:Choice Requires="wps">
            <w:drawing>
              <wp:anchor distT="0" distB="0" distL="114300" distR="114300" simplePos="0" relativeHeight="251658240" behindDoc="0" locked="0" layoutInCell="1" allowOverlap="1" wp14:anchorId="7616C9A7" wp14:editId="4A2DCC23">
                <wp:simplePos x="0" y="0"/>
                <wp:positionH relativeFrom="column">
                  <wp:posOffset>6098540</wp:posOffset>
                </wp:positionH>
                <wp:positionV relativeFrom="paragraph">
                  <wp:posOffset>-11246485</wp:posOffset>
                </wp:positionV>
                <wp:extent cx="4538345" cy="1253998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12539980"/>
                        </a:xfrm>
                        <a:prstGeom prst="rect">
                          <a:avLst/>
                        </a:prstGeom>
                        <a:solidFill>
                          <a:srgbClr val="FF6600"/>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A09A8A" id="Rectangle 11" o:spid="_x0000_s1026" style="position:absolute;margin-left:480.2pt;margin-top:-885.55pt;width:357.35pt;height:98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" fillcolor="#f60" stroked="f" strokecolor="#d8d8d8"/>
            </w:pict>
          </mc:Fallback>
        </mc:AlternateContent>
      </w:r>
      <w:r w:rsidR="00167518" w:rsidRPr="00F11A6D">
        <w:rPr>
          <w:rFonts w:cs="Arial"/>
          <w:noProof/>
          <w:color w:val="2B579A"/>
          <w:sz w:val="20"/>
          <w:szCs w:val="20"/>
          <w:shd w:val="clear" w:color="auto" w:fill="E6E6E6"/>
          <w:lang w:eastAsia="en-ZA"/>
        </w:rPr>
        <w:drawing>
          <wp:anchor distT="0" distB="0" distL="114300" distR="114300" simplePos="0" relativeHeight="251658242" behindDoc="0" locked="0" layoutInCell="1" allowOverlap="1" wp14:anchorId="31DF846E" wp14:editId="379DB32D">
            <wp:simplePos x="0" y="0"/>
            <wp:positionH relativeFrom="column">
              <wp:posOffset>3931920</wp:posOffset>
            </wp:positionH>
            <wp:positionV relativeFrom="paragraph">
              <wp:posOffset>-52251</wp:posOffset>
            </wp:positionV>
            <wp:extent cx="2455545" cy="1254125"/>
            <wp:effectExtent l="0" t="0" r="1905" b="3175"/>
            <wp:wrapNone/>
            <wp:docPr id="8" name="Picture 8" descr="0065-SASRIA-payof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065-SASRIA-payoff-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5545" cy="125412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rFonts w:cs="Arial"/>
          <w:color w:val="2B579A"/>
          <w:shd w:val="clear" w:color="auto" w:fill="E6E6E6"/>
        </w:rPr>
        <w:id w:val="227122418"/>
        <w:docPartObj>
          <w:docPartGallery w:val="Cover Pages"/>
          <w:docPartUnique/>
        </w:docPartObj>
      </w:sdtPr>
      <w:sdtEndPr>
        <w:rPr>
          <w:sz w:val="36"/>
          <w:szCs w:val="36"/>
        </w:rPr>
      </w:sdtEndPr>
      <w:sdtContent>
        <w:p w14:paraId="612E21AD" w14:textId="77777777" w:rsidR="00A42E6E" w:rsidRPr="00F11A6D" w:rsidRDefault="00A42E6E">
          <w:pPr>
            <w:rPr>
              <w:rFonts w:cs="Arial"/>
            </w:rPr>
          </w:pPr>
        </w:p>
        <w:p w14:paraId="41CED48C" w14:textId="77777777" w:rsidR="00A42E6E" w:rsidRPr="00F11A6D" w:rsidRDefault="00A42E6E">
          <w:pPr>
            <w:rPr>
              <w:rFonts w:cs="Arial"/>
            </w:rPr>
          </w:pPr>
        </w:p>
        <w:tbl>
          <w:tblPr>
            <w:tblpPr w:leftFromText="187" w:rightFromText="187" w:horzAnchor="margin" w:tblpXSpec="center" w:tblpYSpec="bottom"/>
            <w:tblW w:w="5000" w:type="pct"/>
            <w:tblLook w:val="04A0" w:firstRow="1" w:lastRow="0" w:firstColumn="1" w:lastColumn="0" w:noHBand="0" w:noVBand="1"/>
          </w:tblPr>
          <w:tblGrid>
            <w:gridCol w:w="9026"/>
          </w:tblGrid>
          <w:tr w:rsidR="00A42E6E" w:rsidRPr="00F11A6D" w14:paraId="03D83377" w14:textId="77777777">
            <w:tc>
              <w:tcPr>
                <w:tcW w:w="5000" w:type="pct"/>
              </w:tcPr>
              <w:p w14:paraId="36BCCB83" w14:textId="77777777" w:rsidR="00A42E6E" w:rsidRPr="00F11A6D" w:rsidRDefault="00A42E6E" w:rsidP="00CE72E9">
                <w:pPr>
                  <w:pStyle w:val="NoSpacing"/>
                  <w:rPr>
                    <w:rFonts w:ascii="Arial" w:hAnsi="Arial" w:cs="Arial"/>
                  </w:rPr>
                </w:pPr>
              </w:p>
            </w:tc>
          </w:tr>
        </w:tbl>
        <w:p w14:paraId="183B0BAA" w14:textId="77777777" w:rsidR="00A42E6E" w:rsidRPr="00F11A6D" w:rsidRDefault="00A42E6E">
          <w:pPr>
            <w:rPr>
              <w:rFonts w:cs="Arial"/>
            </w:rPr>
          </w:pPr>
        </w:p>
        <w:p w14:paraId="2C3B2B69" w14:textId="0CD9C550" w:rsidR="00A42E6E" w:rsidRPr="00F11A6D" w:rsidRDefault="00745305">
          <w:pPr>
            <w:rPr>
              <w:rFonts w:eastAsiaTheme="majorEastAsia" w:cs="Arial"/>
              <w:sz w:val="36"/>
              <w:szCs w:val="36"/>
              <w:lang w:val="en-US"/>
            </w:rPr>
          </w:pPr>
          <w:r w:rsidRPr="00F11A6D">
            <w:rPr>
              <w:rFonts w:cs="Arial"/>
              <w:noProof/>
              <w:color w:val="2B579A"/>
              <w:sz w:val="24"/>
              <w:szCs w:val="24"/>
              <w:shd w:val="clear" w:color="auto" w:fill="E6E6E6"/>
              <w:lang w:eastAsia="en-ZA"/>
            </w:rPr>
            <mc:AlternateContent>
              <mc:Choice Requires="wps">
                <w:drawing>
                  <wp:anchor distT="0" distB="0" distL="114300" distR="114300" simplePos="0" relativeHeight="251658241" behindDoc="0" locked="0" layoutInCell="0" allowOverlap="1" wp14:anchorId="1E399B0A" wp14:editId="5C0DED22">
                    <wp:simplePos x="0" y="0"/>
                    <wp:positionH relativeFrom="page">
                      <wp:posOffset>336550</wp:posOffset>
                    </wp:positionH>
                    <wp:positionV relativeFrom="page">
                      <wp:posOffset>3295650</wp:posOffset>
                    </wp:positionV>
                    <wp:extent cx="6565900" cy="5219700"/>
                    <wp:effectExtent l="0" t="0" r="2540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0" cy="5219700"/>
                            </a:xfrm>
                            <a:prstGeom prst="rect">
                              <a:avLst/>
                            </a:prstGeom>
                            <a:solidFill>
                              <a:schemeClr val="tx1"/>
                            </a:solidFill>
                            <a:ln w="19050">
                              <a:solidFill>
                                <a:schemeClr val="tx1"/>
                              </a:solidFill>
                              <a:miter lim="800000"/>
                              <a:headEnd/>
                              <a:tailEnd/>
                            </a:ln>
                          </wps:spPr>
                          <wps:txbx>
                            <w:txbxContent>
                              <w:p w14:paraId="4F0F267D" w14:textId="77777777" w:rsidR="00F5567E" w:rsidRDefault="00F5567E" w:rsidP="00F5567E">
                                <w:pPr>
                                  <w:pStyle w:val="NoSpacing"/>
                                  <w:jc w:val="center"/>
                                  <w:rPr>
                                    <w:color w:val="FFFFFF" w:themeColor="background1"/>
                                    <w:sz w:val="56"/>
                                    <w:szCs w:val="56"/>
                                  </w:rPr>
                                </w:pPr>
                                <w:r>
                                  <w:rPr>
                                    <w:color w:val="FFFFFF" w:themeColor="background1"/>
                                    <w:sz w:val="56"/>
                                    <w:szCs w:val="56"/>
                                  </w:rPr>
                                  <w:t>REQUEST FOR PROPOSAL</w:t>
                                </w:r>
                              </w:p>
                              <w:p w14:paraId="1344778F" w14:textId="4616AFEE" w:rsidR="00F5567E" w:rsidRPr="00F14397" w:rsidRDefault="00F5567E" w:rsidP="00F5567E">
                                <w:pPr>
                                  <w:pStyle w:val="NoSpacing"/>
                                  <w:jc w:val="center"/>
                                  <w:rPr>
                                    <w:color w:val="FFFF00"/>
                                    <w:sz w:val="56"/>
                                    <w:szCs w:val="56"/>
                                  </w:rPr>
                                </w:pPr>
                                <w:r w:rsidRPr="008A124C">
                                  <w:rPr>
                                    <w:color w:val="FFFFFF" w:themeColor="background1"/>
                                    <w:sz w:val="56"/>
                                    <w:szCs w:val="56"/>
                                  </w:rPr>
                                  <w:t>Bid Number</w:t>
                                </w:r>
                                <w:r>
                                  <w:rPr>
                                    <w:color w:val="FFFFFF" w:themeColor="background1"/>
                                    <w:sz w:val="56"/>
                                    <w:szCs w:val="56"/>
                                  </w:rPr>
                                  <w:t>:</w:t>
                                </w:r>
                                <w:r w:rsidRPr="008A124C">
                                  <w:rPr>
                                    <w:color w:val="FFFFFF" w:themeColor="background1"/>
                                    <w:sz w:val="56"/>
                                    <w:szCs w:val="56"/>
                                  </w:rPr>
                                  <w:t xml:space="preserve"> </w:t>
                                </w:r>
                                <w:r w:rsidRPr="00711AE3">
                                  <w:rPr>
                                    <w:color w:val="FFFFFF" w:themeColor="background1"/>
                                    <w:sz w:val="56"/>
                                    <w:szCs w:val="56"/>
                                  </w:rPr>
                                  <w:t>202</w:t>
                                </w:r>
                                <w:r w:rsidR="00711AE3" w:rsidRPr="00711AE3">
                                  <w:rPr>
                                    <w:color w:val="FFFFFF" w:themeColor="background1"/>
                                    <w:sz w:val="56"/>
                                    <w:szCs w:val="56"/>
                                  </w:rPr>
                                  <w:t>3</w:t>
                                </w:r>
                                <w:r w:rsidRPr="00711AE3">
                                  <w:rPr>
                                    <w:color w:val="FFFFFF" w:themeColor="background1"/>
                                    <w:sz w:val="56"/>
                                    <w:szCs w:val="56"/>
                                  </w:rPr>
                                  <w:t>/</w:t>
                                </w:r>
                                <w:r w:rsidR="00711AE3" w:rsidRPr="00711AE3">
                                  <w:rPr>
                                    <w:color w:val="FFFFFF" w:themeColor="background1"/>
                                    <w:sz w:val="56"/>
                                    <w:szCs w:val="56"/>
                                  </w:rPr>
                                  <w:t>44</w:t>
                                </w:r>
                              </w:p>
                              <w:p w14:paraId="44AB5CE0" w14:textId="77777777" w:rsidR="00F5567E" w:rsidRDefault="00F5567E" w:rsidP="00F5567E">
                                <w:pPr>
                                  <w:pStyle w:val="NoSpacing"/>
                                  <w:jc w:val="center"/>
                                  <w:rPr>
                                    <w:color w:val="FFFFFF" w:themeColor="background1"/>
                                    <w:sz w:val="56"/>
                                    <w:szCs w:val="56"/>
                                  </w:rPr>
                                </w:pPr>
                              </w:p>
                              <w:p w14:paraId="73EB8E82" w14:textId="77777777" w:rsidR="00711AE3" w:rsidRDefault="00F5567E" w:rsidP="00711AE3">
                                <w:pPr>
                                  <w:spacing w:after="200" w:line="276" w:lineRule="auto"/>
                                  <w:jc w:val="center"/>
                                  <w:rPr>
                                    <w:rFonts w:asciiTheme="minorHAnsi" w:hAnsiTheme="minorHAnsi"/>
                                    <w:color w:val="FFFFFF" w:themeColor="background1"/>
                                    <w:sz w:val="48"/>
                                    <w:szCs w:val="48"/>
                                  </w:rPr>
                                </w:pPr>
                                <w:r w:rsidRPr="00711AE3">
                                  <w:rPr>
                                    <w:color w:val="FFFFFF" w:themeColor="background1"/>
                                    <w:sz w:val="48"/>
                                    <w:szCs w:val="48"/>
                                  </w:rPr>
                                  <w:t xml:space="preserve">Bid Description: </w:t>
                                </w:r>
                                <w:r w:rsidR="00711AE3" w:rsidRPr="00711AE3">
                                  <w:rPr>
                                    <w:rFonts w:asciiTheme="minorHAnsi" w:hAnsiTheme="minorHAnsi"/>
                                    <w:color w:val="FFFFFF" w:themeColor="background1"/>
                                    <w:sz w:val="48"/>
                                    <w:szCs w:val="48"/>
                                  </w:rPr>
                                  <w:t xml:space="preserve">License Renewal for Zscaler (Cloud based Internet and Web Security Management Solution with DLP and Sandboxing </w:t>
                                </w:r>
                                <w:r w:rsidR="00711AE3" w:rsidRPr="00711AE3">
                                  <w:rPr>
                                    <w:rFonts w:asciiTheme="minorHAnsi" w:hAnsiTheme="minorHAnsi"/>
                                    <w:color w:val="FFFFFF" w:themeColor="background1"/>
                                    <w:sz w:val="48"/>
                                    <w:szCs w:val="48"/>
                                  </w:rPr>
                                  <w:t>functionality) and</w:t>
                                </w:r>
                                <w:r w:rsidR="00711AE3" w:rsidRPr="00711AE3">
                                  <w:rPr>
                                    <w:rFonts w:asciiTheme="minorHAnsi" w:hAnsiTheme="minorHAnsi"/>
                                    <w:color w:val="FFFFFF" w:themeColor="background1"/>
                                    <w:sz w:val="48"/>
                                    <w:szCs w:val="48"/>
                                  </w:rPr>
                                  <w:t xml:space="preserve"> support and Maintenance for </w:t>
                                </w:r>
                                <w:r w:rsidR="00711AE3" w:rsidRPr="00711AE3">
                                  <w:rPr>
                                    <w:rFonts w:asciiTheme="minorHAnsi" w:hAnsiTheme="minorHAnsi"/>
                                    <w:color w:val="FFFFFF" w:themeColor="background1"/>
                                    <w:sz w:val="48"/>
                                    <w:szCs w:val="48"/>
                                  </w:rPr>
                                  <w:t>3</w:t>
                                </w:r>
                                <w:r w:rsidR="00711AE3" w:rsidRPr="00711AE3">
                                  <w:rPr>
                                    <w:rFonts w:asciiTheme="minorHAnsi" w:hAnsiTheme="minorHAnsi"/>
                                    <w:color w:val="FFFFFF" w:themeColor="background1"/>
                                    <w:sz w:val="48"/>
                                    <w:szCs w:val="48"/>
                                  </w:rPr>
                                  <w:t xml:space="preserve"> </w:t>
                                </w:r>
                                <w:proofErr w:type="gramStart"/>
                                <w:r w:rsidR="00711AE3" w:rsidRPr="00711AE3">
                                  <w:rPr>
                                    <w:rFonts w:asciiTheme="minorHAnsi" w:hAnsiTheme="minorHAnsi"/>
                                    <w:color w:val="FFFFFF" w:themeColor="background1"/>
                                    <w:sz w:val="48"/>
                                    <w:szCs w:val="48"/>
                                  </w:rPr>
                                  <w:t>year</w:t>
                                </w:r>
                                <w:r w:rsidR="00711AE3" w:rsidRPr="00711AE3">
                                  <w:rPr>
                                    <w:rFonts w:asciiTheme="minorHAnsi" w:hAnsiTheme="minorHAnsi"/>
                                    <w:color w:val="FFFFFF" w:themeColor="background1"/>
                                    <w:sz w:val="48"/>
                                    <w:szCs w:val="48"/>
                                  </w:rPr>
                                  <w:t>s</w:t>
                                </w:r>
                                <w:proofErr w:type="gramEnd"/>
                              </w:p>
                              <w:p w14:paraId="6B5C1305" w14:textId="1D4F15AF" w:rsidR="00F5567E" w:rsidRPr="00711AE3" w:rsidRDefault="00711AE3" w:rsidP="00711AE3">
                                <w:pPr>
                                  <w:spacing w:after="200" w:line="276" w:lineRule="auto"/>
                                  <w:jc w:val="center"/>
                                  <w:rPr>
                                    <w:rFonts w:asciiTheme="minorHAnsi" w:hAnsiTheme="minorHAnsi"/>
                                    <w:color w:val="FFFFFF" w:themeColor="background1"/>
                                    <w:sz w:val="52"/>
                                    <w:szCs w:val="52"/>
                                  </w:rPr>
                                </w:pPr>
                                <w:r w:rsidRPr="00711AE3">
                                  <w:rPr>
                                    <w:rFonts w:asciiTheme="minorHAnsi" w:hAnsiTheme="minorHAnsi"/>
                                    <w:color w:val="FFFFFF" w:themeColor="background1"/>
                                    <w:sz w:val="52"/>
                                    <w:szCs w:val="52"/>
                                  </w:rPr>
                                  <w:t>C</w:t>
                                </w:r>
                                <w:r w:rsidR="00F5567E" w:rsidRPr="00711AE3">
                                  <w:rPr>
                                    <w:color w:val="FFFFFF" w:themeColor="background1"/>
                                    <w:sz w:val="52"/>
                                    <w:szCs w:val="52"/>
                                    <w:highlight w:val="black"/>
                                  </w:rPr>
                                  <w:t xml:space="preserve">losing Date: </w:t>
                                </w:r>
                                <w:r w:rsidRPr="00711AE3">
                                  <w:rPr>
                                    <w:rFonts w:asciiTheme="minorHAnsi" w:hAnsiTheme="minorHAnsi"/>
                                    <w:color w:val="FFFFFF" w:themeColor="background1"/>
                                    <w:sz w:val="52"/>
                                    <w:szCs w:val="52"/>
                                  </w:rPr>
                                  <w:t>14 December 2023</w:t>
                                </w:r>
                              </w:p>
                              <w:p w14:paraId="4F794900" w14:textId="66620B0C" w:rsidR="00E47037" w:rsidRPr="00711AE3" w:rsidRDefault="00F5567E" w:rsidP="00711AE3">
                                <w:pPr>
                                  <w:pStyle w:val="NoSpacing"/>
                                  <w:jc w:val="center"/>
                                  <w:rPr>
                                    <w:color w:val="FFFFFF" w:themeColor="background1"/>
                                    <w:sz w:val="52"/>
                                    <w:szCs w:val="52"/>
                                  </w:rPr>
                                </w:pPr>
                                <w:r w:rsidRPr="00711AE3">
                                  <w:rPr>
                                    <w:color w:val="FFFFFF" w:themeColor="background1"/>
                                    <w:sz w:val="52"/>
                                    <w:szCs w:val="52"/>
                                  </w:rPr>
                                  <w:t>Closing Time: 12h00 pm</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399B0A" id="Rectangle 9" o:spid="_x0000_s1026" style="position:absolute;margin-left:26.5pt;margin-top:259.5pt;width:517pt;height:41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" o:allowincell="f" fillcolor="black [3213]" strokecolor="black [3213]" strokeweight="1.5pt">
                    <v:textbox inset="14.4pt,,14.4pt">
                      <w:txbxContent>
                        <w:p w14:paraId="4F0F267D" w14:textId="77777777" w:rsidR="00F5567E" w:rsidRDefault="00F5567E" w:rsidP="00F5567E">
                          <w:pPr>
                            <w:pStyle w:val="NoSpacing"/>
                            <w:jc w:val="center"/>
                            <w:rPr>
                              <w:color w:val="FFFFFF" w:themeColor="background1"/>
                              <w:sz w:val="56"/>
                              <w:szCs w:val="56"/>
                            </w:rPr>
                          </w:pPr>
                          <w:r>
                            <w:rPr>
                              <w:color w:val="FFFFFF" w:themeColor="background1"/>
                              <w:sz w:val="56"/>
                              <w:szCs w:val="56"/>
                            </w:rPr>
                            <w:t>REQUEST FOR PROPOSAL</w:t>
                          </w:r>
                        </w:p>
                        <w:p w14:paraId="1344778F" w14:textId="4616AFEE" w:rsidR="00F5567E" w:rsidRPr="00F14397" w:rsidRDefault="00F5567E" w:rsidP="00F5567E">
                          <w:pPr>
                            <w:pStyle w:val="NoSpacing"/>
                            <w:jc w:val="center"/>
                            <w:rPr>
                              <w:color w:val="FFFF00"/>
                              <w:sz w:val="56"/>
                              <w:szCs w:val="56"/>
                            </w:rPr>
                          </w:pPr>
                          <w:r w:rsidRPr="008A124C">
                            <w:rPr>
                              <w:color w:val="FFFFFF" w:themeColor="background1"/>
                              <w:sz w:val="56"/>
                              <w:szCs w:val="56"/>
                            </w:rPr>
                            <w:t>Bid Number</w:t>
                          </w:r>
                          <w:r>
                            <w:rPr>
                              <w:color w:val="FFFFFF" w:themeColor="background1"/>
                              <w:sz w:val="56"/>
                              <w:szCs w:val="56"/>
                            </w:rPr>
                            <w:t>:</w:t>
                          </w:r>
                          <w:r w:rsidRPr="008A124C">
                            <w:rPr>
                              <w:color w:val="FFFFFF" w:themeColor="background1"/>
                              <w:sz w:val="56"/>
                              <w:szCs w:val="56"/>
                            </w:rPr>
                            <w:t xml:space="preserve"> </w:t>
                          </w:r>
                          <w:r w:rsidRPr="00711AE3">
                            <w:rPr>
                              <w:color w:val="FFFFFF" w:themeColor="background1"/>
                              <w:sz w:val="56"/>
                              <w:szCs w:val="56"/>
                            </w:rPr>
                            <w:t>202</w:t>
                          </w:r>
                          <w:r w:rsidR="00711AE3" w:rsidRPr="00711AE3">
                            <w:rPr>
                              <w:color w:val="FFFFFF" w:themeColor="background1"/>
                              <w:sz w:val="56"/>
                              <w:szCs w:val="56"/>
                            </w:rPr>
                            <w:t>3</w:t>
                          </w:r>
                          <w:r w:rsidRPr="00711AE3">
                            <w:rPr>
                              <w:color w:val="FFFFFF" w:themeColor="background1"/>
                              <w:sz w:val="56"/>
                              <w:szCs w:val="56"/>
                            </w:rPr>
                            <w:t>/</w:t>
                          </w:r>
                          <w:r w:rsidR="00711AE3" w:rsidRPr="00711AE3">
                            <w:rPr>
                              <w:color w:val="FFFFFF" w:themeColor="background1"/>
                              <w:sz w:val="56"/>
                              <w:szCs w:val="56"/>
                            </w:rPr>
                            <w:t>44</w:t>
                          </w:r>
                        </w:p>
                        <w:p w14:paraId="44AB5CE0" w14:textId="77777777" w:rsidR="00F5567E" w:rsidRDefault="00F5567E" w:rsidP="00F5567E">
                          <w:pPr>
                            <w:pStyle w:val="NoSpacing"/>
                            <w:jc w:val="center"/>
                            <w:rPr>
                              <w:color w:val="FFFFFF" w:themeColor="background1"/>
                              <w:sz w:val="56"/>
                              <w:szCs w:val="56"/>
                            </w:rPr>
                          </w:pPr>
                        </w:p>
                        <w:p w14:paraId="73EB8E82" w14:textId="77777777" w:rsidR="00711AE3" w:rsidRDefault="00F5567E" w:rsidP="00711AE3">
                          <w:pPr>
                            <w:spacing w:after="200" w:line="276" w:lineRule="auto"/>
                            <w:jc w:val="center"/>
                            <w:rPr>
                              <w:rFonts w:asciiTheme="minorHAnsi" w:hAnsiTheme="minorHAnsi"/>
                              <w:color w:val="FFFFFF" w:themeColor="background1"/>
                              <w:sz w:val="48"/>
                              <w:szCs w:val="48"/>
                            </w:rPr>
                          </w:pPr>
                          <w:r w:rsidRPr="00711AE3">
                            <w:rPr>
                              <w:color w:val="FFFFFF" w:themeColor="background1"/>
                              <w:sz w:val="48"/>
                              <w:szCs w:val="48"/>
                            </w:rPr>
                            <w:t xml:space="preserve">Bid Description: </w:t>
                          </w:r>
                          <w:r w:rsidR="00711AE3" w:rsidRPr="00711AE3">
                            <w:rPr>
                              <w:rFonts w:asciiTheme="minorHAnsi" w:hAnsiTheme="minorHAnsi"/>
                              <w:color w:val="FFFFFF" w:themeColor="background1"/>
                              <w:sz w:val="48"/>
                              <w:szCs w:val="48"/>
                            </w:rPr>
                            <w:t xml:space="preserve">License Renewal for Zscaler (Cloud based Internet and Web Security Management Solution with DLP and Sandboxing </w:t>
                          </w:r>
                          <w:r w:rsidR="00711AE3" w:rsidRPr="00711AE3">
                            <w:rPr>
                              <w:rFonts w:asciiTheme="minorHAnsi" w:hAnsiTheme="minorHAnsi"/>
                              <w:color w:val="FFFFFF" w:themeColor="background1"/>
                              <w:sz w:val="48"/>
                              <w:szCs w:val="48"/>
                            </w:rPr>
                            <w:t>functionality) and</w:t>
                          </w:r>
                          <w:r w:rsidR="00711AE3" w:rsidRPr="00711AE3">
                            <w:rPr>
                              <w:rFonts w:asciiTheme="minorHAnsi" w:hAnsiTheme="minorHAnsi"/>
                              <w:color w:val="FFFFFF" w:themeColor="background1"/>
                              <w:sz w:val="48"/>
                              <w:szCs w:val="48"/>
                            </w:rPr>
                            <w:t xml:space="preserve"> support and Maintenance for </w:t>
                          </w:r>
                          <w:r w:rsidR="00711AE3" w:rsidRPr="00711AE3">
                            <w:rPr>
                              <w:rFonts w:asciiTheme="minorHAnsi" w:hAnsiTheme="minorHAnsi"/>
                              <w:color w:val="FFFFFF" w:themeColor="background1"/>
                              <w:sz w:val="48"/>
                              <w:szCs w:val="48"/>
                            </w:rPr>
                            <w:t>3</w:t>
                          </w:r>
                          <w:r w:rsidR="00711AE3" w:rsidRPr="00711AE3">
                            <w:rPr>
                              <w:rFonts w:asciiTheme="minorHAnsi" w:hAnsiTheme="minorHAnsi"/>
                              <w:color w:val="FFFFFF" w:themeColor="background1"/>
                              <w:sz w:val="48"/>
                              <w:szCs w:val="48"/>
                            </w:rPr>
                            <w:t xml:space="preserve"> </w:t>
                          </w:r>
                          <w:proofErr w:type="gramStart"/>
                          <w:r w:rsidR="00711AE3" w:rsidRPr="00711AE3">
                            <w:rPr>
                              <w:rFonts w:asciiTheme="minorHAnsi" w:hAnsiTheme="minorHAnsi"/>
                              <w:color w:val="FFFFFF" w:themeColor="background1"/>
                              <w:sz w:val="48"/>
                              <w:szCs w:val="48"/>
                            </w:rPr>
                            <w:t>year</w:t>
                          </w:r>
                          <w:r w:rsidR="00711AE3" w:rsidRPr="00711AE3">
                            <w:rPr>
                              <w:rFonts w:asciiTheme="minorHAnsi" w:hAnsiTheme="minorHAnsi"/>
                              <w:color w:val="FFFFFF" w:themeColor="background1"/>
                              <w:sz w:val="48"/>
                              <w:szCs w:val="48"/>
                            </w:rPr>
                            <w:t>s</w:t>
                          </w:r>
                          <w:proofErr w:type="gramEnd"/>
                        </w:p>
                        <w:p w14:paraId="6B5C1305" w14:textId="1D4F15AF" w:rsidR="00F5567E" w:rsidRPr="00711AE3" w:rsidRDefault="00711AE3" w:rsidP="00711AE3">
                          <w:pPr>
                            <w:spacing w:after="200" w:line="276" w:lineRule="auto"/>
                            <w:jc w:val="center"/>
                            <w:rPr>
                              <w:rFonts w:asciiTheme="minorHAnsi" w:hAnsiTheme="minorHAnsi"/>
                              <w:color w:val="FFFFFF" w:themeColor="background1"/>
                              <w:sz w:val="52"/>
                              <w:szCs w:val="52"/>
                            </w:rPr>
                          </w:pPr>
                          <w:r w:rsidRPr="00711AE3">
                            <w:rPr>
                              <w:rFonts w:asciiTheme="minorHAnsi" w:hAnsiTheme="minorHAnsi"/>
                              <w:color w:val="FFFFFF" w:themeColor="background1"/>
                              <w:sz w:val="52"/>
                              <w:szCs w:val="52"/>
                            </w:rPr>
                            <w:t>C</w:t>
                          </w:r>
                          <w:r w:rsidR="00F5567E" w:rsidRPr="00711AE3">
                            <w:rPr>
                              <w:color w:val="FFFFFF" w:themeColor="background1"/>
                              <w:sz w:val="52"/>
                              <w:szCs w:val="52"/>
                              <w:highlight w:val="black"/>
                            </w:rPr>
                            <w:t xml:space="preserve">losing Date: </w:t>
                          </w:r>
                          <w:r w:rsidRPr="00711AE3">
                            <w:rPr>
                              <w:rFonts w:asciiTheme="minorHAnsi" w:hAnsiTheme="minorHAnsi"/>
                              <w:color w:val="FFFFFF" w:themeColor="background1"/>
                              <w:sz w:val="52"/>
                              <w:szCs w:val="52"/>
                            </w:rPr>
                            <w:t>14 December 2023</w:t>
                          </w:r>
                        </w:p>
                        <w:p w14:paraId="4F794900" w14:textId="66620B0C" w:rsidR="00E47037" w:rsidRPr="00711AE3" w:rsidRDefault="00F5567E" w:rsidP="00711AE3">
                          <w:pPr>
                            <w:pStyle w:val="NoSpacing"/>
                            <w:jc w:val="center"/>
                            <w:rPr>
                              <w:color w:val="FFFFFF" w:themeColor="background1"/>
                              <w:sz w:val="52"/>
                              <w:szCs w:val="52"/>
                            </w:rPr>
                          </w:pPr>
                          <w:r w:rsidRPr="00711AE3">
                            <w:rPr>
                              <w:color w:val="FFFFFF" w:themeColor="background1"/>
                              <w:sz w:val="52"/>
                              <w:szCs w:val="52"/>
                            </w:rPr>
                            <w:t>Closing Time: 12h00 pm</w:t>
                          </w:r>
                        </w:p>
                      </w:txbxContent>
                    </v:textbox>
                    <w10:wrap anchorx="page" anchory="page"/>
                  </v:rect>
                </w:pict>
              </mc:Fallback>
            </mc:AlternateContent>
          </w:r>
          <w:r w:rsidR="00A42E6E" w:rsidRPr="00F11A6D">
            <w:rPr>
              <w:rFonts w:cs="Arial"/>
              <w:sz w:val="36"/>
              <w:szCs w:val="36"/>
            </w:rPr>
            <w:br w:type="page"/>
          </w:r>
        </w:p>
      </w:sdtContent>
    </w:sdt>
    <w:sdt>
      <w:sdtPr>
        <w:rPr>
          <w:rFonts w:cs="Arial"/>
          <w:b/>
          <w:color w:val="ED7D31" w:themeColor="accent2"/>
          <w:sz w:val="32"/>
          <w:szCs w:val="32"/>
          <w:shd w:val="clear" w:color="auto" w:fill="E6E6E6"/>
        </w:rPr>
        <w:id w:val="1926305335"/>
        <w:docPartObj>
          <w:docPartGallery w:val="Table of Contents"/>
          <w:docPartUnique/>
        </w:docPartObj>
      </w:sdtPr>
      <w:sdtEndPr>
        <w:rPr>
          <w:bCs/>
          <w:noProof/>
          <w:color w:val="auto"/>
          <w:sz w:val="22"/>
          <w:szCs w:val="22"/>
        </w:rPr>
      </w:sdtEndPr>
      <w:sdtContent>
        <w:p w14:paraId="74FD2CE3" w14:textId="77777777" w:rsidR="00690700" w:rsidRPr="00F11A6D" w:rsidRDefault="00690700" w:rsidP="008B538C">
          <w:pPr>
            <w:rPr>
              <w:rFonts w:cs="Arial"/>
              <w:b/>
              <w:color w:val="ED7D31" w:themeColor="accent2"/>
              <w:sz w:val="32"/>
              <w:szCs w:val="32"/>
            </w:rPr>
          </w:pPr>
          <w:r w:rsidRPr="00F11A6D">
            <w:rPr>
              <w:rFonts w:cs="Arial"/>
              <w:b/>
              <w:color w:val="ED7D31" w:themeColor="accent2"/>
              <w:sz w:val="32"/>
              <w:szCs w:val="32"/>
            </w:rPr>
            <w:t>Table of Contents</w:t>
          </w:r>
        </w:p>
        <w:p w14:paraId="2E369F77" w14:textId="7DC5C7B5" w:rsidR="000B2DA4" w:rsidRDefault="00690700">
          <w:pPr>
            <w:pStyle w:val="TOC1"/>
            <w:rPr>
              <w:rFonts w:asciiTheme="minorHAnsi" w:hAnsiTheme="minorHAnsi"/>
              <w:noProof/>
              <w:lang w:eastAsia="en-ZA"/>
            </w:rPr>
          </w:pPr>
          <w:r w:rsidRPr="00F11A6D">
            <w:rPr>
              <w:rFonts w:cs="Arial"/>
              <w:color w:val="2B579A"/>
              <w:shd w:val="clear" w:color="auto" w:fill="E6E6E6"/>
            </w:rPr>
            <w:fldChar w:fldCharType="begin"/>
          </w:r>
          <w:r w:rsidRPr="00F11A6D">
            <w:rPr>
              <w:rFonts w:cs="Arial"/>
            </w:rPr>
            <w:instrText xml:space="preserve"> TOC \o "1-3" \h \z \u </w:instrText>
          </w:r>
          <w:r w:rsidRPr="00F11A6D">
            <w:rPr>
              <w:rFonts w:cs="Arial"/>
              <w:color w:val="2B579A"/>
              <w:shd w:val="clear" w:color="auto" w:fill="E6E6E6"/>
            </w:rPr>
            <w:fldChar w:fldCharType="separate"/>
          </w:r>
          <w:hyperlink w:anchor="_Toc127366440" w:history="1">
            <w:r w:rsidR="000B2DA4" w:rsidRPr="005B1A5B">
              <w:rPr>
                <w:rStyle w:val="Hyperlink"/>
                <w:noProof/>
              </w:rPr>
              <w:t>1.</w:t>
            </w:r>
            <w:r w:rsidR="000B2DA4">
              <w:rPr>
                <w:rFonts w:asciiTheme="minorHAnsi" w:hAnsiTheme="minorHAnsi"/>
                <w:noProof/>
                <w:lang w:eastAsia="en-ZA"/>
              </w:rPr>
              <w:tab/>
            </w:r>
            <w:r w:rsidR="000B2DA4" w:rsidRPr="005B1A5B">
              <w:rPr>
                <w:rStyle w:val="Hyperlink"/>
                <w:noProof/>
              </w:rPr>
              <w:t>Part 1 - Letter of Invitation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_Toc127366440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4</w:t>
            </w:r>
            <w:r w:rsidR="000B2DA4">
              <w:rPr>
                <w:noProof/>
                <w:webHidden/>
                <w:color w:val="2B579A"/>
                <w:shd w:val="clear" w:color="auto" w:fill="E6E6E6"/>
              </w:rPr>
              <w:fldChar w:fldCharType="end"/>
            </w:r>
          </w:hyperlink>
        </w:p>
        <w:p w14:paraId="00907346" w14:textId="5497CC15" w:rsidR="000B2DA4" w:rsidRDefault="00AC3140">
          <w:pPr>
            <w:pStyle w:val="TOC1"/>
            <w:rPr>
              <w:rFonts w:asciiTheme="minorHAnsi" w:hAnsiTheme="minorHAnsi"/>
              <w:noProof/>
              <w:lang w:eastAsia="en-ZA"/>
            </w:rPr>
          </w:pPr>
          <w:hyperlink w:anchor="_Toc127366441" w:history="1">
            <w:r w:rsidR="000B2DA4" w:rsidRPr="005B1A5B">
              <w:rPr>
                <w:rStyle w:val="Hyperlink"/>
                <w:noProof/>
              </w:rPr>
              <w:t>2.</w:t>
            </w:r>
            <w:r w:rsidR="000B2DA4">
              <w:rPr>
                <w:rFonts w:asciiTheme="minorHAnsi" w:hAnsiTheme="minorHAnsi"/>
                <w:noProof/>
                <w:lang w:eastAsia="en-ZA"/>
              </w:rPr>
              <w:tab/>
            </w:r>
            <w:r w:rsidR="000B2DA4" w:rsidRPr="005B1A5B">
              <w:rPr>
                <w:rStyle w:val="Hyperlink"/>
                <w:noProof/>
              </w:rPr>
              <w:t>Part 2 - Instructions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_Toc127366441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5</w:t>
            </w:r>
            <w:r w:rsidR="000B2DA4">
              <w:rPr>
                <w:noProof/>
                <w:webHidden/>
                <w:color w:val="2B579A"/>
                <w:shd w:val="clear" w:color="auto" w:fill="E6E6E6"/>
              </w:rPr>
              <w:fldChar w:fldCharType="end"/>
            </w:r>
          </w:hyperlink>
        </w:p>
        <w:p w14:paraId="40A2EC24" w14:textId="5539DDA1" w:rsidR="000B2DA4" w:rsidRDefault="00AC3140">
          <w:pPr>
            <w:pStyle w:val="TOC2"/>
            <w:rPr>
              <w:rFonts w:asciiTheme="minorHAnsi" w:hAnsiTheme="minorHAnsi"/>
              <w:noProof/>
              <w:lang w:eastAsia="en-ZA"/>
            </w:rPr>
          </w:pPr>
          <w:hyperlink w:anchor="_Toc127366442" w:history="1">
            <w:r w:rsidR="000B2DA4" w:rsidRPr="005B1A5B">
              <w:rPr>
                <w:rStyle w:val="Hyperlink"/>
                <w:noProof/>
              </w:rPr>
              <w:t>2.1</w:t>
            </w:r>
            <w:r w:rsidR="000B2DA4">
              <w:rPr>
                <w:rFonts w:asciiTheme="minorHAnsi" w:hAnsiTheme="minorHAnsi"/>
                <w:noProof/>
                <w:lang w:eastAsia="en-ZA"/>
              </w:rPr>
              <w:tab/>
            </w:r>
            <w:r w:rsidR="000B2DA4" w:rsidRPr="005B1A5B">
              <w:rPr>
                <w:rStyle w:val="Hyperlink"/>
                <w:noProof/>
              </w:rPr>
              <w:t>Sasria</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_Toc127366442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5</w:t>
            </w:r>
            <w:r w:rsidR="000B2DA4">
              <w:rPr>
                <w:noProof/>
                <w:webHidden/>
                <w:color w:val="2B579A"/>
                <w:shd w:val="clear" w:color="auto" w:fill="E6E6E6"/>
              </w:rPr>
              <w:fldChar w:fldCharType="end"/>
            </w:r>
          </w:hyperlink>
        </w:p>
        <w:p w14:paraId="454A0542" w14:textId="1BE6C6BB" w:rsidR="000B2DA4" w:rsidRDefault="00AC3140">
          <w:pPr>
            <w:pStyle w:val="TOC2"/>
            <w:rPr>
              <w:rFonts w:asciiTheme="minorHAnsi" w:hAnsiTheme="minorHAnsi"/>
              <w:noProof/>
              <w:lang w:eastAsia="en-ZA"/>
            </w:rPr>
          </w:pPr>
          <w:hyperlink w:anchor="_Toc127366443" w:history="1">
            <w:r w:rsidR="000B2DA4" w:rsidRPr="005B1A5B">
              <w:rPr>
                <w:rStyle w:val="Hyperlink"/>
                <w:noProof/>
              </w:rPr>
              <w:t>2.2</w:t>
            </w:r>
            <w:r w:rsidR="000B2DA4">
              <w:rPr>
                <w:rFonts w:asciiTheme="minorHAnsi" w:hAnsiTheme="minorHAnsi"/>
                <w:noProof/>
                <w:lang w:eastAsia="en-ZA"/>
              </w:rPr>
              <w:tab/>
            </w:r>
            <w:r w:rsidR="000B2DA4" w:rsidRPr="005B1A5B">
              <w:rPr>
                <w:rStyle w:val="Hyperlink"/>
                <w:noProof/>
              </w:rPr>
              <w:t>Contractual commitment</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_Toc127366443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5</w:t>
            </w:r>
            <w:r w:rsidR="000B2DA4">
              <w:rPr>
                <w:noProof/>
                <w:webHidden/>
                <w:color w:val="2B579A"/>
                <w:shd w:val="clear" w:color="auto" w:fill="E6E6E6"/>
              </w:rPr>
              <w:fldChar w:fldCharType="end"/>
            </w:r>
          </w:hyperlink>
        </w:p>
        <w:p w14:paraId="43B894A9" w14:textId="3925502B" w:rsidR="000B2DA4" w:rsidRDefault="00AC3140">
          <w:pPr>
            <w:pStyle w:val="TOC2"/>
            <w:rPr>
              <w:rFonts w:asciiTheme="minorHAnsi" w:hAnsiTheme="minorHAnsi"/>
              <w:noProof/>
              <w:lang w:eastAsia="en-ZA"/>
            </w:rPr>
          </w:pPr>
          <w:hyperlink w:anchor="_Toc127366444" w:history="1">
            <w:r w:rsidR="000B2DA4" w:rsidRPr="005B1A5B">
              <w:rPr>
                <w:rStyle w:val="Hyperlink"/>
                <w:noProof/>
              </w:rPr>
              <w:t>2.3</w:t>
            </w:r>
            <w:r w:rsidR="000B2DA4">
              <w:rPr>
                <w:rFonts w:asciiTheme="minorHAnsi" w:hAnsiTheme="minorHAnsi"/>
                <w:noProof/>
                <w:lang w:eastAsia="en-ZA"/>
              </w:rPr>
              <w:tab/>
            </w:r>
            <w:r w:rsidR="000B2DA4" w:rsidRPr="005B1A5B">
              <w:rPr>
                <w:rStyle w:val="Hyperlink"/>
                <w:noProof/>
              </w:rPr>
              <w:t>Confidentiality</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_Toc127366444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5</w:t>
            </w:r>
            <w:r w:rsidR="000B2DA4">
              <w:rPr>
                <w:noProof/>
                <w:webHidden/>
                <w:color w:val="2B579A"/>
                <w:shd w:val="clear" w:color="auto" w:fill="E6E6E6"/>
              </w:rPr>
              <w:fldChar w:fldCharType="end"/>
            </w:r>
          </w:hyperlink>
        </w:p>
        <w:p w14:paraId="1B2BEF83" w14:textId="35C82C92" w:rsidR="000B2DA4" w:rsidRDefault="00AC3140">
          <w:pPr>
            <w:pStyle w:val="TOC2"/>
            <w:rPr>
              <w:rFonts w:asciiTheme="minorHAnsi" w:hAnsiTheme="minorHAnsi"/>
              <w:noProof/>
              <w:lang w:eastAsia="en-ZA"/>
            </w:rPr>
          </w:pPr>
          <w:hyperlink w:anchor="_Toc127366445" w:history="1">
            <w:r w:rsidR="000B2DA4" w:rsidRPr="005B1A5B">
              <w:rPr>
                <w:rStyle w:val="Hyperlink"/>
                <w:noProof/>
              </w:rPr>
              <w:t>2.4</w:t>
            </w:r>
            <w:r w:rsidR="000B2DA4">
              <w:rPr>
                <w:rFonts w:asciiTheme="minorHAnsi" w:hAnsiTheme="minorHAnsi"/>
                <w:noProof/>
                <w:lang w:eastAsia="en-ZA"/>
              </w:rPr>
              <w:tab/>
            </w:r>
            <w:r w:rsidR="000B2DA4" w:rsidRPr="005B1A5B">
              <w:rPr>
                <w:rStyle w:val="Hyperlink"/>
                <w:noProof/>
              </w:rPr>
              <w:t>Submission Format (Returnable Schedules)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_Toc127366445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5</w:t>
            </w:r>
            <w:r w:rsidR="000B2DA4">
              <w:rPr>
                <w:noProof/>
                <w:webHidden/>
                <w:color w:val="2B579A"/>
                <w:shd w:val="clear" w:color="auto" w:fill="E6E6E6"/>
              </w:rPr>
              <w:fldChar w:fldCharType="end"/>
            </w:r>
          </w:hyperlink>
        </w:p>
        <w:p w14:paraId="7F903F71" w14:textId="58B49DB5" w:rsidR="000B2DA4" w:rsidRDefault="00AC3140">
          <w:pPr>
            <w:pStyle w:val="TOC2"/>
            <w:rPr>
              <w:rFonts w:asciiTheme="minorHAnsi" w:hAnsiTheme="minorHAnsi"/>
              <w:noProof/>
              <w:lang w:eastAsia="en-ZA"/>
            </w:rPr>
          </w:pPr>
          <w:hyperlink w:anchor="_Toc127366446" w:history="1">
            <w:r w:rsidR="000B2DA4" w:rsidRPr="005B1A5B">
              <w:rPr>
                <w:rStyle w:val="Hyperlink"/>
                <w:noProof/>
              </w:rPr>
              <w:t>2.4.1</w:t>
            </w:r>
            <w:r w:rsidR="000B2DA4">
              <w:rPr>
                <w:rFonts w:asciiTheme="minorHAnsi" w:hAnsiTheme="minorHAnsi"/>
                <w:noProof/>
                <w:lang w:eastAsia="en-ZA"/>
              </w:rPr>
              <w:tab/>
            </w:r>
            <w:r w:rsidR="000B2DA4" w:rsidRPr="005B1A5B">
              <w:rPr>
                <w:rStyle w:val="Hyperlink"/>
                <w:noProof/>
              </w:rPr>
              <w:t>Schedule 1:</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_Toc127366446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6</w:t>
            </w:r>
            <w:r w:rsidR="000B2DA4">
              <w:rPr>
                <w:noProof/>
                <w:webHidden/>
                <w:color w:val="2B579A"/>
                <w:shd w:val="clear" w:color="auto" w:fill="E6E6E6"/>
              </w:rPr>
              <w:fldChar w:fldCharType="end"/>
            </w:r>
          </w:hyperlink>
        </w:p>
        <w:p w14:paraId="5BDEBD7F" w14:textId="2A700D02" w:rsidR="000B2DA4" w:rsidRDefault="00AC3140">
          <w:pPr>
            <w:pStyle w:val="TOC2"/>
            <w:rPr>
              <w:rFonts w:asciiTheme="minorHAnsi" w:hAnsiTheme="minorHAnsi"/>
              <w:noProof/>
              <w:lang w:eastAsia="en-ZA"/>
            </w:rPr>
          </w:pPr>
          <w:hyperlink w:anchor="_Toc127366447" w:history="1">
            <w:r w:rsidR="000B2DA4" w:rsidRPr="005B1A5B">
              <w:rPr>
                <w:rStyle w:val="Hyperlink"/>
                <w:noProof/>
              </w:rPr>
              <w:t>2.4.2</w:t>
            </w:r>
            <w:r w:rsidR="000B2DA4">
              <w:rPr>
                <w:rFonts w:asciiTheme="minorHAnsi" w:hAnsiTheme="minorHAnsi"/>
                <w:noProof/>
                <w:lang w:eastAsia="en-ZA"/>
              </w:rPr>
              <w:tab/>
            </w:r>
            <w:r w:rsidR="000B2DA4" w:rsidRPr="005B1A5B">
              <w:rPr>
                <w:rStyle w:val="Hyperlink"/>
                <w:noProof/>
              </w:rPr>
              <w:t>Schedule 2</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_Toc127366447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6</w:t>
            </w:r>
            <w:r w:rsidR="000B2DA4">
              <w:rPr>
                <w:noProof/>
                <w:webHidden/>
                <w:color w:val="2B579A"/>
                <w:shd w:val="clear" w:color="auto" w:fill="E6E6E6"/>
              </w:rPr>
              <w:fldChar w:fldCharType="end"/>
            </w:r>
          </w:hyperlink>
        </w:p>
        <w:p w14:paraId="0B189D43" w14:textId="71ABAF92" w:rsidR="000B2DA4" w:rsidRDefault="00AC3140">
          <w:pPr>
            <w:pStyle w:val="TOC2"/>
            <w:rPr>
              <w:rFonts w:asciiTheme="minorHAnsi" w:hAnsiTheme="minorHAnsi"/>
              <w:noProof/>
              <w:lang w:eastAsia="en-ZA"/>
            </w:rPr>
          </w:pPr>
          <w:hyperlink w:anchor="_Toc127366448" w:history="1">
            <w:r w:rsidR="000B2DA4" w:rsidRPr="005B1A5B">
              <w:rPr>
                <w:rStyle w:val="Hyperlink"/>
                <w:noProof/>
              </w:rPr>
              <w:t>2.4.3</w:t>
            </w:r>
            <w:r w:rsidR="000B2DA4">
              <w:rPr>
                <w:rFonts w:asciiTheme="minorHAnsi" w:hAnsiTheme="minorHAnsi"/>
                <w:noProof/>
                <w:lang w:eastAsia="en-ZA"/>
              </w:rPr>
              <w:tab/>
            </w:r>
            <w:r w:rsidR="000B2DA4" w:rsidRPr="005B1A5B">
              <w:rPr>
                <w:rStyle w:val="Hyperlink"/>
                <w:noProof/>
              </w:rPr>
              <w:t>Schedule 3:</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_Toc127366448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6</w:t>
            </w:r>
            <w:r w:rsidR="000B2DA4">
              <w:rPr>
                <w:noProof/>
                <w:webHidden/>
                <w:color w:val="2B579A"/>
                <w:shd w:val="clear" w:color="auto" w:fill="E6E6E6"/>
              </w:rPr>
              <w:fldChar w:fldCharType="end"/>
            </w:r>
          </w:hyperlink>
        </w:p>
        <w:p w14:paraId="4A55CAF0" w14:textId="6D70AAAA" w:rsidR="000B2DA4" w:rsidRDefault="00AC3140">
          <w:pPr>
            <w:pStyle w:val="TOC2"/>
            <w:rPr>
              <w:rFonts w:asciiTheme="minorHAnsi" w:hAnsiTheme="minorHAnsi"/>
              <w:noProof/>
              <w:lang w:eastAsia="en-ZA"/>
            </w:rPr>
          </w:pPr>
          <w:hyperlink w:anchor="_Toc127366449" w:history="1">
            <w:r w:rsidR="000B2DA4" w:rsidRPr="005B1A5B">
              <w:rPr>
                <w:rStyle w:val="Hyperlink"/>
                <w:bCs/>
                <w:noProof/>
              </w:rPr>
              <w:t>2.4.4</w:t>
            </w:r>
            <w:r w:rsidR="000B2DA4">
              <w:rPr>
                <w:rFonts w:asciiTheme="minorHAnsi" w:hAnsiTheme="minorHAnsi"/>
                <w:noProof/>
                <w:lang w:eastAsia="en-ZA"/>
              </w:rPr>
              <w:tab/>
            </w:r>
            <w:r w:rsidR="000B2DA4" w:rsidRPr="005B1A5B">
              <w:rPr>
                <w:rStyle w:val="Hyperlink"/>
                <w:noProof/>
              </w:rPr>
              <w:t>Schedule 4:</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_Toc127366449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6</w:t>
            </w:r>
            <w:r w:rsidR="000B2DA4">
              <w:rPr>
                <w:noProof/>
                <w:webHidden/>
                <w:color w:val="2B579A"/>
                <w:shd w:val="clear" w:color="auto" w:fill="E6E6E6"/>
              </w:rPr>
              <w:fldChar w:fldCharType="end"/>
            </w:r>
          </w:hyperlink>
        </w:p>
        <w:p w14:paraId="58572A7C" w14:textId="337DD21C" w:rsidR="000B2DA4" w:rsidRDefault="00AC3140">
          <w:pPr>
            <w:pStyle w:val="TOC2"/>
            <w:rPr>
              <w:rFonts w:asciiTheme="minorHAnsi" w:hAnsiTheme="minorHAnsi"/>
              <w:noProof/>
              <w:lang w:eastAsia="en-ZA"/>
            </w:rPr>
          </w:pPr>
          <w:hyperlink w:anchor="_Toc127366450" w:history="1">
            <w:r w:rsidR="000B2DA4" w:rsidRPr="005B1A5B">
              <w:rPr>
                <w:rStyle w:val="Hyperlink"/>
                <w:noProof/>
              </w:rPr>
              <w:t>2.5</w:t>
            </w:r>
            <w:r w:rsidR="000B2DA4">
              <w:rPr>
                <w:rFonts w:asciiTheme="minorHAnsi" w:hAnsiTheme="minorHAnsi"/>
                <w:noProof/>
                <w:lang w:eastAsia="en-ZA"/>
              </w:rPr>
              <w:tab/>
            </w:r>
            <w:r w:rsidR="000B2DA4" w:rsidRPr="005B1A5B">
              <w:rPr>
                <w:rStyle w:val="Hyperlink"/>
                <w:noProof/>
              </w:rPr>
              <w:t>Submission of Bids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_Toc127366450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6</w:t>
            </w:r>
            <w:r w:rsidR="000B2DA4">
              <w:rPr>
                <w:noProof/>
                <w:webHidden/>
                <w:color w:val="2B579A"/>
                <w:shd w:val="clear" w:color="auto" w:fill="E6E6E6"/>
              </w:rPr>
              <w:fldChar w:fldCharType="end"/>
            </w:r>
          </w:hyperlink>
        </w:p>
        <w:p w14:paraId="2CD5A0D6" w14:textId="439982B3" w:rsidR="000B2DA4" w:rsidRDefault="00AC3140">
          <w:pPr>
            <w:pStyle w:val="TOC2"/>
            <w:rPr>
              <w:rFonts w:asciiTheme="minorHAnsi" w:hAnsiTheme="minorHAnsi"/>
              <w:noProof/>
              <w:lang w:eastAsia="en-ZA"/>
            </w:rPr>
          </w:pPr>
          <w:hyperlink w:anchor="_Toc127366452" w:history="1">
            <w:r w:rsidR="000B2DA4" w:rsidRPr="005B1A5B">
              <w:rPr>
                <w:rStyle w:val="Hyperlink"/>
                <w:noProof/>
              </w:rPr>
              <w:t>2.6</w:t>
            </w:r>
            <w:r w:rsidR="000B2DA4">
              <w:rPr>
                <w:rFonts w:asciiTheme="minorHAnsi" w:hAnsiTheme="minorHAnsi"/>
                <w:noProof/>
                <w:lang w:eastAsia="en-ZA"/>
              </w:rPr>
              <w:tab/>
            </w:r>
            <w:r w:rsidR="000B2DA4" w:rsidRPr="005B1A5B">
              <w:rPr>
                <w:rStyle w:val="Hyperlink"/>
                <w:noProof/>
              </w:rPr>
              <w:t>Queries and clarifications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_Toc127366452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7</w:t>
            </w:r>
            <w:r w:rsidR="000B2DA4">
              <w:rPr>
                <w:noProof/>
                <w:webHidden/>
                <w:color w:val="2B579A"/>
                <w:shd w:val="clear" w:color="auto" w:fill="E6E6E6"/>
              </w:rPr>
              <w:fldChar w:fldCharType="end"/>
            </w:r>
          </w:hyperlink>
        </w:p>
        <w:p w14:paraId="1A87FBA0" w14:textId="53770543" w:rsidR="000B2DA4" w:rsidRDefault="00AC3140">
          <w:pPr>
            <w:pStyle w:val="TOC2"/>
            <w:rPr>
              <w:rFonts w:asciiTheme="minorHAnsi" w:hAnsiTheme="minorHAnsi"/>
              <w:noProof/>
              <w:lang w:eastAsia="en-ZA"/>
            </w:rPr>
          </w:pPr>
          <w:hyperlink w:anchor="_Toc127366453" w:history="1">
            <w:r w:rsidR="000B2DA4" w:rsidRPr="005B1A5B">
              <w:rPr>
                <w:rStyle w:val="Hyperlink"/>
                <w:noProof/>
              </w:rPr>
              <w:t>2.7</w:t>
            </w:r>
            <w:r w:rsidR="000B2DA4">
              <w:rPr>
                <w:rFonts w:asciiTheme="minorHAnsi" w:hAnsiTheme="minorHAnsi"/>
                <w:noProof/>
                <w:lang w:eastAsia="en-ZA"/>
              </w:rPr>
              <w:tab/>
            </w:r>
            <w:r w:rsidR="000B2DA4" w:rsidRPr="005B1A5B">
              <w:rPr>
                <w:rStyle w:val="Hyperlink"/>
                <w:noProof/>
              </w:rPr>
              <w:t>Reasons for Disqualification or Non- Award</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_Toc127366453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7</w:t>
            </w:r>
            <w:r w:rsidR="000B2DA4">
              <w:rPr>
                <w:noProof/>
                <w:webHidden/>
                <w:color w:val="2B579A"/>
                <w:shd w:val="clear" w:color="auto" w:fill="E6E6E6"/>
              </w:rPr>
              <w:fldChar w:fldCharType="end"/>
            </w:r>
          </w:hyperlink>
        </w:p>
        <w:p w14:paraId="6DCCE058" w14:textId="20BE34DB" w:rsidR="000B2DA4" w:rsidRDefault="00AC3140">
          <w:pPr>
            <w:pStyle w:val="TOC2"/>
            <w:rPr>
              <w:rFonts w:asciiTheme="minorHAnsi" w:hAnsiTheme="minorHAnsi"/>
              <w:noProof/>
              <w:lang w:eastAsia="en-ZA"/>
            </w:rPr>
          </w:pPr>
          <w:hyperlink w:anchor="_Toc127366454" w:history="1">
            <w:r w:rsidR="000B2DA4" w:rsidRPr="005B1A5B">
              <w:rPr>
                <w:rStyle w:val="Hyperlink"/>
                <w:noProof/>
              </w:rPr>
              <w:t>2.8</w:t>
            </w:r>
            <w:r w:rsidR="000B2DA4">
              <w:rPr>
                <w:rFonts w:asciiTheme="minorHAnsi" w:hAnsiTheme="minorHAnsi"/>
                <w:noProof/>
                <w:lang w:eastAsia="en-ZA"/>
              </w:rPr>
              <w:tab/>
            </w:r>
            <w:r w:rsidR="000B2DA4" w:rsidRPr="005B1A5B">
              <w:rPr>
                <w:rStyle w:val="Hyperlink"/>
                <w:noProof/>
              </w:rPr>
              <w:t>Sasria’s Rights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_Toc127366454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7</w:t>
            </w:r>
            <w:r w:rsidR="000B2DA4">
              <w:rPr>
                <w:noProof/>
                <w:webHidden/>
                <w:color w:val="2B579A"/>
                <w:shd w:val="clear" w:color="auto" w:fill="E6E6E6"/>
              </w:rPr>
              <w:fldChar w:fldCharType="end"/>
            </w:r>
          </w:hyperlink>
        </w:p>
        <w:p w14:paraId="67C78B26" w14:textId="44D8C131" w:rsidR="000B2DA4" w:rsidRDefault="00AC3140">
          <w:pPr>
            <w:pStyle w:val="TOC2"/>
            <w:rPr>
              <w:rFonts w:asciiTheme="minorHAnsi" w:hAnsiTheme="minorHAnsi"/>
              <w:noProof/>
              <w:lang w:eastAsia="en-ZA"/>
            </w:rPr>
          </w:pPr>
          <w:hyperlink w:anchor="_Toc127366455" w:history="1">
            <w:r w:rsidR="000B2DA4" w:rsidRPr="005B1A5B">
              <w:rPr>
                <w:rStyle w:val="Hyperlink"/>
                <w:noProof/>
              </w:rPr>
              <w:t>2.9</w:t>
            </w:r>
            <w:r w:rsidR="000B2DA4">
              <w:rPr>
                <w:rFonts w:asciiTheme="minorHAnsi" w:hAnsiTheme="minorHAnsi"/>
                <w:noProof/>
                <w:lang w:eastAsia="en-ZA"/>
              </w:rPr>
              <w:tab/>
            </w:r>
            <w:r w:rsidR="000B2DA4" w:rsidRPr="005B1A5B">
              <w:rPr>
                <w:rStyle w:val="Hyperlink"/>
                <w:noProof/>
              </w:rPr>
              <w:t>Proposal costs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_Toc127366455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8</w:t>
            </w:r>
            <w:r w:rsidR="000B2DA4">
              <w:rPr>
                <w:noProof/>
                <w:webHidden/>
                <w:color w:val="2B579A"/>
                <w:shd w:val="clear" w:color="auto" w:fill="E6E6E6"/>
              </w:rPr>
              <w:fldChar w:fldCharType="end"/>
            </w:r>
          </w:hyperlink>
        </w:p>
        <w:p w14:paraId="6D322252" w14:textId="0A18B6DB" w:rsidR="000B2DA4" w:rsidRDefault="00AC3140">
          <w:pPr>
            <w:pStyle w:val="TOC2"/>
            <w:rPr>
              <w:rFonts w:asciiTheme="minorHAnsi" w:hAnsiTheme="minorHAnsi"/>
              <w:noProof/>
              <w:lang w:eastAsia="en-ZA"/>
            </w:rPr>
          </w:pPr>
          <w:hyperlink w:anchor="_Toc127366456" w:history="1">
            <w:r w:rsidR="000B2DA4" w:rsidRPr="005B1A5B">
              <w:rPr>
                <w:rStyle w:val="Hyperlink"/>
                <w:noProof/>
              </w:rPr>
              <w:t>2.10</w:t>
            </w:r>
            <w:r w:rsidR="000B2DA4">
              <w:rPr>
                <w:rFonts w:asciiTheme="minorHAnsi" w:hAnsiTheme="minorHAnsi"/>
                <w:noProof/>
                <w:lang w:eastAsia="en-ZA"/>
              </w:rPr>
              <w:tab/>
            </w:r>
            <w:r w:rsidR="000B2DA4" w:rsidRPr="005B1A5B">
              <w:rPr>
                <w:rStyle w:val="Hyperlink"/>
                <w:noProof/>
              </w:rPr>
              <w:t>Validity period</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_Toc127366456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8</w:t>
            </w:r>
            <w:r w:rsidR="000B2DA4">
              <w:rPr>
                <w:noProof/>
                <w:webHidden/>
                <w:color w:val="2B579A"/>
                <w:shd w:val="clear" w:color="auto" w:fill="E6E6E6"/>
              </w:rPr>
              <w:fldChar w:fldCharType="end"/>
            </w:r>
          </w:hyperlink>
        </w:p>
        <w:p w14:paraId="375B84BF" w14:textId="09D33AEA" w:rsidR="000B2DA4" w:rsidRDefault="00AC3140">
          <w:pPr>
            <w:pStyle w:val="TOC2"/>
            <w:rPr>
              <w:rFonts w:asciiTheme="minorHAnsi" w:hAnsiTheme="minorHAnsi"/>
              <w:noProof/>
              <w:lang w:eastAsia="en-ZA"/>
            </w:rPr>
          </w:pPr>
          <w:hyperlink w:anchor="_Toc127366457" w:history="1">
            <w:r w:rsidR="000B2DA4" w:rsidRPr="005B1A5B">
              <w:rPr>
                <w:rStyle w:val="Hyperlink"/>
                <w:noProof/>
              </w:rPr>
              <w:t>2.11</w:t>
            </w:r>
            <w:r w:rsidR="000B2DA4">
              <w:rPr>
                <w:rFonts w:asciiTheme="minorHAnsi" w:hAnsiTheme="minorHAnsi"/>
                <w:noProof/>
                <w:lang w:eastAsia="en-ZA"/>
              </w:rPr>
              <w:tab/>
            </w:r>
            <w:r w:rsidR="000B2DA4" w:rsidRPr="005B1A5B">
              <w:rPr>
                <w:rStyle w:val="Hyperlink"/>
                <w:noProof/>
              </w:rPr>
              <w:t>Important dates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_Toc127366457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8</w:t>
            </w:r>
            <w:r w:rsidR="000B2DA4">
              <w:rPr>
                <w:noProof/>
                <w:webHidden/>
                <w:color w:val="2B579A"/>
                <w:shd w:val="clear" w:color="auto" w:fill="E6E6E6"/>
              </w:rPr>
              <w:fldChar w:fldCharType="end"/>
            </w:r>
          </w:hyperlink>
        </w:p>
        <w:p w14:paraId="4D006F06" w14:textId="49FA8608" w:rsidR="000B2DA4" w:rsidRDefault="00AC3140">
          <w:pPr>
            <w:pStyle w:val="TOC2"/>
            <w:rPr>
              <w:rFonts w:asciiTheme="minorHAnsi" w:hAnsiTheme="minorHAnsi"/>
              <w:noProof/>
              <w:lang w:eastAsia="en-ZA"/>
            </w:rPr>
          </w:pPr>
          <w:hyperlink w:anchor="_Toc127366458" w:history="1">
            <w:r w:rsidR="000B2DA4" w:rsidRPr="005B1A5B">
              <w:rPr>
                <w:rStyle w:val="Hyperlink"/>
                <w:noProof/>
              </w:rPr>
              <w:t>2.12</w:t>
            </w:r>
            <w:r w:rsidR="000B2DA4">
              <w:rPr>
                <w:rFonts w:asciiTheme="minorHAnsi" w:hAnsiTheme="minorHAnsi"/>
                <w:noProof/>
                <w:lang w:eastAsia="en-ZA"/>
              </w:rPr>
              <w:tab/>
            </w:r>
            <w:r w:rsidR="000B2DA4" w:rsidRPr="005B1A5B">
              <w:rPr>
                <w:rStyle w:val="Hyperlink"/>
                <w:noProof/>
              </w:rPr>
              <w:t>Transformation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_Toc127366458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8</w:t>
            </w:r>
            <w:r w:rsidR="000B2DA4">
              <w:rPr>
                <w:noProof/>
                <w:webHidden/>
                <w:color w:val="2B579A"/>
                <w:shd w:val="clear" w:color="auto" w:fill="E6E6E6"/>
              </w:rPr>
              <w:fldChar w:fldCharType="end"/>
            </w:r>
          </w:hyperlink>
        </w:p>
        <w:p w14:paraId="24B018A4" w14:textId="1550A816" w:rsidR="000B2DA4" w:rsidRDefault="00AC3140">
          <w:pPr>
            <w:pStyle w:val="TOC1"/>
            <w:rPr>
              <w:rFonts w:asciiTheme="minorHAnsi" w:hAnsiTheme="minorHAnsi"/>
              <w:noProof/>
              <w:lang w:eastAsia="en-ZA"/>
            </w:rPr>
          </w:pPr>
          <w:hyperlink w:anchor="_Toc127366459" w:history="1">
            <w:r w:rsidR="000B2DA4" w:rsidRPr="005B1A5B">
              <w:rPr>
                <w:rStyle w:val="Hyperlink"/>
                <w:noProof/>
              </w:rPr>
              <w:t>3.</w:t>
            </w:r>
            <w:r w:rsidR="000B2DA4">
              <w:rPr>
                <w:rFonts w:asciiTheme="minorHAnsi" w:hAnsiTheme="minorHAnsi"/>
                <w:noProof/>
                <w:lang w:eastAsia="en-ZA"/>
              </w:rPr>
              <w:tab/>
            </w:r>
            <w:r w:rsidR="000B2DA4" w:rsidRPr="005B1A5B">
              <w:rPr>
                <w:rStyle w:val="Hyperlink"/>
                <w:noProof/>
              </w:rPr>
              <w:t>Part 3 - RFP Requirements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_Toc127366459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9</w:t>
            </w:r>
            <w:r w:rsidR="000B2DA4">
              <w:rPr>
                <w:noProof/>
                <w:webHidden/>
                <w:color w:val="2B579A"/>
                <w:shd w:val="clear" w:color="auto" w:fill="E6E6E6"/>
              </w:rPr>
              <w:fldChar w:fldCharType="end"/>
            </w:r>
          </w:hyperlink>
        </w:p>
        <w:p w14:paraId="12AE0ECB" w14:textId="72A6E186" w:rsidR="000B2DA4" w:rsidRDefault="00AC3140">
          <w:pPr>
            <w:pStyle w:val="TOC2"/>
            <w:rPr>
              <w:rFonts w:asciiTheme="minorHAnsi" w:hAnsiTheme="minorHAnsi"/>
              <w:noProof/>
              <w:lang w:eastAsia="en-ZA"/>
            </w:rPr>
          </w:pPr>
          <w:hyperlink w:anchor="_Toc127366461" w:history="1">
            <w:r w:rsidR="000B2DA4" w:rsidRPr="005B1A5B">
              <w:rPr>
                <w:rStyle w:val="Hyperlink"/>
                <w:noProof/>
              </w:rPr>
              <w:t>3.1</w:t>
            </w:r>
            <w:r w:rsidR="000B2DA4">
              <w:rPr>
                <w:rFonts w:asciiTheme="minorHAnsi" w:hAnsiTheme="minorHAnsi"/>
                <w:noProof/>
                <w:lang w:eastAsia="en-ZA"/>
              </w:rPr>
              <w:tab/>
            </w:r>
            <w:r w:rsidR="000B2DA4" w:rsidRPr="005B1A5B">
              <w:rPr>
                <w:rStyle w:val="Hyperlink"/>
                <w:noProof/>
              </w:rPr>
              <w:t>Special Instructions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_Toc127366461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9</w:t>
            </w:r>
            <w:r w:rsidR="000B2DA4">
              <w:rPr>
                <w:noProof/>
                <w:webHidden/>
                <w:color w:val="2B579A"/>
                <w:shd w:val="clear" w:color="auto" w:fill="E6E6E6"/>
              </w:rPr>
              <w:fldChar w:fldCharType="end"/>
            </w:r>
          </w:hyperlink>
        </w:p>
        <w:p w14:paraId="3A7A329A" w14:textId="5ED78338" w:rsidR="000B2DA4" w:rsidRDefault="00AC3140">
          <w:pPr>
            <w:pStyle w:val="TOC2"/>
            <w:rPr>
              <w:rFonts w:asciiTheme="minorHAnsi" w:hAnsiTheme="minorHAnsi"/>
              <w:noProof/>
              <w:lang w:eastAsia="en-ZA"/>
            </w:rPr>
          </w:pPr>
          <w:hyperlink w:anchor="_Toc127366462" w:history="1">
            <w:r w:rsidR="000B2DA4" w:rsidRPr="005B1A5B">
              <w:rPr>
                <w:rStyle w:val="Hyperlink"/>
                <w:noProof/>
              </w:rPr>
              <w:t>3.2</w:t>
            </w:r>
            <w:r w:rsidR="000B2DA4">
              <w:rPr>
                <w:rFonts w:asciiTheme="minorHAnsi" w:hAnsiTheme="minorHAnsi"/>
                <w:noProof/>
                <w:lang w:eastAsia="en-ZA"/>
              </w:rPr>
              <w:tab/>
            </w:r>
            <w:r w:rsidR="000B2DA4" w:rsidRPr="005B1A5B">
              <w:rPr>
                <w:rStyle w:val="Hyperlink"/>
                <w:noProof/>
              </w:rPr>
              <w:t>Background Information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_Toc127366462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9</w:t>
            </w:r>
            <w:r w:rsidR="000B2DA4">
              <w:rPr>
                <w:noProof/>
                <w:webHidden/>
                <w:color w:val="2B579A"/>
                <w:shd w:val="clear" w:color="auto" w:fill="E6E6E6"/>
              </w:rPr>
              <w:fldChar w:fldCharType="end"/>
            </w:r>
          </w:hyperlink>
        </w:p>
        <w:p w14:paraId="7CF401E7" w14:textId="25DBC6EB" w:rsidR="000B2DA4" w:rsidRDefault="00AC3140">
          <w:pPr>
            <w:pStyle w:val="TOC2"/>
            <w:rPr>
              <w:rFonts w:asciiTheme="minorHAnsi" w:hAnsiTheme="minorHAnsi"/>
              <w:noProof/>
              <w:lang w:eastAsia="en-ZA"/>
            </w:rPr>
          </w:pPr>
          <w:hyperlink w:anchor="_Toc127366463" w:history="1">
            <w:r w:rsidR="000B2DA4" w:rsidRPr="005B1A5B">
              <w:rPr>
                <w:rStyle w:val="Hyperlink"/>
                <w:noProof/>
              </w:rPr>
              <w:t>3.3</w:t>
            </w:r>
            <w:r w:rsidR="000B2DA4">
              <w:rPr>
                <w:rFonts w:asciiTheme="minorHAnsi" w:hAnsiTheme="minorHAnsi"/>
                <w:noProof/>
                <w:lang w:eastAsia="en-ZA"/>
              </w:rPr>
              <w:tab/>
            </w:r>
            <w:r w:rsidR="000B2DA4" w:rsidRPr="005B1A5B">
              <w:rPr>
                <w:rStyle w:val="Hyperlink"/>
                <w:noProof/>
              </w:rPr>
              <w:t>Scope of Work</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_Toc127366463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9</w:t>
            </w:r>
            <w:r w:rsidR="000B2DA4">
              <w:rPr>
                <w:noProof/>
                <w:webHidden/>
                <w:color w:val="2B579A"/>
                <w:shd w:val="clear" w:color="auto" w:fill="E6E6E6"/>
              </w:rPr>
              <w:fldChar w:fldCharType="end"/>
            </w:r>
          </w:hyperlink>
        </w:p>
        <w:p w14:paraId="37F9F175" w14:textId="73FBB2BB" w:rsidR="000B2DA4" w:rsidRDefault="00AC3140">
          <w:pPr>
            <w:pStyle w:val="TOC2"/>
            <w:rPr>
              <w:rFonts w:asciiTheme="minorHAnsi" w:hAnsiTheme="minorHAnsi"/>
              <w:noProof/>
              <w:lang w:eastAsia="en-ZA"/>
            </w:rPr>
          </w:pPr>
          <w:hyperlink w:anchor="_Toc127366464" w:history="1">
            <w:r w:rsidR="000B2DA4" w:rsidRPr="005B1A5B">
              <w:rPr>
                <w:rStyle w:val="Hyperlink"/>
                <w:noProof/>
              </w:rPr>
              <w:t>3.4</w:t>
            </w:r>
            <w:r w:rsidR="000B2DA4">
              <w:rPr>
                <w:rFonts w:asciiTheme="minorHAnsi" w:hAnsiTheme="minorHAnsi"/>
                <w:noProof/>
                <w:lang w:eastAsia="en-ZA"/>
              </w:rPr>
              <w:tab/>
            </w:r>
            <w:r w:rsidR="000B2DA4" w:rsidRPr="005B1A5B">
              <w:rPr>
                <w:rStyle w:val="Hyperlink"/>
                <w:noProof/>
              </w:rPr>
              <w:t>Contract Duration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_Toc127366464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9</w:t>
            </w:r>
            <w:r w:rsidR="000B2DA4">
              <w:rPr>
                <w:noProof/>
                <w:webHidden/>
                <w:color w:val="2B579A"/>
                <w:shd w:val="clear" w:color="auto" w:fill="E6E6E6"/>
              </w:rPr>
              <w:fldChar w:fldCharType="end"/>
            </w:r>
          </w:hyperlink>
        </w:p>
        <w:p w14:paraId="0AB0D6C5" w14:textId="6EE46261" w:rsidR="000B2DA4" w:rsidRDefault="00AC3140">
          <w:pPr>
            <w:pStyle w:val="TOC1"/>
            <w:rPr>
              <w:rFonts w:asciiTheme="minorHAnsi" w:hAnsiTheme="minorHAnsi"/>
              <w:noProof/>
              <w:lang w:eastAsia="en-ZA"/>
            </w:rPr>
          </w:pPr>
          <w:hyperlink w:anchor="_Toc127366465" w:history="1">
            <w:r w:rsidR="000B2DA4" w:rsidRPr="005B1A5B">
              <w:rPr>
                <w:rStyle w:val="Hyperlink"/>
                <w:noProof/>
              </w:rPr>
              <w:t>4.</w:t>
            </w:r>
            <w:r w:rsidR="000B2DA4">
              <w:rPr>
                <w:rFonts w:asciiTheme="minorHAnsi" w:hAnsiTheme="minorHAnsi"/>
                <w:noProof/>
                <w:lang w:eastAsia="en-ZA"/>
              </w:rPr>
              <w:tab/>
            </w:r>
            <w:r w:rsidR="000B2DA4" w:rsidRPr="005B1A5B">
              <w:rPr>
                <w:rStyle w:val="Hyperlink"/>
                <w:noProof/>
              </w:rPr>
              <w:t>Part 4 - Financial Proposal</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_Toc127366465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10</w:t>
            </w:r>
            <w:r w:rsidR="000B2DA4">
              <w:rPr>
                <w:noProof/>
                <w:webHidden/>
                <w:color w:val="2B579A"/>
                <w:shd w:val="clear" w:color="auto" w:fill="E6E6E6"/>
              </w:rPr>
              <w:fldChar w:fldCharType="end"/>
            </w:r>
          </w:hyperlink>
        </w:p>
        <w:p w14:paraId="3D2BFF0F" w14:textId="1CE428EC" w:rsidR="000B2DA4" w:rsidRDefault="00AC3140">
          <w:pPr>
            <w:pStyle w:val="TOC1"/>
            <w:rPr>
              <w:rFonts w:asciiTheme="minorHAnsi" w:hAnsiTheme="minorHAnsi"/>
              <w:noProof/>
              <w:lang w:eastAsia="en-ZA"/>
            </w:rPr>
          </w:pPr>
          <w:hyperlink w:anchor="_Toc127366466" w:history="1">
            <w:r w:rsidR="000B2DA4" w:rsidRPr="005B1A5B">
              <w:rPr>
                <w:rStyle w:val="Hyperlink"/>
                <w:noProof/>
              </w:rPr>
              <w:t>5.</w:t>
            </w:r>
            <w:r w:rsidR="000B2DA4">
              <w:rPr>
                <w:rFonts w:asciiTheme="minorHAnsi" w:hAnsiTheme="minorHAnsi"/>
                <w:noProof/>
                <w:lang w:eastAsia="en-ZA"/>
              </w:rPr>
              <w:tab/>
            </w:r>
            <w:r w:rsidR="000B2DA4" w:rsidRPr="005B1A5B">
              <w:rPr>
                <w:rStyle w:val="Hyperlink"/>
                <w:noProof/>
              </w:rPr>
              <w:t>Part 5: Qualification and Evaluation Criteria</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_Toc127366466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13</w:t>
            </w:r>
            <w:r w:rsidR="000B2DA4">
              <w:rPr>
                <w:noProof/>
                <w:webHidden/>
                <w:color w:val="2B579A"/>
                <w:shd w:val="clear" w:color="auto" w:fill="E6E6E6"/>
              </w:rPr>
              <w:fldChar w:fldCharType="end"/>
            </w:r>
          </w:hyperlink>
        </w:p>
        <w:p w14:paraId="5BE4C4D4" w14:textId="61C82ABD" w:rsidR="000B2DA4" w:rsidRDefault="00AC3140">
          <w:pPr>
            <w:pStyle w:val="TOC2"/>
            <w:rPr>
              <w:rFonts w:asciiTheme="minorHAnsi" w:hAnsiTheme="minorHAnsi"/>
              <w:noProof/>
              <w:lang w:eastAsia="en-ZA"/>
            </w:rPr>
          </w:pPr>
          <w:hyperlink w:anchor="_Toc127366469" w:history="1">
            <w:r w:rsidR="000B2DA4" w:rsidRPr="005B1A5B">
              <w:rPr>
                <w:rStyle w:val="Hyperlink"/>
                <w:noProof/>
              </w:rPr>
              <w:t>5.1</w:t>
            </w:r>
            <w:r w:rsidR="000B2DA4">
              <w:rPr>
                <w:rFonts w:asciiTheme="minorHAnsi" w:hAnsiTheme="minorHAnsi"/>
                <w:noProof/>
                <w:lang w:eastAsia="en-ZA"/>
              </w:rPr>
              <w:tab/>
            </w:r>
            <w:r w:rsidR="000B2DA4" w:rsidRPr="005B1A5B">
              <w:rPr>
                <w:rStyle w:val="Hyperlink"/>
                <w:noProof/>
              </w:rPr>
              <w:t>Evaluation of proposals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_Toc127366469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13</w:t>
            </w:r>
            <w:r w:rsidR="000B2DA4">
              <w:rPr>
                <w:noProof/>
                <w:webHidden/>
                <w:color w:val="2B579A"/>
                <w:shd w:val="clear" w:color="auto" w:fill="E6E6E6"/>
              </w:rPr>
              <w:fldChar w:fldCharType="end"/>
            </w:r>
          </w:hyperlink>
        </w:p>
        <w:p w14:paraId="725FE5CF" w14:textId="277B1F90" w:rsidR="000B2DA4" w:rsidRDefault="00AC3140">
          <w:pPr>
            <w:pStyle w:val="TOC2"/>
            <w:rPr>
              <w:rFonts w:asciiTheme="minorHAnsi" w:hAnsiTheme="minorHAnsi"/>
              <w:noProof/>
              <w:lang w:eastAsia="en-ZA"/>
            </w:rPr>
          </w:pPr>
          <w:hyperlink w:anchor="_Toc127366470" w:history="1">
            <w:r w:rsidR="000B2DA4" w:rsidRPr="005B1A5B">
              <w:rPr>
                <w:rStyle w:val="Hyperlink"/>
                <w:noProof/>
              </w:rPr>
              <w:t>5.2</w:t>
            </w:r>
            <w:r w:rsidR="000B2DA4">
              <w:rPr>
                <w:rFonts w:asciiTheme="minorHAnsi" w:hAnsiTheme="minorHAnsi"/>
                <w:noProof/>
                <w:lang w:eastAsia="en-ZA"/>
              </w:rPr>
              <w:tab/>
            </w:r>
            <w:r w:rsidR="000B2DA4" w:rsidRPr="005B1A5B">
              <w:rPr>
                <w:rStyle w:val="Hyperlink"/>
                <w:noProof/>
              </w:rPr>
              <w:t>Evaluation Criteria</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_Toc127366470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13</w:t>
            </w:r>
            <w:r w:rsidR="000B2DA4">
              <w:rPr>
                <w:noProof/>
                <w:webHidden/>
                <w:color w:val="2B579A"/>
                <w:shd w:val="clear" w:color="auto" w:fill="E6E6E6"/>
              </w:rPr>
              <w:fldChar w:fldCharType="end"/>
            </w:r>
          </w:hyperlink>
        </w:p>
        <w:p w14:paraId="64002C82" w14:textId="7E33C34D" w:rsidR="000B2DA4" w:rsidRDefault="00AC3140">
          <w:pPr>
            <w:pStyle w:val="TOC3"/>
            <w:tabs>
              <w:tab w:val="left" w:pos="1320"/>
              <w:tab w:val="right" w:leader="dot" w:pos="9016"/>
            </w:tabs>
            <w:rPr>
              <w:rFonts w:asciiTheme="minorHAnsi" w:hAnsiTheme="minorHAnsi"/>
              <w:noProof/>
              <w:lang w:eastAsia="en-ZA"/>
            </w:rPr>
          </w:pPr>
          <w:hyperlink w:anchor="_Toc127366471" w:history="1">
            <w:r w:rsidR="000B2DA4" w:rsidRPr="005B1A5B">
              <w:rPr>
                <w:rStyle w:val="Hyperlink"/>
                <w:rFonts w:cs="Arial"/>
                <w:noProof/>
              </w:rPr>
              <w:t>5.2.1</w:t>
            </w:r>
            <w:r w:rsidR="000B2DA4">
              <w:rPr>
                <w:rFonts w:asciiTheme="minorHAnsi" w:hAnsiTheme="minorHAnsi"/>
                <w:noProof/>
                <w:lang w:eastAsia="en-ZA"/>
              </w:rPr>
              <w:tab/>
            </w:r>
            <w:r w:rsidR="000B2DA4" w:rsidRPr="005B1A5B">
              <w:rPr>
                <w:rStyle w:val="Hyperlink"/>
                <w:rFonts w:cs="Arial"/>
                <w:noProof/>
              </w:rPr>
              <w:t>Level 1- Governance Verification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_Toc127366471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13</w:t>
            </w:r>
            <w:r w:rsidR="000B2DA4">
              <w:rPr>
                <w:noProof/>
                <w:webHidden/>
                <w:color w:val="2B579A"/>
                <w:shd w:val="clear" w:color="auto" w:fill="E6E6E6"/>
              </w:rPr>
              <w:fldChar w:fldCharType="end"/>
            </w:r>
          </w:hyperlink>
        </w:p>
        <w:p w14:paraId="75B8703C" w14:textId="7EB46036" w:rsidR="000B2DA4" w:rsidRDefault="00AC3140">
          <w:pPr>
            <w:pStyle w:val="TOC3"/>
            <w:tabs>
              <w:tab w:val="left" w:pos="1320"/>
              <w:tab w:val="right" w:leader="dot" w:pos="9016"/>
            </w:tabs>
            <w:rPr>
              <w:rFonts w:asciiTheme="minorHAnsi" w:hAnsiTheme="minorHAnsi"/>
              <w:noProof/>
              <w:lang w:eastAsia="en-ZA"/>
            </w:rPr>
          </w:pPr>
          <w:hyperlink w:anchor="_Toc127366472" w:history="1">
            <w:r w:rsidR="000B2DA4" w:rsidRPr="005B1A5B">
              <w:rPr>
                <w:rStyle w:val="Hyperlink"/>
                <w:rFonts w:cs="Arial"/>
                <w:noProof/>
              </w:rPr>
              <w:t>5.2.2</w:t>
            </w:r>
            <w:r w:rsidR="000B2DA4">
              <w:rPr>
                <w:rFonts w:asciiTheme="minorHAnsi" w:hAnsiTheme="minorHAnsi"/>
                <w:noProof/>
                <w:lang w:eastAsia="en-ZA"/>
              </w:rPr>
              <w:tab/>
            </w:r>
            <w:r w:rsidR="000B2DA4" w:rsidRPr="005B1A5B">
              <w:rPr>
                <w:rStyle w:val="Hyperlink"/>
                <w:rFonts w:cs="Arial"/>
                <w:noProof/>
              </w:rPr>
              <w:t>Level 2- Technical Evaluation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_Toc127366472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13</w:t>
            </w:r>
            <w:r w:rsidR="000B2DA4">
              <w:rPr>
                <w:noProof/>
                <w:webHidden/>
                <w:color w:val="2B579A"/>
                <w:shd w:val="clear" w:color="auto" w:fill="E6E6E6"/>
              </w:rPr>
              <w:fldChar w:fldCharType="end"/>
            </w:r>
          </w:hyperlink>
        </w:p>
        <w:p w14:paraId="3FB6950C" w14:textId="3F8A03A8" w:rsidR="000B2DA4" w:rsidRDefault="00AC3140">
          <w:pPr>
            <w:pStyle w:val="TOC3"/>
            <w:tabs>
              <w:tab w:val="left" w:pos="1320"/>
              <w:tab w:val="right" w:leader="dot" w:pos="9016"/>
            </w:tabs>
            <w:rPr>
              <w:rFonts w:asciiTheme="minorHAnsi" w:hAnsiTheme="minorHAnsi"/>
              <w:noProof/>
              <w:lang w:eastAsia="en-ZA"/>
            </w:rPr>
          </w:pPr>
          <w:hyperlink w:anchor="_Toc127366473" w:history="1">
            <w:r w:rsidR="000B2DA4" w:rsidRPr="005B1A5B">
              <w:rPr>
                <w:rStyle w:val="Hyperlink"/>
                <w:rFonts w:cs="Arial"/>
                <w:noProof/>
              </w:rPr>
              <w:t>5.2.3</w:t>
            </w:r>
            <w:r w:rsidR="000B2DA4">
              <w:rPr>
                <w:rFonts w:asciiTheme="minorHAnsi" w:hAnsiTheme="minorHAnsi"/>
                <w:noProof/>
                <w:lang w:eastAsia="en-ZA"/>
              </w:rPr>
              <w:tab/>
            </w:r>
            <w:r w:rsidR="000B2DA4" w:rsidRPr="005B1A5B">
              <w:rPr>
                <w:rStyle w:val="Hyperlink"/>
                <w:rFonts w:cs="Arial"/>
                <w:noProof/>
              </w:rPr>
              <w:t>Level 3 – Preference Point System</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_Toc127366473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15</w:t>
            </w:r>
            <w:r w:rsidR="000B2DA4">
              <w:rPr>
                <w:noProof/>
                <w:webHidden/>
                <w:color w:val="2B579A"/>
                <w:shd w:val="clear" w:color="auto" w:fill="E6E6E6"/>
              </w:rPr>
              <w:fldChar w:fldCharType="end"/>
            </w:r>
          </w:hyperlink>
        </w:p>
        <w:p w14:paraId="5A80D2E3" w14:textId="41FB6C17" w:rsidR="000B2DA4" w:rsidRDefault="00AC3140">
          <w:pPr>
            <w:pStyle w:val="TOC1"/>
            <w:rPr>
              <w:rFonts w:asciiTheme="minorHAnsi" w:hAnsiTheme="minorHAnsi"/>
              <w:noProof/>
              <w:lang w:eastAsia="en-ZA"/>
            </w:rPr>
          </w:pPr>
          <w:hyperlink w:anchor="_Toc127366474" w:history="1">
            <w:r w:rsidR="000B2DA4" w:rsidRPr="005B1A5B">
              <w:rPr>
                <w:rStyle w:val="Hyperlink"/>
                <w:noProof/>
              </w:rPr>
              <w:t>6</w:t>
            </w:r>
            <w:r w:rsidR="000B2DA4">
              <w:rPr>
                <w:rFonts w:asciiTheme="minorHAnsi" w:hAnsiTheme="minorHAnsi"/>
                <w:noProof/>
                <w:lang w:eastAsia="en-ZA"/>
              </w:rPr>
              <w:tab/>
            </w:r>
            <w:r w:rsidR="000B2DA4" w:rsidRPr="005B1A5B">
              <w:rPr>
                <w:rStyle w:val="Hyperlink"/>
                <w:noProof/>
              </w:rPr>
              <w:t>Part 6 – Required Documents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_Toc127366474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17</w:t>
            </w:r>
            <w:r w:rsidR="000B2DA4">
              <w:rPr>
                <w:noProof/>
                <w:webHidden/>
                <w:color w:val="2B579A"/>
                <w:shd w:val="clear" w:color="auto" w:fill="E6E6E6"/>
              </w:rPr>
              <w:fldChar w:fldCharType="end"/>
            </w:r>
          </w:hyperlink>
        </w:p>
        <w:p w14:paraId="1B272D07" w14:textId="79DB31B7" w:rsidR="000B2DA4" w:rsidRDefault="00AC3140">
          <w:pPr>
            <w:pStyle w:val="TOC1"/>
            <w:rPr>
              <w:rFonts w:asciiTheme="minorHAnsi" w:hAnsiTheme="minorHAnsi"/>
              <w:noProof/>
              <w:lang w:eastAsia="en-ZA"/>
            </w:rPr>
          </w:pPr>
          <w:hyperlink w:anchor="_Toc127366475" w:history="1">
            <w:r w:rsidR="000B2DA4" w:rsidRPr="005B1A5B">
              <w:rPr>
                <w:rStyle w:val="Hyperlink"/>
                <w:noProof/>
              </w:rPr>
              <w:t>ANNEXURE A: CONFIDENTIALITY AND NON DISCLOSURE AGREEMENT</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_Toc127366475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18</w:t>
            </w:r>
            <w:r w:rsidR="000B2DA4">
              <w:rPr>
                <w:noProof/>
                <w:webHidden/>
                <w:color w:val="2B579A"/>
                <w:shd w:val="clear" w:color="auto" w:fill="E6E6E6"/>
              </w:rPr>
              <w:fldChar w:fldCharType="end"/>
            </w:r>
          </w:hyperlink>
        </w:p>
        <w:p w14:paraId="48F721DC" w14:textId="2E9736FC" w:rsidR="000B2DA4" w:rsidRDefault="00AC3140">
          <w:pPr>
            <w:pStyle w:val="TOC1"/>
            <w:rPr>
              <w:rFonts w:asciiTheme="minorHAnsi" w:hAnsiTheme="minorHAnsi"/>
              <w:noProof/>
              <w:lang w:eastAsia="en-ZA"/>
            </w:rPr>
          </w:pPr>
          <w:hyperlink w:anchor="_Toc127366476" w:history="1">
            <w:r w:rsidR="000B2DA4" w:rsidRPr="005B1A5B">
              <w:rPr>
                <w:rStyle w:val="Hyperlink"/>
                <w:noProof/>
              </w:rPr>
              <w:t>ANNEXURE B: ACCEPTANCE OF BID CONDITIONS AND BIDDER’S DETAILS</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_Toc127366476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30</w:t>
            </w:r>
            <w:r w:rsidR="000B2DA4">
              <w:rPr>
                <w:noProof/>
                <w:webHidden/>
                <w:color w:val="2B579A"/>
                <w:shd w:val="clear" w:color="auto" w:fill="E6E6E6"/>
              </w:rPr>
              <w:fldChar w:fldCharType="end"/>
            </w:r>
          </w:hyperlink>
        </w:p>
        <w:p w14:paraId="4BDAD73A" w14:textId="6BDF77F1" w:rsidR="000B2DA4" w:rsidRDefault="00AC3140">
          <w:pPr>
            <w:pStyle w:val="TOC1"/>
            <w:rPr>
              <w:rFonts w:asciiTheme="minorHAnsi" w:hAnsiTheme="minorHAnsi"/>
              <w:noProof/>
              <w:lang w:eastAsia="en-ZA"/>
            </w:rPr>
          </w:pPr>
          <w:hyperlink w:anchor="_Toc127366477" w:history="1">
            <w:r w:rsidR="000B2DA4" w:rsidRPr="005B1A5B">
              <w:rPr>
                <w:rStyle w:val="Hyperlink"/>
                <w:noProof/>
              </w:rPr>
              <w:t>ANNEXURE C: SHAREHOLDER INFORMATION</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_Toc127366477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33</w:t>
            </w:r>
            <w:r w:rsidR="000B2DA4">
              <w:rPr>
                <w:noProof/>
                <w:webHidden/>
                <w:color w:val="2B579A"/>
                <w:shd w:val="clear" w:color="auto" w:fill="E6E6E6"/>
              </w:rPr>
              <w:fldChar w:fldCharType="end"/>
            </w:r>
          </w:hyperlink>
        </w:p>
        <w:p w14:paraId="257FB1E6" w14:textId="455C1C30" w:rsidR="000B2DA4" w:rsidRDefault="00AC3140">
          <w:pPr>
            <w:pStyle w:val="TOC1"/>
            <w:rPr>
              <w:rFonts w:asciiTheme="minorHAnsi" w:hAnsiTheme="minorHAnsi"/>
              <w:noProof/>
              <w:lang w:eastAsia="en-ZA"/>
            </w:rPr>
          </w:pPr>
          <w:hyperlink w:anchor="_Toc127366478" w:history="1">
            <w:r w:rsidR="000B2DA4" w:rsidRPr="005B1A5B">
              <w:rPr>
                <w:rStyle w:val="Hyperlink"/>
                <w:noProof/>
              </w:rPr>
              <w:t>ANNEXURE D: BIDDER’S EXPERIENCE AND PROPOSED PROJECT TEAM</w:t>
            </w:r>
            <w:r w:rsidR="000B2DA4">
              <w:rPr>
                <w:noProof/>
                <w:webHidden/>
              </w:rPr>
              <w:tab/>
            </w:r>
            <w:r w:rsidR="000B2DA4">
              <w:rPr>
                <w:noProof/>
                <w:webHidden/>
                <w:color w:val="2B579A"/>
                <w:shd w:val="clear" w:color="auto" w:fill="E6E6E6"/>
              </w:rPr>
              <w:fldChar w:fldCharType="begin"/>
            </w:r>
            <w:r w:rsidR="000B2DA4">
              <w:rPr>
                <w:noProof/>
                <w:webHidden/>
              </w:rPr>
              <w:instrText xml:space="preserve"> PAGEREF _Toc127366478 \h </w:instrText>
            </w:r>
            <w:r w:rsidR="000B2DA4">
              <w:rPr>
                <w:noProof/>
                <w:webHidden/>
                <w:color w:val="2B579A"/>
                <w:shd w:val="clear" w:color="auto" w:fill="E6E6E6"/>
              </w:rPr>
            </w:r>
            <w:r w:rsidR="000B2DA4">
              <w:rPr>
                <w:noProof/>
                <w:webHidden/>
                <w:color w:val="2B579A"/>
                <w:shd w:val="clear" w:color="auto" w:fill="E6E6E6"/>
              </w:rPr>
              <w:fldChar w:fldCharType="separate"/>
            </w:r>
            <w:r w:rsidR="000B2DA4">
              <w:rPr>
                <w:noProof/>
                <w:webHidden/>
              </w:rPr>
              <w:t>0</w:t>
            </w:r>
            <w:r w:rsidR="000B2DA4">
              <w:rPr>
                <w:noProof/>
                <w:webHidden/>
                <w:color w:val="2B579A"/>
                <w:shd w:val="clear" w:color="auto" w:fill="E6E6E6"/>
              </w:rPr>
              <w:fldChar w:fldCharType="end"/>
            </w:r>
          </w:hyperlink>
        </w:p>
        <w:p w14:paraId="19849D6E" w14:textId="66793A66" w:rsidR="00670002" w:rsidRPr="000B2DA4" w:rsidRDefault="00690700" w:rsidP="00D5485E">
          <w:pPr>
            <w:pStyle w:val="TOC1"/>
            <w:rPr>
              <w:rFonts w:asciiTheme="minorHAnsi" w:hAnsiTheme="minorHAnsi"/>
              <w:noProof/>
              <w:lang w:eastAsia="en-ZA"/>
            </w:rPr>
          </w:pPr>
          <w:r w:rsidRPr="00F11A6D">
            <w:rPr>
              <w:rFonts w:cs="Arial"/>
              <w:b/>
              <w:bCs/>
              <w:noProof/>
              <w:color w:val="2B579A"/>
              <w:shd w:val="clear" w:color="auto" w:fill="E6E6E6"/>
            </w:rPr>
            <w:fldChar w:fldCharType="end"/>
          </w:r>
        </w:p>
      </w:sdtContent>
    </w:sdt>
    <w:p w14:paraId="0F984255" w14:textId="77777777" w:rsidR="00B54F62" w:rsidRPr="00F11A6D" w:rsidRDefault="00D73F42" w:rsidP="00A94E07">
      <w:pPr>
        <w:pStyle w:val="Heading1"/>
      </w:pPr>
      <w:bookmarkStart w:id="0" w:name="_Toc127366440"/>
      <w:r w:rsidRPr="00F11A6D">
        <w:lastRenderedPageBreak/>
        <w:t>Part 1 -</w:t>
      </w:r>
      <w:r w:rsidR="00274BD7" w:rsidRPr="00F11A6D">
        <w:t xml:space="preserve"> </w:t>
      </w:r>
      <w:r w:rsidR="00B54F62" w:rsidRPr="00F11A6D">
        <w:t>Letter of Invitation</w:t>
      </w:r>
      <w:bookmarkEnd w:id="0"/>
    </w:p>
    <w:p w14:paraId="5F356149" w14:textId="77777777" w:rsidR="00420632" w:rsidRPr="00F11A6D" w:rsidRDefault="00420632" w:rsidP="00F623B1">
      <w:pPr>
        <w:spacing w:after="0" w:line="276" w:lineRule="auto"/>
        <w:jc w:val="both"/>
        <w:rPr>
          <w:rFonts w:cs="Arial"/>
        </w:rPr>
      </w:pPr>
    </w:p>
    <w:p w14:paraId="1DE22662" w14:textId="77777777" w:rsidR="00274BD7" w:rsidRPr="00F11A6D" w:rsidRDefault="00A4507F" w:rsidP="00F623B1">
      <w:pPr>
        <w:spacing w:after="0" w:line="276" w:lineRule="auto"/>
        <w:jc w:val="both"/>
        <w:rPr>
          <w:rFonts w:cs="Arial"/>
        </w:rPr>
      </w:pPr>
      <w:r w:rsidRPr="00F11A6D">
        <w:rPr>
          <w:rFonts w:cs="Arial"/>
        </w:rPr>
        <w:t>To the Service Provider:</w:t>
      </w:r>
    </w:p>
    <w:p w14:paraId="07E7308E" w14:textId="77777777" w:rsidR="00420632" w:rsidRPr="00F11A6D" w:rsidRDefault="00420632" w:rsidP="00F623B1">
      <w:pPr>
        <w:spacing w:after="0" w:line="276" w:lineRule="auto"/>
        <w:jc w:val="both"/>
        <w:rPr>
          <w:rFonts w:cs="Arial"/>
        </w:rPr>
      </w:pPr>
    </w:p>
    <w:p w14:paraId="5F6CC63E" w14:textId="73FEEF3C" w:rsidR="00711AE3" w:rsidRPr="00970741" w:rsidRDefault="00274BD7" w:rsidP="00711AE3">
      <w:pPr>
        <w:tabs>
          <w:tab w:val="left" w:pos="567"/>
        </w:tabs>
        <w:spacing w:after="200" w:line="276" w:lineRule="auto"/>
        <w:jc w:val="both"/>
        <w:rPr>
          <w:rFonts w:eastAsia="Calibri" w:cs="Arial"/>
          <w:b/>
          <w:bCs/>
          <w:lang w:val="en-GB"/>
        </w:rPr>
      </w:pPr>
      <w:r w:rsidRPr="00863F7D">
        <w:rPr>
          <w:rFonts w:cs="Arial"/>
        </w:rPr>
        <w:t xml:space="preserve">Sasria SOC Limited hereby invites proposals from </w:t>
      </w:r>
      <w:r w:rsidR="00427A13" w:rsidRPr="00863F7D">
        <w:rPr>
          <w:rFonts w:cs="Arial"/>
        </w:rPr>
        <w:t>capable</w:t>
      </w:r>
      <w:r w:rsidRPr="00863F7D">
        <w:rPr>
          <w:rFonts w:cs="Arial"/>
        </w:rPr>
        <w:t xml:space="preserve"> service providers </w:t>
      </w:r>
      <w:r w:rsidR="00562672" w:rsidRPr="003214E0">
        <w:rPr>
          <w:rFonts w:cs="Arial"/>
        </w:rPr>
        <w:t xml:space="preserve">for </w:t>
      </w:r>
      <w:r w:rsidR="00711AE3">
        <w:rPr>
          <w:rFonts w:cs="Arial"/>
        </w:rPr>
        <w:t xml:space="preserve">the </w:t>
      </w:r>
      <w:r w:rsidR="00711AE3">
        <w:rPr>
          <w:rFonts w:cs="Arial"/>
          <w:b/>
          <w:bCs/>
        </w:rPr>
        <w:t xml:space="preserve">Renewal for Zscaler (Cloud based Internet and </w:t>
      </w:r>
      <w:r w:rsidR="00711AE3" w:rsidRPr="00A34514">
        <w:rPr>
          <w:rFonts w:cs="Arial"/>
          <w:b/>
          <w:bCs/>
        </w:rPr>
        <w:t xml:space="preserve">Web Security Management </w:t>
      </w:r>
      <w:r w:rsidR="00711AE3">
        <w:rPr>
          <w:rFonts w:cs="Arial"/>
          <w:b/>
          <w:bCs/>
        </w:rPr>
        <w:t xml:space="preserve">Solution with DLP and Sandboxing </w:t>
      </w:r>
      <w:r w:rsidR="00711AE3">
        <w:rPr>
          <w:rFonts w:cs="Arial"/>
          <w:b/>
          <w:bCs/>
        </w:rPr>
        <w:t>functionality) and</w:t>
      </w:r>
      <w:r w:rsidR="00711AE3">
        <w:rPr>
          <w:rFonts w:cs="Arial"/>
          <w:b/>
          <w:bCs/>
        </w:rPr>
        <w:t xml:space="preserve"> support and Maintenance for 1 </w:t>
      </w:r>
      <w:proofErr w:type="gramStart"/>
      <w:r w:rsidR="00711AE3">
        <w:rPr>
          <w:rFonts w:cs="Arial"/>
          <w:b/>
          <w:bCs/>
        </w:rPr>
        <w:t>year</w:t>
      </w:r>
      <w:proofErr w:type="gramEnd"/>
    </w:p>
    <w:p w14:paraId="4B3E7ED8" w14:textId="6AFE1C1A" w:rsidR="00274BD7" w:rsidRPr="00BB3956" w:rsidRDefault="0082754D" w:rsidP="00F623B1">
      <w:pPr>
        <w:spacing w:after="0" w:line="276" w:lineRule="auto"/>
        <w:jc w:val="both"/>
        <w:rPr>
          <w:rFonts w:cs="Arial"/>
        </w:rPr>
      </w:pPr>
      <w:r w:rsidRPr="003214E0">
        <w:rPr>
          <w:rFonts w:cs="Arial"/>
        </w:rPr>
        <w:t xml:space="preserve">to </w:t>
      </w:r>
      <w:r w:rsidR="00D5559F" w:rsidRPr="003214E0">
        <w:rPr>
          <w:rFonts w:cs="Arial"/>
        </w:rPr>
        <w:t>Sasria SOC Ltd (Sasria).</w:t>
      </w:r>
    </w:p>
    <w:p w14:paraId="3794F458" w14:textId="77777777" w:rsidR="00420632" w:rsidRPr="00BB3956" w:rsidRDefault="00420632" w:rsidP="00F623B1">
      <w:pPr>
        <w:spacing w:after="0" w:line="276" w:lineRule="auto"/>
        <w:jc w:val="both"/>
        <w:rPr>
          <w:rFonts w:cs="Arial"/>
        </w:rPr>
      </w:pPr>
    </w:p>
    <w:p w14:paraId="686E9F92" w14:textId="77777777" w:rsidR="00274BD7" w:rsidRPr="00F11A6D" w:rsidRDefault="00274BD7" w:rsidP="00F623B1">
      <w:pPr>
        <w:spacing w:after="0" w:line="276" w:lineRule="auto"/>
        <w:jc w:val="both"/>
        <w:rPr>
          <w:rFonts w:cs="Arial"/>
        </w:rPr>
      </w:pPr>
      <w:r w:rsidRPr="00F11A6D">
        <w:rPr>
          <w:rFonts w:cs="Arial"/>
        </w:rPr>
        <w:t xml:space="preserve">A service provider will be selected under the procedures described in this Request for Proposal (RFP) document. </w:t>
      </w:r>
    </w:p>
    <w:p w14:paraId="76EC8871" w14:textId="77777777" w:rsidR="00420632" w:rsidRPr="00F11A6D" w:rsidRDefault="00420632" w:rsidP="00420632">
      <w:pPr>
        <w:spacing w:after="0" w:line="276" w:lineRule="auto"/>
        <w:rPr>
          <w:rFonts w:cs="Arial"/>
        </w:rPr>
      </w:pPr>
    </w:p>
    <w:p w14:paraId="6B3B402C" w14:textId="77777777" w:rsidR="00274BD7" w:rsidRPr="00F11A6D" w:rsidRDefault="00274BD7" w:rsidP="00420632">
      <w:pPr>
        <w:spacing w:after="0" w:line="276" w:lineRule="auto"/>
        <w:rPr>
          <w:rFonts w:cs="Arial"/>
        </w:rPr>
      </w:pPr>
      <w:r w:rsidRPr="00F11A6D">
        <w:rPr>
          <w:rFonts w:cs="Arial"/>
        </w:rPr>
        <w:t>The RFP consists of the following documents:</w:t>
      </w:r>
    </w:p>
    <w:p w14:paraId="5B19D231" w14:textId="77777777" w:rsidR="00274BD7" w:rsidRPr="00BA7154" w:rsidRDefault="00274BD7" w:rsidP="00BA7154">
      <w:pPr>
        <w:pStyle w:val="ListParagraph"/>
        <w:numPr>
          <w:ilvl w:val="0"/>
          <w:numId w:val="6"/>
        </w:numPr>
      </w:pPr>
      <w:r w:rsidRPr="00BA7154">
        <w:t xml:space="preserve">Part 1 – Letter of Invitation </w:t>
      </w:r>
    </w:p>
    <w:p w14:paraId="08A18589" w14:textId="77777777" w:rsidR="00274BD7" w:rsidRPr="00BA7154" w:rsidRDefault="00274BD7" w:rsidP="00BA7154">
      <w:pPr>
        <w:pStyle w:val="ListParagraph"/>
        <w:numPr>
          <w:ilvl w:val="0"/>
          <w:numId w:val="6"/>
        </w:numPr>
      </w:pPr>
      <w:r w:rsidRPr="00BA7154">
        <w:t xml:space="preserve">Part 2 – Instructions </w:t>
      </w:r>
    </w:p>
    <w:p w14:paraId="378C832E" w14:textId="77777777" w:rsidR="00274BD7" w:rsidRPr="00BA7154" w:rsidRDefault="005949E9" w:rsidP="00BA7154">
      <w:pPr>
        <w:pStyle w:val="ListParagraph"/>
        <w:numPr>
          <w:ilvl w:val="0"/>
          <w:numId w:val="6"/>
        </w:numPr>
      </w:pPr>
      <w:r w:rsidRPr="00BA7154">
        <w:t xml:space="preserve">Part 3 – </w:t>
      </w:r>
      <w:r w:rsidR="002E5DCF" w:rsidRPr="00BA7154">
        <w:t xml:space="preserve">RFP Requirements </w:t>
      </w:r>
    </w:p>
    <w:p w14:paraId="24914E36" w14:textId="77777777" w:rsidR="00D5559F" w:rsidRPr="00BA7154" w:rsidRDefault="00274BD7" w:rsidP="00BA7154">
      <w:pPr>
        <w:pStyle w:val="ListParagraph"/>
        <w:numPr>
          <w:ilvl w:val="0"/>
          <w:numId w:val="6"/>
        </w:numPr>
      </w:pPr>
      <w:r w:rsidRPr="00BA7154">
        <w:t>Part 4 –</w:t>
      </w:r>
      <w:r w:rsidR="002E5DCF" w:rsidRPr="00BA7154">
        <w:t xml:space="preserve"> Financial Proposal</w:t>
      </w:r>
    </w:p>
    <w:p w14:paraId="75722091" w14:textId="77777777" w:rsidR="002E5DCF" w:rsidRPr="00BA7154" w:rsidRDefault="00D5559F" w:rsidP="00BA7154">
      <w:pPr>
        <w:pStyle w:val="ListParagraph"/>
        <w:numPr>
          <w:ilvl w:val="0"/>
          <w:numId w:val="6"/>
        </w:numPr>
      </w:pPr>
      <w:r w:rsidRPr="00BA7154">
        <w:t xml:space="preserve">Part 5 – </w:t>
      </w:r>
      <w:r w:rsidR="002E5DCF" w:rsidRPr="00BA7154">
        <w:t xml:space="preserve">Pre-Qualification and Evaluation Criteria </w:t>
      </w:r>
    </w:p>
    <w:p w14:paraId="3658484C" w14:textId="77777777" w:rsidR="00274BD7" w:rsidRPr="00BA7154" w:rsidRDefault="002E5DCF" w:rsidP="00BA7154">
      <w:pPr>
        <w:pStyle w:val="ListParagraph"/>
        <w:numPr>
          <w:ilvl w:val="0"/>
          <w:numId w:val="6"/>
        </w:numPr>
      </w:pPr>
      <w:r w:rsidRPr="00BA7154">
        <w:t xml:space="preserve">Part 6 - </w:t>
      </w:r>
      <w:r w:rsidR="00274BD7" w:rsidRPr="00BA7154">
        <w:t>Required</w:t>
      </w:r>
      <w:r w:rsidR="00D5559F" w:rsidRPr="00BA7154">
        <w:t xml:space="preserve"> </w:t>
      </w:r>
      <w:r w:rsidRPr="00BA7154">
        <w:t>Docu</w:t>
      </w:r>
      <w:r w:rsidR="00274BD7" w:rsidRPr="00BA7154">
        <w:t>ments</w:t>
      </w:r>
    </w:p>
    <w:p w14:paraId="73DA5B8E" w14:textId="77777777" w:rsidR="00274BD7" w:rsidRPr="00BA7154" w:rsidRDefault="00A94E07" w:rsidP="00BA7154">
      <w:pPr>
        <w:pStyle w:val="ListParagraph"/>
        <w:numPr>
          <w:ilvl w:val="0"/>
          <w:numId w:val="7"/>
        </w:numPr>
      </w:pPr>
      <w:r w:rsidRPr="00BA7154">
        <w:t xml:space="preserve">Annexure A: </w:t>
      </w:r>
      <w:r w:rsidR="00274BD7" w:rsidRPr="00BA7154">
        <w:t xml:space="preserve">Confidentiality and Non-disclosure </w:t>
      </w:r>
      <w:proofErr w:type="gramStart"/>
      <w:r w:rsidR="00274BD7" w:rsidRPr="00BA7154">
        <w:t>Agreement;</w:t>
      </w:r>
      <w:proofErr w:type="gramEnd"/>
      <w:r w:rsidR="00274BD7" w:rsidRPr="00BA7154">
        <w:t xml:space="preserve"> </w:t>
      </w:r>
    </w:p>
    <w:p w14:paraId="1AF74F86" w14:textId="77777777" w:rsidR="00566B36" w:rsidRPr="00BA7154" w:rsidRDefault="00A94E07" w:rsidP="00BA7154">
      <w:pPr>
        <w:pStyle w:val="ListParagraph"/>
        <w:numPr>
          <w:ilvl w:val="0"/>
          <w:numId w:val="7"/>
        </w:numPr>
      </w:pPr>
      <w:r w:rsidRPr="00BA7154">
        <w:t xml:space="preserve">Annexure B: </w:t>
      </w:r>
      <w:r w:rsidR="00566B36" w:rsidRPr="00BA7154">
        <w:t xml:space="preserve">Acceptance of Bid </w:t>
      </w:r>
      <w:proofErr w:type="gramStart"/>
      <w:r w:rsidR="00566B36" w:rsidRPr="00BA7154">
        <w:t>Conditions;</w:t>
      </w:r>
      <w:proofErr w:type="gramEnd"/>
    </w:p>
    <w:p w14:paraId="1CB281C0" w14:textId="77777777" w:rsidR="008F7FF2" w:rsidRPr="00BA7154" w:rsidRDefault="00A94E07" w:rsidP="00BA7154">
      <w:pPr>
        <w:pStyle w:val="ListParagraph"/>
        <w:numPr>
          <w:ilvl w:val="0"/>
          <w:numId w:val="7"/>
        </w:numPr>
      </w:pPr>
      <w:r w:rsidRPr="00BA7154">
        <w:t xml:space="preserve">Annexure C: </w:t>
      </w:r>
      <w:r w:rsidR="008F7FF2" w:rsidRPr="00BA7154">
        <w:t xml:space="preserve">Shareholder Information </w:t>
      </w:r>
    </w:p>
    <w:p w14:paraId="072873D4" w14:textId="77777777" w:rsidR="00A94E07" w:rsidRPr="00BA7154" w:rsidRDefault="00A94E07" w:rsidP="00BA7154">
      <w:pPr>
        <w:pStyle w:val="ListParagraph"/>
        <w:numPr>
          <w:ilvl w:val="0"/>
          <w:numId w:val="7"/>
        </w:numPr>
      </w:pPr>
      <w:r w:rsidRPr="00BA7154">
        <w:t>Annexure D: Bidder’s Experience and proposed project team</w:t>
      </w:r>
    </w:p>
    <w:p w14:paraId="35F02DA9" w14:textId="77777777" w:rsidR="00274BD7" w:rsidRPr="00BA7154" w:rsidRDefault="00274BD7" w:rsidP="00BA7154">
      <w:pPr>
        <w:pStyle w:val="ListParagraph"/>
        <w:numPr>
          <w:ilvl w:val="0"/>
          <w:numId w:val="7"/>
        </w:numPr>
      </w:pPr>
      <w:r w:rsidRPr="00BA7154">
        <w:t>Invitation to Bid (SBD 1</w:t>
      </w:r>
      <w:proofErr w:type="gramStart"/>
      <w:r w:rsidRPr="00BA7154">
        <w:t>);</w:t>
      </w:r>
      <w:proofErr w:type="gramEnd"/>
      <w:r w:rsidRPr="00BA7154">
        <w:t xml:space="preserve"> </w:t>
      </w:r>
    </w:p>
    <w:p w14:paraId="5A147539" w14:textId="48F5C5EF" w:rsidR="00274BD7" w:rsidRPr="00BA7154" w:rsidRDefault="00A33A76" w:rsidP="00BA7154">
      <w:pPr>
        <w:pStyle w:val="ListParagraph"/>
        <w:numPr>
          <w:ilvl w:val="0"/>
          <w:numId w:val="7"/>
        </w:numPr>
      </w:pPr>
      <w:r w:rsidRPr="00BA7154">
        <w:t>Disclosure and Declaration</w:t>
      </w:r>
      <w:r w:rsidR="00274BD7" w:rsidRPr="00BA7154">
        <w:t xml:space="preserve"> (SBD 4</w:t>
      </w:r>
      <w:proofErr w:type="gramStart"/>
      <w:r w:rsidR="00274BD7" w:rsidRPr="00BA7154">
        <w:t>);</w:t>
      </w:r>
      <w:proofErr w:type="gramEnd"/>
      <w:r w:rsidR="00274BD7" w:rsidRPr="00BA7154">
        <w:t xml:space="preserve"> </w:t>
      </w:r>
    </w:p>
    <w:p w14:paraId="11F910EC" w14:textId="77777777" w:rsidR="00D9136C" w:rsidRPr="00F11A6D" w:rsidRDefault="00D9136C">
      <w:pPr>
        <w:spacing w:after="0" w:line="276" w:lineRule="auto"/>
        <w:ind w:left="720"/>
        <w:rPr>
          <w:rFonts w:cs="Arial"/>
        </w:rPr>
      </w:pPr>
    </w:p>
    <w:p w14:paraId="1B0AF6CB" w14:textId="77777777" w:rsidR="00D9136C" w:rsidRPr="00F11A6D" w:rsidRDefault="00AD246F" w:rsidP="002E5DCF">
      <w:pPr>
        <w:spacing w:after="0" w:line="276" w:lineRule="auto"/>
        <w:ind w:left="426"/>
        <w:jc w:val="both"/>
        <w:rPr>
          <w:rFonts w:cs="Arial"/>
        </w:rPr>
      </w:pPr>
      <w:r w:rsidRPr="00F11A6D">
        <w:rPr>
          <w:rFonts w:cs="Arial"/>
        </w:rPr>
        <w:t>Note: F</w:t>
      </w:r>
      <w:r w:rsidR="00D9136C" w:rsidRPr="00F11A6D">
        <w:rPr>
          <w:rFonts w:cs="Arial"/>
        </w:rPr>
        <w:t xml:space="preserve">ailure to provide any one of the documents required in Part </w:t>
      </w:r>
      <w:r w:rsidR="002E5DCF" w:rsidRPr="00F11A6D">
        <w:rPr>
          <w:rFonts w:cs="Arial"/>
        </w:rPr>
        <w:t>6</w:t>
      </w:r>
      <w:r w:rsidR="00D9136C" w:rsidRPr="00F11A6D">
        <w:rPr>
          <w:rFonts w:cs="Arial"/>
        </w:rPr>
        <w:t xml:space="preserve"> </w:t>
      </w:r>
      <w:r w:rsidR="00C02748" w:rsidRPr="00F11A6D">
        <w:rPr>
          <w:rFonts w:cs="Arial"/>
        </w:rPr>
        <w:t>may</w:t>
      </w:r>
      <w:r w:rsidR="00D9136C" w:rsidRPr="00F11A6D">
        <w:rPr>
          <w:rFonts w:cs="Arial"/>
        </w:rPr>
        <w:t xml:space="preserve"> lead to an immediate disqualification of the service provider from the tender process.</w:t>
      </w:r>
    </w:p>
    <w:p w14:paraId="0EAA810C" w14:textId="77777777" w:rsidR="00124883" w:rsidRPr="00F11A6D" w:rsidRDefault="00124883" w:rsidP="00124883">
      <w:pPr>
        <w:spacing w:after="0" w:line="276" w:lineRule="auto"/>
        <w:ind w:left="426"/>
        <w:jc w:val="both"/>
        <w:rPr>
          <w:rFonts w:cs="Arial"/>
        </w:rPr>
      </w:pPr>
    </w:p>
    <w:p w14:paraId="5E43D451" w14:textId="77777777" w:rsidR="004F3784" w:rsidRPr="00473112" w:rsidRDefault="004F3784" w:rsidP="00124883">
      <w:pPr>
        <w:spacing w:after="0" w:line="276" w:lineRule="auto"/>
        <w:ind w:left="426"/>
        <w:jc w:val="both"/>
        <w:rPr>
          <w:rFonts w:cs="Arial"/>
          <w:b/>
          <w:bCs/>
        </w:rPr>
      </w:pPr>
      <w:r w:rsidRPr="00473112">
        <w:rPr>
          <w:rFonts w:cs="Arial"/>
          <w:b/>
          <w:bCs/>
        </w:rPr>
        <w:t>Consent to Processing of Personal Information.</w:t>
      </w:r>
    </w:p>
    <w:p w14:paraId="6B955E57" w14:textId="77777777" w:rsidR="004F3784" w:rsidRDefault="004F3784" w:rsidP="00124883">
      <w:pPr>
        <w:spacing w:after="0" w:line="276" w:lineRule="auto"/>
        <w:ind w:left="426"/>
        <w:jc w:val="both"/>
        <w:rPr>
          <w:rFonts w:cs="Arial"/>
        </w:rPr>
      </w:pPr>
    </w:p>
    <w:p w14:paraId="3E255EC9" w14:textId="6B3501DD" w:rsidR="00124883" w:rsidRPr="00F11A6D" w:rsidRDefault="00124883" w:rsidP="00124883">
      <w:pPr>
        <w:spacing w:after="0" w:line="276" w:lineRule="auto"/>
        <w:ind w:left="426"/>
        <w:jc w:val="both"/>
        <w:rPr>
          <w:rFonts w:cs="Arial"/>
        </w:rPr>
      </w:pPr>
      <w:r w:rsidRPr="00F11A6D">
        <w:rPr>
          <w:rFonts w:cs="Arial"/>
        </w:rPr>
        <w:t>In submitting any information or documentation requested above or any other information that may be requested pursuant to this RFP, you are consenting to the processing by Sasria or its stakeholders of your personal information and all other personal information contained therein, as contemplated in the Protection of Personal Information Act, No.4 of 2013 and Regulations promulgated thereunder (“POPI Act”). Further, you declare that you have obtained all consents required by the POPI Act or any other law applicable. Thus, you hereby indemnify Sasria against any civil or criminal action, administrative fine or other penalty or loss that may arise as a result of the processing of any personal information that you submit.</w:t>
      </w:r>
    </w:p>
    <w:p w14:paraId="3AB20C0D" w14:textId="77777777" w:rsidR="00D9136C" w:rsidRPr="00F11A6D" w:rsidRDefault="00D9136C" w:rsidP="00420632">
      <w:pPr>
        <w:spacing w:after="0" w:line="276" w:lineRule="auto"/>
        <w:rPr>
          <w:rFonts w:cs="Arial"/>
        </w:rPr>
      </w:pPr>
    </w:p>
    <w:p w14:paraId="5B85300E" w14:textId="77777777" w:rsidR="00B54F62" w:rsidRPr="00F11A6D" w:rsidRDefault="00D73F42" w:rsidP="00A94E07">
      <w:pPr>
        <w:pStyle w:val="Heading1"/>
      </w:pPr>
      <w:bookmarkStart w:id="1" w:name="_Toc127366441"/>
      <w:r w:rsidRPr="00F11A6D">
        <w:lastRenderedPageBreak/>
        <w:t>Part 2 -</w:t>
      </w:r>
      <w:r w:rsidR="00274BD7" w:rsidRPr="00F11A6D">
        <w:t xml:space="preserve"> Instructions</w:t>
      </w:r>
      <w:bookmarkEnd w:id="1"/>
    </w:p>
    <w:p w14:paraId="1F91610E" w14:textId="77777777" w:rsidR="00AD246F" w:rsidRPr="00F11A6D" w:rsidRDefault="00AD246F" w:rsidP="00AD246F">
      <w:pPr>
        <w:spacing w:after="0"/>
        <w:rPr>
          <w:rFonts w:cs="Arial"/>
        </w:rPr>
      </w:pPr>
    </w:p>
    <w:p w14:paraId="27451301" w14:textId="33BC2179" w:rsidR="00AD246F" w:rsidRPr="00F11A6D" w:rsidRDefault="001B7F58" w:rsidP="0094319F">
      <w:pPr>
        <w:pStyle w:val="Heading2"/>
        <w:numPr>
          <w:ilvl w:val="1"/>
          <w:numId w:val="23"/>
        </w:numPr>
      </w:pPr>
      <w:r>
        <w:t xml:space="preserve">   </w:t>
      </w:r>
      <w:bookmarkStart w:id="2" w:name="_Toc127366442"/>
      <w:r w:rsidR="009B2601" w:rsidRPr="00F11A6D">
        <w:t>Sasria</w:t>
      </w:r>
      <w:bookmarkEnd w:id="2"/>
    </w:p>
    <w:p w14:paraId="1FF6DAB1" w14:textId="77777777" w:rsidR="00B54F62" w:rsidRPr="00F11A6D" w:rsidRDefault="00B54F62" w:rsidP="00420632">
      <w:pPr>
        <w:spacing w:after="0" w:line="276" w:lineRule="auto"/>
        <w:jc w:val="both"/>
        <w:rPr>
          <w:rFonts w:eastAsia="Times New Roman" w:cs="Arial"/>
          <w:lang w:eastAsia="en-ZA"/>
        </w:rPr>
      </w:pPr>
      <w:r w:rsidRPr="00F11A6D">
        <w:rPr>
          <w:rFonts w:eastAsia="Times New Roman" w:cs="Arial"/>
          <w:lang w:eastAsia="en-ZA"/>
        </w:rPr>
        <w:t>Sasria SOC Ltd (Sasria) is the only short-term insurer that provides special risk cover to all individuals and businesses that own assets in South Africa, as well as government entities. This is</w:t>
      </w:r>
      <w:r w:rsidR="002E1B0F" w:rsidRPr="00F11A6D">
        <w:rPr>
          <w:rFonts w:eastAsia="Times New Roman" w:cs="Arial"/>
          <w:lang w:eastAsia="en-ZA"/>
        </w:rPr>
        <w:t xml:space="preserve"> a</w:t>
      </w:r>
      <w:r w:rsidRPr="00F11A6D">
        <w:rPr>
          <w:rFonts w:eastAsia="Times New Roman" w:cs="Arial"/>
          <w:lang w:eastAsia="en-ZA"/>
        </w:rPr>
        <w:t xml:space="preserve"> unique cover against risks such as civil commotion, public disorder, strikes, riots and terrorism, making South Africa one of the few countries in the world that provide this insurance, particularly at affordable premiums.</w:t>
      </w:r>
    </w:p>
    <w:p w14:paraId="5C307D29" w14:textId="77777777" w:rsidR="00D268F9" w:rsidRPr="00F11A6D" w:rsidRDefault="00D268F9" w:rsidP="00420632">
      <w:pPr>
        <w:spacing w:after="0" w:line="276" w:lineRule="auto"/>
        <w:jc w:val="both"/>
        <w:rPr>
          <w:rFonts w:eastAsia="Times New Roman" w:cs="Arial"/>
          <w:lang w:eastAsia="en-ZA"/>
        </w:rPr>
      </w:pPr>
    </w:p>
    <w:p w14:paraId="4B3E64F6" w14:textId="77777777" w:rsidR="00B54F62" w:rsidRPr="00F11A6D" w:rsidRDefault="00B54F62" w:rsidP="00420632">
      <w:pPr>
        <w:spacing w:after="0" w:line="276" w:lineRule="auto"/>
        <w:jc w:val="both"/>
        <w:rPr>
          <w:rFonts w:eastAsia="Times New Roman" w:cs="Arial"/>
          <w:lang w:eastAsia="en-ZA"/>
        </w:rPr>
      </w:pPr>
      <w:r w:rsidRPr="00F11A6D">
        <w:rPr>
          <w:rFonts w:eastAsia="Times New Roman" w:cs="Arial"/>
          <w:lang w:eastAsia="en-ZA"/>
        </w:rPr>
        <w:t>A</w:t>
      </w:r>
      <w:r w:rsidR="002E1B0F" w:rsidRPr="00F11A6D">
        <w:rPr>
          <w:rFonts w:eastAsia="Times New Roman" w:cs="Arial"/>
          <w:lang w:eastAsia="en-ZA"/>
        </w:rPr>
        <w:t>s a</w:t>
      </w:r>
      <w:r w:rsidRPr="00F11A6D">
        <w:rPr>
          <w:rFonts w:eastAsia="Times New Roman" w:cs="Arial"/>
          <w:lang w:eastAsia="en-ZA"/>
        </w:rPr>
        <w:t xml:space="preserve"> state-owned entity, Sasria has a legislative mandate that governs day-to-day business operations and a broader strategic mandate to make a positive contribution to transformation within the </w:t>
      </w:r>
      <w:r w:rsidR="00031965" w:rsidRPr="00F11A6D">
        <w:rPr>
          <w:rFonts w:eastAsia="Times New Roman" w:cs="Arial"/>
          <w:lang w:eastAsia="en-ZA"/>
        </w:rPr>
        <w:t xml:space="preserve">Insurance </w:t>
      </w:r>
      <w:r w:rsidRPr="00F11A6D">
        <w:rPr>
          <w:rFonts w:eastAsia="Times New Roman" w:cs="Arial"/>
          <w:lang w:eastAsia="en-ZA"/>
        </w:rPr>
        <w:t xml:space="preserve">industry </w:t>
      </w:r>
      <w:r w:rsidR="00E551D9" w:rsidRPr="00F11A6D">
        <w:rPr>
          <w:rFonts w:eastAsia="Times New Roman" w:cs="Arial"/>
          <w:lang w:eastAsia="en-ZA"/>
        </w:rPr>
        <w:t>in</w:t>
      </w:r>
      <w:r w:rsidRPr="00F11A6D">
        <w:rPr>
          <w:rFonts w:eastAsia="Times New Roman" w:cs="Arial"/>
          <w:lang w:eastAsia="en-ZA"/>
        </w:rPr>
        <w:t xml:space="preserve"> South Africa.</w:t>
      </w:r>
      <w:r w:rsidR="00A91798" w:rsidRPr="00F11A6D">
        <w:rPr>
          <w:rFonts w:eastAsia="Times New Roman" w:cs="Arial"/>
          <w:lang w:eastAsia="en-ZA"/>
        </w:rPr>
        <w:t xml:space="preserve"> Sasria’s core business is the provision of short-term insurance for riots, strikes, terrorism, civil commotion and public disorder to businesses</w:t>
      </w:r>
      <w:r w:rsidR="00D37EF3" w:rsidRPr="00F11A6D">
        <w:rPr>
          <w:rFonts w:eastAsia="Times New Roman" w:cs="Arial"/>
          <w:lang w:eastAsia="en-ZA"/>
        </w:rPr>
        <w:t>, government entities</w:t>
      </w:r>
      <w:r w:rsidR="00A91798" w:rsidRPr="00F11A6D">
        <w:rPr>
          <w:rFonts w:eastAsia="Times New Roman" w:cs="Arial"/>
          <w:lang w:eastAsia="en-ZA"/>
        </w:rPr>
        <w:t xml:space="preserve"> and individuals.</w:t>
      </w:r>
    </w:p>
    <w:p w14:paraId="33B40DC1" w14:textId="77777777" w:rsidR="00D268F9" w:rsidRPr="00F11A6D" w:rsidRDefault="00D268F9" w:rsidP="00420632">
      <w:pPr>
        <w:spacing w:after="0" w:line="276" w:lineRule="auto"/>
        <w:jc w:val="both"/>
        <w:rPr>
          <w:rFonts w:eastAsia="Times New Roman" w:cs="Arial"/>
          <w:lang w:eastAsia="en-ZA"/>
        </w:rPr>
      </w:pPr>
    </w:p>
    <w:p w14:paraId="1D807D88" w14:textId="77777777" w:rsidR="009B2601" w:rsidRPr="00F11A6D" w:rsidRDefault="009B2601" w:rsidP="00420632">
      <w:pPr>
        <w:tabs>
          <w:tab w:val="left" w:pos="0"/>
        </w:tabs>
        <w:spacing w:after="0" w:line="276" w:lineRule="auto"/>
        <w:jc w:val="both"/>
        <w:rPr>
          <w:rFonts w:cs="Arial"/>
        </w:rPr>
      </w:pPr>
      <w:r w:rsidRPr="00F11A6D">
        <w:rPr>
          <w:rFonts w:cs="Arial"/>
        </w:rPr>
        <w:t>The Government of the Republic of South Africa, and specifically the National Treasury through the Minister of Finance, is the sole shareholder of Sasria. As such, the company has to comply with a number of legal and regulatory requirements.</w:t>
      </w:r>
    </w:p>
    <w:p w14:paraId="655C8AC5" w14:textId="77777777" w:rsidR="00D268F9" w:rsidRPr="00F11A6D" w:rsidRDefault="00D268F9" w:rsidP="00420632">
      <w:pPr>
        <w:tabs>
          <w:tab w:val="left" w:pos="0"/>
        </w:tabs>
        <w:spacing w:after="0" w:line="276" w:lineRule="auto"/>
        <w:jc w:val="both"/>
        <w:rPr>
          <w:rFonts w:cs="Arial"/>
        </w:rPr>
      </w:pPr>
    </w:p>
    <w:p w14:paraId="2A448288" w14:textId="77777777" w:rsidR="00D268F9" w:rsidRPr="00F11A6D" w:rsidRDefault="00D268F9" w:rsidP="00420632">
      <w:pPr>
        <w:tabs>
          <w:tab w:val="left" w:pos="0"/>
        </w:tabs>
        <w:spacing w:after="0" w:line="276" w:lineRule="auto"/>
        <w:jc w:val="both"/>
        <w:rPr>
          <w:rFonts w:cs="Arial"/>
        </w:rPr>
      </w:pPr>
      <w:r w:rsidRPr="00F11A6D">
        <w:rPr>
          <w:rFonts w:cs="Arial"/>
        </w:rPr>
        <w:t xml:space="preserve">Bidders are encouraged to review Sasria’s </w:t>
      </w:r>
      <w:r w:rsidR="00D37EF3" w:rsidRPr="00F11A6D">
        <w:rPr>
          <w:rFonts w:cs="Arial"/>
        </w:rPr>
        <w:t xml:space="preserve">latest </w:t>
      </w:r>
      <w:r w:rsidRPr="00F11A6D">
        <w:rPr>
          <w:rFonts w:cs="Arial"/>
        </w:rPr>
        <w:t>Integrated Report, available on its website, to get a better understanding of its business operation</w:t>
      </w:r>
      <w:r w:rsidR="00D37EF3" w:rsidRPr="00F11A6D">
        <w:rPr>
          <w:rFonts w:cs="Arial"/>
        </w:rPr>
        <w:t>s</w:t>
      </w:r>
      <w:r w:rsidRPr="00F11A6D">
        <w:rPr>
          <w:rFonts w:cs="Arial"/>
        </w:rPr>
        <w:t xml:space="preserve"> and functions.</w:t>
      </w:r>
    </w:p>
    <w:p w14:paraId="21506284" w14:textId="77777777" w:rsidR="00AD246F" w:rsidRPr="00F11A6D" w:rsidRDefault="00AD246F" w:rsidP="00420632">
      <w:pPr>
        <w:tabs>
          <w:tab w:val="left" w:pos="0"/>
        </w:tabs>
        <w:spacing w:after="0" w:line="276" w:lineRule="auto"/>
        <w:jc w:val="both"/>
        <w:rPr>
          <w:rFonts w:cs="Arial"/>
        </w:rPr>
      </w:pPr>
    </w:p>
    <w:p w14:paraId="23E023E4" w14:textId="291E154C" w:rsidR="003320F8" w:rsidRPr="00F11A6D" w:rsidRDefault="001B7F58" w:rsidP="0094319F">
      <w:pPr>
        <w:pStyle w:val="Heading2"/>
        <w:numPr>
          <w:ilvl w:val="1"/>
          <w:numId w:val="23"/>
        </w:numPr>
      </w:pPr>
      <w:r>
        <w:t xml:space="preserve">   </w:t>
      </w:r>
      <w:bookmarkStart w:id="3" w:name="_Toc127366443"/>
      <w:r w:rsidR="003320F8" w:rsidRPr="00F11A6D">
        <w:t>Contractual commitment</w:t>
      </w:r>
      <w:bookmarkEnd w:id="3"/>
    </w:p>
    <w:p w14:paraId="68CDB5AC" w14:textId="77777777" w:rsidR="003320F8" w:rsidRPr="00F11A6D" w:rsidRDefault="003320F8" w:rsidP="003320F8">
      <w:pPr>
        <w:spacing w:after="0" w:line="276" w:lineRule="auto"/>
        <w:jc w:val="both"/>
        <w:rPr>
          <w:rFonts w:cs="Arial"/>
          <w:lang w:eastAsia="en-ZA"/>
        </w:rPr>
      </w:pPr>
      <w:r w:rsidRPr="00F11A6D">
        <w:rPr>
          <w:rFonts w:cs="Arial"/>
          <w:lang w:eastAsia="en-ZA"/>
        </w:rPr>
        <w:t>No commitment of any kind, contractual or otherwise shall exist unless and until a formal written agreement has been executed by or on behalf of Sasria. Any notification of preferred bidder status by Sasria shall not give rise to any enforceable rights by the Bidder. Sasria may cancel this RFP any time prior to the formal written agreement being executed by or on behalf of Sasria.</w:t>
      </w:r>
    </w:p>
    <w:p w14:paraId="36BF6B24" w14:textId="77777777" w:rsidR="003320F8" w:rsidRPr="00F11A6D" w:rsidRDefault="003320F8" w:rsidP="003320F8">
      <w:pPr>
        <w:spacing w:after="0" w:line="276" w:lineRule="auto"/>
        <w:jc w:val="both"/>
        <w:rPr>
          <w:rFonts w:cs="Arial"/>
          <w:lang w:eastAsia="en-ZA"/>
        </w:rPr>
      </w:pPr>
    </w:p>
    <w:p w14:paraId="687E0DE1" w14:textId="77777777" w:rsidR="003320F8" w:rsidRPr="00F11A6D" w:rsidRDefault="003320F8" w:rsidP="003320F8">
      <w:pPr>
        <w:spacing w:after="0" w:line="276" w:lineRule="auto"/>
        <w:jc w:val="both"/>
        <w:rPr>
          <w:rFonts w:cs="Arial"/>
          <w:lang w:eastAsia="en-ZA"/>
        </w:rPr>
      </w:pPr>
      <w:r w:rsidRPr="00F11A6D">
        <w:rPr>
          <w:rFonts w:cs="Arial"/>
          <w:lang w:eastAsia="en-ZA"/>
        </w:rPr>
        <w:t>Sasria reserves the right at its sole discretion, and at any time, to amend, deviate from, postpone, discontinue or terminate the transaction/procurement process without incurring any liability whatsoever to any other party.</w:t>
      </w:r>
    </w:p>
    <w:p w14:paraId="46E76DB8" w14:textId="77777777" w:rsidR="003320F8" w:rsidRPr="00F11A6D" w:rsidRDefault="003320F8" w:rsidP="003320F8">
      <w:pPr>
        <w:spacing w:after="0" w:line="276" w:lineRule="auto"/>
        <w:jc w:val="both"/>
        <w:rPr>
          <w:rFonts w:cs="Arial"/>
          <w:lang w:eastAsia="en-ZA"/>
        </w:rPr>
      </w:pPr>
    </w:p>
    <w:p w14:paraId="2CD5F79A" w14:textId="65116F23" w:rsidR="006F70EB" w:rsidRPr="00F11A6D" w:rsidRDefault="003320F8" w:rsidP="003320F8">
      <w:pPr>
        <w:spacing w:after="0" w:line="276" w:lineRule="auto"/>
        <w:jc w:val="both"/>
        <w:rPr>
          <w:rFonts w:cs="Arial"/>
          <w:lang w:eastAsia="en-ZA"/>
        </w:rPr>
      </w:pPr>
      <w:r w:rsidRPr="00F11A6D">
        <w:rPr>
          <w:rFonts w:cs="Arial"/>
          <w:lang w:eastAsia="en-ZA"/>
        </w:rPr>
        <w:t xml:space="preserve">Sasria reserves the right not to award this tender to the highest ranked or highest scoring bidder, as it needs to align its procurement practices to governance practices that are in line with its own growth path. These may include but are not limited </w:t>
      </w:r>
      <w:proofErr w:type="gramStart"/>
      <w:r w:rsidRPr="00F11A6D">
        <w:rPr>
          <w:rFonts w:cs="Arial"/>
          <w:lang w:eastAsia="en-ZA"/>
        </w:rPr>
        <w:t>to:</w:t>
      </w:r>
      <w:proofErr w:type="gramEnd"/>
      <w:r w:rsidRPr="00F11A6D">
        <w:rPr>
          <w:rFonts w:cs="Arial"/>
          <w:lang w:eastAsia="en-ZA"/>
        </w:rPr>
        <w:t xml:space="preserve"> driving socio-economic development objectives that are enshrined in various government policies.</w:t>
      </w:r>
      <w:r w:rsidR="00A82733">
        <w:rPr>
          <w:rFonts w:cs="Arial"/>
          <w:lang w:eastAsia="en-ZA"/>
        </w:rPr>
        <w:t xml:space="preserve"> </w:t>
      </w:r>
      <w:r w:rsidR="006F70EB">
        <w:rPr>
          <w:rFonts w:cs="Arial"/>
          <w:lang w:eastAsia="en-ZA"/>
        </w:rPr>
        <w:t xml:space="preserve">Sasria is under no obligation to award the </w:t>
      </w:r>
      <w:r w:rsidR="00A82733">
        <w:rPr>
          <w:rFonts w:cs="Arial"/>
          <w:lang w:eastAsia="en-ZA"/>
        </w:rPr>
        <w:t>tender in full and may decide to award it in part to one or various tenderers.</w:t>
      </w:r>
    </w:p>
    <w:p w14:paraId="52E95DCC" w14:textId="77777777" w:rsidR="003320F8" w:rsidRPr="00F11A6D" w:rsidRDefault="003320F8" w:rsidP="003320F8">
      <w:pPr>
        <w:spacing w:after="0" w:line="276" w:lineRule="auto"/>
        <w:jc w:val="both"/>
        <w:rPr>
          <w:rFonts w:cs="Arial"/>
          <w:lang w:eastAsia="en-ZA"/>
        </w:rPr>
      </w:pPr>
    </w:p>
    <w:p w14:paraId="5DC03F96" w14:textId="5F985C4C" w:rsidR="003320F8" w:rsidRPr="00F11A6D" w:rsidRDefault="001B7F58" w:rsidP="0094319F">
      <w:pPr>
        <w:pStyle w:val="Heading2"/>
        <w:numPr>
          <w:ilvl w:val="1"/>
          <w:numId w:val="23"/>
        </w:numPr>
      </w:pPr>
      <w:r>
        <w:t xml:space="preserve">   </w:t>
      </w:r>
      <w:bookmarkStart w:id="4" w:name="_Toc127366444"/>
      <w:r w:rsidR="003320F8" w:rsidRPr="00F11A6D">
        <w:t>Confidentiality</w:t>
      </w:r>
      <w:bookmarkEnd w:id="4"/>
    </w:p>
    <w:p w14:paraId="33544D96" w14:textId="77777777" w:rsidR="003320F8" w:rsidRPr="00F11A6D" w:rsidRDefault="003320F8" w:rsidP="003320F8">
      <w:pPr>
        <w:spacing w:after="0" w:line="276" w:lineRule="auto"/>
        <w:jc w:val="both"/>
        <w:rPr>
          <w:rFonts w:cs="Arial"/>
        </w:rPr>
      </w:pPr>
      <w:r w:rsidRPr="00F11A6D">
        <w:rPr>
          <w:rFonts w:cs="Arial"/>
        </w:rPr>
        <w:t>All bidders to this RFP will be required to sign the confidentiality and non-disclosure agreement outlined on Annexure A in this document.</w:t>
      </w:r>
    </w:p>
    <w:p w14:paraId="44314324" w14:textId="77777777" w:rsidR="003320F8" w:rsidRPr="00F11A6D" w:rsidRDefault="003320F8" w:rsidP="003320F8">
      <w:pPr>
        <w:spacing w:after="0" w:line="276" w:lineRule="auto"/>
        <w:jc w:val="both"/>
        <w:rPr>
          <w:rFonts w:cs="Arial"/>
        </w:rPr>
      </w:pPr>
    </w:p>
    <w:p w14:paraId="30E99924" w14:textId="0A99BE7C" w:rsidR="003320F8" w:rsidRPr="00F11A6D" w:rsidRDefault="001B7F58" w:rsidP="0094319F">
      <w:pPr>
        <w:pStyle w:val="Heading2"/>
        <w:numPr>
          <w:ilvl w:val="1"/>
          <w:numId w:val="23"/>
        </w:numPr>
      </w:pPr>
      <w:r>
        <w:t xml:space="preserve">   </w:t>
      </w:r>
      <w:bookmarkStart w:id="5" w:name="_Toc127366445"/>
      <w:r w:rsidR="003320F8" w:rsidRPr="00F11A6D">
        <w:t>Submission Format</w:t>
      </w:r>
      <w:r w:rsidR="00EC6292" w:rsidRPr="00F11A6D">
        <w:t xml:space="preserve"> (Returnable Schedules)</w:t>
      </w:r>
      <w:bookmarkEnd w:id="5"/>
    </w:p>
    <w:p w14:paraId="0CA4C47C" w14:textId="77777777" w:rsidR="00EC6292" w:rsidRPr="00F11A6D" w:rsidRDefault="00EC6292" w:rsidP="00EC6292">
      <w:pPr>
        <w:spacing w:after="0" w:line="276" w:lineRule="auto"/>
        <w:jc w:val="both"/>
        <w:rPr>
          <w:rFonts w:cs="Arial"/>
        </w:rPr>
      </w:pPr>
      <w:r w:rsidRPr="00F11A6D">
        <w:rPr>
          <w:rFonts w:cs="Arial"/>
        </w:rPr>
        <w:t>Bidders</w:t>
      </w:r>
      <w:r w:rsidR="003320F8" w:rsidRPr="00F11A6D">
        <w:rPr>
          <w:rFonts w:cs="Arial"/>
        </w:rPr>
        <w:t xml:space="preserve"> are required to submit a comprehensively detailed </w:t>
      </w:r>
      <w:r w:rsidRPr="00F11A6D">
        <w:rPr>
          <w:rFonts w:cs="Arial"/>
        </w:rPr>
        <w:t>bid responses in accordance with the submission format specified below:</w:t>
      </w:r>
    </w:p>
    <w:p w14:paraId="28128AB0" w14:textId="77777777" w:rsidR="002E5DCF" w:rsidRPr="00F11A6D" w:rsidRDefault="002E5DCF" w:rsidP="00EC6292">
      <w:pPr>
        <w:spacing w:after="0" w:line="276" w:lineRule="auto"/>
        <w:jc w:val="both"/>
        <w:rPr>
          <w:rFonts w:cs="Arial"/>
        </w:rPr>
      </w:pPr>
    </w:p>
    <w:p w14:paraId="6A5F39E8" w14:textId="77777777" w:rsidR="006623BA" w:rsidRPr="00F11A6D" w:rsidRDefault="006623BA" w:rsidP="006623BA">
      <w:pPr>
        <w:ind w:left="720"/>
        <w:rPr>
          <w:rFonts w:cs="Arial"/>
        </w:rPr>
      </w:pPr>
    </w:p>
    <w:p w14:paraId="623D6D6B" w14:textId="5A606148" w:rsidR="00EC6292" w:rsidRPr="00F11A6D" w:rsidRDefault="00EC6292" w:rsidP="0094319F">
      <w:pPr>
        <w:pStyle w:val="Heading2"/>
        <w:numPr>
          <w:ilvl w:val="2"/>
          <w:numId w:val="11"/>
        </w:numPr>
      </w:pPr>
      <w:bookmarkStart w:id="6" w:name="_Toc127366446"/>
      <w:r w:rsidRPr="00F11A6D">
        <w:t>Schedule 1:</w:t>
      </w:r>
      <w:bookmarkEnd w:id="6"/>
      <w:r w:rsidRPr="00F11A6D">
        <w:t xml:space="preserve"> </w:t>
      </w:r>
    </w:p>
    <w:p w14:paraId="699B908A" w14:textId="77777777" w:rsidR="00EC6292" w:rsidRPr="00BA7154" w:rsidRDefault="00EC6292" w:rsidP="00BA7154">
      <w:pPr>
        <w:pStyle w:val="ListParagraph"/>
      </w:pPr>
      <w:r w:rsidRPr="00BA7154">
        <w:t>Executive Summary (explaining how you understand the requirements of this RFP</w:t>
      </w:r>
      <w:r w:rsidR="006623BA" w:rsidRPr="00BA7154">
        <w:t>,</w:t>
      </w:r>
      <w:r w:rsidRPr="00BA7154">
        <w:t xml:space="preserve"> summary of your proposed solution</w:t>
      </w:r>
      <w:r w:rsidR="006623BA" w:rsidRPr="00BA7154">
        <w:t xml:space="preserve"> and the summary of your experience relevant to the requirements of this RF</w:t>
      </w:r>
      <w:r w:rsidR="002D6D87" w:rsidRPr="00BA7154">
        <w:t>P</w:t>
      </w:r>
      <w:r w:rsidRPr="00BA7154">
        <w:t>)</w:t>
      </w:r>
    </w:p>
    <w:p w14:paraId="1004E2D7" w14:textId="77777777" w:rsidR="00EC6292" w:rsidRPr="00DA3AEA" w:rsidRDefault="00EC6292" w:rsidP="00BA7154">
      <w:pPr>
        <w:pStyle w:val="ListParagraph"/>
      </w:pPr>
      <w:r w:rsidRPr="00DA3AEA">
        <w:t xml:space="preserve">Annexure </w:t>
      </w:r>
      <w:r w:rsidR="00B3035C" w:rsidRPr="00DA3AEA">
        <w:t>B</w:t>
      </w:r>
      <w:r w:rsidRPr="00DA3AEA">
        <w:t xml:space="preserve"> of this RFP document</w:t>
      </w:r>
      <w:r w:rsidR="00E551D9" w:rsidRPr="00DA3AEA">
        <w:t xml:space="preserve"> (See</w:t>
      </w:r>
      <w:r w:rsidR="00B3035C" w:rsidRPr="00DA3AEA">
        <w:t xml:space="preserve"> Part 6) </w:t>
      </w:r>
      <w:r w:rsidRPr="00DA3AEA">
        <w:t>(duly completed and signed)</w:t>
      </w:r>
    </w:p>
    <w:p w14:paraId="267F0A61" w14:textId="77777777" w:rsidR="006623BA" w:rsidRPr="00F11A6D" w:rsidRDefault="006623BA" w:rsidP="006623BA">
      <w:pPr>
        <w:ind w:left="720"/>
        <w:rPr>
          <w:rFonts w:cs="Arial"/>
        </w:rPr>
      </w:pPr>
    </w:p>
    <w:p w14:paraId="72BDEE85" w14:textId="77777777" w:rsidR="00EC6292" w:rsidRDefault="00EC6292" w:rsidP="0094319F">
      <w:pPr>
        <w:pStyle w:val="Heading2"/>
        <w:numPr>
          <w:ilvl w:val="2"/>
          <w:numId w:val="11"/>
        </w:numPr>
      </w:pPr>
      <w:bookmarkStart w:id="7" w:name="_Toc127366447"/>
      <w:r w:rsidRPr="00F11A6D">
        <w:t>Schedule 2</w:t>
      </w:r>
      <w:bookmarkEnd w:id="7"/>
    </w:p>
    <w:p w14:paraId="0AA7DF21" w14:textId="77777777" w:rsidR="00C24DD3" w:rsidRDefault="00BA3D41" w:rsidP="00C24DD3">
      <w:pPr>
        <w:ind w:left="709" w:hanging="360"/>
      </w:pPr>
      <w:r w:rsidRPr="00DA3AEA">
        <w:t>All document</w:t>
      </w:r>
      <w:r w:rsidR="00CB1305" w:rsidRPr="00DA3AEA">
        <w:t>s</w:t>
      </w:r>
      <w:r w:rsidR="00B3035C" w:rsidRPr="00DA3AEA">
        <w:t xml:space="preserve"> (except Annexure B)</w:t>
      </w:r>
      <w:r w:rsidRPr="00DA3AEA">
        <w:t xml:space="preserve"> listed on Part 6 of this RFP Document</w:t>
      </w:r>
      <w:r w:rsidR="00B3035C" w:rsidRPr="00DA3AEA">
        <w:t xml:space="preserve"> (duly completed and signed</w:t>
      </w:r>
      <w:proofErr w:type="gramStart"/>
      <w:r w:rsidR="00B3035C" w:rsidRPr="00DA3AEA">
        <w:t>);</w:t>
      </w:r>
      <w:proofErr w:type="gramEnd"/>
      <w:r w:rsidR="00B3035C" w:rsidRPr="00DA3AEA">
        <w:t xml:space="preserve"> </w:t>
      </w:r>
    </w:p>
    <w:p w14:paraId="3BE7CC90" w14:textId="155E0BB2" w:rsidR="00EC6292" w:rsidRPr="00F3191F" w:rsidRDefault="00B01649" w:rsidP="00BA7154">
      <w:pPr>
        <w:pStyle w:val="ListParagraph"/>
        <w:numPr>
          <w:ilvl w:val="0"/>
          <w:numId w:val="22"/>
        </w:numPr>
      </w:pPr>
      <w:r w:rsidRPr="00F3191F">
        <w:t xml:space="preserve">CSD number to verify tax </w:t>
      </w:r>
      <w:proofErr w:type="gramStart"/>
      <w:r w:rsidRPr="00F3191F">
        <w:t>compliance</w:t>
      </w:r>
      <w:r w:rsidR="00EC6292" w:rsidRPr="00F3191F">
        <w:t>;</w:t>
      </w:r>
      <w:proofErr w:type="gramEnd"/>
    </w:p>
    <w:p w14:paraId="469F87E7" w14:textId="6CB90463" w:rsidR="00EC6292" w:rsidRPr="00F3191F" w:rsidRDefault="00BA3D41" w:rsidP="00BA7154">
      <w:pPr>
        <w:pStyle w:val="ListParagraph"/>
        <w:numPr>
          <w:ilvl w:val="0"/>
          <w:numId w:val="22"/>
        </w:numPr>
      </w:pPr>
      <w:r w:rsidRPr="00F3191F">
        <w:t xml:space="preserve">Valid </w:t>
      </w:r>
      <w:r w:rsidR="00EC6292" w:rsidRPr="00F3191F">
        <w:t>B-BBEE verification certificate</w:t>
      </w:r>
      <w:r w:rsidR="005C5A80" w:rsidRPr="00F3191F">
        <w:t xml:space="preserve"> or</w:t>
      </w:r>
      <w:r w:rsidR="00CC4CE6" w:rsidRPr="00F3191F">
        <w:t xml:space="preserve"> </w:t>
      </w:r>
      <w:r w:rsidR="00177011" w:rsidRPr="00F3191F">
        <w:t>Affidavit. An</w:t>
      </w:r>
      <w:r w:rsidR="00EC6292" w:rsidRPr="00F3191F">
        <w:t xml:space="preserve"> Exempted Micro Enterprises (EME) with an annual turnover less than R10 million, is only </w:t>
      </w:r>
      <w:r w:rsidR="00E551D9" w:rsidRPr="00F3191F">
        <w:t>required</w:t>
      </w:r>
      <w:r w:rsidR="00EC6292" w:rsidRPr="00F3191F">
        <w:t xml:space="preserve"> to obtain a sworn affidavit confirming the annual total revenue and level of black ownership. A Qualifying Small Enterprise (QSE) that has 51% or more black beneficiaries may obtain a sworn affidavit confirming the annual total revenue and level of black ownership. </w:t>
      </w:r>
    </w:p>
    <w:p w14:paraId="7BEF67C6" w14:textId="77777777" w:rsidR="00BA3D41" w:rsidRPr="00DA3AEA" w:rsidRDefault="00BA3D41" w:rsidP="00EC6292">
      <w:pPr>
        <w:tabs>
          <w:tab w:val="left" w:pos="851"/>
          <w:tab w:val="left" w:pos="8789"/>
        </w:tabs>
        <w:spacing w:line="276" w:lineRule="auto"/>
        <w:ind w:left="851" w:right="5"/>
        <w:jc w:val="both"/>
        <w:rPr>
          <w:rFonts w:cs="Arial"/>
        </w:rPr>
      </w:pPr>
    </w:p>
    <w:p w14:paraId="4DCE4188" w14:textId="19720EE7" w:rsidR="00DA3131" w:rsidRPr="00E71814" w:rsidRDefault="00B420FA" w:rsidP="00EC6292">
      <w:pPr>
        <w:tabs>
          <w:tab w:val="left" w:pos="851"/>
          <w:tab w:val="left" w:pos="8789"/>
        </w:tabs>
        <w:spacing w:line="276" w:lineRule="auto"/>
        <w:ind w:left="851" w:right="5"/>
        <w:jc w:val="both"/>
        <w:rPr>
          <w:rFonts w:cs="Arial"/>
          <w:b/>
          <w:bCs/>
        </w:rPr>
      </w:pPr>
      <w:r w:rsidRPr="00E71814">
        <w:rPr>
          <w:rFonts w:cs="Arial"/>
          <w:b/>
          <w:bCs/>
        </w:rPr>
        <w:t>Submission</w:t>
      </w:r>
      <w:r w:rsidR="00DA3131" w:rsidRPr="00E71814">
        <w:rPr>
          <w:rFonts w:cs="Arial"/>
          <w:b/>
          <w:bCs/>
        </w:rPr>
        <w:t xml:space="preserve"> Requirements </w:t>
      </w:r>
      <w:r w:rsidRPr="00E71814">
        <w:rPr>
          <w:rFonts w:cs="Arial"/>
          <w:b/>
          <w:bCs/>
        </w:rPr>
        <w:t>to Claim Points Related to Specific Goals</w:t>
      </w:r>
      <w:r w:rsidR="00DA3131" w:rsidRPr="00E71814">
        <w:rPr>
          <w:rFonts w:cs="Arial"/>
          <w:b/>
          <w:bCs/>
        </w:rPr>
        <w:t>:</w:t>
      </w:r>
    </w:p>
    <w:p w14:paraId="09A28A6F" w14:textId="6144640A" w:rsidR="00DA3131" w:rsidRPr="00F3191F" w:rsidRDefault="00EC6292" w:rsidP="00BA7154">
      <w:pPr>
        <w:pStyle w:val="ListParagraph"/>
        <w:numPr>
          <w:ilvl w:val="0"/>
          <w:numId w:val="18"/>
        </w:numPr>
      </w:pPr>
      <w:r w:rsidRPr="00F3191F">
        <w:t>Consortium</w:t>
      </w:r>
      <w:r w:rsidR="00DA3131" w:rsidRPr="00F3191F">
        <w:t xml:space="preserve"> or</w:t>
      </w:r>
      <w:r w:rsidRPr="00F3191F">
        <w:t xml:space="preserve"> Joint Venture</w:t>
      </w:r>
      <w:r w:rsidR="00DA3131" w:rsidRPr="00F3191F">
        <w:t xml:space="preserve"> – </w:t>
      </w:r>
      <w:r w:rsidR="00AD35DB" w:rsidRPr="00F3191F">
        <w:t>to submit a valid c</w:t>
      </w:r>
      <w:r w:rsidR="00DA3131" w:rsidRPr="00F3191F">
        <w:t>onsolidated B-BBEE certificate</w:t>
      </w:r>
      <w:r w:rsidR="003039EB" w:rsidRPr="00F3191F">
        <w:t xml:space="preserve"> or Affidavit</w:t>
      </w:r>
      <w:r w:rsidR="00205397" w:rsidRPr="00F3191F">
        <w:t xml:space="preserve"> and a signed </w:t>
      </w:r>
      <w:r w:rsidR="00955A06" w:rsidRPr="00F3191F">
        <w:t>Consortium or Joint Venture agreement.</w:t>
      </w:r>
    </w:p>
    <w:p w14:paraId="029B7A3E" w14:textId="5DDE30B6" w:rsidR="000D0AF4" w:rsidRPr="00F3191F" w:rsidRDefault="00EC6292" w:rsidP="00BA7154">
      <w:pPr>
        <w:pStyle w:val="ListParagraph"/>
        <w:numPr>
          <w:ilvl w:val="0"/>
          <w:numId w:val="18"/>
        </w:numPr>
      </w:pPr>
      <w:r w:rsidRPr="00F3191F">
        <w:t>Prime Contractor with Subcontractor(</w:t>
      </w:r>
      <w:r w:rsidR="00E551D9" w:rsidRPr="00F3191F">
        <w:t>s)</w:t>
      </w:r>
      <w:r w:rsidR="00DA3131" w:rsidRPr="00F3191F">
        <w:t xml:space="preserve">- </w:t>
      </w:r>
      <w:r w:rsidR="00955A06" w:rsidRPr="00F3191F">
        <w:t>P</w:t>
      </w:r>
      <w:r w:rsidR="00DA3131" w:rsidRPr="00F3191F">
        <w:t xml:space="preserve">rime </w:t>
      </w:r>
      <w:r w:rsidR="00CE26D9" w:rsidRPr="00F3191F">
        <w:t>C</w:t>
      </w:r>
      <w:r w:rsidR="00DA3131" w:rsidRPr="00F3191F">
        <w:t xml:space="preserve">ontractor and </w:t>
      </w:r>
      <w:r w:rsidR="00955A06" w:rsidRPr="00F3191F">
        <w:t>S</w:t>
      </w:r>
      <w:r w:rsidR="00DA3131" w:rsidRPr="00F3191F">
        <w:t>ubcontractor</w:t>
      </w:r>
      <w:r w:rsidR="00CE26D9" w:rsidRPr="00F3191F">
        <w:t>(s)</w:t>
      </w:r>
      <w:r w:rsidR="00DA3131" w:rsidRPr="00F3191F">
        <w:t xml:space="preserve"> B-BBEE certificate</w:t>
      </w:r>
      <w:r w:rsidR="007354B9" w:rsidRPr="00F3191F">
        <w:t>s</w:t>
      </w:r>
      <w:r w:rsidR="00DA3131" w:rsidRPr="00F3191F">
        <w:t xml:space="preserve"> or Affidavit</w:t>
      </w:r>
      <w:r w:rsidR="007354B9" w:rsidRPr="00F3191F">
        <w:t>s</w:t>
      </w:r>
      <w:r w:rsidR="00DA3131" w:rsidRPr="00F3191F">
        <w:t xml:space="preserve"> </w:t>
      </w:r>
      <w:r w:rsidR="007354B9" w:rsidRPr="00F3191F">
        <w:t xml:space="preserve">are </w:t>
      </w:r>
      <w:r w:rsidR="00DA3131" w:rsidRPr="00F3191F">
        <w:t xml:space="preserve">required and a signed </w:t>
      </w:r>
      <w:r w:rsidR="000D0AF4" w:rsidRPr="00F3191F">
        <w:t xml:space="preserve">subcontracting </w:t>
      </w:r>
      <w:proofErr w:type="gramStart"/>
      <w:r w:rsidR="000D0AF4" w:rsidRPr="00F3191F">
        <w:t>agreement</w:t>
      </w:r>
      <w:proofErr w:type="gramEnd"/>
    </w:p>
    <w:p w14:paraId="2552F01C" w14:textId="2EB403F9" w:rsidR="00462B48" w:rsidRPr="00F3191F" w:rsidRDefault="00B420FA" w:rsidP="00BA7154">
      <w:pPr>
        <w:pStyle w:val="ListParagraph"/>
        <w:numPr>
          <w:ilvl w:val="0"/>
          <w:numId w:val="18"/>
        </w:numPr>
      </w:pPr>
      <w:r w:rsidRPr="00F3191F">
        <w:t>Individual</w:t>
      </w:r>
      <w:r w:rsidR="00462B48" w:rsidRPr="00F3191F">
        <w:t xml:space="preserve"> bidder </w:t>
      </w:r>
      <w:r w:rsidRPr="00F3191F">
        <w:t>–</w:t>
      </w:r>
      <w:r w:rsidR="00462B48" w:rsidRPr="00F3191F">
        <w:t xml:space="preserve"> </w:t>
      </w:r>
      <w:r w:rsidRPr="00F3191F">
        <w:t xml:space="preserve">must submit </w:t>
      </w:r>
      <w:r w:rsidR="00AD35DB" w:rsidRPr="00F3191F">
        <w:t>a valid</w:t>
      </w:r>
      <w:r w:rsidRPr="00F3191F">
        <w:t xml:space="preserve"> B-BBEE certificate or </w:t>
      </w:r>
      <w:proofErr w:type="gramStart"/>
      <w:r w:rsidRPr="00F3191F">
        <w:t>Affidavit</w:t>
      </w:r>
      <w:proofErr w:type="gramEnd"/>
    </w:p>
    <w:p w14:paraId="2852F1AE" w14:textId="77777777" w:rsidR="00BA3D41" w:rsidRPr="00F11A6D" w:rsidRDefault="00BA3D41" w:rsidP="00BA3D41">
      <w:pPr>
        <w:ind w:left="720"/>
        <w:rPr>
          <w:rFonts w:cs="Arial"/>
        </w:rPr>
      </w:pPr>
    </w:p>
    <w:p w14:paraId="110E6B84" w14:textId="77777777" w:rsidR="00EC6292" w:rsidRPr="00F11A6D" w:rsidRDefault="00EC6292" w:rsidP="0094319F">
      <w:pPr>
        <w:pStyle w:val="Heading2"/>
        <w:numPr>
          <w:ilvl w:val="2"/>
          <w:numId w:val="11"/>
        </w:numPr>
      </w:pPr>
      <w:bookmarkStart w:id="8" w:name="_Toc127366448"/>
      <w:r w:rsidRPr="00F11A6D">
        <w:t>Schedule 3:</w:t>
      </w:r>
      <w:bookmarkEnd w:id="8"/>
      <w:r w:rsidRPr="00F11A6D">
        <w:t xml:space="preserve"> </w:t>
      </w:r>
    </w:p>
    <w:p w14:paraId="713F6F7B" w14:textId="10CF385B" w:rsidR="00EC6292" w:rsidRPr="00DA3AEA" w:rsidRDefault="00DE6831" w:rsidP="00BA7154">
      <w:pPr>
        <w:pStyle w:val="ListParagraph"/>
        <w:numPr>
          <w:ilvl w:val="0"/>
          <w:numId w:val="21"/>
        </w:numPr>
      </w:pPr>
      <w:r w:rsidRPr="00DA3AEA">
        <w:t>Technical Proposal in line with the Technical Evaluation Criteria</w:t>
      </w:r>
      <w:r w:rsidR="008E70FD" w:rsidRPr="00DA3AEA">
        <w:t xml:space="preserve"> in Part 5</w:t>
      </w:r>
      <w:r w:rsidRPr="00DA3AEA">
        <w:t xml:space="preserve"> of this RFP document</w:t>
      </w:r>
      <w:r w:rsidR="00EC6292" w:rsidRPr="00DA3AEA">
        <w:t>.</w:t>
      </w:r>
    </w:p>
    <w:p w14:paraId="29A4BB4B" w14:textId="77777777" w:rsidR="00BA3D41" w:rsidRPr="00F11A6D" w:rsidRDefault="00BA3D41" w:rsidP="00BA3D41">
      <w:pPr>
        <w:spacing w:before="100" w:after="0" w:line="276" w:lineRule="auto"/>
        <w:ind w:left="284"/>
        <w:jc w:val="both"/>
        <w:rPr>
          <w:rFonts w:cs="Arial"/>
          <w:b/>
          <w:bCs/>
        </w:rPr>
      </w:pPr>
    </w:p>
    <w:p w14:paraId="2FB1FE98" w14:textId="77777777" w:rsidR="00DE6831" w:rsidRPr="00F11A6D" w:rsidRDefault="00EC6292" w:rsidP="0094319F">
      <w:pPr>
        <w:pStyle w:val="Heading2"/>
        <w:numPr>
          <w:ilvl w:val="2"/>
          <w:numId w:val="11"/>
        </w:numPr>
        <w:rPr>
          <w:bCs/>
        </w:rPr>
      </w:pPr>
      <w:bookmarkStart w:id="9" w:name="_Toc127366449"/>
      <w:r w:rsidRPr="00F11A6D">
        <w:t>Schedule 4:</w:t>
      </w:r>
      <w:bookmarkEnd w:id="9"/>
    </w:p>
    <w:p w14:paraId="5A80D898" w14:textId="34481855" w:rsidR="00EC6292" w:rsidRPr="00F11A6D" w:rsidRDefault="00DE6831" w:rsidP="00BA7154">
      <w:pPr>
        <w:pStyle w:val="ListParagraph"/>
        <w:numPr>
          <w:ilvl w:val="0"/>
          <w:numId w:val="20"/>
        </w:numPr>
      </w:pPr>
      <w:r w:rsidRPr="00F11A6D">
        <w:t>Financial/ Price Proposal in line with Part 4 of this RFP document</w:t>
      </w:r>
      <w:r w:rsidR="00BF6560" w:rsidRPr="00F11A6D">
        <w:t>.</w:t>
      </w:r>
    </w:p>
    <w:p w14:paraId="1C023515" w14:textId="77777777" w:rsidR="003320F8" w:rsidRPr="00F11A6D" w:rsidRDefault="003320F8" w:rsidP="003320F8">
      <w:pPr>
        <w:spacing w:after="0" w:line="276" w:lineRule="auto"/>
        <w:jc w:val="both"/>
        <w:rPr>
          <w:rFonts w:cs="Arial"/>
          <w:lang w:eastAsia="en-ZA"/>
        </w:rPr>
      </w:pPr>
    </w:p>
    <w:p w14:paraId="1BBB35C1" w14:textId="659F1569" w:rsidR="003320F8" w:rsidRPr="001B7F58" w:rsidRDefault="001B7F58" w:rsidP="0094319F">
      <w:pPr>
        <w:pStyle w:val="Heading2"/>
        <w:numPr>
          <w:ilvl w:val="1"/>
          <w:numId w:val="23"/>
        </w:numPr>
      </w:pPr>
      <w:r>
        <w:t xml:space="preserve">    </w:t>
      </w:r>
      <w:bookmarkStart w:id="10" w:name="_Toc127366450"/>
      <w:r w:rsidR="003320F8" w:rsidRPr="001B7F58">
        <w:t xml:space="preserve">Submission of </w:t>
      </w:r>
      <w:r w:rsidR="00427A13" w:rsidRPr="001B7F58">
        <w:t>Bid</w:t>
      </w:r>
      <w:r w:rsidR="003320F8" w:rsidRPr="001B7F58">
        <w:t>s</w:t>
      </w:r>
      <w:bookmarkEnd w:id="10"/>
    </w:p>
    <w:p w14:paraId="3BF69E05" w14:textId="77777777" w:rsidR="00F51C6E" w:rsidRDefault="00F51C6E" w:rsidP="00427A13">
      <w:pPr>
        <w:spacing w:after="0" w:line="276" w:lineRule="auto"/>
        <w:jc w:val="both"/>
        <w:rPr>
          <w:rFonts w:cs="Arial"/>
        </w:rPr>
      </w:pPr>
    </w:p>
    <w:p w14:paraId="750CF8D1" w14:textId="2DD3C643" w:rsidR="00E860BE" w:rsidRPr="000962D9" w:rsidRDefault="00427A13" w:rsidP="00427A13">
      <w:pPr>
        <w:spacing w:after="0" w:line="276" w:lineRule="auto"/>
        <w:jc w:val="both"/>
        <w:rPr>
          <w:rFonts w:cs="Arial"/>
        </w:rPr>
      </w:pPr>
      <w:r w:rsidRPr="000962D9">
        <w:rPr>
          <w:rFonts w:cs="Arial"/>
        </w:rPr>
        <w:t>The closing date</w:t>
      </w:r>
      <w:r w:rsidR="00A67C71" w:rsidRPr="000962D9">
        <w:rPr>
          <w:rFonts w:cs="Arial"/>
        </w:rPr>
        <w:t xml:space="preserve"> and time</w:t>
      </w:r>
      <w:r w:rsidRPr="000962D9">
        <w:rPr>
          <w:rFonts w:cs="Arial"/>
        </w:rPr>
        <w:t xml:space="preserve"> for the submission of bids is </w:t>
      </w:r>
      <w:r w:rsidR="00711AE3">
        <w:rPr>
          <w:rFonts w:cs="Arial"/>
          <w:b/>
        </w:rPr>
        <w:t>14 December 2023 at 12h00 pm</w:t>
      </w:r>
      <w:r w:rsidR="00E860BE" w:rsidRPr="000962D9">
        <w:rPr>
          <w:rFonts w:cs="Arial"/>
        </w:rPr>
        <w:t xml:space="preserve"> </w:t>
      </w:r>
      <w:bookmarkStart w:id="11" w:name="_Hlk112752108"/>
      <w:r w:rsidR="00E860BE" w:rsidRPr="000962D9">
        <w:rPr>
          <w:rFonts w:cs="Arial"/>
        </w:rPr>
        <w:t xml:space="preserve">Bidders should click on this link </w:t>
      </w:r>
      <w:hyperlink r:id="rId13" w:tgtFrame="_blank" w:tooltip="https://procurement.sasria.co.za/" w:history="1">
        <w:r w:rsidR="00E860BE" w:rsidRPr="000962D9">
          <w:rPr>
            <w:rStyle w:val="Hyperlink"/>
            <w:rFonts w:ascii="Segoe UI" w:hAnsi="Segoe UI" w:cs="Segoe UI"/>
            <w:color w:val="6264A7"/>
            <w:sz w:val="21"/>
            <w:szCs w:val="21"/>
            <w:shd w:val="clear" w:color="auto" w:fill="FFFFFF"/>
          </w:rPr>
          <w:t>https://procurement.sasria.co.za/</w:t>
        </w:r>
      </w:hyperlink>
      <w:r w:rsidR="00E860BE" w:rsidRPr="000962D9">
        <w:t xml:space="preserve"> to </w:t>
      </w:r>
      <w:bookmarkEnd w:id="11"/>
      <w:r w:rsidR="00E860BE" w:rsidRPr="000962D9">
        <w:t xml:space="preserve">be able to register on the Sasria’ Online Tender Portal </w:t>
      </w:r>
      <w:r w:rsidR="00E860BE" w:rsidRPr="000962D9">
        <w:rPr>
          <w:rFonts w:cs="Arial"/>
        </w:rPr>
        <w:t>on or before the closing date and time  in order to submit their proposals.</w:t>
      </w:r>
      <w:r w:rsidR="00E860BE" w:rsidRPr="000962D9">
        <w:t xml:space="preserve"> Bidders should follow the system prompts and submit all schedules to the Online </w:t>
      </w:r>
      <w:r w:rsidR="00E860BE" w:rsidRPr="000962D9">
        <w:lastRenderedPageBreak/>
        <w:t>Tender Portal.</w:t>
      </w:r>
      <w:r w:rsidR="00E860BE" w:rsidRPr="000962D9">
        <w:rPr>
          <w:rFonts w:cs="Arial"/>
        </w:rPr>
        <w:t xml:space="preserve"> All correspondence will be done via the Online Tender Portal. Should bidders not be able to register, they should send the email to </w:t>
      </w:r>
      <w:hyperlink r:id="rId14" w:history="1">
        <w:r w:rsidR="00E860BE" w:rsidRPr="000962D9">
          <w:rPr>
            <w:rStyle w:val="Hyperlink"/>
            <w:rFonts w:cs="Arial"/>
          </w:rPr>
          <w:t>Procurement@sasria.co.za</w:t>
        </w:r>
      </w:hyperlink>
      <w:r w:rsidR="00E860BE" w:rsidRPr="000962D9">
        <w:rPr>
          <w:rFonts w:cs="Arial"/>
        </w:rPr>
        <w:t xml:space="preserve"> for assistance.</w:t>
      </w:r>
      <w:r w:rsidR="00686847">
        <w:rPr>
          <w:rFonts w:cs="Arial"/>
        </w:rPr>
        <w:t xml:space="preserve"> It is the </w:t>
      </w:r>
      <w:proofErr w:type="gramStart"/>
      <w:r w:rsidR="00686847">
        <w:rPr>
          <w:rFonts w:cs="Arial"/>
        </w:rPr>
        <w:t>bidders</w:t>
      </w:r>
      <w:proofErr w:type="gramEnd"/>
      <w:r w:rsidR="00686847">
        <w:rPr>
          <w:rFonts w:cs="Arial"/>
        </w:rPr>
        <w:t xml:space="preserve"> responsibility to familiarise with </w:t>
      </w:r>
      <w:r w:rsidR="000E0872">
        <w:rPr>
          <w:rFonts w:cs="Arial"/>
        </w:rPr>
        <w:t xml:space="preserve">our </w:t>
      </w:r>
      <w:r w:rsidR="00686847" w:rsidRPr="000962D9">
        <w:t>Online Tender Portal</w:t>
      </w:r>
      <w:r w:rsidR="00686847">
        <w:t xml:space="preserve"> well before the tender close</w:t>
      </w:r>
      <w:r w:rsidR="000E0872">
        <w:t>.</w:t>
      </w:r>
    </w:p>
    <w:p w14:paraId="7251AAA4" w14:textId="77777777" w:rsidR="00427A13" w:rsidRPr="00F11A6D" w:rsidRDefault="00427A13" w:rsidP="00427A13">
      <w:pPr>
        <w:spacing w:after="0" w:line="276" w:lineRule="auto"/>
        <w:jc w:val="both"/>
        <w:rPr>
          <w:rFonts w:cs="Arial"/>
          <w:b/>
          <w:bCs/>
        </w:rPr>
      </w:pPr>
    </w:p>
    <w:p w14:paraId="7F68DA98" w14:textId="77777777" w:rsidR="00A55553" w:rsidRPr="0097102D" w:rsidRDefault="00A55553" w:rsidP="00A55553">
      <w:pPr>
        <w:spacing w:after="0" w:line="276" w:lineRule="auto"/>
        <w:jc w:val="both"/>
        <w:rPr>
          <w:rFonts w:cs="Arial"/>
        </w:rPr>
      </w:pPr>
      <w:r w:rsidRPr="0097102D">
        <w:rPr>
          <w:rFonts w:cs="Arial"/>
        </w:rPr>
        <w:t>It is the bidder’s responsibility to ensure that the bid is submitted as directed above and that the submission is received by Sasria before the closing date and time. Therefore, bidders are advised to allow adequate time for submission of bids through Sasria Online Tender Portal to mitigate against any possible technical challenges, which may result in delays in submission of bid responses.</w:t>
      </w:r>
    </w:p>
    <w:p w14:paraId="7496EA6F" w14:textId="77777777" w:rsidR="00A55553" w:rsidRPr="0097102D" w:rsidRDefault="00A55553" w:rsidP="00A55553">
      <w:pPr>
        <w:spacing w:after="0" w:line="276" w:lineRule="auto"/>
        <w:jc w:val="both"/>
        <w:rPr>
          <w:rFonts w:cs="Arial"/>
        </w:rPr>
      </w:pPr>
    </w:p>
    <w:p w14:paraId="5CAC8FD8" w14:textId="4C2FD214" w:rsidR="00A55553" w:rsidRPr="0097102D" w:rsidRDefault="00A55553" w:rsidP="00A55553">
      <w:pPr>
        <w:spacing w:after="0" w:line="276" w:lineRule="auto"/>
        <w:jc w:val="both"/>
        <w:rPr>
          <w:rFonts w:cs="Arial"/>
        </w:rPr>
      </w:pPr>
      <w:r w:rsidRPr="0097102D">
        <w:rPr>
          <w:rFonts w:cs="Arial"/>
        </w:rPr>
        <w:t xml:space="preserve">Please note that Sasria Online Tender Portal is configured to receive </w:t>
      </w:r>
      <w:r w:rsidR="00013050">
        <w:rPr>
          <w:rFonts w:cs="Arial"/>
        </w:rPr>
        <w:t xml:space="preserve">electronic </w:t>
      </w:r>
      <w:r w:rsidRPr="0097102D">
        <w:rPr>
          <w:rFonts w:cs="Arial"/>
        </w:rPr>
        <w:t>documents of maximum size of 4MB</w:t>
      </w:r>
      <w:r w:rsidR="00A24437">
        <w:rPr>
          <w:rFonts w:cs="Arial"/>
        </w:rPr>
        <w:t xml:space="preserve"> per file</w:t>
      </w:r>
      <w:r w:rsidRPr="0097102D">
        <w:rPr>
          <w:rFonts w:cs="Arial"/>
        </w:rPr>
        <w:t xml:space="preserve"> and each Schedule is limited to 30MB. The bidder will not be able to submit a bid unless all four (4) Schedules are completed.</w:t>
      </w:r>
    </w:p>
    <w:p w14:paraId="6317447B" w14:textId="77777777" w:rsidR="00A55553" w:rsidRPr="0097102D" w:rsidRDefault="00A55553" w:rsidP="00A55553">
      <w:pPr>
        <w:spacing w:after="0" w:line="276" w:lineRule="auto"/>
        <w:jc w:val="both"/>
        <w:rPr>
          <w:rFonts w:cs="Arial"/>
        </w:rPr>
      </w:pPr>
    </w:p>
    <w:p w14:paraId="0EAB1BEC" w14:textId="77777777" w:rsidR="00A55553" w:rsidRPr="0097102D" w:rsidRDefault="00A55553" w:rsidP="00A55553">
      <w:pPr>
        <w:spacing w:after="0" w:line="276" w:lineRule="auto"/>
        <w:jc w:val="both"/>
        <w:rPr>
          <w:rFonts w:cs="Arial"/>
        </w:rPr>
      </w:pPr>
      <w:r w:rsidRPr="0097102D">
        <w:rPr>
          <w:rFonts w:cs="Arial"/>
        </w:rPr>
        <w:t>Sasria will not enter into any negotiations regarding bids that could not be submitted on time through the Sasria Online Tender Portal. Sasria will take no responsibility for failure by the bidder to submit their bid response on time due to technical challenges of any sort.</w:t>
      </w:r>
    </w:p>
    <w:p w14:paraId="555ADC2A" w14:textId="77777777" w:rsidR="00A55553" w:rsidRPr="00A55553" w:rsidRDefault="00A55553" w:rsidP="00A55553">
      <w:pPr>
        <w:spacing w:after="0" w:line="276" w:lineRule="auto"/>
        <w:jc w:val="both"/>
        <w:rPr>
          <w:rFonts w:cs="Arial"/>
          <w:b/>
          <w:bCs/>
        </w:rPr>
      </w:pPr>
    </w:p>
    <w:p w14:paraId="56A4C75A" w14:textId="08D34FF7" w:rsidR="00CB2EF5" w:rsidRDefault="00A55553" w:rsidP="00897230">
      <w:pPr>
        <w:pStyle w:val="Heading2"/>
      </w:pPr>
      <w:bookmarkStart w:id="12" w:name="_Toc127366451"/>
      <w:r w:rsidRPr="00A55553">
        <w:t>NB: Hand delivered, posted, emailed, or faxed proposals will NOT be accepte</w:t>
      </w:r>
      <w:r w:rsidR="0097102D">
        <w:t xml:space="preserve">d </w:t>
      </w:r>
      <w:r w:rsidRPr="00A55553">
        <w:t>or considered for evaluation</w:t>
      </w:r>
      <w:r w:rsidR="00B51AD2">
        <w:t>.</w:t>
      </w:r>
      <w:bookmarkEnd w:id="12"/>
      <w:r w:rsidRPr="00A55553">
        <w:t xml:space="preserve"> </w:t>
      </w:r>
    </w:p>
    <w:p w14:paraId="13816099" w14:textId="77777777" w:rsidR="00CB2EF5" w:rsidRPr="00CB2EF5" w:rsidRDefault="00CB2EF5" w:rsidP="00CB2EF5">
      <w:pPr>
        <w:rPr>
          <w:lang w:eastAsia="en-ZA"/>
        </w:rPr>
      </w:pPr>
    </w:p>
    <w:p w14:paraId="5D7F32B3" w14:textId="522C4672" w:rsidR="00C95476" w:rsidRPr="00C95476" w:rsidRDefault="00F87BB2" w:rsidP="0094319F">
      <w:pPr>
        <w:pStyle w:val="Heading2"/>
        <w:numPr>
          <w:ilvl w:val="1"/>
          <w:numId w:val="23"/>
        </w:numPr>
      </w:pPr>
      <w:r>
        <w:t xml:space="preserve">   </w:t>
      </w:r>
      <w:bookmarkStart w:id="13" w:name="_Toc127366452"/>
      <w:r w:rsidR="00C95476" w:rsidRPr="00C95476">
        <w:t>Queries and clarifications</w:t>
      </w:r>
      <w:bookmarkEnd w:id="13"/>
    </w:p>
    <w:p w14:paraId="14FB9B6B" w14:textId="77777777" w:rsidR="00CB2EF5" w:rsidRPr="00CB2EF5" w:rsidRDefault="00CB2EF5" w:rsidP="00897230">
      <w:pPr>
        <w:ind w:left="1080"/>
        <w:rPr>
          <w:lang w:eastAsia="en-ZA"/>
        </w:rPr>
      </w:pPr>
    </w:p>
    <w:p w14:paraId="40F6FD43" w14:textId="153BA15F" w:rsidR="006828EB" w:rsidRPr="001D2FC7" w:rsidRDefault="001D2FC7" w:rsidP="003320F8">
      <w:pPr>
        <w:spacing w:after="0" w:line="276" w:lineRule="auto"/>
        <w:jc w:val="both"/>
        <w:rPr>
          <w:rFonts w:cs="Arial"/>
        </w:rPr>
      </w:pPr>
      <w:r w:rsidRPr="001D2FC7">
        <w:rPr>
          <w:rFonts w:cs="Arial"/>
        </w:rPr>
        <w:t>For a</w:t>
      </w:r>
      <w:r w:rsidR="006828EB" w:rsidRPr="001D2FC7">
        <w:rPr>
          <w:rFonts w:cs="Arial"/>
        </w:rPr>
        <w:t>ll</w:t>
      </w:r>
      <w:r w:rsidRPr="001D2FC7">
        <w:rPr>
          <w:rFonts w:cs="Arial"/>
        </w:rPr>
        <w:t xml:space="preserve"> queries and clarifications</w:t>
      </w:r>
      <w:r w:rsidR="006828EB" w:rsidRPr="001D2FC7">
        <w:rPr>
          <w:rFonts w:cs="Arial"/>
        </w:rPr>
        <w:t xml:space="preserve"> </w:t>
      </w:r>
      <w:r w:rsidRPr="001D2FC7">
        <w:rPr>
          <w:rFonts w:cs="Arial"/>
        </w:rPr>
        <w:t xml:space="preserve">regarding this Request for Proposal, bidders should click on this link </w:t>
      </w:r>
      <w:hyperlink r:id="rId15" w:tgtFrame="_blank" w:tooltip="https://procurement.sasria.co.za/" w:history="1">
        <w:r w:rsidRPr="001D2FC7">
          <w:rPr>
            <w:rStyle w:val="Hyperlink"/>
            <w:rFonts w:cs="Arial"/>
          </w:rPr>
          <w:t>https://procurement.sasria.co.za/</w:t>
        </w:r>
      </w:hyperlink>
      <w:r w:rsidRPr="001D2FC7">
        <w:rPr>
          <w:rFonts w:cs="Arial"/>
        </w:rPr>
        <w:t xml:space="preserve"> and go to Queries on the portal.</w:t>
      </w:r>
    </w:p>
    <w:p w14:paraId="59CBC1F3" w14:textId="77777777" w:rsidR="00FC3CA5" w:rsidRPr="00F11A6D" w:rsidRDefault="00FC3CA5" w:rsidP="003320F8">
      <w:pPr>
        <w:spacing w:after="0" w:line="276" w:lineRule="auto"/>
        <w:jc w:val="both"/>
        <w:rPr>
          <w:rFonts w:cs="Arial"/>
        </w:rPr>
      </w:pPr>
    </w:p>
    <w:p w14:paraId="78DC5A38" w14:textId="2B6A5698" w:rsidR="003320F8" w:rsidRPr="00F11A6D" w:rsidRDefault="00BD7319" w:rsidP="0094319F">
      <w:pPr>
        <w:pStyle w:val="Heading2"/>
        <w:numPr>
          <w:ilvl w:val="1"/>
          <w:numId w:val="23"/>
        </w:numPr>
      </w:pPr>
      <w:r>
        <w:t xml:space="preserve">   </w:t>
      </w:r>
      <w:bookmarkStart w:id="14" w:name="_Toc127366453"/>
      <w:r w:rsidR="008403B9" w:rsidRPr="00F11A6D">
        <w:t>Reasons for</w:t>
      </w:r>
      <w:r w:rsidR="003320F8" w:rsidRPr="00F11A6D">
        <w:t xml:space="preserve"> Disqualification</w:t>
      </w:r>
      <w:r w:rsidR="03DBFE13">
        <w:t xml:space="preserve"> or Non- Award</w:t>
      </w:r>
      <w:bookmarkEnd w:id="14"/>
    </w:p>
    <w:p w14:paraId="58A3E5A3" w14:textId="2B6339DD" w:rsidR="00013660" w:rsidRPr="00F11A6D" w:rsidRDefault="00013660" w:rsidP="00013660">
      <w:pPr>
        <w:tabs>
          <w:tab w:val="num" w:pos="284"/>
        </w:tabs>
        <w:spacing w:after="0" w:line="276" w:lineRule="auto"/>
        <w:jc w:val="both"/>
        <w:rPr>
          <w:rFonts w:cs="Arial"/>
        </w:rPr>
      </w:pPr>
      <w:r w:rsidRPr="00F11A6D">
        <w:rPr>
          <w:rFonts w:cs="Arial"/>
        </w:rPr>
        <w:t xml:space="preserve">Sasria reserves the right to disqualify </w:t>
      </w:r>
      <w:r w:rsidR="7AA9D8FF" w:rsidRPr="631F1A10">
        <w:rPr>
          <w:rFonts w:cs="Arial"/>
        </w:rPr>
        <w:t>/ not award a contract to</w:t>
      </w:r>
      <w:r w:rsidR="7D9A897D" w:rsidRPr="631F1A10">
        <w:rPr>
          <w:rFonts w:cs="Arial"/>
        </w:rPr>
        <w:t xml:space="preserve"> </w:t>
      </w:r>
      <w:r w:rsidR="00A46116">
        <w:rPr>
          <w:rFonts w:cs="Arial"/>
        </w:rPr>
        <w:t xml:space="preserve">a </w:t>
      </w:r>
      <w:r w:rsidRPr="00F11A6D">
        <w:rPr>
          <w:rFonts w:cs="Arial"/>
        </w:rPr>
        <w:t xml:space="preserve">bidder </w:t>
      </w:r>
      <w:r w:rsidR="004B3756">
        <w:rPr>
          <w:rFonts w:cs="Arial"/>
        </w:rPr>
        <w:t xml:space="preserve">for </w:t>
      </w:r>
      <w:r w:rsidRPr="00F11A6D">
        <w:rPr>
          <w:rFonts w:cs="Arial"/>
        </w:rPr>
        <w:t>one or more of the following</w:t>
      </w:r>
      <w:r w:rsidR="008B29D3">
        <w:rPr>
          <w:rFonts w:cs="Arial"/>
        </w:rPr>
        <w:t xml:space="preserve"> reasons</w:t>
      </w:r>
      <w:r w:rsidRPr="00F11A6D">
        <w:rPr>
          <w:rFonts w:cs="Arial"/>
        </w:rPr>
        <w:t xml:space="preserve">, and such disqualification may </w:t>
      </w:r>
      <w:r w:rsidR="008B29D3">
        <w:rPr>
          <w:rFonts w:cs="Arial"/>
        </w:rPr>
        <w:t>occur</w:t>
      </w:r>
      <w:r w:rsidRPr="00F11A6D">
        <w:rPr>
          <w:rFonts w:cs="Arial"/>
        </w:rPr>
        <w:t xml:space="preserve"> without prior notice to the offending bidder:</w:t>
      </w:r>
    </w:p>
    <w:p w14:paraId="22AD7E46" w14:textId="77777777" w:rsidR="00013660" w:rsidRPr="00F3191F" w:rsidRDefault="00625C06" w:rsidP="00BA7154">
      <w:pPr>
        <w:pStyle w:val="ListParagraph"/>
        <w:numPr>
          <w:ilvl w:val="0"/>
          <w:numId w:val="14"/>
        </w:numPr>
      </w:pPr>
      <w:r w:rsidRPr="00F3191F">
        <w:t>failed to</w:t>
      </w:r>
      <w:r w:rsidR="00502EC3" w:rsidRPr="00F3191F">
        <w:t xml:space="preserve"> provide proof that they are </w:t>
      </w:r>
      <w:r w:rsidRPr="00F3191F">
        <w:t xml:space="preserve">tax </w:t>
      </w:r>
      <w:r w:rsidR="00502EC3" w:rsidRPr="00F3191F">
        <w:t>c</w:t>
      </w:r>
      <w:r w:rsidRPr="00F3191F">
        <w:t xml:space="preserve">ompliant with </w:t>
      </w:r>
      <w:proofErr w:type="gramStart"/>
      <w:r w:rsidRPr="00F3191F">
        <w:t>SARS</w:t>
      </w:r>
      <w:r w:rsidR="00013660" w:rsidRPr="00F3191F">
        <w:t>;</w:t>
      </w:r>
      <w:proofErr w:type="gramEnd"/>
    </w:p>
    <w:p w14:paraId="74D21805" w14:textId="77777777" w:rsidR="00013660" w:rsidRPr="00F3191F" w:rsidRDefault="00013660" w:rsidP="00BA7154">
      <w:pPr>
        <w:pStyle w:val="ListParagraph"/>
        <w:numPr>
          <w:ilvl w:val="0"/>
          <w:numId w:val="14"/>
        </w:numPr>
      </w:pPr>
      <w:r w:rsidRPr="00F3191F">
        <w:t>submit</w:t>
      </w:r>
      <w:r w:rsidR="00625C06" w:rsidRPr="00F3191F">
        <w:t>ted</w:t>
      </w:r>
      <w:r w:rsidRPr="00F3191F">
        <w:t xml:space="preserve"> incomplete information and documentation according to the requirements of this RFP </w:t>
      </w:r>
      <w:proofErr w:type="gramStart"/>
      <w:r w:rsidRPr="00F3191F">
        <w:t>document;</w:t>
      </w:r>
      <w:proofErr w:type="gramEnd"/>
    </w:p>
    <w:p w14:paraId="3AF07ACB" w14:textId="06BD6555" w:rsidR="00013660" w:rsidRPr="00F3191F" w:rsidRDefault="00013660" w:rsidP="00BA7154">
      <w:pPr>
        <w:pStyle w:val="ListParagraph"/>
        <w:numPr>
          <w:ilvl w:val="0"/>
          <w:numId w:val="14"/>
        </w:numPr>
      </w:pPr>
      <w:r w:rsidRPr="00F3191F">
        <w:t>submit</w:t>
      </w:r>
      <w:r w:rsidR="00625C06" w:rsidRPr="00F3191F">
        <w:t>ted</w:t>
      </w:r>
      <w:r w:rsidRPr="00F3191F">
        <w:t xml:space="preserve"> information </w:t>
      </w:r>
      <w:r w:rsidR="00100E58" w:rsidRPr="00F3191F">
        <w:t xml:space="preserve">which </w:t>
      </w:r>
      <w:r w:rsidR="50988A1D" w:rsidRPr="00F3191F">
        <w:t>contains</w:t>
      </w:r>
      <w:r w:rsidRPr="00F3191F">
        <w:t xml:space="preserve"> fraudulent, factually untrue or inaccurate </w:t>
      </w:r>
      <w:proofErr w:type="gramStart"/>
      <w:r w:rsidRPr="00F3191F">
        <w:t>information;</w:t>
      </w:r>
      <w:proofErr w:type="gramEnd"/>
    </w:p>
    <w:p w14:paraId="36A384B4" w14:textId="77777777" w:rsidR="00013660" w:rsidRPr="00F3191F" w:rsidRDefault="00013660" w:rsidP="00BA7154">
      <w:pPr>
        <w:pStyle w:val="ListParagraph"/>
        <w:numPr>
          <w:ilvl w:val="0"/>
          <w:numId w:val="14"/>
        </w:numPr>
      </w:pPr>
      <w:r w:rsidRPr="00F3191F">
        <w:t>receive</w:t>
      </w:r>
      <w:r w:rsidR="00625C06" w:rsidRPr="00F3191F">
        <w:t>d</w:t>
      </w:r>
      <w:r w:rsidRPr="00F3191F">
        <w:t xml:space="preserve"> information not available to other potential bidders through fraudulent </w:t>
      </w:r>
      <w:proofErr w:type="gramStart"/>
      <w:r w:rsidRPr="00F3191F">
        <w:t>means;</w:t>
      </w:r>
      <w:proofErr w:type="gramEnd"/>
      <w:r w:rsidRPr="00F3191F">
        <w:t xml:space="preserve"> </w:t>
      </w:r>
    </w:p>
    <w:p w14:paraId="3A26C7C1" w14:textId="77777777" w:rsidR="00013660" w:rsidRPr="00F3191F" w:rsidRDefault="00625C06" w:rsidP="00BA7154">
      <w:pPr>
        <w:pStyle w:val="ListParagraph"/>
        <w:numPr>
          <w:ilvl w:val="0"/>
          <w:numId w:val="14"/>
        </w:numPr>
      </w:pPr>
      <w:r w:rsidRPr="00F3191F">
        <w:t>failed to</w:t>
      </w:r>
      <w:r w:rsidR="00013660" w:rsidRPr="00F3191F">
        <w:t xml:space="preserve"> comply with mandatory requirements if stipulated in the RFP </w:t>
      </w:r>
      <w:proofErr w:type="gramStart"/>
      <w:r w:rsidR="00013660" w:rsidRPr="00F3191F">
        <w:t>document;</w:t>
      </w:r>
      <w:proofErr w:type="gramEnd"/>
      <w:r w:rsidR="00013660" w:rsidRPr="00F3191F">
        <w:t xml:space="preserve"> </w:t>
      </w:r>
    </w:p>
    <w:p w14:paraId="7CCA1332" w14:textId="77777777" w:rsidR="003320F8" w:rsidRPr="00F3191F" w:rsidRDefault="00625C06" w:rsidP="00BA7154">
      <w:pPr>
        <w:pStyle w:val="ListParagraph"/>
        <w:numPr>
          <w:ilvl w:val="0"/>
          <w:numId w:val="14"/>
        </w:numPr>
      </w:pPr>
      <w:r w:rsidRPr="00F3191F">
        <w:t>m</w:t>
      </w:r>
      <w:r w:rsidR="003320F8" w:rsidRPr="00F3191F">
        <w:t xml:space="preserve">isrepresented or altered material information in whatever way or </w:t>
      </w:r>
      <w:proofErr w:type="gramStart"/>
      <w:r w:rsidR="003320F8" w:rsidRPr="00F3191F">
        <w:t>manner;</w:t>
      </w:r>
      <w:proofErr w:type="gramEnd"/>
      <w:r w:rsidR="003320F8" w:rsidRPr="00F3191F">
        <w:t xml:space="preserve"> </w:t>
      </w:r>
    </w:p>
    <w:p w14:paraId="6F4F6E6E" w14:textId="77777777" w:rsidR="003320F8" w:rsidRPr="00F3191F" w:rsidRDefault="00625C06" w:rsidP="00BA7154">
      <w:pPr>
        <w:pStyle w:val="ListParagraph"/>
        <w:numPr>
          <w:ilvl w:val="0"/>
          <w:numId w:val="14"/>
        </w:numPr>
      </w:pPr>
      <w:r w:rsidRPr="00F3191F">
        <w:t>p</w:t>
      </w:r>
      <w:r w:rsidR="003320F8" w:rsidRPr="00F3191F">
        <w:t xml:space="preserve">romised, offered or made gifts, benefits to any Sasria </w:t>
      </w:r>
      <w:proofErr w:type="gramStart"/>
      <w:r w:rsidR="003320F8" w:rsidRPr="00F3191F">
        <w:t>employee;</w:t>
      </w:r>
      <w:proofErr w:type="gramEnd"/>
      <w:r w:rsidR="003320F8" w:rsidRPr="00F3191F">
        <w:t xml:space="preserve"> </w:t>
      </w:r>
    </w:p>
    <w:p w14:paraId="554C692C" w14:textId="064B0BC2" w:rsidR="003320F8" w:rsidRPr="00F3191F" w:rsidRDefault="00625C06" w:rsidP="00BA7154">
      <w:pPr>
        <w:pStyle w:val="ListParagraph"/>
        <w:numPr>
          <w:ilvl w:val="0"/>
          <w:numId w:val="14"/>
        </w:numPr>
      </w:pPr>
      <w:r w:rsidRPr="00F3191F">
        <w:lastRenderedPageBreak/>
        <w:t>c</w:t>
      </w:r>
      <w:r w:rsidR="003320F8" w:rsidRPr="00F3191F">
        <w:t xml:space="preserve">anvassed, </w:t>
      </w:r>
      <w:r w:rsidR="7A54AA6B" w:rsidRPr="00F3191F">
        <w:t xml:space="preserve">colluded or </w:t>
      </w:r>
      <w:r w:rsidR="003320F8" w:rsidRPr="00F3191F">
        <w:t xml:space="preserve">lobbied in order to gain unfair </w:t>
      </w:r>
      <w:proofErr w:type="gramStart"/>
      <w:r w:rsidR="003320F8" w:rsidRPr="00F3191F">
        <w:t>advantage;</w:t>
      </w:r>
      <w:proofErr w:type="gramEnd"/>
      <w:r w:rsidR="003320F8" w:rsidRPr="00F3191F">
        <w:t xml:space="preserve"> </w:t>
      </w:r>
    </w:p>
    <w:p w14:paraId="12278EA4" w14:textId="77777777" w:rsidR="00535F28" w:rsidRPr="00F3191F" w:rsidRDefault="00625C06" w:rsidP="00BA7154">
      <w:pPr>
        <w:pStyle w:val="ListParagraph"/>
        <w:numPr>
          <w:ilvl w:val="0"/>
          <w:numId w:val="14"/>
        </w:numPr>
      </w:pPr>
      <w:r w:rsidRPr="00F3191F">
        <w:t>c</w:t>
      </w:r>
      <w:r w:rsidR="003320F8" w:rsidRPr="00F3191F">
        <w:t xml:space="preserve">ommitted fraudulent </w:t>
      </w:r>
      <w:proofErr w:type="gramStart"/>
      <w:r w:rsidR="003320F8" w:rsidRPr="00F3191F">
        <w:t>acts;</w:t>
      </w:r>
      <w:proofErr w:type="gramEnd"/>
      <w:r w:rsidR="003320F8" w:rsidRPr="00F3191F">
        <w:t xml:space="preserve"> </w:t>
      </w:r>
    </w:p>
    <w:p w14:paraId="21FB0D1C" w14:textId="6B1D0FAF" w:rsidR="00A5569D" w:rsidRPr="00F3191F" w:rsidRDefault="00535F28" w:rsidP="00BA7154">
      <w:pPr>
        <w:pStyle w:val="ListParagraph"/>
        <w:numPr>
          <w:ilvl w:val="0"/>
          <w:numId w:val="14"/>
        </w:numPr>
      </w:pPr>
      <w:r w:rsidRPr="00F3191F">
        <w:t>will cause perceived or actual reputational, financial or operational risk</w:t>
      </w:r>
      <w:r w:rsidR="001A524A" w:rsidRPr="00F3191F">
        <w:t xml:space="preserve"> to </w:t>
      </w:r>
      <w:proofErr w:type="gramStart"/>
      <w:r w:rsidR="001A524A" w:rsidRPr="00F3191F">
        <w:t>Sasria</w:t>
      </w:r>
      <w:r w:rsidR="00713977" w:rsidRPr="00F3191F">
        <w:t>;</w:t>
      </w:r>
      <w:proofErr w:type="gramEnd"/>
      <w:r w:rsidR="00B359B0" w:rsidRPr="00F3191F">
        <w:t xml:space="preserve"> </w:t>
      </w:r>
    </w:p>
    <w:p w14:paraId="29F5A1F0" w14:textId="715DF679" w:rsidR="00AD503C" w:rsidRPr="00F3191F" w:rsidRDefault="00A5569D" w:rsidP="00BA7154">
      <w:pPr>
        <w:pStyle w:val="ListParagraph"/>
        <w:numPr>
          <w:ilvl w:val="0"/>
          <w:numId w:val="14"/>
        </w:numPr>
      </w:pPr>
      <w:r w:rsidRPr="00F3191F">
        <w:t xml:space="preserve">appears in </w:t>
      </w:r>
      <w:r w:rsidR="006C2F96" w:rsidRPr="00F3191F">
        <w:t xml:space="preserve">National </w:t>
      </w:r>
      <w:r w:rsidR="002A2B74" w:rsidRPr="00F3191F">
        <w:t>Treasury</w:t>
      </w:r>
      <w:r w:rsidR="006C2F96" w:rsidRPr="00F3191F">
        <w:t xml:space="preserve">’s list of </w:t>
      </w:r>
      <w:r w:rsidR="00AD503C" w:rsidRPr="00F3191F">
        <w:t xml:space="preserve">restricted / defaulters </w:t>
      </w:r>
      <w:proofErr w:type="gramStart"/>
      <w:r w:rsidR="00AD503C" w:rsidRPr="00F3191F">
        <w:t>register;</w:t>
      </w:r>
      <w:proofErr w:type="gramEnd"/>
      <w:r w:rsidR="00AD503C" w:rsidRPr="00F3191F">
        <w:t xml:space="preserve"> </w:t>
      </w:r>
    </w:p>
    <w:p w14:paraId="2FDC2168" w14:textId="06E716C7" w:rsidR="003320F8" w:rsidRPr="00F3191F" w:rsidRDefault="00AD503C" w:rsidP="00BA7154">
      <w:pPr>
        <w:pStyle w:val="ListParagraph"/>
        <w:numPr>
          <w:ilvl w:val="0"/>
          <w:numId w:val="14"/>
        </w:numPr>
      </w:pPr>
      <w:r w:rsidRPr="00F3191F">
        <w:t xml:space="preserve">prohibited to do business with state </w:t>
      </w:r>
      <w:proofErr w:type="gramStart"/>
      <w:r w:rsidRPr="00F3191F">
        <w:t>organs;</w:t>
      </w:r>
      <w:proofErr w:type="gramEnd"/>
      <w:r w:rsidRPr="00F3191F">
        <w:t xml:space="preserve"> </w:t>
      </w:r>
    </w:p>
    <w:p w14:paraId="6F6B9685" w14:textId="1ECE31D6" w:rsidR="003320F8" w:rsidRPr="00F3191F" w:rsidRDefault="2ED7DB15" w:rsidP="00BA7154">
      <w:pPr>
        <w:pStyle w:val="ListParagraph"/>
        <w:numPr>
          <w:ilvl w:val="0"/>
          <w:numId w:val="14"/>
        </w:numPr>
      </w:pPr>
      <w:r w:rsidRPr="00F3191F">
        <w:t>the bidder is prohibited to do business with the State;</w:t>
      </w:r>
      <w:r w:rsidR="00001ABB" w:rsidRPr="00F3191F">
        <w:t xml:space="preserve"> </w:t>
      </w:r>
      <w:r w:rsidR="003320F8" w:rsidRPr="00F3191F">
        <w:t xml:space="preserve">and </w:t>
      </w:r>
    </w:p>
    <w:p w14:paraId="0D7A6ED8" w14:textId="77777777" w:rsidR="003320F8" w:rsidRPr="00F3191F" w:rsidRDefault="00625C06" w:rsidP="00BA7154">
      <w:pPr>
        <w:pStyle w:val="ListParagraph"/>
        <w:numPr>
          <w:ilvl w:val="0"/>
          <w:numId w:val="14"/>
        </w:numPr>
      </w:pPr>
      <w:r w:rsidRPr="00F3191F">
        <w:t>a</w:t>
      </w:r>
      <w:r w:rsidR="003320F8" w:rsidRPr="00F3191F">
        <w:t xml:space="preserve">cted </w:t>
      </w:r>
      <w:r w:rsidRPr="00F3191F">
        <w:t>dishonestly and/or in bad faith etc.</w:t>
      </w:r>
    </w:p>
    <w:p w14:paraId="52F15CA3" w14:textId="77777777" w:rsidR="00E93A9B" w:rsidRDefault="00E93A9B" w:rsidP="00E93A9B"/>
    <w:p w14:paraId="3E096523" w14:textId="3FB986B0" w:rsidR="00E93A9B" w:rsidRPr="00393FC6" w:rsidRDefault="00E93A9B" w:rsidP="00BA7154">
      <w:pPr>
        <w:pStyle w:val="ListParagraph"/>
      </w:pPr>
      <w:bookmarkStart w:id="15" w:name="_Hlk126522875"/>
      <w:r w:rsidRPr="00393FC6">
        <w:t>Ethical Dealings</w:t>
      </w:r>
    </w:p>
    <w:p w14:paraId="0979D1A6" w14:textId="3E34FE6D" w:rsidR="00E93A9B" w:rsidRDefault="05731151" w:rsidP="6BA8F3B6">
      <w:pPr>
        <w:spacing w:line="360" w:lineRule="auto"/>
        <w:ind w:left="567"/>
        <w:jc w:val="both"/>
        <w:rPr>
          <w:rFonts w:eastAsia="Times New Roman" w:cs="Arial"/>
          <w:lang w:val="en-GB"/>
        </w:rPr>
      </w:pPr>
      <w:r w:rsidRPr="00393FC6">
        <w:rPr>
          <w:rFonts w:eastAsia="Times New Roman" w:cs="Arial"/>
          <w:lang w:val="en-GB"/>
        </w:rPr>
        <w:t xml:space="preserve">By submitting its bid, the </w:t>
      </w:r>
      <w:r w:rsidR="7A186198" w:rsidRPr="00393FC6">
        <w:rPr>
          <w:rFonts w:eastAsia="Times New Roman" w:cs="Arial"/>
          <w:lang w:val="en-GB"/>
        </w:rPr>
        <w:t>b</w:t>
      </w:r>
      <w:r w:rsidR="00E93A9B" w:rsidRPr="00393FC6">
        <w:rPr>
          <w:rFonts w:eastAsia="Times New Roman" w:cs="Arial"/>
          <w:lang w:val="en-GB"/>
        </w:rPr>
        <w:t xml:space="preserve">idder </w:t>
      </w:r>
      <w:r w:rsidR="4D9785D7" w:rsidRPr="00393FC6">
        <w:rPr>
          <w:rFonts w:eastAsia="Times New Roman" w:cs="Arial"/>
          <w:lang w:val="en-GB"/>
        </w:rPr>
        <w:t xml:space="preserve">will be deemed to have </w:t>
      </w:r>
      <w:r w:rsidR="00E93A9B" w:rsidRPr="00393FC6">
        <w:rPr>
          <w:rFonts w:eastAsia="Times New Roman" w:cs="Arial"/>
          <w:lang w:val="en-GB"/>
        </w:rPr>
        <w:t>confirm</w:t>
      </w:r>
      <w:r w:rsidR="0CDD4342" w:rsidRPr="00393FC6">
        <w:rPr>
          <w:rFonts w:eastAsia="Times New Roman" w:cs="Arial"/>
          <w:lang w:val="en-GB"/>
        </w:rPr>
        <w:t>ed</w:t>
      </w:r>
      <w:r w:rsidR="004F2BBF" w:rsidRPr="00393FC6">
        <w:rPr>
          <w:rFonts w:eastAsia="Times New Roman" w:cs="Arial"/>
          <w:lang w:val="en-GB"/>
        </w:rPr>
        <w:t xml:space="preserve"> </w:t>
      </w:r>
      <w:r w:rsidR="00E93A9B" w:rsidRPr="00393FC6">
        <w:rPr>
          <w:rFonts w:eastAsia="Times New Roman" w:cs="Arial"/>
          <w:lang w:val="en-GB"/>
        </w:rPr>
        <w:t>that it is not involved in any form of unethical business practices, and hereby warrants that it shall adhere to all ethical standards required of it by virtue of the professional nature of its business.</w:t>
      </w:r>
      <w:r w:rsidR="00E93A9B" w:rsidRPr="6BA8F3B6">
        <w:rPr>
          <w:rFonts w:eastAsia="Times New Roman" w:cs="Arial"/>
          <w:lang w:val="en-GB"/>
        </w:rPr>
        <w:t xml:space="preserve"> </w:t>
      </w:r>
    </w:p>
    <w:bookmarkEnd w:id="15"/>
    <w:p w14:paraId="6674C4B1" w14:textId="77777777" w:rsidR="00E93A9B" w:rsidRPr="00F11A6D" w:rsidRDefault="00E93A9B" w:rsidP="00E93A9B"/>
    <w:p w14:paraId="2CFB1821" w14:textId="77777777" w:rsidR="003320F8" w:rsidRPr="00F11A6D" w:rsidRDefault="003320F8" w:rsidP="003320F8">
      <w:pPr>
        <w:spacing w:after="0" w:line="276" w:lineRule="auto"/>
        <w:rPr>
          <w:rFonts w:cs="Arial"/>
        </w:rPr>
      </w:pPr>
    </w:p>
    <w:p w14:paraId="37D984A7" w14:textId="2F2E010C" w:rsidR="00A15427" w:rsidRPr="00F11A6D" w:rsidRDefault="002B2B3F" w:rsidP="0094319F">
      <w:pPr>
        <w:pStyle w:val="Heading2"/>
        <w:numPr>
          <w:ilvl w:val="1"/>
          <w:numId w:val="23"/>
        </w:numPr>
      </w:pPr>
      <w:r>
        <w:t xml:space="preserve">   </w:t>
      </w:r>
      <w:bookmarkStart w:id="16" w:name="_Toc127366454"/>
      <w:r w:rsidR="00A15427" w:rsidRPr="00F11A6D">
        <w:t>Sasria’s Rights</w:t>
      </w:r>
      <w:bookmarkEnd w:id="16"/>
    </w:p>
    <w:p w14:paraId="2EC2CC44" w14:textId="77777777" w:rsidR="00A15427" w:rsidRPr="00F11A6D" w:rsidRDefault="00A15427" w:rsidP="003320F8">
      <w:pPr>
        <w:spacing w:after="0" w:line="276" w:lineRule="auto"/>
        <w:rPr>
          <w:rFonts w:cs="Arial"/>
        </w:rPr>
      </w:pPr>
      <w:r w:rsidRPr="00F11A6D">
        <w:rPr>
          <w:rFonts w:cs="Arial"/>
        </w:rPr>
        <w:t>Sasria reserves the right to:</w:t>
      </w:r>
    </w:p>
    <w:p w14:paraId="02231F21" w14:textId="2A308A81" w:rsidR="00A15427" w:rsidRPr="00F3191F" w:rsidRDefault="00A15427" w:rsidP="00BA7154">
      <w:pPr>
        <w:pStyle w:val="ListParagraph"/>
        <w:numPr>
          <w:ilvl w:val="0"/>
          <w:numId w:val="15"/>
        </w:numPr>
      </w:pPr>
      <w:r w:rsidRPr="00F3191F">
        <w:t>Amend any bid conditions, bid validity period, RFP specifications, or extend the bid closing date, all before the bid closing date. Such amendments will be posted on the Sasr</w:t>
      </w:r>
      <w:r w:rsidR="00B10319" w:rsidRPr="00F3191F">
        <w:t>ia</w:t>
      </w:r>
      <w:r w:rsidRPr="00F3191F">
        <w:t xml:space="preserve">’s </w:t>
      </w:r>
      <w:r w:rsidR="006A5B00" w:rsidRPr="00F3191F">
        <w:t xml:space="preserve">Tender Portal </w:t>
      </w:r>
      <w:r w:rsidR="00621B67" w:rsidRPr="00F3191F">
        <w:t>under Announcements.</w:t>
      </w:r>
      <w:r w:rsidR="00933B67" w:rsidRPr="00F3191F">
        <w:t xml:space="preserve"> </w:t>
      </w:r>
      <w:r w:rsidRPr="00F3191F">
        <w:t>All prospective bidders should therefore ensure that they visit the website regularly before they submit their bid response to ensure that they are kept updated on any amendments in this regard.</w:t>
      </w:r>
    </w:p>
    <w:p w14:paraId="186DE0F9" w14:textId="77777777" w:rsidR="00A15427" w:rsidRPr="00F3191F" w:rsidRDefault="00B10319" w:rsidP="00BA7154">
      <w:pPr>
        <w:pStyle w:val="ListParagraph"/>
        <w:numPr>
          <w:ilvl w:val="0"/>
          <w:numId w:val="15"/>
        </w:numPr>
      </w:pPr>
      <w:r w:rsidRPr="00F3191F">
        <w:t>A</w:t>
      </w:r>
      <w:r w:rsidR="00A15427" w:rsidRPr="00F3191F">
        <w:t>ward this bid as a whole or in part</w:t>
      </w:r>
      <w:r w:rsidR="009B798B" w:rsidRPr="00F3191F">
        <w:t xml:space="preserve"> or not make an award at all</w:t>
      </w:r>
      <w:r w:rsidR="00A15427" w:rsidRPr="00F3191F">
        <w:t xml:space="preserve">. </w:t>
      </w:r>
    </w:p>
    <w:p w14:paraId="4A5C7BD6" w14:textId="77777777" w:rsidR="00625C06" w:rsidRPr="00F3191F" w:rsidRDefault="00625C06" w:rsidP="00BA7154">
      <w:pPr>
        <w:pStyle w:val="ListParagraph"/>
        <w:numPr>
          <w:ilvl w:val="0"/>
          <w:numId w:val="15"/>
        </w:numPr>
      </w:pPr>
      <w:r w:rsidRPr="00F3191F">
        <w:t>Award this bid to more than one bidder.</w:t>
      </w:r>
    </w:p>
    <w:p w14:paraId="5907A73E" w14:textId="77777777" w:rsidR="00933B67" w:rsidRPr="00F3191F" w:rsidRDefault="00933B67" w:rsidP="00BA7154">
      <w:pPr>
        <w:pStyle w:val="ListParagraph"/>
        <w:numPr>
          <w:ilvl w:val="0"/>
          <w:numId w:val="15"/>
        </w:numPr>
        <w:rPr>
          <w:lang w:eastAsia="en-GB"/>
        </w:rPr>
      </w:pPr>
      <w:r w:rsidRPr="00F3191F">
        <w:rPr>
          <w:lang w:eastAsia="en-GB"/>
        </w:rPr>
        <w:t>Negotiate with all or some of the shortlisted bidders.</w:t>
      </w:r>
    </w:p>
    <w:p w14:paraId="15A7E1F3" w14:textId="77777777" w:rsidR="00933B67" w:rsidRPr="00F3191F" w:rsidRDefault="009B798B" w:rsidP="00BA7154">
      <w:pPr>
        <w:pStyle w:val="ListParagraph"/>
        <w:numPr>
          <w:ilvl w:val="0"/>
          <w:numId w:val="15"/>
        </w:numPr>
        <w:rPr>
          <w:lang w:eastAsia="en-GB"/>
        </w:rPr>
      </w:pPr>
      <w:r w:rsidRPr="00F3191F">
        <w:rPr>
          <w:lang w:eastAsia="en-GB"/>
        </w:rPr>
        <w:t>Not accept the lowest priced bid or a</w:t>
      </w:r>
      <w:r w:rsidR="00933B67" w:rsidRPr="00F3191F">
        <w:rPr>
          <w:lang w:eastAsia="en-GB"/>
        </w:rPr>
        <w:t>ward the bid to a bidder other than the highest scoring bidder.</w:t>
      </w:r>
    </w:p>
    <w:p w14:paraId="6493D462" w14:textId="77777777" w:rsidR="00A15427" w:rsidRPr="00F3191F" w:rsidRDefault="00B10319" w:rsidP="00BA7154">
      <w:pPr>
        <w:pStyle w:val="ListParagraph"/>
        <w:numPr>
          <w:ilvl w:val="0"/>
          <w:numId w:val="15"/>
        </w:numPr>
      </w:pPr>
      <w:r w:rsidRPr="00F3191F">
        <w:t>C</w:t>
      </w:r>
      <w:r w:rsidR="00A15427" w:rsidRPr="00F3191F">
        <w:t>onduct site visits at bidder’s offices and / or at client sites if so required.</w:t>
      </w:r>
    </w:p>
    <w:p w14:paraId="16479AC8" w14:textId="50185E8B" w:rsidR="00E4304F" w:rsidRPr="00F3191F" w:rsidRDefault="00B10319" w:rsidP="00BA7154">
      <w:pPr>
        <w:pStyle w:val="ListParagraph"/>
        <w:numPr>
          <w:ilvl w:val="0"/>
          <w:numId w:val="15"/>
        </w:numPr>
      </w:pPr>
      <w:r w:rsidRPr="00F3191F">
        <w:t>Request any</w:t>
      </w:r>
      <w:r w:rsidR="00A15427" w:rsidRPr="00F3191F">
        <w:t xml:space="preserve"> relevant inform</w:t>
      </w:r>
      <w:r w:rsidRPr="00F3191F">
        <w:t>ation</w:t>
      </w:r>
      <w:r w:rsidR="00A15427" w:rsidRPr="00F3191F">
        <w:t xml:space="preserve"> and</w:t>
      </w:r>
      <w:r w:rsidRPr="00F3191F">
        <w:t>/ or</w:t>
      </w:r>
      <w:r w:rsidR="00A15427" w:rsidRPr="00F3191F">
        <w:t xml:space="preserve"> documents to verify </w:t>
      </w:r>
      <w:r w:rsidRPr="00F3191F">
        <w:t xml:space="preserve">or clarify </w:t>
      </w:r>
      <w:r w:rsidR="00A15427" w:rsidRPr="00F3191F">
        <w:t>information supplied in the bid response</w:t>
      </w:r>
      <w:r w:rsidR="00E4304F" w:rsidRPr="00F3191F">
        <w:t xml:space="preserve"> in relation, but not limited, to the structure of the bidding entity, bidder’s capacity, </w:t>
      </w:r>
      <w:r w:rsidR="00914D25" w:rsidRPr="00F3191F">
        <w:t xml:space="preserve">bidder’s B-BBEE profile, </w:t>
      </w:r>
      <w:r w:rsidR="00BD755D" w:rsidRPr="00F3191F">
        <w:t xml:space="preserve">Specific Goal, </w:t>
      </w:r>
      <w:r w:rsidR="00E4304F" w:rsidRPr="00F3191F">
        <w:t>proposed solution, proposed timelines etc.</w:t>
      </w:r>
    </w:p>
    <w:p w14:paraId="41318295" w14:textId="233E3DF9" w:rsidR="00BE1FE2" w:rsidRPr="00F3191F" w:rsidRDefault="00EA2138" w:rsidP="00BA7154">
      <w:pPr>
        <w:pStyle w:val="ListParagraph"/>
        <w:numPr>
          <w:ilvl w:val="0"/>
          <w:numId w:val="15"/>
        </w:numPr>
      </w:pPr>
      <w:r w:rsidRPr="00F3191F">
        <w:t>N</w:t>
      </w:r>
      <w:r w:rsidR="00BE1FE2" w:rsidRPr="00F3191F">
        <w:t>ot release information of another bidder that may be considered proprietary, sensitive or confidential</w:t>
      </w:r>
    </w:p>
    <w:p w14:paraId="53D00D11" w14:textId="0CB6266E" w:rsidR="000542CD" w:rsidRPr="00F3191F" w:rsidRDefault="000542CD" w:rsidP="00BA7154">
      <w:pPr>
        <w:pStyle w:val="ListParagraph"/>
        <w:numPr>
          <w:ilvl w:val="0"/>
          <w:numId w:val="15"/>
        </w:numPr>
      </w:pPr>
      <w:r w:rsidRPr="00F3191F">
        <w:t xml:space="preserve">To restrict </w:t>
      </w:r>
      <w:r w:rsidR="00F90EC2" w:rsidRPr="00F3191F">
        <w:t xml:space="preserve">a company or person from doing business with the State for a </w:t>
      </w:r>
      <w:r w:rsidR="00F90EC2" w:rsidRPr="00F3191F">
        <w:lastRenderedPageBreak/>
        <w:t xml:space="preserve">period </w:t>
      </w:r>
      <w:r w:rsidR="00070EC6" w:rsidRPr="00F3191F">
        <w:t>not exceeding 10 years.</w:t>
      </w:r>
    </w:p>
    <w:p w14:paraId="5409A2B4" w14:textId="67F0220D" w:rsidR="00A15427" w:rsidRPr="00F11A6D" w:rsidRDefault="00E4304F" w:rsidP="00C63563">
      <w:pPr>
        <w:ind w:left="567"/>
      </w:pPr>
      <w:r w:rsidRPr="00F11A6D">
        <w:t>By submitting a bid, t</w:t>
      </w:r>
      <w:r w:rsidR="00A15427" w:rsidRPr="00F11A6D">
        <w:t xml:space="preserve">he bidder hereby gives consent to </w:t>
      </w:r>
      <w:r w:rsidR="00B10319" w:rsidRPr="00F11A6D">
        <w:t>Sasria</w:t>
      </w:r>
      <w:r w:rsidR="00A15427" w:rsidRPr="00F11A6D">
        <w:t xml:space="preserve"> to conduct </w:t>
      </w:r>
      <w:r w:rsidR="00B10319" w:rsidRPr="00F11A6D">
        <w:t xml:space="preserve">any form of vetting or </w:t>
      </w:r>
      <w:r w:rsidR="00625C06" w:rsidRPr="00F11A6D">
        <w:t>due diligence</w:t>
      </w:r>
      <w:r w:rsidRPr="00F11A6D">
        <w:t xml:space="preserve"> </w:t>
      </w:r>
      <w:r w:rsidR="00640A71">
        <w:t>in relation to this tender</w:t>
      </w:r>
      <w:r w:rsidR="00640A71" w:rsidRPr="00F11A6D">
        <w:t xml:space="preserve"> </w:t>
      </w:r>
      <w:r w:rsidR="00A15427" w:rsidRPr="00F11A6D">
        <w:t>on the bidding entity and</w:t>
      </w:r>
      <w:r w:rsidR="00B10319" w:rsidRPr="00F11A6D">
        <w:t>/ or</w:t>
      </w:r>
      <w:r w:rsidR="00A15427" w:rsidRPr="00F11A6D">
        <w:t xml:space="preserve"> any of its directors / trustees / shareholders / members.</w:t>
      </w:r>
    </w:p>
    <w:p w14:paraId="10B3A823" w14:textId="77777777" w:rsidR="00A15427" w:rsidRPr="00F11A6D" w:rsidRDefault="00A15427" w:rsidP="003320F8">
      <w:pPr>
        <w:spacing w:after="0" w:line="276" w:lineRule="auto"/>
        <w:rPr>
          <w:rFonts w:cs="Arial"/>
        </w:rPr>
      </w:pPr>
    </w:p>
    <w:p w14:paraId="57460AE6" w14:textId="35E94D5E" w:rsidR="003320F8" w:rsidRPr="00F11A6D" w:rsidRDefault="002B2B3F" w:rsidP="0094319F">
      <w:pPr>
        <w:pStyle w:val="Heading2"/>
        <w:numPr>
          <w:ilvl w:val="1"/>
          <w:numId w:val="23"/>
        </w:numPr>
      </w:pPr>
      <w:r>
        <w:t xml:space="preserve">   </w:t>
      </w:r>
      <w:bookmarkStart w:id="17" w:name="_Toc127366455"/>
      <w:r w:rsidR="003320F8" w:rsidRPr="00F11A6D">
        <w:t>Proposal costs</w:t>
      </w:r>
      <w:bookmarkEnd w:id="17"/>
    </w:p>
    <w:p w14:paraId="351CFEA2" w14:textId="77777777" w:rsidR="003320F8" w:rsidRPr="00F11A6D" w:rsidRDefault="003320F8" w:rsidP="003320F8">
      <w:pPr>
        <w:spacing w:after="0" w:line="276" w:lineRule="auto"/>
        <w:jc w:val="both"/>
        <w:rPr>
          <w:rFonts w:cs="Arial"/>
        </w:rPr>
      </w:pPr>
      <w:r w:rsidRPr="00F11A6D">
        <w:rPr>
          <w:rFonts w:cs="Arial"/>
        </w:rPr>
        <w:t>All costs and expenses incurred by the bidder relating to their participation in, and preparation of this proposal process shall be borne by the bidder exclusively.</w:t>
      </w:r>
    </w:p>
    <w:p w14:paraId="346167F7" w14:textId="77777777" w:rsidR="003320F8" w:rsidRPr="00F11A6D" w:rsidRDefault="003320F8" w:rsidP="003320F8">
      <w:pPr>
        <w:spacing w:after="0" w:line="276" w:lineRule="auto"/>
        <w:jc w:val="both"/>
        <w:rPr>
          <w:rFonts w:cs="Arial"/>
        </w:rPr>
      </w:pPr>
    </w:p>
    <w:p w14:paraId="17DE43C7" w14:textId="77777777" w:rsidR="003320F8" w:rsidRPr="00F11A6D" w:rsidRDefault="003320F8" w:rsidP="0094319F">
      <w:pPr>
        <w:pStyle w:val="Heading2"/>
        <w:numPr>
          <w:ilvl w:val="1"/>
          <w:numId w:val="23"/>
        </w:numPr>
      </w:pPr>
      <w:bookmarkStart w:id="18" w:name="_Toc127366456"/>
      <w:r w:rsidRPr="00F11A6D">
        <w:t>Validity period</w:t>
      </w:r>
      <w:bookmarkEnd w:id="18"/>
    </w:p>
    <w:p w14:paraId="44DAE2FD" w14:textId="77777777" w:rsidR="003320F8" w:rsidRPr="00F11A6D" w:rsidRDefault="003320F8" w:rsidP="003320F8">
      <w:pPr>
        <w:spacing w:after="0" w:line="276" w:lineRule="auto"/>
        <w:jc w:val="both"/>
        <w:rPr>
          <w:rFonts w:cs="Arial"/>
        </w:rPr>
      </w:pPr>
      <w:r w:rsidRPr="00F11A6D">
        <w:rPr>
          <w:rFonts w:cs="Arial"/>
        </w:rPr>
        <w:t xml:space="preserve">The proposals should remain valid for at least </w:t>
      </w:r>
      <w:r w:rsidR="00CD4131" w:rsidRPr="00F11A6D">
        <w:rPr>
          <w:rFonts w:cs="Arial"/>
        </w:rPr>
        <w:t>15</w:t>
      </w:r>
      <w:r w:rsidRPr="00F11A6D">
        <w:rPr>
          <w:rFonts w:cs="Arial"/>
        </w:rPr>
        <w:t>0 days after the closing date.</w:t>
      </w:r>
    </w:p>
    <w:p w14:paraId="1C42D882" w14:textId="77777777" w:rsidR="003320F8" w:rsidRPr="00F11A6D" w:rsidRDefault="003320F8" w:rsidP="003320F8">
      <w:pPr>
        <w:spacing w:after="0" w:line="276" w:lineRule="auto"/>
        <w:jc w:val="both"/>
        <w:rPr>
          <w:rFonts w:cs="Arial"/>
        </w:rPr>
      </w:pPr>
    </w:p>
    <w:p w14:paraId="4B78A979" w14:textId="77777777" w:rsidR="003320F8" w:rsidRPr="00F11A6D" w:rsidRDefault="003320F8" w:rsidP="0094319F">
      <w:pPr>
        <w:pStyle w:val="Heading2"/>
        <w:numPr>
          <w:ilvl w:val="1"/>
          <w:numId w:val="23"/>
        </w:numPr>
      </w:pPr>
      <w:bookmarkStart w:id="19" w:name="_Toc127366457"/>
      <w:r w:rsidRPr="00F11A6D">
        <w:t>Important dates</w:t>
      </w:r>
      <w:bookmarkEnd w:id="19"/>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11"/>
      </w:tblGrid>
      <w:tr w:rsidR="00B966D2" w:rsidRPr="00F11A6D" w14:paraId="6228B4C4" w14:textId="77777777" w:rsidTr="0031579C">
        <w:tc>
          <w:tcPr>
            <w:tcW w:w="4253" w:type="dxa"/>
            <w:shd w:val="clear" w:color="auto" w:fill="D9D9D9" w:themeFill="background1" w:themeFillShade="D9"/>
            <w:vAlign w:val="center"/>
          </w:tcPr>
          <w:p w14:paraId="6F0A7446" w14:textId="77777777" w:rsidR="00A94E07" w:rsidRPr="00F11A6D" w:rsidRDefault="00A94E07" w:rsidP="00A94E07">
            <w:pPr>
              <w:tabs>
                <w:tab w:val="left" w:pos="0"/>
              </w:tabs>
              <w:spacing w:after="0" w:line="276" w:lineRule="auto"/>
              <w:jc w:val="center"/>
              <w:rPr>
                <w:rFonts w:cs="Arial"/>
                <w:b/>
              </w:rPr>
            </w:pPr>
            <w:r w:rsidRPr="00F11A6D">
              <w:rPr>
                <w:rFonts w:cs="Arial"/>
                <w:b/>
              </w:rPr>
              <w:t>Activity</w:t>
            </w:r>
          </w:p>
        </w:tc>
        <w:tc>
          <w:tcPr>
            <w:tcW w:w="4111" w:type="dxa"/>
            <w:shd w:val="clear" w:color="auto" w:fill="D9D9D9" w:themeFill="background1" w:themeFillShade="D9"/>
            <w:vAlign w:val="center"/>
          </w:tcPr>
          <w:p w14:paraId="7F1BA227" w14:textId="77777777" w:rsidR="00A94E07" w:rsidRPr="00F11A6D" w:rsidRDefault="00A94E07" w:rsidP="00A94E07">
            <w:pPr>
              <w:tabs>
                <w:tab w:val="left" w:pos="0"/>
              </w:tabs>
              <w:spacing w:after="0" w:line="276" w:lineRule="auto"/>
              <w:jc w:val="center"/>
              <w:rPr>
                <w:rFonts w:cs="Arial"/>
                <w:b/>
              </w:rPr>
            </w:pPr>
            <w:r w:rsidRPr="00F11A6D">
              <w:rPr>
                <w:rFonts w:cs="Arial"/>
                <w:b/>
              </w:rPr>
              <w:t>Date</w:t>
            </w:r>
          </w:p>
        </w:tc>
      </w:tr>
      <w:tr w:rsidR="003A4718" w:rsidRPr="00F11A6D" w14:paraId="5C705FD5" w14:textId="77777777" w:rsidTr="0031579C">
        <w:tc>
          <w:tcPr>
            <w:tcW w:w="4253" w:type="dxa"/>
            <w:vAlign w:val="center"/>
          </w:tcPr>
          <w:p w14:paraId="4EABB41F" w14:textId="77777777" w:rsidR="003A4718" w:rsidRPr="00F11A6D" w:rsidRDefault="003A4718" w:rsidP="003A4718">
            <w:pPr>
              <w:tabs>
                <w:tab w:val="left" w:pos="0"/>
              </w:tabs>
              <w:spacing w:after="0" w:line="276" w:lineRule="auto"/>
              <w:rPr>
                <w:rFonts w:cs="Arial"/>
              </w:rPr>
            </w:pPr>
            <w:r w:rsidRPr="00F11A6D">
              <w:rPr>
                <w:rFonts w:cs="Arial"/>
              </w:rPr>
              <w:t>Release of RFP</w:t>
            </w:r>
          </w:p>
        </w:tc>
        <w:tc>
          <w:tcPr>
            <w:tcW w:w="4111" w:type="dxa"/>
            <w:vAlign w:val="center"/>
          </w:tcPr>
          <w:p w14:paraId="2C29D8D6" w14:textId="0AAA0A3F" w:rsidR="003A4718" w:rsidRPr="00711AE3" w:rsidRDefault="00711AE3" w:rsidP="00393FC6">
            <w:pPr>
              <w:tabs>
                <w:tab w:val="left" w:pos="0"/>
              </w:tabs>
              <w:spacing w:after="0" w:line="276" w:lineRule="auto"/>
              <w:jc w:val="center"/>
              <w:rPr>
                <w:rFonts w:cs="Arial"/>
              </w:rPr>
            </w:pPr>
            <w:r w:rsidRPr="00711AE3">
              <w:rPr>
                <w:rFonts w:cs="Arial"/>
              </w:rPr>
              <w:t xml:space="preserve">30 </w:t>
            </w:r>
            <w:r w:rsidR="00393FC6" w:rsidRPr="00711AE3">
              <w:rPr>
                <w:rFonts w:cs="Arial"/>
              </w:rPr>
              <w:t>November 2023</w:t>
            </w:r>
          </w:p>
        </w:tc>
      </w:tr>
      <w:tr w:rsidR="003A4718" w:rsidRPr="00F11A6D" w14:paraId="5D12EB5F" w14:textId="77777777" w:rsidTr="0031579C">
        <w:tc>
          <w:tcPr>
            <w:tcW w:w="4253" w:type="dxa"/>
            <w:vAlign w:val="center"/>
          </w:tcPr>
          <w:p w14:paraId="5E196344" w14:textId="77777777" w:rsidR="003A4718" w:rsidRPr="00F11A6D" w:rsidRDefault="003A4718" w:rsidP="006828EB">
            <w:pPr>
              <w:tabs>
                <w:tab w:val="left" w:pos="0"/>
              </w:tabs>
              <w:spacing w:after="0" w:line="276" w:lineRule="auto"/>
              <w:rPr>
                <w:rFonts w:cs="Arial"/>
              </w:rPr>
            </w:pPr>
            <w:r w:rsidRPr="00F11A6D">
              <w:rPr>
                <w:rFonts w:cs="Arial"/>
              </w:rPr>
              <w:t xml:space="preserve">Last day of </w:t>
            </w:r>
            <w:r w:rsidR="006828EB" w:rsidRPr="00F11A6D">
              <w:rPr>
                <w:rFonts w:cs="Arial"/>
              </w:rPr>
              <w:t>en</w:t>
            </w:r>
            <w:r w:rsidRPr="00F11A6D">
              <w:rPr>
                <w:rFonts w:cs="Arial"/>
              </w:rPr>
              <w:t>qu</w:t>
            </w:r>
            <w:r w:rsidR="006828EB" w:rsidRPr="00F11A6D">
              <w:rPr>
                <w:rFonts w:cs="Arial"/>
              </w:rPr>
              <w:t>i</w:t>
            </w:r>
            <w:r w:rsidRPr="00F11A6D">
              <w:rPr>
                <w:rFonts w:cs="Arial"/>
              </w:rPr>
              <w:t>ries</w:t>
            </w:r>
          </w:p>
        </w:tc>
        <w:tc>
          <w:tcPr>
            <w:tcW w:w="4111" w:type="dxa"/>
            <w:vAlign w:val="center"/>
          </w:tcPr>
          <w:p w14:paraId="0F020F55" w14:textId="1B7B62C9" w:rsidR="003A4718" w:rsidRPr="00711AE3" w:rsidRDefault="00711AE3" w:rsidP="00393FC6">
            <w:pPr>
              <w:tabs>
                <w:tab w:val="left" w:pos="0"/>
              </w:tabs>
              <w:spacing w:after="0" w:line="276" w:lineRule="auto"/>
              <w:jc w:val="center"/>
              <w:rPr>
                <w:rFonts w:cs="Arial"/>
              </w:rPr>
            </w:pPr>
            <w:r w:rsidRPr="00711AE3">
              <w:rPr>
                <w:rFonts w:cs="Arial"/>
              </w:rPr>
              <w:t xml:space="preserve">7 </w:t>
            </w:r>
            <w:r w:rsidR="00393FC6" w:rsidRPr="00711AE3">
              <w:rPr>
                <w:rFonts w:cs="Arial"/>
              </w:rPr>
              <w:t>December 2023</w:t>
            </w:r>
          </w:p>
        </w:tc>
      </w:tr>
      <w:tr w:rsidR="003A4718" w:rsidRPr="00F11A6D" w14:paraId="72114A12" w14:textId="77777777" w:rsidTr="0031579C">
        <w:tc>
          <w:tcPr>
            <w:tcW w:w="4253" w:type="dxa"/>
            <w:vAlign w:val="center"/>
          </w:tcPr>
          <w:p w14:paraId="39DC7DE5" w14:textId="77777777" w:rsidR="003A4718" w:rsidRPr="00F11A6D" w:rsidRDefault="003A4718" w:rsidP="003A4718">
            <w:pPr>
              <w:tabs>
                <w:tab w:val="left" w:pos="0"/>
              </w:tabs>
              <w:spacing w:after="0" w:line="276" w:lineRule="auto"/>
              <w:rPr>
                <w:rFonts w:cs="Arial"/>
              </w:rPr>
            </w:pPr>
            <w:r w:rsidRPr="00F11A6D">
              <w:rPr>
                <w:rFonts w:cs="Arial"/>
              </w:rPr>
              <w:t xml:space="preserve">Responses to </w:t>
            </w:r>
            <w:r w:rsidR="006828EB" w:rsidRPr="00F11A6D">
              <w:rPr>
                <w:rFonts w:cs="Arial"/>
              </w:rPr>
              <w:t>en</w:t>
            </w:r>
            <w:r w:rsidRPr="00F11A6D">
              <w:rPr>
                <w:rFonts w:cs="Arial"/>
              </w:rPr>
              <w:t>qu</w:t>
            </w:r>
            <w:r w:rsidR="006828EB" w:rsidRPr="00F11A6D">
              <w:rPr>
                <w:rFonts w:cs="Arial"/>
              </w:rPr>
              <w:t>i</w:t>
            </w:r>
            <w:r w:rsidRPr="00F11A6D">
              <w:rPr>
                <w:rFonts w:cs="Arial"/>
              </w:rPr>
              <w:t>ries</w:t>
            </w:r>
          </w:p>
        </w:tc>
        <w:tc>
          <w:tcPr>
            <w:tcW w:w="4111" w:type="dxa"/>
            <w:vAlign w:val="center"/>
          </w:tcPr>
          <w:p w14:paraId="5AD6809F" w14:textId="45D38677" w:rsidR="003A4718" w:rsidRPr="00711AE3" w:rsidRDefault="00711AE3" w:rsidP="00393FC6">
            <w:pPr>
              <w:tabs>
                <w:tab w:val="left" w:pos="0"/>
              </w:tabs>
              <w:spacing w:after="0" w:line="276" w:lineRule="auto"/>
              <w:jc w:val="center"/>
              <w:rPr>
                <w:rFonts w:cs="Arial"/>
              </w:rPr>
            </w:pPr>
            <w:r w:rsidRPr="00711AE3">
              <w:rPr>
                <w:rFonts w:cs="Arial"/>
              </w:rPr>
              <w:t>11 D</w:t>
            </w:r>
            <w:r w:rsidR="00393FC6" w:rsidRPr="00711AE3">
              <w:rPr>
                <w:rFonts w:cs="Arial"/>
              </w:rPr>
              <w:t>ecember 2023</w:t>
            </w:r>
          </w:p>
        </w:tc>
      </w:tr>
      <w:tr w:rsidR="003A4718" w:rsidRPr="00F11A6D" w14:paraId="2F5E3C67" w14:textId="77777777" w:rsidTr="0031579C">
        <w:tc>
          <w:tcPr>
            <w:tcW w:w="4253" w:type="dxa"/>
            <w:vAlign w:val="center"/>
          </w:tcPr>
          <w:p w14:paraId="1C538D7A" w14:textId="77777777" w:rsidR="003A4718" w:rsidRPr="00F11A6D" w:rsidRDefault="003A4718" w:rsidP="003A4718">
            <w:pPr>
              <w:tabs>
                <w:tab w:val="left" w:pos="0"/>
              </w:tabs>
              <w:spacing w:after="0" w:line="276" w:lineRule="auto"/>
              <w:rPr>
                <w:rFonts w:cs="Arial"/>
              </w:rPr>
            </w:pPr>
            <w:r w:rsidRPr="00F11A6D">
              <w:rPr>
                <w:rFonts w:cs="Arial"/>
              </w:rPr>
              <w:t>Closing date for submission of proposals</w:t>
            </w:r>
          </w:p>
        </w:tc>
        <w:tc>
          <w:tcPr>
            <w:tcW w:w="4111" w:type="dxa"/>
            <w:vAlign w:val="center"/>
          </w:tcPr>
          <w:p w14:paraId="4C673B64" w14:textId="7981F519" w:rsidR="003A4718" w:rsidRPr="000962D9" w:rsidRDefault="00393FC6" w:rsidP="00393FC6">
            <w:pPr>
              <w:tabs>
                <w:tab w:val="left" w:pos="0"/>
              </w:tabs>
              <w:spacing w:after="0" w:line="276" w:lineRule="auto"/>
              <w:jc w:val="center"/>
              <w:rPr>
                <w:rFonts w:cs="Arial"/>
                <w:highlight w:val="yellow"/>
              </w:rPr>
            </w:pPr>
            <w:r w:rsidRPr="00711AE3">
              <w:rPr>
                <w:rFonts w:cs="Arial"/>
              </w:rPr>
              <w:t>1</w:t>
            </w:r>
            <w:r w:rsidR="00711AE3" w:rsidRPr="00711AE3">
              <w:rPr>
                <w:rFonts w:cs="Arial"/>
              </w:rPr>
              <w:t>4</w:t>
            </w:r>
            <w:r w:rsidRPr="00711AE3">
              <w:rPr>
                <w:rFonts w:cs="Arial"/>
              </w:rPr>
              <w:t xml:space="preserve"> December 2023 @ 12H00PM</w:t>
            </w:r>
          </w:p>
        </w:tc>
      </w:tr>
    </w:tbl>
    <w:p w14:paraId="4D40036C" w14:textId="77777777" w:rsidR="003320F8" w:rsidRPr="00F11A6D" w:rsidRDefault="003320F8" w:rsidP="003320F8">
      <w:pPr>
        <w:spacing w:after="0" w:line="276" w:lineRule="auto"/>
        <w:rPr>
          <w:rFonts w:cs="Arial"/>
        </w:rPr>
      </w:pPr>
    </w:p>
    <w:p w14:paraId="2BD0356E" w14:textId="02282C40" w:rsidR="003320F8" w:rsidRPr="00F11A6D" w:rsidRDefault="003320F8" w:rsidP="003320F8">
      <w:pPr>
        <w:tabs>
          <w:tab w:val="left" w:pos="0"/>
        </w:tabs>
        <w:spacing w:after="0" w:line="276" w:lineRule="auto"/>
        <w:jc w:val="both"/>
        <w:rPr>
          <w:rFonts w:cs="Arial"/>
        </w:rPr>
      </w:pPr>
      <w:r w:rsidRPr="00F11A6D">
        <w:rPr>
          <w:rFonts w:cs="Arial"/>
        </w:rPr>
        <w:t>Sasria reserves the right to amend any date specified above. Any changes will be communicated to the interested parties</w:t>
      </w:r>
      <w:r w:rsidR="00A1671C">
        <w:rPr>
          <w:rFonts w:cs="Arial"/>
        </w:rPr>
        <w:t xml:space="preserve"> via our</w:t>
      </w:r>
      <w:r w:rsidR="00A433AB">
        <w:rPr>
          <w:rFonts w:cs="Arial"/>
        </w:rPr>
        <w:t xml:space="preserve"> </w:t>
      </w:r>
      <w:r w:rsidR="00D1251C">
        <w:rPr>
          <w:rFonts w:cs="Arial"/>
        </w:rPr>
        <w:t>Tender Portal</w:t>
      </w:r>
      <w:r w:rsidRPr="00F11A6D">
        <w:rPr>
          <w:rFonts w:cs="Arial"/>
        </w:rPr>
        <w:t>.</w:t>
      </w:r>
    </w:p>
    <w:p w14:paraId="6D9E85B7" w14:textId="77777777" w:rsidR="003320F8" w:rsidRPr="00F11A6D" w:rsidRDefault="003320F8" w:rsidP="00420632">
      <w:pPr>
        <w:spacing w:after="0" w:line="276" w:lineRule="auto"/>
        <w:jc w:val="both"/>
        <w:rPr>
          <w:rFonts w:eastAsia="Times New Roman" w:cs="Arial"/>
          <w:lang w:eastAsia="en-ZA"/>
        </w:rPr>
      </w:pPr>
    </w:p>
    <w:p w14:paraId="757CA5A1" w14:textId="77777777" w:rsidR="00A66AB9" w:rsidRPr="00F11A6D" w:rsidRDefault="00A66AB9" w:rsidP="0094319F">
      <w:pPr>
        <w:pStyle w:val="Heading2"/>
        <w:numPr>
          <w:ilvl w:val="1"/>
          <w:numId w:val="23"/>
        </w:numPr>
      </w:pPr>
      <w:bookmarkStart w:id="20" w:name="_Toc127366458"/>
      <w:r w:rsidRPr="00F11A6D">
        <w:t>Transformation</w:t>
      </w:r>
      <w:bookmarkEnd w:id="20"/>
    </w:p>
    <w:p w14:paraId="49EAFDE9" w14:textId="29CFD84F" w:rsidR="00A66AB9" w:rsidRPr="00F11A6D" w:rsidRDefault="00A66AB9" w:rsidP="00A66AB9">
      <w:pPr>
        <w:pStyle w:val="NormalIndent"/>
        <w:ind w:left="0"/>
        <w:jc w:val="both"/>
        <w:rPr>
          <w:rFonts w:eastAsiaTheme="minorEastAsia" w:cs="Arial"/>
          <w:sz w:val="22"/>
          <w:szCs w:val="22"/>
          <w:lang w:val="en-ZA" w:eastAsia="en-ZA"/>
        </w:rPr>
      </w:pPr>
      <w:r w:rsidRPr="00F11A6D">
        <w:rPr>
          <w:rFonts w:eastAsiaTheme="minorEastAsia" w:cs="Arial"/>
          <w:sz w:val="22"/>
          <w:szCs w:val="22"/>
          <w:lang w:val="en-ZA" w:eastAsia="en-ZA"/>
        </w:rPr>
        <w:t xml:space="preserve">Sasria promotes transformation </w:t>
      </w:r>
      <w:r w:rsidR="009B2532">
        <w:rPr>
          <w:rFonts w:eastAsiaTheme="minorEastAsia" w:cs="Arial"/>
          <w:sz w:val="22"/>
          <w:szCs w:val="22"/>
          <w:lang w:val="en-ZA" w:eastAsia="en-ZA"/>
        </w:rPr>
        <w:t>in</w:t>
      </w:r>
      <w:r w:rsidR="009B2532" w:rsidRPr="00F11A6D">
        <w:rPr>
          <w:rFonts w:eastAsiaTheme="minorEastAsia" w:cs="Arial"/>
          <w:sz w:val="22"/>
          <w:szCs w:val="22"/>
          <w:lang w:val="en-ZA" w:eastAsia="en-ZA"/>
        </w:rPr>
        <w:t xml:space="preserve"> </w:t>
      </w:r>
      <w:r w:rsidRPr="00F11A6D">
        <w:rPr>
          <w:rFonts w:eastAsiaTheme="minorEastAsia" w:cs="Arial"/>
          <w:sz w:val="22"/>
          <w:szCs w:val="22"/>
          <w:lang w:val="en-ZA" w:eastAsia="en-ZA"/>
        </w:rPr>
        <w:t>the financial services</w:t>
      </w:r>
      <w:r w:rsidR="009B2532">
        <w:rPr>
          <w:rFonts w:eastAsiaTheme="minorEastAsia" w:cs="Arial"/>
          <w:sz w:val="22"/>
          <w:szCs w:val="22"/>
          <w:lang w:val="en-ZA" w:eastAsia="en-ZA"/>
        </w:rPr>
        <w:t xml:space="preserve"> and other</w:t>
      </w:r>
      <w:r w:rsidRPr="00F11A6D">
        <w:rPr>
          <w:rFonts w:eastAsiaTheme="minorEastAsia" w:cs="Arial"/>
          <w:sz w:val="22"/>
          <w:szCs w:val="22"/>
          <w:lang w:val="en-ZA" w:eastAsia="en-ZA"/>
        </w:rPr>
        <w:t xml:space="preserve"> sector</w:t>
      </w:r>
      <w:r w:rsidR="009B2532">
        <w:rPr>
          <w:rFonts w:eastAsiaTheme="minorEastAsia" w:cs="Arial"/>
          <w:sz w:val="22"/>
          <w:szCs w:val="22"/>
          <w:lang w:val="en-ZA" w:eastAsia="en-ZA"/>
        </w:rPr>
        <w:t>s</w:t>
      </w:r>
      <w:r w:rsidRPr="00F11A6D">
        <w:rPr>
          <w:rFonts w:eastAsiaTheme="minorEastAsia" w:cs="Arial"/>
          <w:sz w:val="22"/>
          <w:szCs w:val="22"/>
          <w:lang w:val="en-ZA" w:eastAsia="en-ZA"/>
        </w:rPr>
        <w:t xml:space="preserve"> of the South African economy and as such, bidders are encouraged to partner with majority black owned entities (51% black owned and controlled)</w:t>
      </w:r>
      <w:r w:rsidR="00B27938">
        <w:rPr>
          <w:rFonts w:eastAsiaTheme="minorEastAsia" w:cs="Arial"/>
          <w:sz w:val="22"/>
          <w:szCs w:val="22"/>
          <w:lang w:val="en-ZA" w:eastAsia="en-ZA"/>
        </w:rPr>
        <w:t xml:space="preserve"> and businesses that are small to medium sized</w:t>
      </w:r>
      <w:r w:rsidRPr="00F11A6D">
        <w:rPr>
          <w:rFonts w:eastAsiaTheme="minorEastAsia" w:cs="Arial"/>
          <w:sz w:val="22"/>
          <w:szCs w:val="22"/>
          <w:lang w:val="en-ZA" w:eastAsia="en-ZA"/>
        </w:rPr>
        <w:t>. Such partnerships may include the formation of a Joint Venture and/ or subcontracting agreement etc., where a portion of the work under this tender would be undertaken by black owned entities. To give effect to this requirement, bidders are required to submit a partnership / subcontracting proposal detailing the portion of work to be outsourced, level of involvement of the black owned partner and where relevant, submit a consolidated B-BBEE scorecard</w:t>
      </w:r>
      <w:r w:rsidR="00990D59">
        <w:rPr>
          <w:rFonts w:eastAsiaTheme="minorEastAsia" w:cs="Arial"/>
          <w:sz w:val="22"/>
          <w:szCs w:val="22"/>
          <w:lang w:val="en-ZA" w:eastAsia="en-ZA"/>
        </w:rPr>
        <w:t>.</w:t>
      </w:r>
    </w:p>
    <w:p w14:paraId="66AC54C2" w14:textId="77777777" w:rsidR="00F949CF" w:rsidRPr="00AA06E7" w:rsidRDefault="00F949CF" w:rsidP="00F949CF">
      <w:pPr>
        <w:spacing w:after="120" w:line="360" w:lineRule="auto"/>
        <w:jc w:val="both"/>
        <w:rPr>
          <w:rFonts w:cs="Arial"/>
        </w:rPr>
      </w:pPr>
      <w:r w:rsidRPr="00AA06E7">
        <w:rPr>
          <w:rFonts w:cs="Arial"/>
        </w:rPr>
        <w:t xml:space="preserve">Sasria seeks to renew licenses for </w:t>
      </w:r>
      <w:r>
        <w:rPr>
          <w:rFonts w:cs="Arial"/>
        </w:rPr>
        <w:t>the Zsc</w:t>
      </w:r>
      <w:r w:rsidRPr="00AA06E7">
        <w:rPr>
          <w:rFonts w:cs="Arial"/>
        </w:rPr>
        <w:t>a</w:t>
      </w:r>
      <w:r>
        <w:rPr>
          <w:rFonts w:cs="Arial"/>
        </w:rPr>
        <w:t>ler</w:t>
      </w:r>
      <w:r w:rsidRPr="00AA06E7">
        <w:rPr>
          <w:rFonts w:cs="Arial"/>
        </w:rPr>
        <w:t xml:space="preserve"> </w:t>
      </w:r>
      <w:proofErr w:type="gramStart"/>
      <w:r w:rsidRPr="00AA06E7">
        <w:rPr>
          <w:rFonts w:cs="Arial"/>
        </w:rPr>
        <w:t>cloud based</w:t>
      </w:r>
      <w:proofErr w:type="gramEnd"/>
      <w:r w:rsidRPr="00AA06E7">
        <w:rPr>
          <w:rFonts w:cs="Arial"/>
        </w:rPr>
        <w:t xml:space="preserve"> Internet and Web Security management solution that will protect S</w:t>
      </w:r>
      <w:r>
        <w:rPr>
          <w:rFonts w:cs="Arial"/>
        </w:rPr>
        <w:t>asria</w:t>
      </w:r>
      <w:r w:rsidRPr="00AA06E7">
        <w:rPr>
          <w:rFonts w:cs="Arial"/>
        </w:rPr>
        <w:t xml:space="preserve">’s </w:t>
      </w:r>
      <w:r>
        <w:rPr>
          <w:rFonts w:cs="Arial"/>
        </w:rPr>
        <w:t>200</w:t>
      </w:r>
      <w:r w:rsidRPr="00AA06E7">
        <w:rPr>
          <w:rFonts w:cs="Arial"/>
        </w:rPr>
        <w:t xml:space="preserve"> users and network from Web-based malware; enable the organization to control employee </w:t>
      </w:r>
      <w:proofErr w:type="spellStart"/>
      <w:r w:rsidRPr="00AA06E7">
        <w:rPr>
          <w:rFonts w:cs="Arial"/>
        </w:rPr>
        <w:t>behavior</w:t>
      </w:r>
      <w:proofErr w:type="spellEnd"/>
      <w:r w:rsidRPr="00AA06E7">
        <w:rPr>
          <w:rFonts w:cs="Arial"/>
        </w:rPr>
        <w:t xml:space="preserve"> on the Internet and assist the organization to implement data loss prevention policies. The service should include support when necessary for a period of </w:t>
      </w:r>
      <w:r>
        <w:rPr>
          <w:rFonts w:cs="Arial"/>
        </w:rPr>
        <w:t>1</w:t>
      </w:r>
      <w:r w:rsidRPr="00AA06E7">
        <w:rPr>
          <w:rFonts w:cs="Arial"/>
        </w:rPr>
        <w:t xml:space="preserve"> year.</w:t>
      </w:r>
    </w:p>
    <w:p w14:paraId="571BA730" w14:textId="77777777" w:rsidR="00A66AB9" w:rsidRPr="00F11A6D" w:rsidRDefault="00A66AB9" w:rsidP="00420632">
      <w:pPr>
        <w:spacing w:after="0" w:line="276" w:lineRule="auto"/>
        <w:jc w:val="both"/>
        <w:rPr>
          <w:rFonts w:eastAsia="Times New Roman" w:cs="Arial"/>
          <w:lang w:eastAsia="en-ZA"/>
        </w:rPr>
      </w:pPr>
    </w:p>
    <w:p w14:paraId="5AE9CA95" w14:textId="77777777" w:rsidR="000E5A12" w:rsidRPr="00F11A6D" w:rsidRDefault="00B11250" w:rsidP="00A94E07">
      <w:pPr>
        <w:pStyle w:val="Heading1"/>
      </w:pPr>
      <w:bookmarkStart w:id="21" w:name="_Toc127366459"/>
      <w:r w:rsidRPr="00F11A6D">
        <w:lastRenderedPageBreak/>
        <w:t>Part</w:t>
      </w:r>
      <w:r w:rsidR="00D73F42" w:rsidRPr="00F11A6D">
        <w:t xml:space="preserve"> 3 -</w:t>
      </w:r>
      <w:r w:rsidRPr="00F11A6D">
        <w:t xml:space="preserve"> RFP Requirements</w:t>
      </w:r>
      <w:bookmarkEnd w:id="21"/>
    </w:p>
    <w:p w14:paraId="560D906B" w14:textId="77777777" w:rsidR="00B11250" w:rsidRPr="00F11A6D" w:rsidRDefault="00B11250" w:rsidP="005B1D34">
      <w:pPr>
        <w:pStyle w:val="Heading2"/>
        <w:tabs>
          <w:tab w:val="clear" w:pos="3261"/>
        </w:tabs>
      </w:pPr>
    </w:p>
    <w:p w14:paraId="6D4D2D5B" w14:textId="77777777" w:rsidR="005B1D34" w:rsidRPr="005B1D34" w:rsidRDefault="005B1D34" w:rsidP="00F949CF">
      <w:pPr>
        <w:ind w:left="-566"/>
        <w:rPr>
          <w:lang w:eastAsia="en-ZA"/>
        </w:rPr>
      </w:pPr>
      <w:bookmarkStart w:id="22" w:name="_Toc127366460"/>
      <w:bookmarkEnd w:id="22"/>
    </w:p>
    <w:p w14:paraId="616A2DFD" w14:textId="11D4D7D6" w:rsidR="00013660" w:rsidRPr="00F11A6D" w:rsidRDefault="00F949CF" w:rsidP="00F949CF">
      <w:pPr>
        <w:pStyle w:val="Heading2"/>
        <w:tabs>
          <w:tab w:val="clear" w:pos="3261"/>
        </w:tabs>
        <w:ind w:left="-566"/>
      </w:pPr>
      <w:r>
        <w:t>3.1</w:t>
      </w:r>
      <w:r w:rsidR="005B1D34">
        <w:t xml:space="preserve">   </w:t>
      </w:r>
      <w:bookmarkStart w:id="23" w:name="_Toc127366461"/>
      <w:r w:rsidR="00013660" w:rsidRPr="00F11A6D">
        <w:t>Special Instructions</w:t>
      </w:r>
      <w:bookmarkEnd w:id="23"/>
    </w:p>
    <w:p w14:paraId="7A1CACA8" w14:textId="17C86DD4" w:rsidR="00013660" w:rsidRPr="005B1D34" w:rsidRDefault="00013660" w:rsidP="005B1D34">
      <w:pPr>
        <w:tabs>
          <w:tab w:val="num" w:pos="284"/>
        </w:tabs>
        <w:spacing w:line="240" w:lineRule="auto"/>
        <w:jc w:val="both"/>
        <w:rPr>
          <w:rFonts w:cs="Arial"/>
          <w:lang w:val="en-GB"/>
        </w:rPr>
      </w:pPr>
      <w:r w:rsidRPr="00F11A6D">
        <w:rPr>
          <w:rFonts w:cs="Arial"/>
          <w:lang w:val="en-GB"/>
        </w:rPr>
        <w:t xml:space="preserve">Should a bidder have reason to believe that the Functional Requirements are not </w:t>
      </w:r>
      <w:r w:rsidRPr="00F11A6D">
        <w:rPr>
          <w:rFonts w:cs="Arial"/>
        </w:rPr>
        <w:t>open / fair and/or are written for a particular service provider; the bidder must notify Sasria Procurement within five (5) days after publication of the RFP.</w:t>
      </w:r>
    </w:p>
    <w:p w14:paraId="3918AC62" w14:textId="7DDCEB0A" w:rsidR="0077440E" w:rsidRPr="00F11A6D" w:rsidRDefault="00F949CF" w:rsidP="00F949CF">
      <w:pPr>
        <w:pStyle w:val="Heading2"/>
        <w:tabs>
          <w:tab w:val="clear" w:pos="3261"/>
        </w:tabs>
        <w:ind w:left="-566"/>
      </w:pPr>
      <w:r>
        <w:t>3.2</w:t>
      </w:r>
      <w:r w:rsidR="005B1D34">
        <w:t xml:space="preserve">   </w:t>
      </w:r>
      <w:bookmarkStart w:id="24" w:name="_Toc127366462"/>
      <w:r w:rsidR="0077440E">
        <w:t xml:space="preserve">Background </w:t>
      </w:r>
      <w:r w:rsidR="00302C5D">
        <w:t>Information</w:t>
      </w:r>
      <w:bookmarkEnd w:id="24"/>
    </w:p>
    <w:p w14:paraId="0DCE0096" w14:textId="77777777" w:rsidR="00711AE3" w:rsidRDefault="00711AE3" w:rsidP="00E84048">
      <w:pPr>
        <w:tabs>
          <w:tab w:val="num" w:pos="284"/>
        </w:tabs>
        <w:spacing w:line="240" w:lineRule="auto"/>
        <w:jc w:val="both"/>
        <w:rPr>
          <w:rFonts w:cs="Arial"/>
          <w:lang w:val="en-GB"/>
        </w:rPr>
      </w:pPr>
    </w:p>
    <w:p w14:paraId="31E350E2" w14:textId="042C0BC4" w:rsidR="00F949CF" w:rsidRPr="00AA06E7" w:rsidRDefault="00F949CF" w:rsidP="00F949CF">
      <w:pPr>
        <w:spacing w:after="120" w:line="360" w:lineRule="auto"/>
        <w:jc w:val="both"/>
        <w:rPr>
          <w:rFonts w:cs="Arial"/>
        </w:rPr>
      </w:pPr>
      <w:r w:rsidRPr="00AA06E7">
        <w:rPr>
          <w:rFonts w:cs="Arial"/>
        </w:rPr>
        <w:t xml:space="preserve">Sasria seeks to renew licenses for </w:t>
      </w:r>
      <w:r>
        <w:rPr>
          <w:rFonts w:cs="Arial"/>
        </w:rPr>
        <w:t>the Zsc</w:t>
      </w:r>
      <w:r w:rsidRPr="00AA06E7">
        <w:rPr>
          <w:rFonts w:cs="Arial"/>
        </w:rPr>
        <w:t>a</w:t>
      </w:r>
      <w:r>
        <w:rPr>
          <w:rFonts w:cs="Arial"/>
        </w:rPr>
        <w:t>ler</w:t>
      </w:r>
      <w:r w:rsidRPr="00AA06E7">
        <w:rPr>
          <w:rFonts w:cs="Arial"/>
        </w:rPr>
        <w:t xml:space="preserve"> </w:t>
      </w:r>
      <w:r w:rsidRPr="00AA06E7">
        <w:rPr>
          <w:rFonts w:cs="Arial"/>
        </w:rPr>
        <w:t>cloud-based</w:t>
      </w:r>
      <w:r w:rsidRPr="00AA06E7">
        <w:rPr>
          <w:rFonts w:cs="Arial"/>
        </w:rPr>
        <w:t xml:space="preserve"> Internet and Web Security management solution that will protect S</w:t>
      </w:r>
      <w:r>
        <w:rPr>
          <w:rFonts w:cs="Arial"/>
        </w:rPr>
        <w:t>asria</w:t>
      </w:r>
      <w:r w:rsidRPr="00AA06E7">
        <w:rPr>
          <w:rFonts w:cs="Arial"/>
        </w:rPr>
        <w:t xml:space="preserve">’s </w:t>
      </w:r>
      <w:r>
        <w:rPr>
          <w:rFonts w:cs="Arial"/>
        </w:rPr>
        <w:t>200</w:t>
      </w:r>
      <w:r w:rsidRPr="00AA06E7">
        <w:rPr>
          <w:rFonts w:cs="Arial"/>
        </w:rPr>
        <w:t xml:space="preserve"> users and network from Web-based malware; enable the organization to control employee </w:t>
      </w:r>
      <w:r w:rsidRPr="00AA06E7">
        <w:rPr>
          <w:rFonts w:cs="Arial"/>
        </w:rPr>
        <w:t>behaviour</w:t>
      </w:r>
      <w:r w:rsidRPr="00AA06E7">
        <w:rPr>
          <w:rFonts w:cs="Arial"/>
        </w:rPr>
        <w:t xml:space="preserve"> on the Internet and assist the organization to implement data loss prevention policies. The service should include support when necessary for a period of </w:t>
      </w:r>
      <w:r>
        <w:rPr>
          <w:rFonts w:cs="Arial"/>
        </w:rPr>
        <w:t>1</w:t>
      </w:r>
      <w:r w:rsidRPr="00AA06E7">
        <w:rPr>
          <w:rFonts w:cs="Arial"/>
        </w:rPr>
        <w:t xml:space="preserve"> year.</w:t>
      </w:r>
      <w:r>
        <w:rPr>
          <w:rFonts w:cs="Arial"/>
        </w:rPr>
        <w:t xml:space="preserve"> The current licenses will expire on 21 December 2023 and therefore the bidder should be aware of the urgency of this requirement.</w:t>
      </w:r>
    </w:p>
    <w:p w14:paraId="226271F6" w14:textId="77777777" w:rsidR="00B547EF" w:rsidRPr="00F11A6D" w:rsidRDefault="00B547EF" w:rsidP="00F5567E">
      <w:pPr>
        <w:pStyle w:val="Default"/>
        <w:jc w:val="both"/>
        <w:rPr>
          <w:rFonts w:ascii="Arial" w:hAnsi="Arial" w:cs="Arial"/>
          <w:color w:val="000000" w:themeColor="text1"/>
          <w:sz w:val="22"/>
          <w:szCs w:val="22"/>
        </w:rPr>
      </w:pPr>
    </w:p>
    <w:p w14:paraId="031AFB5E" w14:textId="5439EEBC" w:rsidR="0077440E" w:rsidRDefault="00F949CF" w:rsidP="00F949CF">
      <w:pPr>
        <w:pStyle w:val="Heading2"/>
        <w:tabs>
          <w:tab w:val="clear" w:pos="3261"/>
        </w:tabs>
        <w:ind w:left="-566"/>
      </w:pPr>
      <w:r>
        <w:t>3.3</w:t>
      </w:r>
      <w:r w:rsidR="005B1D34">
        <w:t xml:space="preserve">   </w:t>
      </w:r>
      <w:bookmarkStart w:id="25" w:name="_Toc127366463"/>
      <w:r w:rsidR="0077440E" w:rsidRPr="00F11A6D">
        <w:t>Scope of Work</w:t>
      </w:r>
      <w:bookmarkEnd w:id="25"/>
      <w:r w:rsidR="002B5833" w:rsidRPr="00F11A6D">
        <w:t xml:space="preserve"> </w:t>
      </w:r>
    </w:p>
    <w:p w14:paraId="62743AD8" w14:textId="77777777" w:rsidR="00F949CF" w:rsidRPr="00915366" w:rsidRDefault="00DA3AEA" w:rsidP="00F949CF">
      <w:pPr>
        <w:jc w:val="both"/>
        <w:rPr>
          <w:rFonts w:cs="Arial"/>
          <w:u w:val="single"/>
        </w:rPr>
      </w:pPr>
      <w:r w:rsidRPr="00393FC6">
        <w:rPr>
          <w:lang w:eastAsia="en-ZA"/>
        </w:rPr>
        <w:t>The scope of this RFP comprises of the following:</w:t>
      </w:r>
      <w:r w:rsidR="009D684A" w:rsidRPr="00393FC6">
        <w:rPr>
          <w:lang w:eastAsia="en-ZA"/>
        </w:rPr>
        <w:t xml:space="preserve"> </w:t>
      </w:r>
      <w:r w:rsidR="00F949CF" w:rsidRPr="00915366">
        <w:rPr>
          <w:rFonts w:cs="Arial"/>
          <w:u w:val="single"/>
        </w:rPr>
        <w:t xml:space="preserve">The following are standard functionalities for </w:t>
      </w:r>
      <w:proofErr w:type="spellStart"/>
      <w:r w:rsidR="00F949CF" w:rsidRPr="00915366">
        <w:rPr>
          <w:rFonts w:cs="Arial"/>
          <w:u w:val="single"/>
        </w:rPr>
        <w:t>ZScaler</w:t>
      </w:r>
      <w:proofErr w:type="spellEnd"/>
      <w:r w:rsidR="00F949CF" w:rsidRPr="00915366">
        <w:rPr>
          <w:rFonts w:cs="Arial"/>
          <w:u w:val="single"/>
        </w:rPr>
        <w:t>:</w:t>
      </w:r>
    </w:p>
    <w:p w14:paraId="20024E82" w14:textId="77777777" w:rsidR="00F949CF" w:rsidRPr="00166B66" w:rsidRDefault="00F949CF" w:rsidP="00F949CF">
      <w:pPr>
        <w:pStyle w:val="ListParagraph"/>
        <w:widowControl/>
        <w:numPr>
          <w:ilvl w:val="0"/>
          <w:numId w:val="27"/>
        </w:numPr>
        <w:spacing w:after="160" w:line="240" w:lineRule="auto"/>
      </w:pPr>
      <w:r w:rsidRPr="00166B66">
        <w:t xml:space="preserve">Active Directory </w:t>
      </w:r>
      <w:proofErr w:type="gramStart"/>
      <w:r w:rsidRPr="00166B66">
        <w:t>integration;</w:t>
      </w:r>
      <w:proofErr w:type="gramEnd"/>
    </w:p>
    <w:p w14:paraId="138A8322" w14:textId="77777777" w:rsidR="00F949CF" w:rsidRPr="00166B66" w:rsidRDefault="00F949CF" w:rsidP="00F949CF">
      <w:pPr>
        <w:pStyle w:val="ListParagraph"/>
        <w:widowControl/>
        <w:numPr>
          <w:ilvl w:val="0"/>
          <w:numId w:val="27"/>
        </w:numPr>
        <w:spacing w:after="160" w:line="240" w:lineRule="auto"/>
      </w:pPr>
      <w:r w:rsidRPr="00166B66">
        <w:t>Administration (through an easy-to-use interface</w:t>
      </w:r>
      <w:proofErr w:type="gramStart"/>
      <w:r w:rsidRPr="00166B66">
        <w:t>);</w:t>
      </w:r>
      <w:proofErr w:type="gramEnd"/>
    </w:p>
    <w:p w14:paraId="43D561C7" w14:textId="77777777" w:rsidR="00F949CF" w:rsidRPr="00166B66" w:rsidRDefault="00F949CF" w:rsidP="00F949CF">
      <w:pPr>
        <w:pStyle w:val="ListParagraph"/>
        <w:widowControl/>
        <w:numPr>
          <w:ilvl w:val="0"/>
          <w:numId w:val="27"/>
        </w:numPr>
        <w:spacing w:after="160" w:line="240" w:lineRule="auto"/>
      </w:pPr>
      <w:r w:rsidRPr="00166B66">
        <w:t xml:space="preserve">Bandwidth </w:t>
      </w:r>
      <w:proofErr w:type="gramStart"/>
      <w:r w:rsidRPr="00166B66">
        <w:t>control ;</w:t>
      </w:r>
      <w:proofErr w:type="gramEnd"/>
    </w:p>
    <w:p w14:paraId="6C14F27F" w14:textId="77777777" w:rsidR="00F949CF" w:rsidRPr="00166B66" w:rsidRDefault="00F949CF" w:rsidP="00F949CF">
      <w:pPr>
        <w:pStyle w:val="ListParagraph"/>
        <w:widowControl/>
        <w:numPr>
          <w:ilvl w:val="0"/>
          <w:numId w:val="27"/>
        </w:numPr>
        <w:spacing w:after="160" w:line="240" w:lineRule="auto"/>
      </w:pPr>
      <w:r w:rsidRPr="00166B66">
        <w:t>Data Loss Prevention (make it possible to define policies to prevent data loss</w:t>
      </w:r>
      <w:proofErr w:type="gramStart"/>
      <w:r w:rsidRPr="00166B66">
        <w:t>);</w:t>
      </w:r>
      <w:proofErr w:type="gramEnd"/>
    </w:p>
    <w:p w14:paraId="7AA7DEDB" w14:textId="77777777" w:rsidR="00F949CF" w:rsidRPr="00166B66" w:rsidRDefault="00F949CF" w:rsidP="00F949CF">
      <w:pPr>
        <w:pStyle w:val="ListParagraph"/>
        <w:widowControl/>
        <w:numPr>
          <w:ilvl w:val="0"/>
          <w:numId w:val="27"/>
        </w:numPr>
        <w:spacing w:after="160" w:line="240" w:lineRule="auto"/>
      </w:pPr>
      <w:r w:rsidRPr="00166B66">
        <w:t xml:space="preserve">Malware detection (based on signature files and proactive blocking of malware based on its </w:t>
      </w:r>
      <w:proofErr w:type="spellStart"/>
      <w:r w:rsidRPr="00166B66">
        <w:t>behavior</w:t>
      </w:r>
      <w:proofErr w:type="spellEnd"/>
      <w:proofErr w:type="gramStart"/>
      <w:r w:rsidRPr="00166B66">
        <w:t>);</w:t>
      </w:r>
      <w:proofErr w:type="gramEnd"/>
      <w:r w:rsidRPr="00166B66">
        <w:t xml:space="preserve"> </w:t>
      </w:r>
    </w:p>
    <w:p w14:paraId="151D66FB" w14:textId="77777777" w:rsidR="00F949CF" w:rsidRPr="00166B66" w:rsidRDefault="00F949CF" w:rsidP="00F949CF">
      <w:pPr>
        <w:pStyle w:val="ListParagraph"/>
        <w:widowControl/>
        <w:numPr>
          <w:ilvl w:val="0"/>
          <w:numId w:val="27"/>
        </w:numPr>
        <w:spacing w:after="160" w:line="240" w:lineRule="auto"/>
      </w:pPr>
      <w:r w:rsidRPr="00166B66">
        <w:t xml:space="preserve">Mobile device </w:t>
      </w:r>
      <w:proofErr w:type="gramStart"/>
      <w:r w:rsidRPr="00166B66">
        <w:t>protection;</w:t>
      </w:r>
      <w:proofErr w:type="gramEnd"/>
    </w:p>
    <w:p w14:paraId="2404628F" w14:textId="77777777" w:rsidR="00F949CF" w:rsidRPr="00166B66" w:rsidRDefault="00F949CF" w:rsidP="00F949CF">
      <w:pPr>
        <w:pStyle w:val="ListParagraph"/>
        <w:widowControl/>
        <w:numPr>
          <w:ilvl w:val="0"/>
          <w:numId w:val="27"/>
        </w:numPr>
        <w:spacing w:after="160" w:line="240" w:lineRule="auto"/>
      </w:pPr>
      <w:r w:rsidRPr="00166B66">
        <w:t>URL filtering (filtering out unwanted websites based on URL</w:t>
      </w:r>
      <w:proofErr w:type="gramStart"/>
      <w:r w:rsidRPr="00166B66">
        <w:t>);</w:t>
      </w:r>
      <w:proofErr w:type="gramEnd"/>
    </w:p>
    <w:p w14:paraId="5745C457" w14:textId="77777777" w:rsidR="00F949CF" w:rsidRPr="00166B66" w:rsidRDefault="00F949CF" w:rsidP="00F949CF">
      <w:pPr>
        <w:pStyle w:val="ListParagraph"/>
        <w:widowControl/>
        <w:numPr>
          <w:ilvl w:val="0"/>
          <w:numId w:val="27"/>
        </w:numPr>
        <w:spacing w:after="160" w:line="240" w:lineRule="auto"/>
      </w:pPr>
      <w:r w:rsidRPr="00166B66">
        <w:t>Granular Web application control (automatically block potentially malicious applications and limit the use of non-</w:t>
      </w:r>
      <w:proofErr w:type="gramStart"/>
      <w:r w:rsidRPr="00166B66">
        <w:t>work related</w:t>
      </w:r>
      <w:proofErr w:type="gramEnd"/>
      <w:r w:rsidRPr="00166B66">
        <w:t xml:space="preserve"> applications);</w:t>
      </w:r>
    </w:p>
    <w:p w14:paraId="2A8A26E2" w14:textId="77777777" w:rsidR="00F949CF" w:rsidRPr="00166B66" w:rsidRDefault="00F949CF" w:rsidP="00F949CF">
      <w:pPr>
        <w:pStyle w:val="ListParagraph"/>
        <w:widowControl/>
        <w:numPr>
          <w:ilvl w:val="0"/>
          <w:numId w:val="27"/>
        </w:numPr>
        <w:spacing w:after="160" w:line="240" w:lineRule="auto"/>
      </w:pPr>
      <w:r w:rsidRPr="00166B66">
        <w:t>Reporting (real-time interactive reports on activities that happens on the network); and</w:t>
      </w:r>
    </w:p>
    <w:p w14:paraId="11026773" w14:textId="77777777" w:rsidR="00F949CF" w:rsidRPr="00166B66" w:rsidRDefault="00F949CF" w:rsidP="00F949CF">
      <w:pPr>
        <w:pStyle w:val="ListParagraph"/>
        <w:widowControl/>
        <w:numPr>
          <w:ilvl w:val="0"/>
          <w:numId w:val="27"/>
        </w:numPr>
        <w:spacing w:after="160" w:line="240" w:lineRule="auto"/>
      </w:pPr>
      <w:r w:rsidRPr="00166B66">
        <w:t xml:space="preserve">SSL scanning </w:t>
      </w:r>
    </w:p>
    <w:p w14:paraId="244754DC" w14:textId="77777777" w:rsidR="00F949CF" w:rsidRDefault="00F949CF" w:rsidP="00F949CF">
      <w:pPr>
        <w:pStyle w:val="ListParagraph"/>
        <w:widowControl/>
        <w:numPr>
          <w:ilvl w:val="0"/>
          <w:numId w:val="27"/>
        </w:numPr>
        <w:spacing w:after="160" w:line="240" w:lineRule="auto"/>
      </w:pPr>
      <w:r>
        <w:t>Sandboxing</w:t>
      </w:r>
    </w:p>
    <w:p w14:paraId="5F8F4A98" w14:textId="77777777" w:rsidR="00F949CF" w:rsidRPr="00265072" w:rsidRDefault="00F949CF" w:rsidP="00F949CF">
      <w:pPr>
        <w:spacing w:line="360" w:lineRule="auto"/>
        <w:jc w:val="both"/>
        <w:rPr>
          <w:rFonts w:cs="Arial"/>
        </w:rPr>
      </w:pPr>
    </w:p>
    <w:p w14:paraId="172D9EC9" w14:textId="77777777" w:rsidR="00F949CF" w:rsidRDefault="00F949CF" w:rsidP="00F949CF">
      <w:pPr>
        <w:tabs>
          <w:tab w:val="left" w:pos="0"/>
        </w:tabs>
        <w:spacing w:after="120"/>
        <w:rPr>
          <w:rFonts w:cs="Arial"/>
        </w:rPr>
      </w:pPr>
      <w:r>
        <w:rPr>
          <w:rFonts w:cs="Arial"/>
        </w:rPr>
        <w:t>2.2</w:t>
      </w:r>
    </w:p>
    <w:tbl>
      <w:tblPr>
        <w:tblStyle w:val="TableGrid"/>
        <w:tblW w:w="0" w:type="auto"/>
        <w:tblInd w:w="567" w:type="dxa"/>
        <w:tblLook w:val="04A0" w:firstRow="1" w:lastRow="0" w:firstColumn="1" w:lastColumn="0" w:noHBand="0" w:noVBand="1"/>
      </w:tblPr>
      <w:tblGrid>
        <w:gridCol w:w="828"/>
        <w:gridCol w:w="3579"/>
        <w:gridCol w:w="1023"/>
        <w:gridCol w:w="3019"/>
      </w:tblGrid>
      <w:tr w:rsidR="00F949CF" w14:paraId="420E9D79" w14:textId="77777777" w:rsidTr="00277A6E">
        <w:trPr>
          <w:tblHeader/>
        </w:trPr>
        <w:tc>
          <w:tcPr>
            <w:tcW w:w="4726" w:type="dxa"/>
            <w:gridSpan w:val="2"/>
            <w:shd w:val="clear" w:color="auto" w:fill="D9D9D9" w:themeFill="background1" w:themeFillShade="D9"/>
            <w:vAlign w:val="center"/>
          </w:tcPr>
          <w:p w14:paraId="4C313845" w14:textId="77777777" w:rsidR="00F949CF" w:rsidRPr="00CB0402" w:rsidRDefault="00F949CF" w:rsidP="00277A6E">
            <w:pPr>
              <w:spacing w:after="160"/>
              <w:jc w:val="center"/>
              <w:rPr>
                <w:rFonts w:cs="Arial"/>
                <w:b/>
              </w:rPr>
            </w:pPr>
            <w:r w:rsidRPr="00CB0402">
              <w:rPr>
                <w:rFonts w:cs="Arial"/>
                <w:b/>
              </w:rPr>
              <w:t>Requirement</w:t>
            </w:r>
          </w:p>
        </w:tc>
        <w:tc>
          <w:tcPr>
            <w:tcW w:w="1023" w:type="dxa"/>
            <w:shd w:val="clear" w:color="auto" w:fill="D9D9D9" w:themeFill="background1" w:themeFillShade="D9"/>
            <w:vAlign w:val="center"/>
          </w:tcPr>
          <w:p w14:paraId="17489233" w14:textId="77777777" w:rsidR="00F949CF" w:rsidRPr="00CB0402" w:rsidRDefault="00F949CF" w:rsidP="00277A6E">
            <w:pPr>
              <w:spacing w:after="160"/>
              <w:jc w:val="center"/>
              <w:rPr>
                <w:rFonts w:cs="Arial"/>
                <w:b/>
              </w:rPr>
            </w:pPr>
            <w:r w:rsidRPr="00CB0402">
              <w:rPr>
                <w:rFonts w:cs="Arial"/>
                <w:b/>
              </w:rPr>
              <w:t>Comply (Y/N))</w:t>
            </w:r>
          </w:p>
        </w:tc>
        <w:tc>
          <w:tcPr>
            <w:tcW w:w="3313" w:type="dxa"/>
            <w:shd w:val="clear" w:color="auto" w:fill="D9D9D9" w:themeFill="background1" w:themeFillShade="D9"/>
            <w:vAlign w:val="center"/>
          </w:tcPr>
          <w:p w14:paraId="561D6DEA" w14:textId="77777777" w:rsidR="00F949CF" w:rsidRPr="00CB0402" w:rsidRDefault="00F949CF" w:rsidP="00277A6E">
            <w:pPr>
              <w:spacing w:after="160"/>
              <w:jc w:val="center"/>
              <w:rPr>
                <w:rFonts w:cs="Arial"/>
                <w:b/>
              </w:rPr>
            </w:pPr>
            <w:r w:rsidRPr="00CB0402">
              <w:rPr>
                <w:rFonts w:cs="Arial"/>
                <w:b/>
              </w:rPr>
              <w:t>Comments</w:t>
            </w:r>
          </w:p>
        </w:tc>
      </w:tr>
      <w:tr w:rsidR="00F949CF" w14:paraId="1CBAC2E8" w14:textId="77777777" w:rsidTr="00277A6E">
        <w:tc>
          <w:tcPr>
            <w:tcW w:w="828" w:type="dxa"/>
            <w:vAlign w:val="center"/>
          </w:tcPr>
          <w:p w14:paraId="45BC0146" w14:textId="77777777" w:rsidR="00F949CF" w:rsidRDefault="00F949CF" w:rsidP="00277A6E">
            <w:pPr>
              <w:spacing w:after="160"/>
              <w:jc w:val="both"/>
              <w:rPr>
                <w:rFonts w:cs="Arial"/>
              </w:rPr>
            </w:pPr>
            <w:r>
              <w:rPr>
                <w:rFonts w:cs="Arial"/>
              </w:rPr>
              <w:t xml:space="preserve">2.2.1 </w:t>
            </w:r>
          </w:p>
        </w:tc>
        <w:tc>
          <w:tcPr>
            <w:tcW w:w="3898" w:type="dxa"/>
            <w:vAlign w:val="center"/>
          </w:tcPr>
          <w:p w14:paraId="5889BDDC" w14:textId="77777777" w:rsidR="00F949CF" w:rsidRDefault="00F949CF" w:rsidP="00277A6E">
            <w:pPr>
              <w:spacing w:after="160"/>
              <w:jc w:val="both"/>
              <w:rPr>
                <w:rFonts w:cs="Arial"/>
              </w:rPr>
            </w:pPr>
            <w:r w:rsidRPr="00A34514">
              <w:rPr>
                <w:rFonts w:cs="Arial"/>
                <w:b/>
              </w:rPr>
              <w:t>Active Directory integration</w:t>
            </w:r>
          </w:p>
        </w:tc>
        <w:tc>
          <w:tcPr>
            <w:tcW w:w="1023" w:type="dxa"/>
            <w:vAlign w:val="center"/>
          </w:tcPr>
          <w:p w14:paraId="37457C2F" w14:textId="77777777" w:rsidR="00F949CF" w:rsidRDefault="00F949CF" w:rsidP="00277A6E">
            <w:pPr>
              <w:spacing w:after="160"/>
              <w:jc w:val="both"/>
              <w:rPr>
                <w:rFonts w:cs="Arial"/>
              </w:rPr>
            </w:pPr>
          </w:p>
        </w:tc>
        <w:tc>
          <w:tcPr>
            <w:tcW w:w="3313" w:type="dxa"/>
            <w:vAlign w:val="center"/>
          </w:tcPr>
          <w:p w14:paraId="7FB9FA0D" w14:textId="77777777" w:rsidR="00F949CF" w:rsidRDefault="00F949CF" w:rsidP="00277A6E">
            <w:pPr>
              <w:spacing w:after="160"/>
              <w:jc w:val="both"/>
              <w:rPr>
                <w:rFonts w:cs="Arial"/>
              </w:rPr>
            </w:pPr>
          </w:p>
        </w:tc>
      </w:tr>
      <w:tr w:rsidR="00F949CF" w14:paraId="022F41F2" w14:textId="77777777" w:rsidTr="00277A6E">
        <w:tc>
          <w:tcPr>
            <w:tcW w:w="828" w:type="dxa"/>
            <w:vAlign w:val="center"/>
          </w:tcPr>
          <w:p w14:paraId="43D3ED43" w14:textId="77777777" w:rsidR="00F949CF" w:rsidRDefault="00F949CF" w:rsidP="00277A6E">
            <w:pPr>
              <w:spacing w:after="160"/>
              <w:jc w:val="both"/>
              <w:rPr>
                <w:rFonts w:cs="Arial"/>
              </w:rPr>
            </w:pPr>
            <w:r>
              <w:rPr>
                <w:rFonts w:cs="Arial"/>
              </w:rPr>
              <w:t>2.2.2</w:t>
            </w:r>
          </w:p>
        </w:tc>
        <w:tc>
          <w:tcPr>
            <w:tcW w:w="3898" w:type="dxa"/>
            <w:vAlign w:val="center"/>
          </w:tcPr>
          <w:p w14:paraId="3441F8E9" w14:textId="77777777" w:rsidR="00F949CF" w:rsidRDefault="00F949CF" w:rsidP="00277A6E">
            <w:pPr>
              <w:spacing w:after="160"/>
              <w:jc w:val="both"/>
              <w:rPr>
                <w:rFonts w:cs="Arial"/>
              </w:rPr>
            </w:pPr>
            <w:r w:rsidRPr="00A34514">
              <w:rPr>
                <w:rFonts w:cs="Arial"/>
                <w:b/>
              </w:rPr>
              <w:t>Administration</w:t>
            </w:r>
            <w:r>
              <w:rPr>
                <w:rFonts w:cs="Arial"/>
                <w:b/>
              </w:rPr>
              <w:t xml:space="preserve"> </w:t>
            </w:r>
            <w:r w:rsidRPr="00A34514">
              <w:rPr>
                <w:rFonts w:cs="Arial"/>
              </w:rPr>
              <w:t>(through an easy-to-use interface)</w:t>
            </w:r>
          </w:p>
        </w:tc>
        <w:tc>
          <w:tcPr>
            <w:tcW w:w="1023" w:type="dxa"/>
            <w:vAlign w:val="center"/>
          </w:tcPr>
          <w:p w14:paraId="61F6C6C1" w14:textId="77777777" w:rsidR="00F949CF" w:rsidRDefault="00F949CF" w:rsidP="00277A6E">
            <w:pPr>
              <w:spacing w:after="160"/>
              <w:jc w:val="both"/>
              <w:rPr>
                <w:rFonts w:cs="Arial"/>
              </w:rPr>
            </w:pPr>
          </w:p>
        </w:tc>
        <w:tc>
          <w:tcPr>
            <w:tcW w:w="3313" w:type="dxa"/>
            <w:vAlign w:val="center"/>
          </w:tcPr>
          <w:p w14:paraId="5333B839" w14:textId="77777777" w:rsidR="00F949CF" w:rsidRDefault="00F949CF" w:rsidP="00277A6E">
            <w:pPr>
              <w:spacing w:after="160"/>
              <w:jc w:val="both"/>
              <w:rPr>
                <w:rFonts w:cs="Arial"/>
              </w:rPr>
            </w:pPr>
          </w:p>
        </w:tc>
      </w:tr>
      <w:tr w:rsidR="00F949CF" w14:paraId="61E9A04F" w14:textId="77777777" w:rsidTr="00277A6E">
        <w:tc>
          <w:tcPr>
            <w:tcW w:w="828" w:type="dxa"/>
            <w:vAlign w:val="center"/>
          </w:tcPr>
          <w:p w14:paraId="6A018F38" w14:textId="77777777" w:rsidR="00F949CF" w:rsidRDefault="00F949CF" w:rsidP="00277A6E">
            <w:pPr>
              <w:spacing w:after="160"/>
              <w:jc w:val="both"/>
              <w:rPr>
                <w:rFonts w:cs="Arial"/>
              </w:rPr>
            </w:pPr>
            <w:r>
              <w:rPr>
                <w:rFonts w:cs="Arial"/>
              </w:rPr>
              <w:t>2.2.3</w:t>
            </w:r>
          </w:p>
        </w:tc>
        <w:tc>
          <w:tcPr>
            <w:tcW w:w="3898" w:type="dxa"/>
            <w:vAlign w:val="center"/>
          </w:tcPr>
          <w:p w14:paraId="58E03AED" w14:textId="77777777" w:rsidR="00F949CF" w:rsidRDefault="00F949CF" w:rsidP="00277A6E">
            <w:pPr>
              <w:spacing w:after="160"/>
              <w:jc w:val="both"/>
              <w:rPr>
                <w:rFonts w:cs="Arial"/>
              </w:rPr>
            </w:pPr>
            <w:r w:rsidRPr="00A34514">
              <w:rPr>
                <w:rFonts w:cs="Arial"/>
                <w:b/>
              </w:rPr>
              <w:t>Bandwidth control</w:t>
            </w:r>
          </w:p>
        </w:tc>
        <w:tc>
          <w:tcPr>
            <w:tcW w:w="1023" w:type="dxa"/>
            <w:vAlign w:val="center"/>
          </w:tcPr>
          <w:p w14:paraId="2D416FF0" w14:textId="77777777" w:rsidR="00F949CF" w:rsidRDefault="00F949CF" w:rsidP="00277A6E">
            <w:pPr>
              <w:spacing w:after="160"/>
              <w:jc w:val="both"/>
              <w:rPr>
                <w:rFonts w:cs="Arial"/>
              </w:rPr>
            </w:pPr>
          </w:p>
        </w:tc>
        <w:tc>
          <w:tcPr>
            <w:tcW w:w="3313" w:type="dxa"/>
            <w:vAlign w:val="center"/>
          </w:tcPr>
          <w:p w14:paraId="42701BDC" w14:textId="77777777" w:rsidR="00F949CF" w:rsidRDefault="00F949CF" w:rsidP="00277A6E">
            <w:pPr>
              <w:spacing w:after="160"/>
              <w:jc w:val="both"/>
              <w:rPr>
                <w:rFonts w:cs="Arial"/>
              </w:rPr>
            </w:pPr>
          </w:p>
        </w:tc>
      </w:tr>
      <w:tr w:rsidR="00F949CF" w14:paraId="29D96C18" w14:textId="77777777" w:rsidTr="00277A6E">
        <w:tc>
          <w:tcPr>
            <w:tcW w:w="828" w:type="dxa"/>
            <w:vAlign w:val="center"/>
          </w:tcPr>
          <w:p w14:paraId="5AB7EB49" w14:textId="77777777" w:rsidR="00F949CF" w:rsidRDefault="00F949CF" w:rsidP="00277A6E">
            <w:pPr>
              <w:spacing w:after="160"/>
              <w:jc w:val="both"/>
              <w:rPr>
                <w:rFonts w:cs="Arial"/>
              </w:rPr>
            </w:pPr>
            <w:r>
              <w:rPr>
                <w:rFonts w:cs="Arial"/>
              </w:rPr>
              <w:lastRenderedPageBreak/>
              <w:t>2.2.4</w:t>
            </w:r>
          </w:p>
        </w:tc>
        <w:tc>
          <w:tcPr>
            <w:tcW w:w="3898" w:type="dxa"/>
            <w:vAlign w:val="center"/>
          </w:tcPr>
          <w:p w14:paraId="5CCA41A2" w14:textId="77777777" w:rsidR="00F949CF" w:rsidRDefault="00F949CF" w:rsidP="00277A6E">
            <w:pPr>
              <w:spacing w:after="160"/>
              <w:jc w:val="both"/>
              <w:rPr>
                <w:rFonts w:cs="Arial"/>
              </w:rPr>
            </w:pPr>
            <w:r w:rsidRPr="00A34514">
              <w:rPr>
                <w:rFonts w:cs="Arial"/>
                <w:b/>
              </w:rPr>
              <w:t xml:space="preserve">Data Loss Prevention </w:t>
            </w:r>
            <w:r w:rsidRPr="00A34514">
              <w:rPr>
                <w:rFonts w:cs="Arial"/>
              </w:rPr>
              <w:t>(make it possible to define policies to prevent data loss)</w:t>
            </w:r>
          </w:p>
        </w:tc>
        <w:tc>
          <w:tcPr>
            <w:tcW w:w="1023" w:type="dxa"/>
            <w:vAlign w:val="center"/>
          </w:tcPr>
          <w:p w14:paraId="5644D631" w14:textId="77777777" w:rsidR="00F949CF" w:rsidRDefault="00F949CF" w:rsidP="00277A6E">
            <w:pPr>
              <w:spacing w:after="160"/>
              <w:jc w:val="both"/>
              <w:rPr>
                <w:rFonts w:cs="Arial"/>
              </w:rPr>
            </w:pPr>
          </w:p>
        </w:tc>
        <w:tc>
          <w:tcPr>
            <w:tcW w:w="3313" w:type="dxa"/>
            <w:vAlign w:val="center"/>
          </w:tcPr>
          <w:p w14:paraId="29D9F6AF" w14:textId="77777777" w:rsidR="00F949CF" w:rsidRDefault="00F949CF" w:rsidP="00277A6E">
            <w:pPr>
              <w:spacing w:after="160"/>
              <w:jc w:val="both"/>
              <w:rPr>
                <w:rFonts w:cs="Arial"/>
              </w:rPr>
            </w:pPr>
          </w:p>
        </w:tc>
      </w:tr>
      <w:tr w:rsidR="00F949CF" w14:paraId="36A33DC8" w14:textId="77777777" w:rsidTr="00277A6E">
        <w:tc>
          <w:tcPr>
            <w:tcW w:w="828" w:type="dxa"/>
            <w:vAlign w:val="center"/>
          </w:tcPr>
          <w:p w14:paraId="1514AA5D" w14:textId="77777777" w:rsidR="00F949CF" w:rsidRDefault="00F949CF" w:rsidP="00277A6E">
            <w:pPr>
              <w:spacing w:after="160"/>
              <w:jc w:val="both"/>
              <w:rPr>
                <w:rFonts w:cs="Arial"/>
              </w:rPr>
            </w:pPr>
            <w:r>
              <w:rPr>
                <w:rFonts w:cs="Arial"/>
              </w:rPr>
              <w:t>2.2.5</w:t>
            </w:r>
          </w:p>
        </w:tc>
        <w:tc>
          <w:tcPr>
            <w:tcW w:w="3898" w:type="dxa"/>
            <w:vAlign w:val="center"/>
          </w:tcPr>
          <w:p w14:paraId="54D87CDD" w14:textId="77777777" w:rsidR="00F949CF" w:rsidRDefault="00F949CF" w:rsidP="00277A6E">
            <w:pPr>
              <w:spacing w:after="160"/>
              <w:jc w:val="both"/>
              <w:rPr>
                <w:rFonts w:cs="Arial"/>
              </w:rPr>
            </w:pPr>
            <w:r w:rsidRPr="00A34514">
              <w:rPr>
                <w:rFonts w:cs="Arial"/>
                <w:b/>
              </w:rPr>
              <w:t>Deployment Options</w:t>
            </w:r>
            <w:r w:rsidRPr="00A34514">
              <w:rPr>
                <w:rFonts w:cs="Arial"/>
              </w:rPr>
              <w:t xml:space="preserve"> (solution should be available as an appliance, cloud-based </w:t>
            </w:r>
            <w:proofErr w:type="gramStart"/>
            <w:r w:rsidRPr="00A34514">
              <w:rPr>
                <w:rFonts w:cs="Arial"/>
              </w:rPr>
              <w:t>services</w:t>
            </w:r>
            <w:proofErr w:type="gramEnd"/>
            <w:r w:rsidRPr="00A34514">
              <w:rPr>
                <w:rFonts w:cs="Arial"/>
              </w:rPr>
              <w:t xml:space="preserve"> or hybrid)</w:t>
            </w:r>
          </w:p>
        </w:tc>
        <w:tc>
          <w:tcPr>
            <w:tcW w:w="1023" w:type="dxa"/>
            <w:vAlign w:val="center"/>
          </w:tcPr>
          <w:p w14:paraId="103B0447" w14:textId="77777777" w:rsidR="00F949CF" w:rsidRDefault="00F949CF" w:rsidP="00277A6E">
            <w:pPr>
              <w:spacing w:after="160"/>
              <w:jc w:val="both"/>
              <w:rPr>
                <w:rFonts w:cs="Arial"/>
              </w:rPr>
            </w:pPr>
          </w:p>
        </w:tc>
        <w:tc>
          <w:tcPr>
            <w:tcW w:w="3313" w:type="dxa"/>
            <w:vAlign w:val="center"/>
          </w:tcPr>
          <w:p w14:paraId="431FD10A" w14:textId="77777777" w:rsidR="00F949CF" w:rsidRDefault="00F949CF" w:rsidP="00277A6E">
            <w:pPr>
              <w:spacing w:after="160"/>
              <w:jc w:val="both"/>
              <w:rPr>
                <w:rFonts w:cs="Arial"/>
              </w:rPr>
            </w:pPr>
          </w:p>
        </w:tc>
      </w:tr>
      <w:tr w:rsidR="00F949CF" w14:paraId="2B2CBDE1" w14:textId="77777777" w:rsidTr="00277A6E">
        <w:tc>
          <w:tcPr>
            <w:tcW w:w="828" w:type="dxa"/>
            <w:vAlign w:val="center"/>
          </w:tcPr>
          <w:p w14:paraId="2F85F0A2" w14:textId="77777777" w:rsidR="00F949CF" w:rsidRDefault="00F949CF" w:rsidP="00277A6E">
            <w:pPr>
              <w:spacing w:after="160"/>
              <w:jc w:val="both"/>
              <w:rPr>
                <w:rFonts w:cs="Arial"/>
              </w:rPr>
            </w:pPr>
            <w:r>
              <w:rPr>
                <w:rFonts w:cs="Arial"/>
              </w:rPr>
              <w:t>2.2.6</w:t>
            </w:r>
          </w:p>
        </w:tc>
        <w:tc>
          <w:tcPr>
            <w:tcW w:w="3898" w:type="dxa"/>
            <w:vAlign w:val="center"/>
          </w:tcPr>
          <w:p w14:paraId="406D3B90" w14:textId="2ADE6B46" w:rsidR="00F949CF" w:rsidRDefault="00F949CF" w:rsidP="00277A6E">
            <w:pPr>
              <w:spacing w:after="160"/>
              <w:jc w:val="both"/>
              <w:rPr>
                <w:rFonts w:cs="Arial"/>
              </w:rPr>
            </w:pPr>
            <w:r w:rsidRPr="00A34514">
              <w:rPr>
                <w:rFonts w:cs="Arial"/>
                <w:b/>
              </w:rPr>
              <w:t>Malware detection</w:t>
            </w:r>
            <w:r w:rsidRPr="00A34514">
              <w:rPr>
                <w:rFonts w:cs="Arial"/>
              </w:rPr>
              <w:t xml:space="preserve"> (based on signature files and proactive blocking of malware based on its </w:t>
            </w:r>
            <w:r w:rsidRPr="00A34514">
              <w:rPr>
                <w:rFonts w:cs="Arial"/>
              </w:rPr>
              <w:t>behaviour</w:t>
            </w:r>
            <w:r w:rsidRPr="00A34514">
              <w:rPr>
                <w:rFonts w:cs="Arial"/>
              </w:rPr>
              <w:t>)</w:t>
            </w:r>
          </w:p>
        </w:tc>
        <w:tc>
          <w:tcPr>
            <w:tcW w:w="1023" w:type="dxa"/>
            <w:vAlign w:val="center"/>
          </w:tcPr>
          <w:p w14:paraId="3992CC71" w14:textId="77777777" w:rsidR="00F949CF" w:rsidRDefault="00F949CF" w:rsidP="00277A6E">
            <w:pPr>
              <w:spacing w:after="160"/>
              <w:jc w:val="both"/>
              <w:rPr>
                <w:rFonts w:cs="Arial"/>
              </w:rPr>
            </w:pPr>
          </w:p>
        </w:tc>
        <w:tc>
          <w:tcPr>
            <w:tcW w:w="3313" w:type="dxa"/>
            <w:vAlign w:val="center"/>
          </w:tcPr>
          <w:p w14:paraId="4FB9EFAE" w14:textId="77777777" w:rsidR="00F949CF" w:rsidRDefault="00F949CF" w:rsidP="00277A6E">
            <w:pPr>
              <w:spacing w:after="160"/>
              <w:jc w:val="both"/>
              <w:rPr>
                <w:rFonts w:cs="Arial"/>
              </w:rPr>
            </w:pPr>
          </w:p>
        </w:tc>
      </w:tr>
      <w:tr w:rsidR="00F949CF" w14:paraId="5513B8C1" w14:textId="77777777" w:rsidTr="00277A6E">
        <w:tc>
          <w:tcPr>
            <w:tcW w:w="828" w:type="dxa"/>
            <w:vAlign w:val="center"/>
          </w:tcPr>
          <w:p w14:paraId="6E7D2824" w14:textId="77777777" w:rsidR="00F949CF" w:rsidRDefault="00F949CF" w:rsidP="00277A6E">
            <w:pPr>
              <w:spacing w:after="160"/>
              <w:jc w:val="both"/>
              <w:rPr>
                <w:rFonts w:cs="Arial"/>
              </w:rPr>
            </w:pPr>
            <w:r>
              <w:rPr>
                <w:rFonts w:cs="Arial"/>
              </w:rPr>
              <w:t>2.2.7</w:t>
            </w:r>
          </w:p>
        </w:tc>
        <w:tc>
          <w:tcPr>
            <w:tcW w:w="3898" w:type="dxa"/>
            <w:vAlign w:val="center"/>
          </w:tcPr>
          <w:p w14:paraId="5279F140" w14:textId="77777777" w:rsidR="00F949CF" w:rsidRDefault="00F949CF" w:rsidP="00277A6E">
            <w:pPr>
              <w:spacing w:after="160"/>
              <w:jc w:val="both"/>
              <w:rPr>
                <w:rFonts w:cs="Arial"/>
              </w:rPr>
            </w:pPr>
            <w:r w:rsidRPr="00A34514">
              <w:rPr>
                <w:rFonts w:cs="Arial"/>
                <w:b/>
              </w:rPr>
              <w:t>Mobile device protection</w:t>
            </w:r>
          </w:p>
        </w:tc>
        <w:tc>
          <w:tcPr>
            <w:tcW w:w="1023" w:type="dxa"/>
            <w:vAlign w:val="center"/>
          </w:tcPr>
          <w:p w14:paraId="2B290DFA" w14:textId="77777777" w:rsidR="00F949CF" w:rsidRDefault="00F949CF" w:rsidP="00277A6E">
            <w:pPr>
              <w:spacing w:after="160"/>
              <w:jc w:val="both"/>
              <w:rPr>
                <w:rFonts w:cs="Arial"/>
              </w:rPr>
            </w:pPr>
          </w:p>
        </w:tc>
        <w:tc>
          <w:tcPr>
            <w:tcW w:w="3313" w:type="dxa"/>
            <w:vAlign w:val="center"/>
          </w:tcPr>
          <w:p w14:paraId="6109EE9C" w14:textId="77777777" w:rsidR="00F949CF" w:rsidRDefault="00F949CF" w:rsidP="00277A6E">
            <w:pPr>
              <w:spacing w:after="160"/>
              <w:jc w:val="both"/>
              <w:rPr>
                <w:rFonts w:cs="Arial"/>
              </w:rPr>
            </w:pPr>
          </w:p>
        </w:tc>
      </w:tr>
      <w:tr w:rsidR="00F949CF" w14:paraId="5C77BC08" w14:textId="77777777" w:rsidTr="00277A6E">
        <w:tc>
          <w:tcPr>
            <w:tcW w:w="828" w:type="dxa"/>
            <w:vAlign w:val="center"/>
          </w:tcPr>
          <w:p w14:paraId="70A39508" w14:textId="77777777" w:rsidR="00F949CF" w:rsidRDefault="00F949CF" w:rsidP="00277A6E">
            <w:pPr>
              <w:spacing w:after="160"/>
              <w:jc w:val="both"/>
              <w:rPr>
                <w:rFonts w:cs="Arial"/>
              </w:rPr>
            </w:pPr>
            <w:r>
              <w:rPr>
                <w:rFonts w:cs="Arial"/>
              </w:rPr>
              <w:t>2.2.8</w:t>
            </w:r>
          </w:p>
        </w:tc>
        <w:tc>
          <w:tcPr>
            <w:tcW w:w="3898" w:type="dxa"/>
            <w:vAlign w:val="center"/>
          </w:tcPr>
          <w:p w14:paraId="4E995AB4" w14:textId="77777777" w:rsidR="00F949CF" w:rsidRPr="00A34514" w:rsidRDefault="00F949CF" w:rsidP="00277A6E">
            <w:pPr>
              <w:spacing w:after="160"/>
              <w:jc w:val="both"/>
              <w:rPr>
                <w:rFonts w:cs="Arial"/>
                <w:b/>
              </w:rPr>
            </w:pPr>
            <w:r w:rsidRPr="00A34514">
              <w:rPr>
                <w:rFonts w:cs="Arial"/>
                <w:b/>
              </w:rPr>
              <w:t>URL filtering</w:t>
            </w:r>
            <w:r w:rsidRPr="00A34514">
              <w:rPr>
                <w:rFonts w:cs="Arial"/>
              </w:rPr>
              <w:t xml:space="preserve"> (filtering out unwanted websites based on URL)</w:t>
            </w:r>
          </w:p>
        </w:tc>
        <w:tc>
          <w:tcPr>
            <w:tcW w:w="1023" w:type="dxa"/>
            <w:vAlign w:val="center"/>
          </w:tcPr>
          <w:p w14:paraId="6C397C89" w14:textId="77777777" w:rsidR="00F949CF" w:rsidRDefault="00F949CF" w:rsidP="00277A6E">
            <w:pPr>
              <w:spacing w:after="160"/>
              <w:jc w:val="both"/>
              <w:rPr>
                <w:rFonts w:cs="Arial"/>
              </w:rPr>
            </w:pPr>
          </w:p>
        </w:tc>
        <w:tc>
          <w:tcPr>
            <w:tcW w:w="3313" w:type="dxa"/>
            <w:vAlign w:val="center"/>
          </w:tcPr>
          <w:p w14:paraId="746B891B" w14:textId="77777777" w:rsidR="00F949CF" w:rsidRDefault="00F949CF" w:rsidP="00277A6E">
            <w:pPr>
              <w:spacing w:after="160"/>
              <w:jc w:val="both"/>
              <w:rPr>
                <w:rFonts w:cs="Arial"/>
              </w:rPr>
            </w:pPr>
          </w:p>
        </w:tc>
      </w:tr>
      <w:tr w:rsidR="00F949CF" w14:paraId="7C252647" w14:textId="77777777" w:rsidTr="00277A6E">
        <w:tc>
          <w:tcPr>
            <w:tcW w:w="828" w:type="dxa"/>
            <w:vAlign w:val="center"/>
          </w:tcPr>
          <w:p w14:paraId="7875560B" w14:textId="77777777" w:rsidR="00F949CF" w:rsidRDefault="00F949CF" w:rsidP="00277A6E">
            <w:pPr>
              <w:spacing w:after="160"/>
              <w:jc w:val="both"/>
              <w:rPr>
                <w:rFonts w:cs="Arial"/>
              </w:rPr>
            </w:pPr>
            <w:r>
              <w:rPr>
                <w:rFonts w:cs="Arial"/>
              </w:rPr>
              <w:t>2.2.9</w:t>
            </w:r>
          </w:p>
        </w:tc>
        <w:tc>
          <w:tcPr>
            <w:tcW w:w="3898" w:type="dxa"/>
            <w:vAlign w:val="center"/>
          </w:tcPr>
          <w:p w14:paraId="4872EDB7" w14:textId="77777777" w:rsidR="00F949CF" w:rsidRPr="00A34514" w:rsidRDefault="00F949CF" w:rsidP="00277A6E">
            <w:pPr>
              <w:spacing w:after="160"/>
              <w:jc w:val="both"/>
              <w:rPr>
                <w:rFonts w:cs="Arial"/>
                <w:b/>
              </w:rPr>
            </w:pPr>
            <w:r w:rsidRPr="00A34514">
              <w:rPr>
                <w:rFonts w:cs="Arial"/>
                <w:b/>
              </w:rPr>
              <w:t>Granular Web application control</w:t>
            </w:r>
            <w:r>
              <w:rPr>
                <w:rFonts w:cs="Arial"/>
              </w:rPr>
              <w:t xml:space="preserve"> </w:t>
            </w:r>
            <w:r w:rsidRPr="00A34514">
              <w:rPr>
                <w:rFonts w:cs="Arial"/>
              </w:rPr>
              <w:t>(automatically block potentially malicious applications and limit the use of non-</w:t>
            </w:r>
            <w:proofErr w:type="gramStart"/>
            <w:r w:rsidRPr="00A34514">
              <w:rPr>
                <w:rFonts w:cs="Arial"/>
              </w:rPr>
              <w:t>work related</w:t>
            </w:r>
            <w:proofErr w:type="gramEnd"/>
            <w:r w:rsidRPr="00A34514">
              <w:rPr>
                <w:rFonts w:cs="Arial"/>
              </w:rPr>
              <w:t xml:space="preserve"> applications)</w:t>
            </w:r>
          </w:p>
        </w:tc>
        <w:tc>
          <w:tcPr>
            <w:tcW w:w="1023" w:type="dxa"/>
            <w:vAlign w:val="center"/>
          </w:tcPr>
          <w:p w14:paraId="7C1659EC" w14:textId="77777777" w:rsidR="00F949CF" w:rsidRDefault="00F949CF" w:rsidP="00277A6E">
            <w:pPr>
              <w:spacing w:after="160"/>
              <w:jc w:val="both"/>
              <w:rPr>
                <w:rFonts w:cs="Arial"/>
              </w:rPr>
            </w:pPr>
          </w:p>
        </w:tc>
        <w:tc>
          <w:tcPr>
            <w:tcW w:w="3313" w:type="dxa"/>
            <w:vAlign w:val="center"/>
          </w:tcPr>
          <w:p w14:paraId="0084A7C7" w14:textId="77777777" w:rsidR="00F949CF" w:rsidRDefault="00F949CF" w:rsidP="00277A6E">
            <w:pPr>
              <w:spacing w:after="160"/>
              <w:jc w:val="both"/>
              <w:rPr>
                <w:rFonts w:cs="Arial"/>
              </w:rPr>
            </w:pPr>
          </w:p>
        </w:tc>
      </w:tr>
      <w:tr w:rsidR="00F949CF" w14:paraId="2A7C6FC9" w14:textId="77777777" w:rsidTr="00277A6E">
        <w:tc>
          <w:tcPr>
            <w:tcW w:w="828" w:type="dxa"/>
            <w:vAlign w:val="center"/>
          </w:tcPr>
          <w:p w14:paraId="383A5959" w14:textId="77777777" w:rsidR="00F949CF" w:rsidRDefault="00F949CF" w:rsidP="00277A6E">
            <w:pPr>
              <w:spacing w:after="160"/>
              <w:jc w:val="both"/>
              <w:rPr>
                <w:rFonts w:cs="Arial"/>
              </w:rPr>
            </w:pPr>
            <w:r>
              <w:rPr>
                <w:rFonts w:cs="Arial"/>
              </w:rPr>
              <w:t>2.2.10</w:t>
            </w:r>
          </w:p>
        </w:tc>
        <w:tc>
          <w:tcPr>
            <w:tcW w:w="3898" w:type="dxa"/>
            <w:vAlign w:val="center"/>
          </w:tcPr>
          <w:p w14:paraId="31826B66" w14:textId="77777777" w:rsidR="00F949CF" w:rsidRPr="00A34514" w:rsidRDefault="00F949CF" w:rsidP="00277A6E">
            <w:pPr>
              <w:spacing w:after="160"/>
              <w:jc w:val="both"/>
              <w:rPr>
                <w:rFonts w:cs="Arial"/>
                <w:b/>
              </w:rPr>
            </w:pPr>
            <w:r w:rsidRPr="00A34514">
              <w:rPr>
                <w:rFonts w:cs="Arial"/>
                <w:b/>
              </w:rPr>
              <w:t>Reporting</w:t>
            </w:r>
            <w:r w:rsidRPr="00A34514">
              <w:rPr>
                <w:rFonts w:cs="Arial"/>
              </w:rPr>
              <w:t xml:space="preserve"> (real-time interactive reports on activities that happens on the network</w:t>
            </w:r>
          </w:p>
        </w:tc>
        <w:tc>
          <w:tcPr>
            <w:tcW w:w="1023" w:type="dxa"/>
            <w:vAlign w:val="center"/>
          </w:tcPr>
          <w:p w14:paraId="735EE724" w14:textId="77777777" w:rsidR="00F949CF" w:rsidRDefault="00F949CF" w:rsidP="00277A6E">
            <w:pPr>
              <w:spacing w:after="160"/>
              <w:jc w:val="both"/>
              <w:rPr>
                <w:rFonts w:cs="Arial"/>
              </w:rPr>
            </w:pPr>
          </w:p>
        </w:tc>
        <w:tc>
          <w:tcPr>
            <w:tcW w:w="3313" w:type="dxa"/>
            <w:vAlign w:val="center"/>
          </w:tcPr>
          <w:p w14:paraId="1AD64E09" w14:textId="77777777" w:rsidR="00F949CF" w:rsidRDefault="00F949CF" w:rsidP="00277A6E">
            <w:pPr>
              <w:spacing w:after="160"/>
              <w:jc w:val="both"/>
              <w:rPr>
                <w:rFonts w:cs="Arial"/>
              </w:rPr>
            </w:pPr>
          </w:p>
        </w:tc>
      </w:tr>
      <w:tr w:rsidR="00F949CF" w14:paraId="60CD95D8" w14:textId="77777777" w:rsidTr="00277A6E">
        <w:tc>
          <w:tcPr>
            <w:tcW w:w="828" w:type="dxa"/>
            <w:vAlign w:val="center"/>
          </w:tcPr>
          <w:p w14:paraId="02D9348F" w14:textId="77777777" w:rsidR="00F949CF" w:rsidRDefault="00F949CF" w:rsidP="00277A6E">
            <w:pPr>
              <w:spacing w:after="160"/>
              <w:jc w:val="both"/>
              <w:rPr>
                <w:rFonts w:cs="Arial"/>
              </w:rPr>
            </w:pPr>
            <w:r>
              <w:rPr>
                <w:rFonts w:cs="Arial"/>
              </w:rPr>
              <w:t>2.2.11</w:t>
            </w:r>
          </w:p>
        </w:tc>
        <w:tc>
          <w:tcPr>
            <w:tcW w:w="3898" w:type="dxa"/>
            <w:vAlign w:val="center"/>
          </w:tcPr>
          <w:p w14:paraId="61C210D0" w14:textId="77777777" w:rsidR="00F949CF" w:rsidRPr="00A34514" w:rsidRDefault="00F949CF" w:rsidP="00277A6E">
            <w:pPr>
              <w:spacing w:after="160"/>
              <w:jc w:val="both"/>
              <w:rPr>
                <w:rFonts w:cs="Arial"/>
                <w:b/>
              </w:rPr>
            </w:pPr>
            <w:r w:rsidRPr="00A34514">
              <w:rPr>
                <w:rFonts w:cs="Arial"/>
                <w:b/>
              </w:rPr>
              <w:t>SSL scanning</w:t>
            </w:r>
          </w:p>
        </w:tc>
        <w:tc>
          <w:tcPr>
            <w:tcW w:w="1023" w:type="dxa"/>
            <w:vAlign w:val="center"/>
          </w:tcPr>
          <w:p w14:paraId="6D0BE49D" w14:textId="77777777" w:rsidR="00F949CF" w:rsidRDefault="00F949CF" w:rsidP="00277A6E">
            <w:pPr>
              <w:spacing w:after="160"/>
              <w:jc w:val="both"/>
              <w:rPr>
                <w:rFonts w:cs="Arial"/>
              </w:rPr>
            </w:pPr>
          </w:p>
        </w:tc>
        <w:tc>
          <w:tcPr>
            <w:tcW w:w="3313" w:type="dxa"/>
            <w:vAlign w:val="center"/>
          </w:tcPr>
          <w:p w14:paraId="7C4E3ED6" w14:textId="77777777" w:rsidR="00F949CF" w:rsidRDefault="00F949CF" w:rsidP="00277A6E">
            <w:pPr>
              <w:spacing w:after="160"/>
              <w:jc w:val="both"/>
              <w:rPr>
                <w:rFonts w:cs="Arial"/>
              </w:rPr>
            </w:pPr>
          </w:p>
        </w:tc>
      </w:tr>
      <w:tr w:rsidR="00F949CF" w14:paraId="4B34DE08" w14:textId="77777777" w:rsidTr="00277A6E">
        <w:tc>
          <w:tcPr>
            <w:tcW w:w="828" w:type="dxa"/>
            <w:vAlign w:val="center"/>
          </w:tcPr>
          <w:p w14:paraId="49FA7448" w14:textId="77777777" w:rsidR="00F949CF" w:rsidRDefault="00F949CF" w:rsidP="00277A6E">
            <w:pPr>
              <w:spacing w:after="160"/>
              <w:jc w:val="both"/>
              <w:rPr>
                <w:rFonts w:cs="Arial"/>
              </w:rPr>
            </w:pPr>
          </w:p>
        </w:tc>
        <w:tc>
          <w:tcPr>
            <w:tcW w:w="3898" w:type="dxa"/>
            <w:vAlign w:val="center"/>
          </w:tcPr>
          <w:p w14:paraId="284BCED1" w14:textId="77777777" w:rsidR="00F949CF" w:rsidRPr="00A34514" w:rsidRDefault="00F949CF" w:rsidP="00277A6E">
            <w:pPr>
              <w:spacing w:after="160"/>
              <w:jc w:val="both"/>
              <w:rPr>
                <w:rFonts w:cs="Arial"/>
                <w:b/>
              </w:rPr>
            </w:pPr>
          </w:p>
        </w:tc>
        <w:tc>
          <w:tcPr>
            <w:tcW w:w="1023" w:type="dxa"/>
            <w:vAlign w:val="center"/>
          </w:tcPr>
          <w:p w14:paraId="7F49E789" w14:textId="77777777" w:rsidR="00F949CF" w:rsidRDefault="00F949CF" w:rsidP="00277A6E">
            <w:pPr>
              <w:spacing w:after="160"/>
              <w:jc w:val="both"/>
              <w:rPr>
                <w:rFonts w:cs="Arial"/>
              </w:rPr>
            </w:pPr>
          </w:p>
        </w:tc>
        <w:tc>
          <w:tcPr>
            <w:tcW w:w="3313" w:type="dxa"/>
            <w:vAlign w:val="center"/>
          </w:tcPr>
          <w:p w14:paraId="51447B23" w14:textId="77777777" w:rsidR="00F949CF" w:rsidRDefault="00F949CF" w:rsidP="00277A6E">
            <w:pPr>
              <w:spacing w:after="160"/>
              <w:jc w:val="both"/>
              <w:rPr>
                <w:rFonts w:cs="Arial"/>
              </w:rPr>
            </w:pPr>
          </w:p>
        </w:tc>
      </w:tr>
      <w:tr w:rsidR="00F949CF" w14:paraId="09940E35" w14:textId="77777777" w:rsidTr="00277A6E">
        <w:tc>
          <w:tcPr>
            <w:tcW w:w="4726" w:type="dxa"/>
            <w:gridSpan w:val="2"/>
            <w:vAlign w:val="center"/>
          </w:tcPr>
          <w:p w14:paraId="4636BD76" w14:textId="4D888C05" w:rsidR="00F949CF" w:rsidRPr="00A34514" w:rsidRDefault="00F949CF" w:rsidP="00277A6E">
            <w:pPr>
              <w:spacing w:after="160"/>
              <w:jc w:val="both"/>
              <w:rPr>
                <w:rFonts w:cs="Arial"/>
                <w:b/>
              </w:rPr>
            </w:pPr>
            <w:r>
              <w:rPr>
                <w:rFonts w:cs="Arial"/>
                <w:b/>
              </w:rPr>
              <w:t>Indicate the name of the propose</w:t>
            </w:r>
            <w:r>
              <w:rPr>
                <w:rFonts w:cs="Arial"/>
                <w:b/>
              </w:rPr>
              <w:t>d</w:t>
            </w:r>
            <w:r>
              <w:rPr>
                <w:rFonts w:cs="Arial"/>
                <w:b/>
              </w:rPr>
              <w:t xml:space="preserve"> tool:</w:t>
            </w:r>
          </w:p>
        </w:tc>
        <w:tc>
          <w:tcPr>
            <w:tcW w:w="4336" w:type="dxa"/>
            <w:gridSpan w:val="2"/>
            <w:vAlign w:val="center"/>
          </w:tcPr>
          <w:p w14:paraId="3D0F2891" w14:textId="77777777" w:rsidR="00F949CF" w:rsidRDefault="00F949CF" w:rsidP="00277A6E">
            <w:pPr>
              <w:spacing w:after="160"/>
              <w:jc w:val="both"/>
              <w:rPr>
                <w:rFonts w:cs="Arial"/>
              </w:rPr>
            </w:pPr>
          </w:p>
        </w:tc>
      </w:tr>
    </w:tbl>
    <w:p w14:paraId="0FF1BE54" w14:textId="77777777" w:rsidR="00F949CF" w:rsidRPr="000414BE" w:rsidRDefault="00F949CF" w:rsidP="00F949CF">
      <w:pPr>
        <w:ind w:left="567"/>
        <w:jc w:val="both"/>
        <w:rPr>
          <w:rFonts w:cs="Arial"/>
        </w:rPr>
      </w:pPr>
      <w:r>
        <w:rPr>
          <w:rFonts w:cs="Arial"/>
          <w:b/>
        </w:rPr>
        <w:t xml:space="preserve">Note: </w:t>
      </w:r>
      <w:r w:rsidRPr="000414BE">
        <w:rPr>
          <w:rFonts w:cs="Arial"/>
          <w:b/>
        </w:rPr>
        <w:t>The bidder must indicate its compliance / non</w:t>
      </w:r>
      <w:r>
        <w:rPr>
          <w:rFonts w:cs="Arial"/>
          <w:b/>
        </w:rPr>
        <w:t xml:space="preserve">-compliance to the requirements </w:t>
      </w:r>
      <w:r w:rsidRPr="000414BE">
        <w:rPr>
          <w:rFonts w:cs="Arial"/>
          <w:b/>
        </w:rPr>
        <w:t xml:space="preserve">and should substantiate its response to each requirement in the space (Comments Column) provided </w:t>
      </w:r>
      <w:r>
        <w:rPr>
          <w:rFonts w:cs="Arial"/>
          <w:b/>
        </w:rPr>
        <w:t>above</w:t>
      </w:r>
      <w:r w:rsidRPr="000414BE">
        <w:rPr>
          <w:rFonts w:cs="Arial"/>
          <w:b/>
        </w:rPr>
        <w:t xml:space="preserve"> If more space is required to justify compliance, please ensure that the substantiation is clearly cross-referenced to the relevant requirement.</w:t>
      </w:r>
    </w:p>
    <w:p w14:paraId="565A25F7" w14:textId="481F6366" w:rsidR="00590C99" w:rsidRDefault="00590C99" w:rsidP="00F949CF">
      <w:pPr>
        <w:widowControl w:val="0"/>
        <w:tabs>
          <w:tab w:val="left" w:pos="0"/>
          <w:tab w:val="left" w:pos="1134"/>
          <w:tab w:val="left" w:pos="5348"/>
          <w:tab w:val="left" w:pos="8789"/>
        </w:tabs>
        <w:autoSpaceDE w:val="0"/>
        <w:autoSpaceDN w:val="0"/>
        <w:adjustRightInd w:val="0"/>
        <w:spacing w:before="100" w:after="0" w:line="240" w:lineRule="auto"/>
        <w:ind w:right="6"/>
        <w:contextualSpacing/>
        <w:jc w:val="both"/>
        <w:rPr>
          <w:rFonts w:cs="Arial"/>
        </w:rPr>
      </w:pPr>
    </w:p>
    <w:p w14:paraId="02166473" w14:textId="53D4FCFC" w:rsidR="00990D59" w:rsidRDefault="005B1D34" w:rsidP="0094319F">
      <w:pPr>
        <w:pStyle w:val="Heading2"/>
        <w:numPr>
          <w:ilvl w:val="1"/>
          <w:numId w:val="23"/>
        </w:numPr>
      </w:pPr>
      <w:r>
        <w:t xml:space="preserve">   </w:t>
      </w:r>
      <w:bookmarkStart w:id="26" w:name="_Toc127366464"/>
      <w:r w:rsidR="00990D59">
        <w:t>Contract Duration</w:t>
      </w:r>
      <w:bookmarkEnd w:id="26"/>
    </w:p>
    <w:p w14:paraId="5A663DD7" w14:textId="334FA8AF" w:rsidR="00920FE0" w:rsidRPr="00484A59" w:rsidRDefault="00BF0993" w:rsidP="00F5567E">
      <w:pPr>
        <w:spacing w:line="240" w:lineRule="auto"/>
        <w:jc w:val="both"/>
        <w:rPr>
          <w:rFonts w:eastAsia="Times New Roman" w:cs="Arial"/>
          <w:lang w:eastAsia="en-ZA"/>
        </w:rPr>
      </w:pPr>
      <w:r w:rsidRPr="00484A59">
        <w:rPr>
          <w:rFonts w:eastAsia="Calibri" w:cs="Arial"/>
          <w:lang w:val="en-US"/>
        </w:rPr>
        <w:t xml:space="preserve">The appointed service providers will be required to start immediately after signing the contract and provide the required services for a period of </w:t>
      </w:r>
      <w:r w:rsidR="00A7639D" w:rsidRPr="003214E0">
        <w:rPr>
          <w:rFonts w:eastAsia="Calibri" w:cs="Arial"/>
          <w:lang w:val="en-US"/>
        </w:rPr>
        <w:t xml:space="preserve">12 </w:t>
      </w:r>
      <w:r w:rsidR="00477D56" w:rsidRPr="003214E0">
        <w:rPr>
          <w:rFonts w:eastAsia="Calibri" w:cs="Arial"/>
          <w:lang w:val="en-US"/>
        </w:rPr>
        <w:t>months</w:t>
      </w:r>
      <w:r w:rsidR="00F263E4" w:rsidRPr="003214E0">
        <w:rPr>
          <w:rFonts w:eastAsia="Calibri" w:cs="Arial"/>
          <w:lang w:val="en-US"/>
        </w:rPr>
        <w:t>.</w:t>
      </w:r>
    </w:p>
    <w:p w14:paraId="1F5F4FED" w14:textId="77777777" w:rsidR="00C97795" w:rsidRPr="00F11A6D" w:rsidRDefault="00D73F42" w:rsidP="00A94E07">
      <w:pPr>
        <w:pStyle w:val="Heading1"/>
      </w:pPr>
      <w:bookmarkStart w:id="27" w:name="_Toc127366465"/>
      <w:r w:rsidRPr="00F11A6D">
        <w:lastRenderedPageBreak/>
        <w:t xml:space="preserve">Part 4 - </w:t>
      </w:r>
      <w:r w:rsidR="00C97795" w:rsidRPr="00F11A6D">
        <w:t>Financial Proposal</w:t>
      </w:r>
      <w:bookmarkEnd w:id="27"/>
    </w:p>
    <w:p w14:paraId="268A0360" w14:textId="77777777" w:rsidR="00A821FE" w:rsidRPr="00F11A6D" w:rsidRDefault="00A821FE" w:rsidP="00420632">
      <w:pPr>
        <w:spacing w:after="0" w:line="276" w:lineRule="auto"/>
        <w:jc w:val="both"/>
        <w:rPr>
          <w:rFonts w:cs="Arial"/>
          <w:highlight w:val="yellow"/>
        </w:rPr>
      </w:pPr>
    </w:p>
    <w:p w14:paraId="17B05045" w14:textId="77777777" w:rsidR="00A821FE" w:rsidRPr="00F11A6D" w:rsidRDefault="00A821FE" w:rsidP="0094319F">
      <w:pPr>
        <w:numPr>
          <w:ilvl w:val="0"/>
          <w:numId w:val="8"/>
        </w:numPr>
        <w:tabs>
          <w:tab w:val="clear" w:pos="851"/>
          <w:tab w:val="num" w:pos="0"/>
        </w:tabs>
        <w:spacing w:after="0" w:line="276" w:lineRule="auto"/>
        <w:ind w:left="0" w:hanging="567"/>
        <w:jc w:val="both"/>
        <w:rPr>
          <w:rFonts w:cs="Arial"/>
        </w:rPr>
      </w:pPr>
      <w:r w:rsidRPr="00F11A6D">
        <w:rPr>
          <w:rFonts w:cs="Arial"/>
        </w:rPr>
        <w:t xml:space="preserve">Bidders are required to provide a detailed and comprehensive price proposal </w:t>
      </w:r>
      <w:proofErr w:type="gramStart"/>
      <w:r w:rsidRPr="00F11A6D">
        <w:rPr>
          <w:rFonts w:cs="Arial"/>
        </w:rPr>
        <w:t>i.e.</w:t>
      </w:r>
      <w:proofErr w:type="gramEnd"/>
      <w:r w:rsidRPr="00F11A6D">
        <w:rPr>
          <w:rFonts w:cs="Arial"/>
        </w:rPr>
        <w:t xml:space="preserve"> all costs associated the bidder’s proposal must be clearly specified and included in the Total Bid Price.</w:t>
      </w:r>
    </w:p>
    <w:p w14:paraId="62042B19"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rPr>
      </w:pPr>
      <w:r w:rsidRPr="00F11A6D">
        <w:rPr>
          <w:rFonts w:cs="Arial"/>
        </w:rPr>
        <w:t xml:space="preserve">All prices must be VAT </w:t>
      </w:r>
      <w:r w:rsidR="0076311C" w:rsidRPr="00F11A6D">
        <w:rPr>
          <w:rFonts w:cs="Arial"/>
        </w:rPr>
        <w:t>ex</w:t>
      </w:r>
      <w:r w:rsidRPr="00F11A6D">
        <w:rPr>
          <w:rFonts w:cs="Arial"/>
        </w:rPr>
        <w:t>clusive and must be quoted in South African Rand (ZAR).</w:t>
      </w:r>
    </w:p>
    <w:p w14:paraId="54F65B96" w14:textId="77777777" w:rsidR="00A821FE" w:rsidRPr="00F11A6D" w:rsidRDefault="00A821FE" w:rsidP="00AD342F">
      <w:pPr>
        <w:spacing w:after="0" w:line="276" w:lineRule="auto"/>
        <w:ind w:left="851"/>
        <w:jc w:val="both"/>
        <w:rPr>
          <w:rFonts w:cs="Arial"/>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7"/>
        <w:gridCol w:w="709"/>
        <w:gridCol w:w="567"/>
      </w:tblGrid>
      <w:tr w:rsidR="00A821FE" w:rsidRPr="00F11A6D" w14:paraId="74685E02" w14:textId="77777777" w:rsidTr="00C868FE">
        <w:trPr>
          <w:cantSplit/>
        </w:trPr>
        <w:tc>
          <w:tcPr>
            <w:tcW w:w="8647" w:type="dxa"/>
            <w:vMerge w:val="restart"/>
          </w:tcPr>
          <w:p w14:paraId="0A246CDA"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Is the proposed bid price linked to the exchange rate?</w:t>
            </w:r>
          </w:p>
        </w:tc>
        <w:tc>
          <w:tcPr>
            <w:tcW w:w="709" w:type="dxa"/>
            <w:vAlign w:val="center"/>
          </w:tcPr>
          <w:p w14:paraId="32709521"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Yes</w:t>
            </w:r>
          </w:p>
        </w:tc>
        <w:tc>
          <w:tcPr>
            <w:tcW w:w="567" w:type="dxa"/>
            <w:vAlign w:val="center"/>
          </w:tcPr>
          <w:p w14:paraId="2415D3BA" w14:textId="77777777" w:rsidR="00A821FE" w:rsidRPr="00F11A6D" w:rsidRDefault="00A821FE" w:rsidP="00C868FE">
            <w:pPr>
              <w:pStyle w:val="Tabletext"/>
              <w:jc w:val="center"/>
              <w:rPr>
                <w:rFonts w:ascii="Arial" w:hAnsi="Arial" w:cs="Arial"/>
                <w:sz w:val="22"/>
                <w:szCs w:val="22"/>
              </w:rPr>
            </w:pPr>
            <w:r w:rsidRPr="00F11A6D">
              <w:rPr>
                <w:rFonts w:ascii="Arial" w:hAnsi="Arial" w:cs="Arial"/>
                <w:sz w:val="22"/>
                <w:szCs w:val="22"/>
              </w:rPr>
              <w:t>No</w:t>
            </w:r>
          </w:p>
        </w:tc>
      </w:tr>
      <w:tr w:rsidR="00A821FE" w:rsidRPr="00F11A6D" w14:paraId="4A672B8B" w14:textId="77777777" w:rsidTr="00C868FE">
        <w:trPr>
          <w:cantSplit/>
        </w:trPr>
        <w:tc>
          <w:tcPr>
            <w:tcW w:w="8647" w:type="dxa"/>
            <w:vMerge/>
            <w:tcBorders>
              <w:bottom w:val="single" w:sz="4" w:space="0" w:color="auto"/>
            </w:tcBorders>
          </w:tcPr>
          <w:p w14:paraId="62EB71F4" w14:textId="77777777" w:rsidR="00A821FE" w:rsidRPr="00F11A6D" w:rsidRDefault="00A821FE" w:rsidP="00C868FE">
            <w:pPr>
              <w:pStyle w:val="Tabletext"/>
              <w:rPr>
                <w:rFonts w:ascii="Arial" w:eastAsia="MS Mincho" w:hAnsi="Arial" w:cs="Arial"/>
                <w:sz w:val="22"/>
                <w:szCs w:val="22"/>
              </w:rPr>
            </w:pPr>
          </w:p>
        </w:tc>
        <w:tc>
          <w:tcPr>
            <w:tcW w:w="709" w:type="dxa"/>
            <w:tcBorders>
              <w:bottom w:val="single" w:sz="4" w:space="0" w:color="auto"/>
            </w:tcBorders>
          </w:tcPr>
          <w:p w14:paraId="7D7F87F6" w14:textId="77777777" w:rsidR="00A821FE" w:rsidRPr="00F11A6D" w:rsidRDefault="00A821FE" w:rsidP="00C868FE">
            <w:pPr>
              <w:pStyle w:val="Tabletext"/>
              <w:rPr>
                <w:rFonts w:ascii="Arial" w:hAnsi="Arial" w:cs="Arial"/>
                <w:sz w:val="22"/>
                <w:szCs w:val="22"/>
              </w:rPr>
            </w:pPr>
          </w:p>
        </w:tc>
        <w:tc>
          <w:tcPr>
            <w:tcW w:w="567" w:type="dxa"/>
            <w:tcBorders>
              <w:bottom w:val="single" w:sz="4" w:space="0" w:color="auto"/>
            </w:tcBorders>
          </w:tcPr>
          <w:p w14:paraId="208FDEE8" w14:textId="77777777" w:rsidR="00A821FE" w:rsidRPr="00F11A6D" w:rsidRDefault="00A821FE" w:rsidP="00C868FE">
            <w:pPr>
              <w:pStyle w:val="Tabletext"/>
              <w:rPr>
                <w:rFonts w:ascii="Arial" w:hAnsi="Arial" w:cs="Arial"/>
                <w:b/>
                <w:bCs/>
                <w:sz w:val="22"/>
                <w:szCs w:val="22"/>
              </w:rPr>
            </w:pPr>
          </w:p>
        </w:tc>
      </w:tr>
      <w:tr w:rsidR="00A821FE" w:rsidRPr="00F11A6D" w14:paraId="685A53D8" w14:textId="77777777" w:rsidTr="00C868FE">
        <w:trPr>
          <w:cantSplit/>
        </w:trPr>
        <w:tc>
          <w:tcPr>
            <w:tcW w:w="9923" w:type="dxa"/>
            <w:gridSpan w:val="3"/>
          </w:tcPr>
          <w:p w14:paraId="72FE555A" w14:textId="77777777" w:rsidR="00A821FE" w:rsidRPr="00F11A6D" w:rsidRDefault="00A821FE" w:rsidP="00C868FE">
            <w:pPr>
              <w:pStyle w:val="Tabletext"/>
              <w:rPr>
                <w:rFonts w:ascii="Arial" w:hAnsi="Arial" w:cs="Arial"/>
                <w:sz w:val="22"/>
                <w:szCs w:val="22"/>
              </w:rPr>
            </w:pPr>
            <w:r w:rsidRPr="00F11A6D">
              <w:rPr>
                <w:rFonts w:ascii="Arial" w:hAnsi="Arial" w:cs="Arial"/>
                <w:b/>
                <w:i/>
                <w:sz w:val="22"/>
                <w:szCs w:val="22"/>
              </w:rPr>
              <w:t>If yes, the bidder must indicate CLEARLY which portion of the bid price is linked to the exchange rate:</w:t>
            </w:r>
          </w:p>
          <w:p w14:paraId="221D4014" w14:textId="77777777" w:rsidR="00A821FE" w:rsidRPr="00F11A6D" w:rsidRDefault="00A821FE" w:rsidP="00C868FE">
            <w:pPr>
              <w:pStyle w:val="Tabletext"/>
              <w:rPr>
                <w:rFonts w:ascii="Arial" w:hAnsi="Arial" w:cs="Arial"/>
                <w:sz w:val="22"/>
                <w:szCs w:val="22"/>
              </w:rPr>
            </w:pPr>
          </w:p>
          <w:p w14:paraId="573005C6" w14:textId="77777777" w:rsidR="00A821FE" w:rsidRPr="00F11A6D" w:rsidRDefault="00A821FE" w:rsidP="00C868FE">
            <w:pPr>
              <w:pStyle w:val="Tabletext"/>
              <w:rPr>
                <w:rFonts w:ascii="Arial" w:hAnsi="Arial" w:cs="Arial"/>
                <w:b/>
                <w:bCs/>
                <w:sz w:val="22"/>
                <w:szCs w:val="22"/>
                <w:u w:val="single"/>
              </w:rPr>
            </w:pPr>
          </w:p>
        </w:tc>
      </w:tr>
    </w:tbl>
    <w:p w14:paraId="6C4F7A48" w14:textId="77777777" w:rsidR="00A821FE" w:rsidRPr="00F11A6D" w:rsidRDefault="00A821FE" w:rsidP="00A821FE">
      <w:pPr>
        <w:spacing w:after="0" w:line="276" w:lineRule="auto"/>
        <w:jc w:val="both"/>
        <w:rPr>
          <w:rFonts w:cs="Arial"/>
          <w:bCs/>
        </w:rPr>
      </w:pPr>
    </w:p>
    <w:p w14:paraId="4012FCD0"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19EDEBDE" w14:textId="77777777" w:rsidTr="00C868FE">
        <w:trPr>
          <w:cantSplit/>
        </w:trPr>
        <w:tc>
          <w:tcPr>
            <w:tcW w:w="7513" w:type="dxa"/>
            <w:vMerge w:val="restart"/>
          </w:tcPr>
          <w:p w14:paraId="33799DB1" w14:textId="77777777" w:rsidR="00A821FE" w:rsidRPr="00F11A6D" w:rsidRDefault="00A821FE" w:rsidP="00A821FE">
            <w:pPr>
              <w:pStyle w:val="Tabletext"/>
              <w:rPr>
                <w:rFonts w:ascii="Arial" w:hAnsi="Arial" w:cs="Arial"/>
                <w:sz w:val="22"/>
                <w:szCs w:val="22"/>
              </w:rPr>
            </w:pPr>
            <w:r w:rsidRPr="00F11A6D">
              <w:rPr>
                <w:rFonts w:ascii="Arial" w:hAnsi="Arial" w:cs="Arial"/>
                <w:sz w:val="22"/>
                <w:szCs w:val="22"/>
              </w:rPr>
              <w:t xml:space="preserve">Payments will be linked to specified deliverables after such deliverables have been approved by Sasria. </w:t>
            </w:r>
          </w:p>
        </w:tc>
        <w:tc>
          <w:tcPr>
            <w:tcW w:w="992" w:type="dxa"/>
          </w:tcPr>
          <w:p w14:paraId="5BA358E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249597D1"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5F52AB3E" w14:textId="77777777" w:rsidTr="00C868FE">
        <w:trPr>
          <w:cantSplit/>
        </w:trPr>
        <w:tc>
          <w:tcPr>
            <w:tcW w:w="7513" w:type="dxa"/>
            <w:vMerge/>
            <w:tcBorders>
              <w:bottom w:val="single" w:sz="4" w:space="0" w:color="auto"/>
            </w:tcBorders>
          </w:tcPr>
          <w:p w14:paraId="577E6D4D"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28341205"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70A404A2" w14:textId="77777777" w:rsidR="00A821FE" w:rsidRPr="00F11A6D" w:rsidRDefault="00A821FE" w:rsidP="00C868FE">
            <w:pPr>
              <w:pStyle w:val="Tabletext"/>
              <w:rPr>
                <w:rFonts w:ascii="Arial" w:hAnsi="Arial" w:cs="Arial"/>
                <w:b/>
                <w:bCs/>
                <w:sz w:val="22"/>
                <w:szCs w:val="22"/>
              </w:rPr>
            </w:pPr>
          </w:p>
        </w:tc>
      </w:tr>
    </w:tbl>
    <w:p w14:paraId="0180550D" w14:textId="77777777" w:rsidR="00A821FE" w:rsidRPr="00F11A6D" w:rsidRDefault="00A821FE" w:rsidP="00A821FE">
      <w:pPr>
        <w:spacing w:after="0" w:line="276" w:lineRule="auto"/>
        <w:ind w:left="851"/>
        <w:jc w:val="both"/>
        <w:rPr>
          <w:rFonts w:cs="Arial"/>
          <w:bCs/>
        </w:rPr>
      </w:pPr>
    </w:p>
    <w:p w14:paraId="334B79F0" w14:textId="77777777" w:rsidR="00A821FE" w:rsidRPr="00F11A6D" w:rsidRDefault="00A821FE" w:rsidP="0094319F">
      <w:pPr>
        <w:numPr>
          <w:ilvl w:val="0"/>
          <w:numId w:val="8"/>
        </w:numPr>
        <w:tabs>
          <w:tab w:val="clear" w:pos="851"/>
          <w:tab w:val="num" w:pos="0"/>
        </w:tabs>
        <w:spacing w:after="0" w:line="276" w:lineRule="auto"/>
        <w:ind w:hanging="1418"/>
        <w:jc w:val="both"/>
        <w:rPr>
          <w:rFonts w:cs="Arial"/>
          <w:bCs/>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992"/>
        <w:gridCol w:w="1418"/>
      </w:tblGrid>
      <w:tr w:rsidR="00A821FE" w:rsidRPr="00F11A6D" w14:paraId="7D908604" w14:textId="77777777" w:rsidTr="00C868FE">
        <w:trPr>
          <w:cantSplit/>
        </w:trPr>
        <w:tc>
          <w:tcPr>
            <w:tcW w:w="7513" w:type="dxa"/>
            <w:vMerge w:val="restart"/>
          </w:tcPr>
          <w:p w14:paraId="7191B817"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 xml:space="preserve">Sasria reserves the right to consider the guidelines on consultancy rates as set out in the </w:t>
            </w:r>
            <w:r w:rsidR="00E551D9" w:rsidRPr="00F11A6D">
              <w:rPr>
                <w:rFonts w:ascii="Arial" w:hAnsi="Arial" w:cs="Arial"/>
                <w:b/>
                <w:sz w:val="22"/>
                <w:szCs w:val="22"/>
              </w:rPr>
              <w:t>National Treasury Instruction 03</w:t>
            </w:r>
            <w:r w:rsidRPr="00F11A6D">
              <w:rPr>
                <w:rFonts w:ascii="Arial" w:hAnsi="Arial" w:cs="Arial"/>
                <w:b/>
                <w:sz w:val="22"/>
                <w:szCs w:val="22"/>
              </w:rPr>
              <w:t xml:space="preserve"> of 201</w:t>
            </w:r>
            <w:r w:rsidR="00E551D9" w:rsidRPr="00F11A6D">
              <w:rPr>
                <w:rFonts w:ascii="Arial" w:hAnsi="Arial" w:cs="Arial"/>
                <w:b/>
                <w:sz w:val="22"/>
                <w:szCs w:val="22"/>
              </w:rPr>
              <w:t>7</w:t>
            </w:r>
            <w:r w:rsidRPr="00F11A6D">
              <w:rPr>
                <w:rFonts w:ascii="Arial" w:hAnsi="Arial" w:cs="Arial"/>
                <w:b/>
                <w:sz w:val="22"/>
                <w:szCs w:val="22"/>
              </w:rPr>
              <w:t>/201</w:t>
            </w:r>
            <w:r w:rsidR="00E551D9" w:rsidRPr="00F11A6D">
              <w:rPr>
                <w:rFonts w:ascii="Arial" w:hAnsi="Arial" w:cs="Arial"/>
                <w:b/>
                <w:sz w:val="22"/>
                <w:szCs w:val="22"/>
              </w:rPr>
              <w:t>8</w:t>
            </w:r>
            <w:r w:rsidRPr="00F11A6D">
              <w:rPr>
                <w:rFonts w:ascii="Arial" w:hAnsi="Arial" w:cs="Arial"/>
                <w:b/>
                <w:sz w:val="22"/>
                <w:szCs w:val="22"/>
              </w:rPr>
              <w:t>: Cost Containment Measures</w:t>
            </w:r>
            <w:r w:rsidRPr="00F11A6D">
              <w:rPr>
                <w:rFonts w:ascii="Arial" w:hAnsi="Arial" w:cs="Arial"/>
                <w:sz w:val="22"/>
                <w:szCs w:val="22"/>
              </w:rPr>
              <w:t xml:space="preserve">, where relevant. </w:t>
            </w:r>
          </w:p>
          <w:p w14:paraId="7E502FC4" w14:textId="77777777" w:rsidR="00A821FE" w:rsidRPr="00F11A6D" w:rsidRDefault="00A821FE" w:rsidP="00C868FE">
            <w:pPr>
              <w:pStyle w:val="Tabletext"/>
              <w:rPr>
                <w:rFonts w:ascii="Arial" w:hAnsi="Arial" w:cs="Arial"/>
                <w:sz w:val="22"/>
                <w:szCs w:val="22"/>
              </w:rPr>
            </w:pPr>
          </w:p>
          <w:p w14:paraId="65457FE4"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The bidder must indicate if their proposed rates are in line with the provisions of the referenced National Treasury Instruction: Cost Containment Measures.</w:t>
            </w:r>
          </w:p>
        </w:tc>
        <w:tc>
          <w:tcPr>
            <w:tcW w:w="992" w:type="dxa"/>
          </w:tcPr>
          <w:p w14:paraId="36483A40"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Comply</w:t>
            </w:r>
          </w:p>
        </w:tc>
        <w:tc>
          <w:tcPr>
            <w:tcW w:w="1418" w:type="dxa"/>
          </w:tcPr>
          <w:p w14:paraId="0BEF7CB9" w14:textId="77777777" w:rsidR="00A821FE" w:rsidRPr="00F11A6D" w:rsidRDefault="00A821FE" w:rsidP="00C868FE">
            <w:pPr>
              <w:pStyle w:val="Tabletext"/>
              <w:rPr>
                <w:rFonts w:ascii="Arial" w:hAnsi="Arial" w:cs="Arial"/>
                <w:sz w:val="22"/>
                <w:szCs w:val="22"/>
              </w:rPr>
            </w:pPr>
            <w:r w:rsidRPr="00F11A6D">
              <w:rPr>
                <w:rFonts w:ascii="Arial" w:hAnsi="Arial" w:cs="Arial"/>
                <w:sz w:val="22"/>
                <w:szCs w:val="22"/>
              </w:rPr>
              <w:t>Not Comply</w:t>
            </w:r>
          </w:p>
        </w:tc>
      </w:tr>
      <w:tr w:rsidR="00A821FE" w:rsidRPr="00F11A6D" w14:paraId="350AFE40" w14:textId="77777777" w:rsidTr="00C868FE">
        <w:trPr>
          <w:cantSplit/>
        </w:trPr>
        <w:tc>
          <w:tcPr>
            <w:tcW w:w="7513" w:type="dxa"/>
            <w:vMerge/>
            <w:tcBorders>
              <w:bottom w:val="single" w:sz="4" w:space="0" w:color="auto"/>
            </w:tcBorders>
          </w:tcPr>
          <w:p w14:paraId="2C724C3A" w14:textId="77777777" w:rsidR="00A821FE" w:rsidRPr="00F11A6D" w:rsidRDefault="00A821FE" w:rsidP="00C868FE">
            <w:pPr>
              <w:pStyle w:val="Tabletext"/>
              <w:rPr>
                <w:rFonts w:ascii="Arial" w:eastAsia="MS Mincho" w:hAnsi="Arial" w:cs="Arial"/>
                <w:sz w:val="22"/>
                <w:szCs w:val="22"/>
              </w:rPr>
            </w:pPr>
          </w:p>
        </w:tc>
        <w:tc>
          <w:tcPr>
            <w:tcW w:w="992" w:type="dxa"/>
            <w:tcBorders>
              <w:bottom w:val="single" w:sz="4" w:space="0" w:color="auto"/>
            </w:tcBorders>
          </w:tcPr>
          <w:p w14:paraId="37E321D1" w14:textId="77777777" w:rsidR="00A821FE" w:rsidRPr="00F11A6D" w:rsidRDefault="00A821FE" w:rsidP="00C868FE">
            <w:pPr>
              <w:pStyle w:val="Tabletext"/>
              <w:rPr>
                <w:rFonts w:ascii="Arial" w:hAnsi="Arial" w:cs="Arial"/>
                <w:sz w:val="22"/>
                <w:szCs w:val="22"/>
              </w:rPr>
            </w:pPr>
          </w:p>
        </w:tc>
        <w:tc>
          <w:tcPr>
            <w:tcW w:w="1418" w:type="dxa"/>
            <w:tcBorders>
              <w:bottom w:val="single" w:sz="4" w:space="0" w:color="auto"/>
            </w:tcBorders>
          </w:tcPr>
          <w:p w14:paraId="1F95131D" w14:textId="77777777" w:rsidR="00A821FE" w:rsidRPr="00F11A6D" w:rsidRDefault="00A821FE" w:rsidP="00C868FE">
            <w:pPr>
              <w:pStyle w:val="Tabletext"/>
              <w:rPr>
                <w:rFonts w:ascii="Arial" w:hAnsi="Arial" w:cs="Arial"/>
                <w:b/>
                <w:bCs/>
                <w:sz w:val="22"/>
                <w:szCs w:val="22"/>
              </w:rPr>
            </w:pPr>
          </w:p>
        </w:tc>
      </w:tr>
      <w:tr w:rsidR="00A821FE" w:rsidRPr="00F11A6D" w14:paraId="0C559CD5" w14:textId="77777777" w:rsidTr="00C868FE">
        <w:trPr>
          <w:cantSplit/>
        </w:trPr>
        <w:tc>
          <w:tcPr>
            <w:tcW w:w="9923" w:type="dxa"/>
            <w:gridSpan w:val="3"/>
          </w:tcPr>
          <w:p w14:paraId="01C8B85E" w14:textId="77777777" w:rsidR="00A821FE" w:rsidRPr="00F11A6D" w:rsidRDefault="00A821FE" w:rsidP="00C868FE">
            <w:pPr>
              <w:pStyle w:val="Tabletext"/>
              <w:rPr>
                <w:rFonts w:ascii="Arial" w:hAnsi="Arial" w:cs="Arial"/>
                <w:b/>
                <w:bCs/>
                <w:sz w:val="22"/>
                <w:szCs w:val="22"/>
                <w:u w:val="single"/>
              </w:rPr>
            </w:pPr>
            <w:r w:rsidRPr="00F11A6D">
              <w:rPr>
                <w:rFonts w:ascii="Arial" w:hAnsi="Arial" w:cs="Arial"/>
                <w:sz w:val="22"/>
                <w:szCs w:val="22"/>
              </w:rPr>
              <w:t xml:space="preserve">Substantiate / Comments </w:t>
            </w:r>
          </w:p>
        </w:tc>
      </w:tr>
    </w:tbl>
    <w:p w14:paraId="4B6E5113" w14:textId="77777777" w:rsidR="00A821FE" w:rsidRPr="00F11A6D" w:rsidRDefault="00A821FE" w:rsidP="00420632">
      <w:pPr>
        <w:spacing w:after="0" w:line="276" w:lineRule="auto"/>
        <w:jc w:val="both"/>
        <w:rPr>
          <w:rFonts w:cs="Arial"/>
          <w:highlight w:val="yellow"/>
        </w:rPr>
      </w:pPr>
    </w:p>
    <w:p w14:paraId="6229317D" w14:textId="706E90A1" w:rsidR="0021432C" w:rsidRPr="00F11A6D" w:rsidRDefault="001B0F66" w:rsidP="00A821FE">
      <w:pPr>
        <w:spacing w:after="0" w:line="276" w:lineRule="auto"/>
        <w:ind w:left="-567"/>
        <w:jc w:val="both"/>
        <w:rPr>
          <w:rFonts w:cs="Arial"/>
          <w:b/>
        </w:rPr>
      </w:pPr>
      <w:r>
        <w:rPr>
          <w:rFonts w:cs="Arial"/>
          <w:b/>
        </w:rPr>
        <w:t>4</w:t>
      </w:r>
      <w:r w:rsidR="00A821FE" w:rsidRPr="00F11A6D">
        <w:rPr>
          <w:rFonts w:cs="Arial"/>
          <w:b/>
        </w:rPr>
        <w:tab/>
        <w:t>PRICING MODEL</w:t>
      </w:r>
    </w:p>
    <w:p w14:paraId="615C7308" w14:textId="77777777" w:rsidR="0021432C" w:rsidRPr="00F11A6D" w:rsidRDefault="0021432C" w:rsidP="00134BDD">
      <w:pPr>
        <w:spacing w:after="0" w:line="276" w:lineRule="auto"/>
        <w:ind w:left="-567"/>
        <w:jc w:val="both"/>
        <w:rPr>
          <w:rFonts w:cs="Arial"/>
          <w:b/>
        </w:rPr>
      </w:pPr>
    </w:p>
    <w:p w14:paraId="46CB7674" w14:textId="7221DE7D" w:rsidR="00F949CF" w:rsidRDefault="001B0F66" w:rsidP="00F949CF">
      <w:pPr>
        <w:spacing w:line="276" w:lineRule="auto"/>
        <w:jc w:val="both"/>
        <w:rPr>
          <w:rFonts w:cs="Arial"/>
          <w:b/>
          <w:lang w:val="en-GB"/>
        </w:rPr>
      </w:pPr>
      <w:bookmarkStart w:id="28" w:name="_Hlk70677357"/>
      <w:r>
        <w:rPr>
          <w:b/>
          <w:bCs/>
          <w:lang w:eastAsia="en-ZA"/>
        </w:rPr>
        <w:t>4</w:t>
      </w:r>
      <w:r w:rsidR="00F5567E">
        <w:rPr>
          <w:b/>
          <w:bCs/>
          <w:lang w:eastAsia="en-ZA"/>
        </w:rPr>
        <w:t>.</w:t>
      </w:r>
      <w:bookmarkEnd w:id="28"/>
      <w:r w:rsidR="00F949CF">
        <w:rPr>
          <w:rFonts w:cs="Arial"/>
          <w:b/>
          <w:lang w:val="en-GB"/>
        </w:rPr>
        <w:t>1 Renewal of Zscaler Licenses for 1 year</w:t>
      </w:r>
    </w:p>
    <w:tbl>
      <w:tblPr>
        <w:tblStyle w:val="TableGrid"/>
        <w:tblW w:w="0" w:type="auto"/>
        <w:tblLook w:val="04A0" w:firstRow="1" w:lastRow="0" w:firstColumn="1" w:lastColumn="0" w:noHBand="0" w:noVBand="1"/>
      </w:tblPr>
      <w:tblGrid>
        <w:gridCol w:w="2384"/>
        <w:gridCol w:w="2220"/>
        <w:gridCol w:w="2191"/>
        <w:gridCol w:w="2221"/>
      </w:tblGrid>
      <w:tr w:rsidR="00F949CF" w14:paraId="3E5C23A6" w14:textId="77777777" w:rsidTr="00277A6E">
        <w:tc>
          <w:tcPr>
            <w:tcW w:w="2407" w:type="dxa"/>
            <w:shd w:val="clear" w:color="auto" w:fill="D9D9D9" w:themeFill="background1" w:themeFillShade="D9"/>
          </w:tcPr>
          <w:p w14:paraId="068C103E" w14:textId="77777777" w:rsidR="00F949CF" w:rsidRDefault="00F949CF" w:rsidP="00277A6E">
            <w:pPr>
              <w:spacing w:line="276" w:lineRule="auto"/>
              <w:jc w:val="both"/>
              <w:rPr>
                <w:rFonts w:cs="Arial"/>
                <w:b/>
                <w:lang w:val="en-GB"/>
              </w:rPr>
            </w:pPr>
            <w:r>
              <w:rPr>
                <w:rFonts w:cs="Arial"/>
                <w:b/>
                <w:lang w:val="en-GB"/>
              </w:rPr>
              <w:t>Activity/Deliverable</w:t>
            </w:r>
          </w:p>
        </w:tc>
        <w:tc>
          <w:tcPr>
            <w:tcW w:w="2407" w:type="dxa"/>
            <w:shd w:val="clear" w:color="auto" w:fill="D9D9D9" w:themeFill="background1" w:themeFillShade="D9"/>
          </w:tcPr>
          <w:p w14:paraId="4657D4AB" w14:textId="77777777" w:rsidR="00F949CF" w:rsidRDefault="00F949CF" w:rsidP="00277A6E">
            <w:pPr>
              <w:spacing w:line="276" w:lineRule="auto"/>
              <w:jc w:val="both"/>
              <w:rPr>
                <w:rFonts w:cs="Arial"/>
                <w:b/>
                <w:lang w:val="en-GB"/>
              </w:rPr>
            </w:pPr>
            <w:r>
              <w:rPr>
                <w:rFonts w:cs="Arial"/>
                <w:b/>
                <w:lang w:val="en-GB"/>
              </w:rPr>
              <w:t>No of Licenses</w:t>
            </w:r>
          </w:p>
        </w:tc>
        <w:tc>
          <w:tcPr>
            <w:tcW w:w="2407" w:type="dxa"/>
            <w:shd w:val="clear" w:color="auto" w:fill="D9D9D9" w:themeFill="background1" w:themeFillShade="D9"/>
          </w:tcPr>
          <w:p w14:paraId="32867C2A" w14:textId="77777777" w:rsidR="00F949CF" w:rsidRDefault="00F949CF" w:rsidP="00277A6E">
            <w:pPr>
              <w:spacing w:line="276" w:lineRule="auto"/>
              <w:jc w:val="both"/>
              <w:rPr>
                <w:rFonts w:cs="Arial"/>
                <w:b/>
                <w:lang w:val="en-GB"/>
              </w:rPr>
            </w:pPr>
            <w:r>
              <w:rPr>
                <w:rFonts w:cs="Arial"/>
                <w:b/>
                <w:lang w:val="en-GB"/>
              </w:rPr>
              <w:t>Unit Cost per license</w:t>
            </w:r>
          </w:p>
        </w:tc>
        <w:tc>
          <w:tcPr>
            <w:tcW w:w="2408" w:type="dxa"/>
            <w:shd w:val="clear" w:color="auto" w:fill="D9D9D9" w:themeFill="background1" w:themeFillShade="D9"/>
          </w:tcPr>
          <w:p w14:paraId="6C561B24" w14:textId="77777777" w:rsidR="00F949CF" w:rsidRDefault="00F949CF" w:rsidP="00277A6E">
            <w:pPr>
              <w:spacing w:line="276" w:lineRule="auto"/>
              <w:jc w:val="both"/>
              <w:rPr>
                <w:rFonts w:cs="Arial"/>
                <w:b/>
                <w:lang w:val="en-GB"/>
              </w:rPr>
            </w:pPr>
            <w:r>
              <w:rPr>
                <w:rFonts w:cs="Arial"/>
                <w:b/>
                <w:lang w:val="en-GB"/>
              </w:rPr>
              <w:t>Total Cost for Licenses (Vat Excl.)</w:t>
            </w:r>
          </w:p>
        </w:tc>
      </w:tr>
      <w:tr w:rsidR="00F949CF" w14:paraId="5E000DCC" w14:textId="77777777" w:rsidTr="00277A6E">
        <w:tc>
          <w:tcPr>
            <w:tcW w:w="2407" w:type="dxa"/>
          </w:tcPr>
          <w:p w14:paraId="6FD05C9C" w14:textId="77777777" w:rsidR="00F949CF" w:rsidRPr="00FC1FDC" w:rsidRDefault="00F949CF" w:rsidP="00277A6E">
            <w:pPr>
              <w:spacing w:line="276" w:lineRule="auto"/>
              <w:jc w:val="both"/>
              <w:rPr>
                <w:rFonts w:cs="Arial"/>
                <w:sz w:val="18"/>
                <w:szCs w:val="18"/>
                <w:lang w:val="en-GB"/>
              </w:rPr>
            </w:pPr>
            <w:r w:rsidRPr="00FC1FDC">
              <w:rPr>
                <w:rFonts w:cs="Arial"/>
                <w:sz w:val="18"/>
                <w:szCs w:val="18"/>
              </w:rPr>
              <w:t>License Renewal for Zscaler (Cloud based Internet and Web Security Management Solution with DLP and Sandboxing functionality</w:t>
            </w:r>
            <w:r>
              <w:rPr>
                <w:rFonts w:cs="Arial"/>
                <w:sz w:val="18"/>
                <w:szCs w:val="18"/>
              </w:rPr>
              <w:t xml:space="preserve"> </w:t>
            </w:r>
          </w:p>
        </w:tc>
        <w:tc>
          <w:tcPr>
            <w:tcW w:w="2407" w:type="dxa"/>
          </w:tcPr>
          <w:p w14:paraId="277DCD8D" w14:textId="77777777" w:rsidR="00F949CF" w:rsidRDefault="00F949CF" w:rsidP="00277A6E">
            <w:pPr>
              <w:spacing w:line="276" w:lineRule="auto"/>
              <w:jc w:val="both"/>
              <w:rPr>
                <w:rFonts w:cs="Arial"/>
                <w:b/>
                <w:lang w:val="en-GB"/>
              </w:rPr>
            </w:pPr>
            <w:r>
              <w:rPr>
                <w:rFonts w:cs="Arial"/>
                <w:b/>
                <w:lang w:val="en-GB"/>
              </w:rPr>
              <w:t>200</w:t>
            </w:r>
          </w:p>
        </w:tc>
        <w:tc>
          <w:tcPr>
            <w:tcW w:w="2407" w:type="dxa"/>
          </w:tcPr>
          <w:p w14:paraId="20435DE3" w14:textId="77777777" w:rsidR="00F949CF" w:rsidRDefault="00F949CF" w:rsidP="00277A6E">
            <w:pPr>
              <w:spacing w:line="276" w:lineRule="auto"/>
              <w:jc w:val="both"/>
              <w:rPr>
                <w:rFonts w:cs="Arial"/>
                <w:b/>
                <w:lang w:val="en-GB"/>
              </w:rPr>
            </w:pPr>
          </w:p>
        </w:tc>
        <w:tc>
          <w:tcPr>
            <w:tcW w:w="2408" w:type="dxa"/>
          </w:tcPr>
          <w:p w14:paraId="537581C4" w14:textId="77777777" w:rsidR="00F949CF" w:rsidRDefault="00F949CF" w:rsidP="00277A6E">
            <w:pPr>
              <w:spacing w:line="276" w:lineRule="auto"/>
              <w:jc w:val="both"/>
              <w:rPr>
                <w:rFonts w:cs="Arial"/>
                <w:b/>
                <w:lang w:val="en-GB"/>
              </w:rPr>
            </w:pPr>
          </w:p>
        </w:tc>
      </w:tr>
      <w:tr w:rsidR="00F949CF" w14:paraId="1D17791E" w14:textId="77777777" w:rsidTr="00277A6E">
        <w:tc>
          <w:tcPr>
            <w:tcW w:w="2407" w:type="dxa"/>
          </w:tcPr>
          <w:p w14:paraId="431E43E5" w14:textId="77777777" w:rsidR="00F949CF" w:rsidRDefault="00F949CF" w:rsidP="00277A6E">
            <w:pPr>
              <w:spacing w:line="276" w:lineRule="auto"/>
              <w:jc w:val="both"/>
              <w:rPr>
                <w:rFonts w:cs="Arial"/>
                <w:b/>
                <w:lang w:val="en-GB"/>
              </w:rPr>
            </w:pPr>
            <w:r>
              <w:rPr>
                <w:rFonts w:cs="Arial"/>
                <w:b/>
                <w:lang w:val="en-GB"/>
              </w:rPr>
              <w:t>Sub-Total (Vat Excl.)</w:t>
            </w:r>
          </w:p>
          <w:p w14:paraId="7B1F7A89" w14:textId="77777777" w:rsidR="00F949CF" w:rsidRPr="00FC1FDC" w:rsidRDefault="00F949CF" w:rsidP="00277A6E">
            <w:pPr>
              <w:spacing w:line="276" w:lineRule="auto"/>
              <w:jc w:val="both"/>
              <w:rPr>
                <w:rFonts w:cs="Arial"/>
                <w:sz w:val="18"/>
                <w:szCs w:val="18"/>
              </w:rPr>
            </w:pPr>
          </w:p>
        </w:tc>
        <w:tc>
          <w:tcPr>
            <w:tcW w:w="2407" w:type="dxa"/>
          </w:tcPr>
          <w:p w14:paraId="01ACCB84" w14:textId="77777777" w:rsidR="00F949CF" w:rsidRDefault="00F949CF" w:rsidP="00277A6E">
            <w:pPr>
              <w:spacing w:line="276" w:lineRule="auto"/>
              <w:jc w:val="both"/>
              <w:rPr>
                <w:rFonts w:cs="Arial"/>
                <w:b/>
                <w:lang w:val="en-GB"/>
              </w:rPr>
            </w:pPr>
          </w:p>
        </w:tc>
        <w:tc>
          <w:tcPr>
            <w:tcW w:w="2407" w:type="dxa"/>
          </w:tcPr>
          <w:p w14:paraId="5D08303D" w14:textId="77777777" w:rsidR="00F949CF" w:rsidRDefault="00F949CF" w:rsidP="00277A6E">
            <w:pPr>
              <w:spacing w:line="276" w:lineRule="auto"/>
              <w:jc w:val="both"/>
              <w:rPr>
                <w:rFonts w:cs="Arial"/>
                <w:b/>
                <w:lang w:val="en-GB"/>
              </w:rPr>
            </w:pPr>
          </w:p>
        </w:tc>
        <w:tc>
          <w:tcPr>
            <w:tcW w:w="2408" w:type="dxa"/>
          </w:tcPr>
          <w:p w14:paraId="1E2F713A" w14:textId="77777777" w:rsidR="00F949CF" w:rsidRDefault="00F949CF" w:rsidP="00277A6E">
            <w:pPr>
              <w:spacing w:line="276" w:lineRule="auto"/>
              <w:jc w:val="both"/>
              <w:rPr>
                <w:rFonts w:cs="Arial"/>
                <w:b/>
                <w:lang w:val="en-GB"/>
              </w:rPr>
            </w:pPr>
          </w:p>
        </w:tc>
      </w:tr>
      <w:tr w:rsidR="00F949CF" w14:paraId="4CF62909" w14:textId="77777777" w:rsidTr="00277A6E">
        <w:tc>
          <w:tcPr>
            <w:tcW w:w="2407" w:type="dxa"/>
            <w:shd w:val="clear" w:color="auto" w:fill="D9D9D9" w:themeFill="background1" w:themeFillShade="D9"/>
          </w:tcPr>
          <w:p w14:paraId="288E2C79" w14:textId="77777777" w:rsidR="00F949CF" w:rsidRPr="007460F9" w:rsidRDefault="00F949CF" w:rsidP="00277A6E">
            <w:pPr>
              <w:spacing w:line="276" w:lineRule="auto"/>
              <w:jc w:val="both"/>
              <w:rPr>
                <w:rFonts w:cs="Arial"/>
                <w:b/>
                <w:bCs/>
                <w:sz w:val="24"/>
                <w:szCs w:val="24"/>
              </w:rPr>
            </w:pPr>
            <w:r w:rsidRPr="007460F9">
              <w:rPr>
                <w:rFonts w:cs="Arial"/>
                <w:b/>
                <w:bCs/>
                <w:sz w:val="24"/>
                <w:szCs w:val="24"/>
              </w:rPr>
              <w:t>Support</w:t>
            </w:r>
          </w:p>
        </w:tc>
        <w:tc>
          <w:tcPr>
            <w:tcW w:w="2407" w:type="dxa"/>
            <w:shd w:val="clear" w:color="auto" w:fill="D9D9D9" w:themeFill="background1" w:themeFillShade="D9"/>
          </w:tcPr>
          <w:p w14:paraId="714CD6C0" w14:textId="77777777" w:rsidR="00F949CF" w:rsidRPr="007460F9" w:rsidRDefault="00F949CF" w:rsidP="00277A6E">
            <w:pPr>
              <w:spacing w:line="276" w:lineRule="auto"/>
              <w:jc w:val="both"/>
              <w:rPr>
                <w:rFonts w:cs="Arial"/>
                <w:b/>
                <w:bCs/>
                <w:sz w:val="24"/>
                <w:szCs w:val="24"/>
                <w:lang w:val="en-GB"/>
              </w:rPr>
            </w:pPr>
          </w:p>
        </w:tc>
        <w:tc>
          <w:tcPr>
            <w:tcW w:w="2407" w:type="dxa"/>
            <w:shd w:val="clear" w:color="auto" w:fill="D9D9D9" w:themeFill="background1" w:themeFillShade="D9"/>
          </w:tcPr>
          <w:p w14:paraId="2BD777D1" w14:textId="77777777" w:rsidR="00F949CF" w:rsidRPr="007460F9" w:rsidRDefault="00F949CF" w:rsidP="00277A6E">
            <w:pPr>
              <w:spacing w:line="276" w:lineRule="auto"/>
              <w:jc w:val="both"/>
              <w:rPr>
                <w:rFonts w:cs="Arial"/>
                <w:b/>
                <w:bCs/>
                <w:sz w:val="24"/>
                <w:szCs w:val="24"/>
                <w:lang w:val="en-GB"/>
              </w:rPr>
            </w:pPr>
          </w:p>
        </w:tc>
        <w:tc>
          <w:tcPr>
            <w:tcW w:w="2408" w:type="dxa"/>
            <w:shd w:val="clear" w:color="auto" w:fill="D9D9D9" w:themeFill="background1" w:themeFillShade="D9"/>
          </w:tcPr>
          <w:p w14:paraId="041C4E58" w14:textId="77777777" w:rsidR="00F949CF" w:rsidRPr="007460F9" w:rsidRDefault="00F949CF" w:rsidP="00277A6E">
            <w:pPr>
              <w:spacing w:line="276" w:lineRule="auto"/>
              <w:jc w:val="both"/>
              <w:rPr>
                <w:rFonts w:cs="Arial"/>
                <w:b/>
                <w:bCs/>
                <w:sz w:val="24"/>
                <w:szCs w:val="24"/>
                <w:lang w:val="en-GB"/>
              </w:rPr>
            </w:pPr>
          </w:p>
        </w:tc>
      </w:tr>
      <w:tr w:rsidR="00F949CF" w14:paraId="7D7F9F08" w14:textId="77777777" w:rsidTr="00277A6E">
        <w:tc>
          <w:tcPr>
            <w:tcW w:w="2407" w:type="dxa"/>
          </w:tcPr>
          <w:p w14:paraId="1A911869" w14:textId="77777777" w:rsidR="00F949CF" w:rsidRPr="00FC1FDC" w:rsidRDefault="00F949CF" w:rsidP="00277A6E">
            <w:pPr>
              <w:spacing w:line="276" w:lineRule="auto"/>
              <w:jc w:val="both"/>
              <w:rPr>
                <w:rFonts w:cs="Arial"/>
                <w:sz w:val="18"/>
                <w:szCs w:val="18"/>
              </w:rPr>
            </w:pPr>
            <w:r>
              <w:rPr>
                <w:rFonts w:cs="Arial"/>
                <w:sz w:val="18"/>
                <w:szCs w:val="18"/>
              </w:rPr>
              <w:t>Upgrades and Enhancements for x1 year</w:t>
            </w:r>
          </w:p>
        </w:tc>
        <w:tc>
          <w:tcPr>
            <w:tcW w:w="2407" w:type="dxa"/>
          </w:tcPr>
          <w:p w14:paraId="4B623B53" w14:textId="77777777" w:rsidR="00F949CF" w:rsidRDefault="00F949CF" w:rsidP="00277A6E">
            <w:pPr>
              <w:spacing w:line="276" w:lineRule="auto"/>
              <w:jc w:val="both"/>
              <w:rPr>
                <w:rFonts w:cs="Arial"/>
                <w:b/>
                <w:lang w:val="en-GB"/>
              </w:rPr>
            </w:pPr>
          </w:p>
        </w:tc>
        <w:tc>
          <w:tcPr>
            <w:tcW w:w="2407" w:type="dxa"/>
          </w:tcPr>
          <w:p w14:paraId="128ACE6D" w14:textId="77777777" w:rsidR="00F949CF" w:rsidRDefault="00F949CF" w:rsidP="00277A6E">
            <w:pPr>
              <w:spacing w:line="276" w:lineRule="auto"/>
              <w:jc w:val="both"/>
              <w:rPr>
                <w:rFonts w:cs="Arial"/>
                <w:b/>
                <w:lang w:val="en-GB"/>
              </w:rPr>
            </w:pPr>
          </w:p>
        </w:tc>
        <w:tc>
          <w:tcPr>
            <w:tcW w:w="2408" w:type="dxa"/>
          </w:tcPr>
          <w:p w14:paraId="721DD4F5" w14:textId="77777777" w:rsidR="00F949CF" w:rsidRDefault="00F949CF" w:rsidP="00277A6E">
            <w:pPr>
              <w:spacing w:line="276" w:lineRule="auto"/>
              <w:jc w:val="both"/>
              <w:rPr>
                <w:rFonts w:cs="Arial"/>
                <w:b/>
                <w:lang w:val="en-GB"/>
              </w:rPr>
            </w:pPr>
          </w:p>
        </w:tc>
      </w:tr>
      <w:tr w:rsidR="00F949CF" w14:paraId="3C80207E" w14:textId="77777777" w:rsidTr="00277A6E">
        <w:tc>
          <w:tcPr>
            <w:tcW w:w="2407" w:type="dxa"/>
          </w:tcPr>
          <w:p w14:paraId="2404E2A1" w14:textId="77777777" w:rsidR="00F949CF" w:rsidRDefault="00F949CF" w:rsidP="00277A6E">
            <w:pPr>
              <w:spacing w:line="276" w:lineRule="auto"/>
              <w:jc w:val="both"/>
              <w:rPr>
                <w:rFonts w:cs="Arial"/>
                <w:b/>
                <w:lang w:val="en-GB"/>
              </w:rPr>
            </w:pPr>
            <w:r>
              <w:rPr>
                <w:rFonts w:cs="Arial"/>
                <w:b/>
                <w:lang w:val="en-GB"/>
              </w:rPr>
              <w:t>Sub-Total (Vat Excl.)</w:t>
            </w:r>
          </w:p>
          <w:p w14:paraId="6A77038B" w14:textId="77777777" w:rsidR="00F949CF" w:rsidRDefault="00F949CF" w:rsidP="00277A6E">
            <w:pPr>
              <w:spacing w:line="276" w:lineRule="auto"/>
              <w:jc w:val="both"/>
              <w:rPr>
                <w:rFonts w:cs="Arial"/>
                <w:b/>
                <w:lang w:val="en-GB"/>
              </w:rPr>
            </w:pPr>
          </w:p>
        </w:tc>
        <w:tc>
          <w:tcPr>
            <w:tcW w:w="2407" w:type="dxa"/>
          </w:tcPr>
          <w:p w14:paraId="72CFC927" w14:textId="77777777" w:rsidR="00F949CF" w:rsidRDefault="00F949CF" w:rsidP="00277A6E">
            <w:pPr>
              <w:spacing w:line="276" w:lineRule="auto"/>
              <w:jc w:val="both"/>
              <w:rPr>
                <w:rFonts w:cs="Arial"/>
                <w:b/>
                <w:lang w:val="en-GB"/>
              </w:rPr>
            </w:pPr>
          </w:p>
        </w:tc>
        <w:tc>
          <w:tcPr>
            <w:tcW w:w="2407" w:type="dxa"/>
          </w:tcPr>
          <w:p w14:paraId="2864DF52" w14:textId="77777777" w:rsidR="00F949CF" w:rsidRDefault="00F949CF" w:rsidP="00277A6E">
            <w:pPr>
              <w:spacing w:line="276" w:lineRule="auto"/>
              <w:jc w:val="both"/>
              <w:rPr>
                <w:rFonts w:cs="Arial"/>
                <w:b/>
                <w:lang w:val="en-GB"/>
              </w:rPr>
            </w:pPr>
          </w:p>
        </w:tc>
        <w:tc>
          <w:tcPr>
            <w:tcW w:w="2408" w:type="dxa"/>
          </w:tcPr>
          <w:p w14:paraId="40D813E5" w14:textId="77777777" w:rsidR="00F949CF" w:rsidRDefault="00F949CF" w:rsidP="00277A6E">
            <w:pPr>
              <w:spacing w:line="276" w:lineRule="auto"/>
              <w:jc w:val="both"/>
              <w:rPr>
                <w:rFonts w:cs="Arial"/>
                <w:b/>
                <w:lang w:val="en-GB"/>
              </w:rPr>
            </w:pPr>
          </w:p>
        </w:tc>
      </w:tr>
      <w:tr w:rsidR="00F949CF" w14:paraId="4BB2F75B" w14:textId="77777777" w:rsidTr="00277A6E">
        <w:tc>
          <w:tcPr>
            <w:tcW w:w="2407" w:type="dxa"/>
          </w:tcPr>
          <w:p w14:paraId="1A6B559F" w14:textId="77777777" w:rsidR="00F949CF" w:rsidRDefault="00F949CF" w:rsidP="00277A6E">
            <w:pPr>
              <w:spacing w:line="276" w:lineRule="auto"/>
              <w:jc w:val="both"/>
              <w:rPr>
                <w:rFonts w:cs="Arial"/>
                <w:b/>
                <w:lang w:val="en-GB"/>
              </w:rPr>
            </w:pPr>
            <w:r>
              <w:rPr>
                <w:rFonts w:cs="Arial"/>
                <w:b/>
                <w:lang w:val="en-GB"/>
              </w:rPr>
              <w:t>Total bid price (Vat Excl.)</w:t>
            </w:r>
          </w:p>
        </w:tc>
        <w:tc>
          <w:tcPr>
            <w:tcW w:w="2407" w:type="dxa"/>
          </w:tcPr>
          <w:p w14:paraId="22C0720E" w14:textId="77777777" w:rsidR="00F949CF" w:rsidRDefault="00F949CF" w:rsidP="00277A6E">
            <w:pPr>
              <w:spacing w:line="276" w:lineRule="auto"/>
              <w:jc w:val="both"/>
              <w:rPr>
                <w:rFonts w:cs="Arial"/>
                <w:b/>
                <w:lang w:val="en-GB"/>
              </w:rPr>
            </w:pPr>
          </w:p>
        </w:tc>
        <w:tc>
          <w:tcPr>
            <w:tcW w:w="2407" w:type="dxa"/>
          </w:tcPr>
          <w:p w14:paraId="4BE44CE4" w14:textId="77777777" w:rsidR="00F949CF" w:rsidRDefault="00F949CF" w:rsidP="00277A6E">
            <w:pPr>
              <w:spacing w:line="276" w:lineRule="auto"/>
              <w:jc w:val="both"/>
              <w:rPr>
                <w:rFonts w:cs="Arial"/>
                <w:b/>
                <w:lang w:val="en-GB"/>
              </w:rPr>
            </w:pPr>
          </w:p>
        </w:tc>
        <w:tc>
          <w:tcPr>
            <w:tcW w:w="2408" w:type="dxa"/>
          </w:tcPr>
          <w:p w14:paraId="10669D73" w14:textId="77777777" w:rsidR="00F949CF" w:rsidRDefault="00F949CF" w:rsidP="00277A6E">
            <w:pPr>
              <w:spacing w:line="276" w:lineRule="auto"/>
              <w:jc w:val="both"/>
              <w:rPr>
                <w:rFonts w:cs="Arial"/>
                <w:b/>
                <w:lang w:val="en-GB"/>
              </w:rPr>
            </w:pPr>
          </w:p>
        </w:tc>
      </w:tr>
    </w:tbl>
    <w:p w14:paraId="2BC828D7" w14:textId="77777777" w:rsidR="00F949CF" w:rsidRDefault="00F949CF" w:rsidP="00F949CF">
      <w:pPr>
        <w:spacing w:line="276" w:lineRule="auto"/>
        <w:jc w:val="both"/>
        <w:rPr>
          <w:rFonts w:cs="Arial"/>
          <w:b/>
          <w:lang w:val="en-GB"/>
        </w:rPr>
      </w:pPr>
    </w:p>
    <w:p w14:paraId="146EFE98" w14:textId="38D37E39" w:rsidR="00343C90" w:rsidRDefault="00343C90" w:rsidP="00F949CF">
      <w:pPr>
        <w:ind w:right="-562" w:hanging="567"/>
        <w:jc w:val="both"/>
        <w:rPr>
          <w:rFonts w:eastAsia="Arial Unicode MS" w:cs="Arial"/>
          <w:b/>
          <w:u w:val="single"/>
        </w:rPr>
      </w:pPr>
      <w:r>
        <w:rPr>
          <w:rFonts w:eastAsia="Arial Unicode MS" w:cs="Arial"/>
          <w:b/>
          <w:u w:val="single"/>
        </w:rPr>
        <w:lastRenderedPageBreak/>
        <w:br w:type="page"/>
      </w:r>
    </w:p>
    <w:p w14:paraId="14A4D569" w14:textId="5954D9F7" w:rsidR="008D381A" w:rsidRPr="00F11A6D" w:rsidRDefault="008D381A" w:rsidP="00990D59">
      <w:pPr>
        <w:jc w:val="center"/>
        <w:rPr>
          <w:rFonts w:eastAsia="Arial Unicode MS" w:cs="Arial"/>
          <w:b/>
          <w:u w:val="single"/>
        </w:rPr>
      </w:pPr>
      <w:r w:rsidRPr="00F11A6D">
        <w:rPr>
          <w:rFonts w:eastAsia="Arial Unicode MS" w:cs="Arial"/>
          <w:b/>
          <w:u w:val="single"/>
        </w:rPr>
        <w:lastRenderedPageBreak/>
        <w:t>Price Declaration Form</w:t>
      </w:r>
    </w:p>
    <w:p w14:paraId="129BE77A" w14:textId="77777777" w:rsidR="008D381A" w:rsidRPr="00F11A6D" w:rsidRDefault="008D381A" w:rsidP="008D381A">
      <w:pPr>
        <w:pStyle w:val="partc-generaltext"/>
        <w:ind w:left="-567"/>
        <w:rPr>
          <w:lang w:val="en-GB"/>
        </w:rPr>
      </w:pPr>
      <w:r w:rsidRPr="00F11A6D">
        <w:rPr>
          <w:lang w:val="en-ZA"/>
        </w:rPr>
        <w:t>Dear Sir,</w:t>
      </w:r>
    </w:p>
    <w:p w14:paraId="020BEDFE" w14:textId="7CF77F96" w:rsidR="008D381A" w:rsidRPr="00F11A6D" w:rsidRDefault="008D381A" w:rsidP="008D381A">
      <w:pPr>
        <w:pStyle w:val="partc-generaltext"/>
        <w:ind w:left="-567"/>
        <w:rPr>
          <w:lang w:val="en-ZA"/>
        </w:rPr>
      </w:pPr>
      <w:r w:rsidRPr="00F11A6D">
        <w:rPr>
          <w:lang w:val="en-ZA"/>
        </w:rPr>
        <w:t xml:space="preserve">Having read through and examined the requirements of this </w:t>
      </w:r>
      <w:r w:rsidRPr="00F949CF">
        <w:rPr>
          <w:lang w:val="en-ZA"/>
        </w:rPr>
        <w:t>RFP</w:t>
      </w:r>
      <w:r w:rsidR="00A73B3B" w:rsidRPr="00F949CF">
        <w:rPr>
          <w:lang w:val="en-ZA"/>
        </w:rPr>
        <w:t xml:space="preserve"> </w:t>
      </w:r>
      <w:r w:rsidR="00DE1D0D" w:rsidRPr="00F949CF">
        <w:rPr>
          <w:lang w:val="en-ZA"/>
        </w:rPr>
        <w:t>N</w:t>
      </w:r>
      <w:r w:rsidRPr="00F949CF">
        <w:rPr>
          <w:lang w:val="en-ZA"/>
        </w:rPr>
        <w:t>o</w:t>
      </w:r>
      <w:r w:rsidRPr="00F949CF">
        <w:rPr>
          <w:b/>
          <w:i/>
          <w:lang w:val="en-ZA"/>
        </w:rPr>
        <w:t xml:space="preserve">. </w:t>
      </w:r>
      <w:r w:rsidR="00014582" w:rsidRPr="00F949CF">
        <w:rPr>
          <w:b/>
          <w:lang w:val="en-ZA"/>
        </w:rPr>
        <w:t>20</w:t>
      </w:r>
      <w:r w:rsidR="00477D56" w:rsidRPr="00F949CF">
        <w:rPr>
          <w:b/>
          <w:lang w:val="en-ZA"/>
        </w:rPr>
        <w:t>2</w:t>
      </w:r>
      <w:r w:rsidR="00F949CF" w:rsidRPr="00F949CF">
        <w:rPr>
          <w:b/>
          <w:lang w:val="en-ZA"/>
        </w:rPr>
        <w:t>3</w:t>
      </w:r>
      <w:r w:rsidR="00F5567E" w:rsidRPr="00F949CF">
        <w:rPr>
          <w:b/>
          <w:lang w:val="en-ZA"/>
        </w:rPr>
        <w:t>/</w:t>
      </w:r>
      <w:r w:rsidR="00F949CF" w:rsidRPr="00F949CF">
        <w:rPr>
          <w:b/>
          <w:lang w:val="en-ZA"/>
        </w:rPr>
        <w:t>44</w:t>
      </w:r>
      <w:r w:rsidRPr="00477D56">
        <w:rPr>
          <w:lang w:val="en-ZA"/>
        </w:rPr>
        <w:t>,</w:t>
      </w:r>
      <w:r w:rsidR="00A73B3B" w:rsidRPr="00F11A6D">
        <w:rPr>
          <w:lang w:val="en-ZA"/>
        </w:rPr>
        <w:t xml:space="preserve"> and its related</w:t>
      </w:r>
      <w:r w:rsidRPr="00F11A6D">
        <w:rPr>
          <w:lang w:val="en-ZA"/>
        </w:rPr>
        <w:t xml:space="preserve"> </w:t>
      </w:r>
      <w:r w:rsidR="00A73B3B" w:rsidRPr="00F11A6D">
        <w:rPr>
          <w:lang w:val="en-ZA"/>
        </w:rPr>
        <w:t>c</w:t>
      </w:r>
      <w:r w:rsidRPr="00F11A6D">
        <w:rPr>
          <w:lang w:val="en-ZA"/>
        </w:rPr>
        <w:t>onditions</w:t>
      </w:r>
      <w:r w:rsidR="00A73B3B" w:rsidRPr="00F11A6D">
        <w:rPr>
          <w:lang w:val="en-ZA"/>
        </w:rPr>
        <w:t>,</w:t>
      </w:r>
      <w:r w:rsidRPr="00F11A6D">
        <w:rPr>
          <w:lang w:val="en-ZA"/>
        </w:rPr>
        <w:t xml:space="preserve"> we offer </w:t>
      </w:r>
      <w:r w:rsidRPr="003214E0">
        <w:rPr>
          <w:lang w:val="en-ZA"/>
        </w:rPr>
        <w:t xml:space="preserve">to </w:t>
      </w:r>
      <w:r w:rsidR="008B3340" w:rsidRPr="003214E0">
        <w:rPr>
          <w:lang w:val="en-ZA"/>
        </w:rPr>
        <w:t>provide</w:t>
      </w:r>
      <w:r w:rsidR="00A05483" w:rsidRPr="003214E0">
        <w:rPr>
          <w:lang w:val="en-ZA"/>
        </w:rPr>
        <w:t xml:space="preserve"> </w:t>
      </w:r>
      <w:r w:rsidR="00F949CF">
        <w:rPr>
          <w:lang w:val="en-ZA"/>
        </w:rPr>
        <w:t xml:space="preserve">Renewal of Zscaler </w:t>
      </w:r>
      <w:r w:rsidR="00684357" w:rsidRPr="003214E0">
        <w:rPr>
          <w:lang w:val="en-ZA"/>
        </w:rPr>
        <w:t xml:space="preserve">Licenses </w:t>
      </w:r>
      <w:r w:rsidR="00A73B3B" w:rsidRPr="00F11A6D">
        <w:rPr>
          <w:lang w:val="en-ZA"/>
        </w:rPr>
        <w:t>as outline</w:t>
      </w:r>
      <w:r w:rsidR="00120CB7">
        <w:rPr>
          <w:lang w:val="en-ZA"/>
        </w:rPr>
        <w:t>d</w:t>
      </w:r>
      <w:r w:rsidR="00A73B3B" w:rsidRPr="00F11A6D">
        <w:rPr>
          <w:lang w:val="en-ZA"/>
        </w:rPr>
        <w:t xml:space="preserve"> in </w:t>
      </w:r>
      <w:r w:rsidR="00120CB7">
        <w:rPr>
          <w:lang w:val="en-ZA"/>
        </w:rPr>
        <w:t xml:space="preserve">the </w:t>
      </w:r>
      <w:r w:rsidR="00A73B3B" w:rsidRPr="00F11A6D">
        <w:rPr>
          <w:lang w:val="en-ZA"/>
        </w:rPr>
        <w:t>scope of work, for</w:t>
      </w:r>
      <w:r w:rsidRPr="00F11A6D">
        <w:rPr>
          <w:lang w:val="en-ZA"/>
        </w:rPr>
        <w:t xml:space="preserve"> the following total amount:</w:t>
      </w:r>
    </w:p>
    <w:p w14:paraId="1EB5E55E" w14:textId="77777777" w:rsidR="008D381A" w:rsidRPr="00F11A6D" w:rsidRDefault="008D381A" w:rsidP="008D381A">
      <w:pPr>
        <w:pStyle w:val="partc-generaltext"/>
        <w:ind w:left="-567"/>
        <w:rPr>
          <w:b/>
          <w:bCs/>
          <w:lang w:val="en-ZA"/>
        </w:rPr>
      </w:pPr>
      <w:r w:rsidRPr="00F11A6D">
        <w:rPr>
          <w:b/>
          <w:bCs/>
          <w:lang w:val="en-ZA"/>
        </w:rPr>
        <w:t xml:space="preserve">R......................................................................................................................... (Excluding VAT) </w:t>
      </w:r>
    </w:p>
    <w:p w14:paraId="432D148D" w14:textId="77777777" w:rsidR="008D381A" w:rsidRPr="00F11A6D" w:rsidRDefault="008D381A" w:rsidP="008D381A">
      <w:pPr>
        <w:pStyle w:val="partc-generaltext"/>
        <w:ind w:left="-567"/>
        <w:rPr>
          <w:b/>
          <w:bCs/>
          <w:lang w:val="en-ZA"/>
        </w:rPr>
      </w:pPr>
      <w:r w:rsidRPr="00F11A6D">
        <w:rPr>
          <w:b/>
          <w:bCs/>
          <w:lang w:val="en-ZA"/>
        </w:rPr>
        <w:t>In words</w:t>
      </w:r>
    </w:p>
    <w:p w14:paraId="337A480E" w14:textId="77777777" w:rsidR="008D381A" w:rsidRPr="00F11A6D" w:rsidRDefault="008D381A" w:rsidP="008D381A">
      <w:pPr>
        <w:pStyle w:val="partc-generaltext"/>
        <w:ind w:left="-567"/>
        <w:rPr>
          <w:b/>
          <w:bCs/>
          <w:lang w:val="en-ZA"/>
        </w:rPr>
      </w:pPr>
      <w:r w:rsidRPr="00F11A6D">
        <w:rPr>
          <w:b/>
          <w:bCs/>
          <w:lang w:val="en-ZA"/>
        </w:rPr>
        <w:t xml:space="preserve">R........................................................................................................................ (Excluding VAT) </w:t>
      </w:r>
    </w:p>
    <w:p w14:paraId="752B0AF6" w14:textId="77777777" w:rsidR="008D381A" w:rsidRPr="00F11A6D" w:rsidRDefault="008D381A" w:rsidP="008D381A">
      <w:pPr>
        <w:spacing w:after="120" w:line="360" w:lineRule="auto"/>
        <w:ind w:left="-567"/>
        <w:jc w:val="both"/>
        <w:rPr>
          <w:rFonts w:eastAsia="Arial Unicode MS" w:cs="Arial"/>
          <w:sz w:val="20"/>
          <w:szCs w:val="20"/>
          <w:lang w:val="en-US"/>
        </w:rPr>
      </w:pPr>
      <w:r w:rsidRPr="00F11A6D">
        <w:rPr>
          <w:rFonts w:eastAsia="Arial Unicode MS" w:cs="Arial"/>
          <w:sz w:val="20"/>
          <w:szCs w:val="20"/>
        </w:rPr>
        <w:t xml:space="preserve">We confirm that this price covers all activities associated with the scope of work, as called for in the RFP document. We confirm that </w:t>
      </w:r>
      <w:r w:rsidR="00A73B3B" w:rsidRPr="00F11A6D">
        <w:rPr>
          <w:rFonts w:eastAsia="Arial Unicode MS" w:cs="Arial"/>
          <w:sz w:val="20"/>
          <w:szCs w:val="20"/>
        </w:rPr>
        <w:t>Sasria</w:t>
      </w:r>
      <w:r w:rsidRPr="00F11A6D">
        <w:rPr>
          <w:rFonts w:eastAsia="Arial Unicode MS" w:cs="Arial"/>
          <w:sz w:val="20"/>
          <w:szCs w:val="20"/>
        </w:rPr>
        <w:t xml:space="preserve"> will incur no additional costs whatsoever, over and above this amount in connection with the delivery of the required services.</w:t>
      </w:r>
    </w:p>
    <w:p w14:paraId="0F5083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 xml:space="preserve">We undertake to hold this offer open </w:t>
      </w:r>
      <w:r w:rsidR="00A73B3B" w:rsidRPr="00F11A6D">
        <w:rPr>
          <w:rFonts w:eastAsia="Arial Unicode MS" w:cs="Arial"/>
          <w:sz w:val="20"/>
          <w:szCs w:val="20"/>
        </w:rPr>
        <w:t xml:space="preserve">for acceptance for a period of </w:t>
      </w:r>
      <w:r w:rsidR="006D1805" w:rsidRPr="00F11A6D">
        <w:rPr>
          <w:rFonts w:eastAsia="Arial Unicode MS" w:cs="Arial"/>
          <w:sz w:val="20"/>
          <w:szCs w:val="20"/>
        </w:rPr>
        <w:t>15</w:t>
      </w:r>
      <w:r w:rsidRPr="00F11A6D">
        <w:rPr>
          <w:rFonts w:eastAsia="Arial Unicode MS" w:cs="Arial"/>
          <w:sz w:val="20"/>
          <w:szCs w:val="20"/>
        </w:rPr>
        <w:t xml:space="preserve">0 days from the date of submission of offers. We further undertake that upon final acceptance of our offer, we will commence the scope of work when required to do so by the </w:t>
      </w:r>
      <w:r w:rsidR="00A73B3B" w:rsidRPr="00F11A6D">
        <w:rPr>
          <w:rFonts w:eastAsia="Arial Unicode MS" w:cs="Arial"/>
          <w:sz w:val="20"/>
          <w:szCs w:val="20"/>
        </w:rPr>
        <w:t>Sasria</w:t>
      </w:r>
      <w:r w:rsidRPr="00F11A6D">
        <w:rPr>
          <w:rFonts w:eastAsia="Arial Unicode MS" w:cs="Arial"/>
          <w:sz w:val="20"/>
          <w:szCs w:val="20"/>
        </w:rPr>
        <w:t>.</w:t>
      </w:r>
    </w:p>
    <w:p w14:paraId="1ECA8F52"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understand that you are not bound to accept the lowest or any offer, and that we must bear all costs which we have incurred in connection with preparing and submitting this bid.</w:t>
      </w:r>
    </w:p>
    <w:p w14:paraId="5BE90EE9" w14:textId="77777777" w:rsidR="008D381A" w:rsidRPr="00F11A6D" w:rsidRDefault="008D381A" w:rsidP="008D381A">
      <w:pPr>
        <w:spacing w:after="120" w:line="360" w:lineRule="auto"/>
        <w:ind w:left="-567"/>
        <w:jc w:val="both"/>
        <w:rPr>
          <w:rFonts w:eastAsia="Arial Unicode MS" w:cs="Arial"/>
          <w:sz w:val="20"/>
          <w:szCs w:val="20"/>
        </w:rPr>
      </w:pPr>
      <w:r w:rsidRPr="00F11A6D">
        <w:rPr>
          <w:rFonts w:eastAsia="Arial Unicode MS" w:cs="Arial"/>
          <w:sz w:val="20"/>
          <w:szCs w:val="20"/>
        </w:rPr>
        <w:t>We hereby undertake for the period during which this bid remains open for acceptance, not to divulge to any persons, other than the persons to whom the bid is submitted, any information relating to the submission of this bid or the details therein except where such is necessary for the submission of this bid.</w:t>
      </w:r>
    </w:p>
    <w:tbl>
      <w:tblPr>
        <w:tblW w:w="0" w:type="auto"/>
        <w:tblInd w:w="2" w:type="dxa"/>
        <w:tblCellMar>
          <w:left w:w="0" w:type="dxa"/>
          <w:right w:w="0" w:type="dxa"/>
        </w:tblCellMar>
        <w:tblLook w:val="04A0" w:firstRow="1" w:lastRow="0" w:firstColumn="1" w:lastColumn="0" w:noHBand="0" w:noVBand="1"/>
      </w:tblPr>
      <w:tblGrid>
        <w:gridCol w:w="1192"/>
        <w:gridCol w:w="4666"/>
        <w:gridCol w:w="912"/>
        <w:gridCol w:w="2254"/>
      </w:tblGrid>
      <w:tr w:rsidR="008D381A" w:rsidRPr="00F11A6D" w14:paraId="420D38B1" w14:textId="77777777" w:rsidTr="00C868FE">
        <w:tc>
          <w:tcPr>
            <w:tcW w:w="1194" w:type="dxa"/>
            <w:tcMar>
              <w:top w:w="0" w:type="dxa"/>
              <w:left w:w="108" w:type="dxa"/>
              <w:bottom w:w="0" w:type="dxa"/>
              <w:right w:w="108" w:type="dxa"/>
            </w:tcMar>
            <w:vAlign w:val="center"/>
            <w:hideMark/>
          </w:tcPr>
          <w:p w14:paraId="16EDDD7C" w14:textId="77777777" w:rsidR="008D381A" w:rsidRPr="00F11A6D" w:rsidRDefault="008D381A" w:rsidP="00C868FE">
            <w:pPr>
              <w:spacing w:after="120"/>
              <w:rPr>
                <w:rFonts w:cs="Arial"/>
                <w:b/>
                <w:bCs/>
                <w:sz w:val="20"/>
                <w:szCs w:val="20"/>
                <w:lang w:val="en-US"/>
              </w:rPr>
            </w:pPr>
            <w:r w:rsidRPr="00F11A6D">
              <w:rPr>
                <w:rFonts w:cs="Arial"/>
                <w:b/>
                <w:bCs/>
                <w:sz w:val="20"/>
                <w:szCs w:val="20"/>
              </w:rPr>
              <w:t>SIGNED</w:t>
            </w:r>
          </w:p>
        </w:tc>
        <w:tc>
          <w:tcPr>
            <w:tcW w:w="4706" w:type="dxa"/>
            <w:tcBorders>
              <w:top w:val="nil"/>
              <w:left w:val="nil"/>
              <w:bottom w:val="single" w:sz="8" w:space="0" w:color="auto"/>
              <w:right w:val="nil"/>
            </w:tcBorders>
            <w:tcMar>
              <w:top w:w="0" w:type="dxa"/>
              <w:left w:w="108" w:type="dxa"/>
              <w:bottom w:w="0" w:type="dxa"/>
              <w:right w:w="108" w:type="dxa"/>
            </w:tcMar>
            <w:vAlign w:val="center"/>
          </w:tcPr>
          <w:p w14:paraId="3E56938C" w14:textId="77777777" w:rsidR="008D381A" w:rsidRPr="00F11A6D" w:rsidRDefault="008D381A" w:rsidP="00C868FE">
            <w:pPr>
              <w:spacing w:after="120"/>
              <w:rPr>
                <w:rFonts w:cs="Arial"/>
                <w:sz w:val="20"/>
                <w:szCs w:val="20"/>
                <w:lang w:val="en-US"/>
              </w:rPr>
            </w:pPr>
          </w:p>
        </w:tc>
        <w:tc>
          <w:tcPr>
            <w:tcW w:w="913" w:type="dxa"/>
            <w:tcMar>
              <w:top w:w="0" w:type="dxa"/>
              <w:left w:w="108" w:type="dxa"/>
              <w:bottom w:w="0" w:type="dxa"/>
              <w:right w:w="108" w:type="dxa"/>
            </w:tcMar>
            <w:vAlign w:val="center"/>
            <w:hideMark/>
          </w:tcPr>
          <w:p w14:paraId="1A672FDD" w14:textId="77777777" w:rsidR="008D381A" w:rsidRPr="00F11A6D" w:rsidRDefault="008D381A" w:rsidP="00C868FE">
            <w:pPr>
              <w:spacing w:after="120"/>
              <w:rPr>
                <w:rFonts w:cs="Arial"/>
                <w:b/>
                <w:bCs/>
                <w:sz w:val="20"/>
                <w:szCs w:val="20"/>
                <w:lang w:val="en-US"/>
              </w:rPr>
            </w:pPr>
            <w:r w:rsidRPr="00F11A6D">
              <w:rPr>
                <w:rFonts w:cs="Arial"/>
                <w:b/>
                <w:bCs/>
                <w:sz w:val="20"/>
                <w:szCs w:val="20"/>
              </w:rPr>
              <w:t>DATE</w:t>
            </w:r>
          </w:p>
        </w:tc>
        <w:tc>
          <w:tcPr>
            <w:tcW w:w="2272" w:type="dxa"/>
            <w:tcBorders>
              <w:top w:val="nil"/>
              <w:left w:val="nil"/>
              <w:bottom w:val="single" w:sz="8" w:space="0" w:color="auto"/>
              <w:right w:val="nil"/>
            </w:tcBorders>
            <w:tcMar>
              <w:top w:w="0" w:type="dxa"/>
              <w:left w:w="108" w:type="dxa"/>
              <w:bottom w:w="0" w:type="dxa"/>
              <w:right w:w="108" w:type="dxa"/>
            </w:tcMar>
            <w:vAlign w:val="center"/>
          </w:tcPr>
          <w:p w14:paraId="03A3E823" w14:textId="77777777" w:rsidR="008D381A" w:rsidRPr="00F11A6D" w:rsidRDefault="008D381A" w:rsidP="00C868FE">
            <w:pPr>
              <w:spacing w:after="120"/>
              <w:rPr>
                <w:rFonts w:cs="Arial"/>
                <w:sz w:val="20"/>
                <w:szCs w:val="20"/>
                <w:lang w:val="en-US"/>
              </w:rPr>
            </w:pPr>
          </w:p>
        </w:tc>
      </w:tr>
    </w:tbl>
    <w:p w14:paraId="1044BE10" w14:textId="77777777" w:rsidR="008D381A" w:rsidRPr="00F11A6D" w:rsidRDefault="008D381A" w:rsidP="008D381A">
      <w:pPr>
        <w:spacing w:after="120"/>
        <w:rPr>
          <w:rFonts w:cs="Arial"/>
          <w:sz w:val="20"/>
          <w:szCs w:val="20"/>
          <w:lang w:val="en-US"/>
        </w:rPr>
      </w:pPr>
    </w:p>
    <w:tbl>
      <w:tblPr>
        <w:tblW w:w="0" w:type="auto"/>
        <w:tblInd w:w="2" w:type="dxa"/>
        <w:tblCellMar>
          <w:left w:w="0" w:type="dxa"/>
          <w:right w:w="0" w:type="dxa"/>
        </w:tblCellMar>
        <w:tblLook w:val="04A0" w:firstRow="1" w:lastRow="0" w:firstColumn="1" w:lastColumn="0" w:noHBand="0" w:noVBand="1"/>
      </w:tblPr>
      <w:tblGrid>
        <w:gridCol w:w="2811"/>
        <w:gridCol w:w="6213"/>
      </w:tblGrid>
      <w:tr w:rsidR="008D381A" w:rsidRPr="00F11A6D" w14:paraId="5199B452" w14:textId="77777777" w:rsidTr="00C868FE">
        <w:tc>
          <w:tcPr>
            <w:tcW w:w="2823" w:type="dxa"/>
            <w:tcMar>
              <w:top w:w="0" w:type="dxa"/>
              <w:left w:w="108" w:type="dxa"/>
              <w:bottom w:w="0" w:type="dxa"/>
              <w:right w:w="108" w:type="dxa"/>
            </w:tcMar>
            <w:vAlign w:val="center"/>
            <w:hideMark/>
          </w:tcPr>
          <w:p w14:paraId="383C2489" w14:textId="77777777" w:rsidR="008D381A" w:rsidRPr="00F11A6D" w:rsidRDefault="008D381A" w:rsidP="00C868FE">
            <w:pPr>
              <w:spacing w:after="120"/>
              <w:rPr>
                <w:rFonts w:cs="Arial"/>
                <w:sz w:val="20"/>
                <w:szCs w:val="20"/>
                <w:lang w:val="en-US"/>
              </w:rPr>
            </w:pPr>
            <w:r w:rsidRPr="00F11A6D">
              <w:rPr>
                <w:rFonts w:cs="Arial"/>
                <w:sz w:val="20"/>
                <w:szCs w:val="20"/>
              </w:rPr>
              <w:t>(Print name of signatory)</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76526280" w14:textId="77777777" w:rsidR="008D381A" w:rsidRPr="00F11A6D" w:rsidRDefault="008D381A" w:rsidP="00C868FE">
            <w:pPr>
              <w:spacing w:after="120"/>
              <w:rPr>
                <w:rFonts w:cs="Arial"/>
                <w:sz w:val="20"/>
                <w:szCs w:val="20"/>
                <w:lang w:val="en-US"/>
              </w:rPr>
            </w:pPr>
          </w:p>
        </w:tc>
      </w:tr>
      <w:tr w:rsidR="008D381A" w:rsidRPr="00F11A6D" w14:paraId="5C87F9DA" w14:textId="77777777" w:rsidTr="00C868FE">
        <w:trPr>
          <w:trHeight w:val="287"/>
        </w:trPr>
        <w:tc>
          <w:tcPr>
            <w:tcW w:w="2823" w:type="dxa"/>
            <w:tcMar>
              <w:top w:w="0" w:type="dxa"/>
              <w:left w:w="108" w:type="dxa"/>
              <w:bottom w:w="0" w:type="dxa"/>
              <w:right w:w="108" w:type="dxa"/>
            </w:tcMar>
            <w:vAlign w:val="center"/>
            <w:hideMark/>
          </w:tcPr>
          <w:p w14:paraId="10A79651" w14:textId="77777777" w:rsidR="008D381A" w:rsidRPr="00F11A6D" w:rsidRDefault="008D381A" w:rsidP="00C868FE">
            <w:pPr>
              <w:spacing w:after="120"/>
              <w:rPr>
                <w:rFonts w:cs="Arial"/>
                <w:sz w:val="20"/>
                <w:szCs w:val="20"/>
                <w:lang w:val="en-US"/>
              </w:rPr>
            </w:pPr>
            <w:r w:rsidRPr="00F11A6D">
              <w:rPr>
                <w:rFonts w:cs="Arial"/>
                <w:sz w:val="20"/>
                <w:szCs w:val="20"/>
              </w:rPr>
              <w:t>Designation</w:t>
            </w:r>
          </w:p>
        </w:tc>
        <w:tc>
          <w:tcPr>
            <w:tcW w:w="6262" w:type="dxa"/>
            <w:tcBorders>
              <w:top w:val="nil"/>
              <w:left w:val="nil"/>
              <w:bottom w:val="single" w:sz="8" w:space="0" w:color="auto"/>
              <w:right w:val="nil"/>
            </w:tcBorders>
            <w:tcMar>
              <w:top w:w="0" w:type="dxa"/>
              <w:left w:w="108" w:type="dxa"/>
              <w:bottom w:w="0" w:type="dxa"/>
              <w:right w:w="108" w:type="dxa"/>
            </w:tcMar>
            <w:vAlign w:val="center"/>
          </w:tcPr>
          <w:p w14:paraId="083E63D1" w14:textId="77777777" w:rsidR="008D381A" w:rsidRPr="00F11A6D" w:rsidRDefault="008D381A" w:rsidP="00C868FE">
            <w:pPr>
              <w:spacing w:after="120"/>
              <w:rPr>
                <w:rFonts w:cs="Arial"/>
                <w:sz w:val="20"/>
                <w:szCs w:val="20"/>
                <w:lang w:val="en-US"/>
              </w:rPr>
            </w:pPr>
          </w:p>
        </w:tc>
      </w:tr>
    </w:tbl>
    <w:p w14:paraId="6789117C" w14:textId="77777777" w:rsidR="008D381A" w:rsidRPr="00F11A6D" w:rsidRDefault="008D381A" w:rsidP="008D381A">
      <w:pPr>
        <w:spacing w:after="120"/>
        <w:rPr>
          <w:rFonts w:cs="Arial"/>
          <w:sz w:val="20"/>
          <w:szCs w:val="20"/>
        </w:rPr>
      </w:pPr>
    </w:p>
    <w:tbl>
      <w:tblPr>
        <w:tblW w:w="0" w:type="auto"/>
        <w:tblInd w:w="2" w:type="dxa"/>
        <w:tblCellMar>
          <w:left w:w="0" w:type="dxa"/>
          <w:right w:w="0" w:type="dxa"/>
        </w:tblCellMar>
        <w:tblLook w:val="04A0" w:firstRow="1" w:lastRow="0" w:firstColumn="1" w:lastColumn="0" w:noHBand="0" w:noVBand="1"/>
      </w:tblPr>
      <w:tblGrid>
        <w:gridCol w:w="2911"/>
        <w:gridCol w:w="1880"/>
        <w:gridCol w:w="4065"/>
      </w:tblGrid>
      <w:tr w:rsidR="008D381A" w:rsidRPr="00F11A6D" w14:paraId="7C09618A" w14:textId="77777777" w:rsidTr="00C868FE">
        <w:trPr>
          <w:trHeight w:val="345"/>
        </w:trPr>
        <w:tc>
          <w:tcPr>
            <w:tcW w:w="2911" w:type="dxa"/>
            <w:tcMar>
              <w:top w:w="0" w:type="dxa"/>
              <w:left w:w="108" w:type="dxa"/>
              <w:bottom w:w="0" w:type="dxa"/>
              <w:right w:w="108" w:type="dxa"/>
            </w:tcMar>
            <w:vAlign w:val="center"/>
            <w:hideMark/>
          </w:tcPr>
          <w:p w14:paraId="1070B477" w14:textId="77777777" w:rsidR="008D381A" w:rsidRPr="00F11A6D" w:rsidRDefault="008D381A" w:rsidP="00C868FE">
            <w:pPr>
              <w:spacing w:after="120"/>
              <w:rPr>
                <w:rFonts w:cs="Arial"/>
                <w:b/>
                <w:bCs/>
                <w:sz w:val="20"/>
                <w:szCs w:val="20"/>
                <w:lang w:val="en-US"/>
              </w:rPr>
            </w:pPr>
            <w:r w:rsidRPr="00F11A6D">
              <w:rPr>
                <w:rFonts w:cs="Arial"/>
                <w:b/>
                <w:bCs/>
                <w:sz w:val="20"/>
                <w:szCs w:val="20"/>
              </w:rPr>
              <w:t>FOR AND ON BEHALF OF:</w:t>
            </w:r>
          </w:p>
        </w:tc>
        <w:tc>
          <w:tcPr>
            <w:tcW w:w="1880" w:type="dxa"/>
            <w:tcMar>
              <w:top w:w="0" w:type="dxa"/>
              <w:left w:w="108" w:type="dxa"/>
              <w:bottom w:w="0" w:type="dxa"/>
              <w:right w:w="108" w:type="dxa"/>
            </w:tcMar>
            <w:vAlign w:val="center"/>
            <w:hideMark/>
          </w:tcPr>
          <w:p w14:paraId="4EC7FAB8" w14:textId="77777777" w:rsidR="008D381A" w:rsidRPr="00F11A6D" w:rsidRDefault="008D381A" w:rsidP="00C868FE">
            <w:pPr>
              <w:spacing w:after="120"/>
              <w:rPr>
                <w:rFonts w:cs="Arial"/>
                <w:sz w:val="20"/>
                <w:szCs w:val="20"/>
                <w:lang w:val="en-US"/>
              </w:rPr>
            </w:pPr>
            <w:r w:rsidRPr="00F11A6D">
              <w:rPr>
                <w:rFonts w:cs="Arial"/>
                <w:sz w:val="20"/>
                <w:szCs w:val="20"/>
              </w:rPr>
              <w:t>COMPANY NAME</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68EA353D" w14:textId="77777777" w:rsidR="008D381A" w:rsidRPr="00F11A6D" w:rsidRDefault="008D381A" w:rsidP="00C868FE">
            <w:pPr>
              <w:spacing w:after="120"/>
              <w:rPr>
                <w:rFonts w:cs="Arial"/>
                <w:sz w:val="20"/>
                <w:szCs w:val="20"/>
                <w:lang w:val="en-US"/>
              </w:rPr>
            </w:pPr>
          </w:p>
        </w:tc>
      </w:tr>
      <w:tr w:rsidR="008D381A" w:rsidRPr="00F11A6D" w14:paraId="5A23FCB2" w14:textId="77777777" w:rsidTr="00C868FE">
        <w:trPr>
          <w:trHeight w:val="355"/>
        </w:trPr>
        <w:tc>
          <w:tcPr>
            <w:tcW w:w="2911" w:type="dxa"/>
            <w:tcMar>
              <w:top w:w="0" w:type="dxa"/>
              <w:left w:w="108" w:type="dxa"/>
              <w:bottom w:w="0" w:type="dxa"/>
              <w:right w:w="108" w:type="dxa"/>
            </w:tcMar>
            <w:vAlign w:val="center"/>
          </w:tcPr>
          <w:p w14:paraId="0EEFD90E"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2266B38C" w14:textId="77777777" w:rsidR="008D381A" w:rsidRPr="00F11A6D" w:rsidRDefault="008D381A" w:rsidP="00C868FE">
            <w:pPr>
              <w:spacing w:after="120"/>
              <w:rPr>
                <w:rFonts w:cs="Arial"/>
                <w:sz w:val="20"/>
                <w:szCs w:val="20"/>
                <w:lang w:val="en-US"/>
              </w:rPr>
            </w:pPr>
            <w:r w:rsidRPr="00F11A6D">
              <w:rPr>
                <w:rFonts w:cs="Arial"/>
                <w:sz w:val="20"/>
                <w:szCs w:val="20"/>
              </w:rPr>
              <w:t>Tel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902C3F2" w14:textId="77777777" w:rsidR="008D381A" w:rsidRPr="00F11A6D" w:rsidRDefault="008D381A" w:rsidP="00C868FE">
            <w:pPr>
              <w:spacing w:after="120"/>
              <w:rPr>
                <w:rFonts w:cs="Arial"/>
                <w:sz w:val="20"/>
                <w:szCs w:val="20"/>
                <w:lang w:val="en-US"/>
              </w:rPr>
            </w:pPr>
          </w:p>
        </w:tc>
      </w:tr>
      <w:tr w:rsidR="008D381A" w:rsidRPr="00F11A6D" w14:paraId="7E61F460" w14:textId="77777777" w:rsidTr="00C868FE">
        <w:trPr>
          <w:trHeight w:val="339"/>
        </w:trPr>
        <w:tc>
          <w:tcPr>
            <w:tcW w:w="2911" w:type="dxa"/>
            <w:tcMar>
              <w:top w:w="0" w:type="dxa"/>
              <w:left w:w="108" w:type="dxa"/>
              <w:bottom w:w="0" w:type="dxa"/>
              <w:right w:w="108" w:type="dxa"/>
            </w:tcMar>
            <w:vAlign w:val="center"/>
          </w:tcPr>
          <w:p w14:paraId="31A2141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31E90DD2" w14:textId="77777777" w:rsidR="008D381A" w:rsidRPr="00F11A6D" w:rsidRDefault="008D381A" w:rsidP="00C868FE">
            <w:pPr>
              <w:spacing w:after="120"/>
              <w:rPr>
                <w:rFonts w:cs="Arial"/>
                <w:sz w:val="20"/>
                <w:szCs w:val="20"/>
                <w:lang w:val="en-US"/>
              </w:rPr>
            </w:pPr>
            <w:r w:rsidRPr="00F11A6D">
              <w:rPr>
                <w:rFonts w:cs="Arial"/>
                <w:sz w:val="20"/>
                <w:szCs w:val="20"/>
              </w:rPr>
              <w:t>Fax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54C400DD" w14:textId="77777777" w:rsidR="008D381A" w:rsidRPr="00F11A6D" w:rsidRDefault="008D381A" w:rsidP="00C868FE">
            <w:pPr>
              <w:spacing w:after="120"/>
              <w:rPr>
                <w:rFonts w:cs="Arial"/>
                <w:sz w:val="20"/>
                <w:szCs w:val="20"/>
                <w:lang w:val="en-US"/>
              </w:rPr>
            </w:pPr>
          </w:p>
        </w:tc>
      </w:tr>
      <w:tr w:rsidR="008D381A" w:rsidRPr="00F11A6D" w14:paraId="01BAB061" w14:textId="77777777" w:rsidTr="00C868FE">
        <w:trPr>
          <w:trHeight w:val="352"/>
        </w:trPr>
        <w:tc>
          <w:tcPr>
            <w:tcW w:w="2911" w:type="dxa"/>
            <w:tcMar>
              <w:top w:w="0" w:type="dxa"/>
              <w:left w:w="108" w:type="dxa"/>
              <w:bottom w:w="0" w:type="dxa"/>
              <w:right w:w="108" w:type="dxa"/>
            </w:tcMar>
            <w:vAlign w:val="center"/>
          </w:tcPr>
          <w:p w14:paraId="0EE8FBC4" w14:textId="77777777" w:rsidR="008D381A" w:rsidRPr="00F11A6D" w:rsidRDefault="008D381A" w:rsidP="00C868FE">
            <w:pPr>
              <w:spacing w:after="120"/>
              <w:rPr>
                <w:rFonts w:cs="Arial"/>
                <w:sz w:val="20"/>
                <w:szCs w:val="20"/>
                <w:lang w:val="en-US"/>
              </w:rPr>
            </w:pPr>
          </w:p>
        </w:tc>
        <w:tc>
          <w:tcPr>
            <w:tcW w:w="1880" w:type="dxa"/>
            <w:tcMar>
              <w:top w:w="0" w:type="dxa"/>
              <w:left w:w="108" w:type="dxa"/>
              <w:bottom w:w="0" w:type="dxa"/>
              <w:right w:w="108" w:type="dxa"/>
            </w:tcMar>
            <w:vAlign w:val="center"/>
            <w:hideMark/>
          </w:tcPr>
          <w:p w14:paraId="1B0F4F78" w14:textId="77777777" w:rsidR="008D381A" w:rsidRPr="00F11A6D" w:rsidRDefault="008D381A" w:rsidP="00C868FE">
            <w:pPr>
              <w:spacing w:after="120"/>
              <w:rPr>
                <w:rFonts w:cs="Arial"/>
                <w:sz w:val="20"/>
                <w:szCs w:val="20"/>
                <w:lang w:val="en-US"/>
              </w:rPr>
            </w:pPr>
            <w:r w:rsidRPr="00F11A6D">
              <w:rPr>
                <w:rFonts w:cs="Arial"/>
                <w:sz w:val="20"/>
                <w:szCs w:val="20"/>
              </w:rPr>
              <w:t>Cell No</w:t>
            </w:r>
          </w:p>
        </w:tc>
        <w:tc>
          <w:tcPr>
            <w:tcW w:w="4065" w:type="dxa"/>
            <w:tcBorders>
              <w:top w:val="nil"/>
              <w:left w:val="nil"/>
              <w:bottom w:val="single" w:sz="8" w:space="0" w:color="auto"/>
              <w:right w:val="nil"/>
            </w:tcBorders>
            <w:tcMar>
              <w:top w:w="0" w:type="dxa"/>
              <w:left w:w="108" w:type="dxa"/>
              <w:bottom w:w="0" w:type="dxa"/>
              <w:right w:w="108" w:type="dxa"/>
            </w:tcMar>
            <w:vAlign w:val="center"/>
          </w:tcPr>
          <w:p w14:paraId="35686A16" w14:textId="77777777" w:rsidR="008D381A" w:rsidRPr="00F11A6D" w:rsidRDefault="008D381A" w:rsidP="00C868FE">
            <w:pPr>
              <w:spacing w:after="120"/>
              <w:rPr>
                <w:rFonts w:cs="Arial"/>
                <w:sz w:val="20"/>
                <w:szCs w:val="20"/>
                <w:lang w:val="en-US"/>
              </w:rPr>
            </w:pPr>
          </w:p>
        </w:tc>
      </w:tr>
    </w:tbl>
    <w:p w14:paraId="720D194E" w14:textId="77777777" w:rsidR="008D381A" w:rsidRPr="00F11A6D" w:rsidRDefault="008D381A" w:rsidP="008D381A">
      <w:pPr>
        <w:spacing w:before="100" w:after="0" w:line="276" w:lineRule="auto"/>
        <w:ind w:left="142" w:right="-562"/>
        <w:jc w:val="both"/>
        <w:rPr>
          <w:rFonts w:cs="Arial"/>
          <w:sz w:val="24"/>
          <w:szCs w:val="24"/>
        </w:rPr>
      </w:pPr>
    </w:p>
    <w:p w14:paraId="7B90BBA6" w14:textId="77777777" w:rsidR="00A91F67" w:rsidRPr="00F11A6D" w:rsidRDefault="00274BD7" w:rsidP="00A94E07">
      <w:pPr>
        <w:pStyle w:val="Heading1"/>
      </w:pPr>
      <w:bookmarkStart w:id="29" w:name="_Toc127366466"/>
      <w:r>
        <w:lastRenderedPageBreak/>
        <w:t xml:space="preserve">Part </w:t>
      </w:r>
      <w:r w:rsidR="00D73F42">
        <w:t>5:</w:t>
      </w:r>
      <w:r>
        <w:t xml:space="preserve"> Qualification and Evaluation Criteria</w:t>
      </w:r>
      <w:bookmarkEnd w:id="29"/>
    </w:p>
    <w:p w14:paraId="0E838B6C" w14:textId="4163B5BC" w:rsidR="00A73B3B" w:rsidRPr="00994B99" w:rsidRDefault="00A73B3B" w:rsidP="697A36F8">
      <w:pPr>
        <w:pStyle w:val="Heading2"/>
      </w:pPr>
    </w:p>
    <w:p w14:paraId="7A7BB8E0" w14:textId="3DBEA9BE" w:rsidR="00A73B3B" w:rsidRPr="00994B99" w:rsidRDefault="144342A2" w:rsidP="697A36F8">
      <w:pPr>
        <w:pStyle w:val="Heading2"/>
      </w:pPr>
      <w:bookmarkStart w:id="30" w:name="_Toc127366467"/>
      <w:bookmarkEnd w:id="30"/>
      <w:proofErr w:type="gramStart"/>
      <w:r>
        <w:t xml:space="preserve">5.1 </w:t>
      </w:r>
      <w:r w:rsidR="00994B99">
        <w:t xml:space="preserve"> </w:t>
      </w:r>
      <w:bookmarkStart w:id="31" w:name="_Toc127366469"/>
      <w:r w:rsidR="00A73B3B">
        <w:t>Evaluation</w:t>
      </w:r>
      <w:proofErr w:type="gramEnd"/>
      <w:r w:rsidR="00A73B3B">
        <w:t xml:space="preserve"> of proposals</w:t>
      </w:r>
      <w:bookmarkEnd w:id="31"/>
    </w:p>
    <w:p w14:paraId="77706707" w14:textId="77777777" w:rsidR="00A73B3B" w:rsidRPr="00F11A6D" w:rsidRDefault="00A73B3B" w:rsidP="00A73B3B">
      <w:pPr>
        <w:spacing w:after="0" w:line="276" w:lineRule="auto"/>
        <w:jc w:val="both"/>
        <w:rPr>
          <w:rFonts w:cs="Arial"/>
        </w:rPr>
      </w:pPr>
      <w:r w:rsidRPr="00F11A6D">
        <w:rPr>
          <w:rFonts w:cs="Arial"/>
        </w:rPr>
        <w:t>The purpose of the RFP is to obtain a complete set of salient information pertaining to the bidding parties. The proposals will accordingly be used to evaluate whether, at Sasria’s discretion, an interested party qualifies to proceed to the next stage of this procurement process. All bidding parties will be advised in writing of Sasria’s decision, which will be final. No correspondence will be entered into pertaining to the evaluation process, the decisions taken and reasons thereof.</w:t>
      </w:r>
    </w:p>
    <w:p w14:paraId="071894DE" w14:textId="5513B707" w:rsidR="00477D56" w:rsidRDefault="00477D56" w:rsidP="00477D56">
      <w:pPr>
        <w:rPr>
          <w:lang w:eastAsia="en-ZA"/>
        </w:rPr>
      </w:pPr>
    </w:p>
    <w:p w14:paraId="70617217" w14:textId="1FD990DD" w:rsidR="00477D56" w:rsidRPr="004201EF" w:rsidRDefault="00477D56" w:rsidP="0094319F">
      <w:pPr>
        <w:pStyle w:val="Heading2"/>
        <w:numPr>
          <w:ilvl w:val="1"/>
          <w:numId w:val="24"/>
        </w:numPr>
      </w:pPr>
      <w:bookmarkStart w:id="32" w:name="_Toc127366470"/>
      <w:r>
        <w:t>Evaluation Criteria</w:t>
      </w:r>
      <w:bookmarkEnd w:id="32"/>
    </w:p>
    <w:p w14:paraId="4D43BBDE" w14:textId="77777777" w:rsidR="00AD246F" w:rsidRPr="00F11A6D" w:rsidRDefault="00AD246F" w:rsidP="007B00A3">
      <w:pPr>
        <w:spacing w:after="0"/>
        <w:rPr>
          <w:rFonts w:cs="Arial"/>
          <w:lang w:eastAsia="en-ZA"/>
        </w:rPr>
      </w:pPr>
    </w:p>
    <w:p w14:paraId="3A8B0120" w14:textId="06A48137" w:rsidR="00940AB4" w:rsidRPr="00F11A6D" w:rsidRDefault="00502896" w:rsidP="00C96393">
      <w:pPr>
        <w:pStyle w:val="Heading3"/>
        <w:rPr>
          <w:rFonts w:cs="Arial"/>
        </w:rPr>
      </w:pPr>
      <w:bookmarkStart w:id="33" w:name="_Toc127366471"/>
      <w:r w:rsidRPr="00F11A6D">
        <w:rPr>
          <w:rFonts w:cs="Arial"/>
        </w:rPr>
        <w:t>Level 1- Governance Verification</w:t>
      </w:r>
      <w:bookmarkEnd w:id="33"/>
    </w:p>
    <w:p w14:paraId="01B6FB6D" w14:textId="77777777" w:rsidR="00940AB4" w:rsidRPr="00F11A6D" w:rsidRDefault="00940AB4" w:rsidP="00420632">
      <w:pPr>
        <w:spacing w:after="0" w:line="276" w:lineRule="auto"/>
        <w:jc w:val="both"/>
        <w:rPr>
          <w:rFonts w:cs="Arial"/>
        </w:rPr>
      </w:pPr>
      <w:r w:rsidRPr="00F11A6D">
        <w:rPr>
          <w:rFonts w:cs="Arial"/>
        </w:rPr>
        <w:t xml:space="preserve">The evaluation during this stage is to </w:t>
      </w:r>
      <w:r w:rsidR="001D3451" w:rsidRPr="00F11A6D">
        <w:rPr>
          <w:rFonts w:cs="Arial"/>
        </w:rPr>
        <w:t>review bid responses</w:t>
      </w:r>
      <w:r w:rsidRPr="00F11A6D">
        <w:rPr>
          <w:rFonts w:cs="Arial"/>
        </w:rPr>
        <w:t xml:space="preserve"> </w:t>
      </w:r>
      <w:r w:rsidR="001D3451" w:rsidRPr="00F11A6D">
        <w:rPr>
          <w:rFonts w:cs="Arial"/>
        </w:rPr>
        <w:t>for purposes of assessing compliance with RFP requirements, which requirements include the following:</w:t>
      </w:r>
      <w:r w:rsidRPr="00F11A6D">
        <w:rPr>
          <w:rFonts w:cs="Arial"/>
        </w:rPr>
        <w:t xml:space="preserve"> </w:t>
      </w:r>
    </w:p>
    <w:p w14:paraId="63D82D0F" w14:textId="77777777" w:rsidR="00AD246F" w:rsidRPr="00F11A6D" w:rsidRDefault="00AD246F" w:rsidP="00420632">
      <w:pPr>
        <w:spacing w:after="0" w:line="276" w:lineRule="auto"/>
        <w:jc w:val="both"/>
        <w:rPr>
          <w:rFonts w:cs="Arial"/>
        </w:rPr>
      </w:pPr>
    </w:p>
    <w:p w14:paraId="77457596" w14:textId="147406A5" w:rsidR="001D3451" w:rsidRPr="00F11A6D" w:rsidRDefault="00F31077" w:rsidP="00BA7154">
      <w:pPr>
        <w:pStyle w:val="ListParagraph"/>
        <w:numPr>
          <w:ilvl w:val="0"/>
          <w:numId w:val="16"/>
        </w:numPr>
      </w:pPr>
      <w:bookmarkStart w:id="34" w:name="_Hlk4748192"/>
      <w:r w:rsidRPr="00F11A6D">
        <w:t>Proof of r</w:t>
      </w:r>
      <w:r w:rsidR="00502EC3" w:rsidRPr="00F11A6D">
        <w:t xml:space="preserve">egistration with CSD </w:t>
      </w:r>
      <w:r w:rsidRPr="00F11A6D">
        <w:t>confirming</w:t>
      </w:r>
      <w:r w:rsidR="00502EC3" w:rsidRPr="00F11A6D">
        <w:t xml:space="preserve"> tax complian</w:t>
      </w:r>
      <w:r w:rsidRPr="00F11A6D">
        <w:t>ce</w:t>
      </w:r>
      <w:r w:rsidR="00502EC3" w:rsidRPr="00F11A6D">
        <w:t xml:space="preserve"> status</w:t>
      </w:r>
      <w:r w:rsidRPr="00F11A6D">
        <w:t xml:space="preserve"> as referenced in Part 2 </w:t>
      </w:r>
      <w:r w:rsidR="00FA7168" w:rsidRPr="00F11A6D">
        <w:t>above.</w:t>
      </w:r>
    </w:p>
    <w:p w14:paraId="3EBCE3DE" w14:textId="6E7BC3FC" w:rsidR="001D3451" w:rsidRPr="00F11A6D" w:rsidRDefault="006669CB" w:rsidP="00BA7154">
      <w:pPr>
        <w:pStyle w:val="ListParagraph"/>
        <w:numPr>
          <w:ilvl w:val="0"/>
          <w:numId w:val="16"/>
        </w:numPr>
      </w:pPr>
      <w:r w:rsidRPr="00F11A6D">
        <w:t>V</w:t>
      </w:r>
      <w:r w:rsidR="00F5021F" w:rsidRPr="00F11A6D">
        <w:t xml:space="preserve">alid B-BBEE </w:t>
      </w:r>
      <w:r w:rsidR="003D2C34">
        <w:t>certificate or</w:t>
      </w:r>
      <w:r w:rsidR="005808EF">
        <w:t xml:space="preserve"> Affidavit </w:t>
      </w:r>
      <w:r w:rsidR="001D3451" w:rsidRPr="00F11A6D">
        <w:t xml:space="preserve">as referenced </w:t>
      </w:r>
      <w:r w:rsidR="00F5021F" w:rsidRPr="00F11A6D">
        <w:t>in Part 2</w:t>
      </w:r>
      <w:r w:rsidR="001D3451" w:rsidRPr="00F11A6D">
        <w:t xml:space="preserve"> </w:t>
      </w:r>
      <w:r w:rsidR="00FA7168" w:rsidRPr="00F11A6D">
        <w:t>above.</w:t>
      </w:r>
    </w:p>
    <w:p w14:paraId="6F7E9689" w14:textId="0D7169B9" w:rsidR="001D3451" w:rsidRPr="00F11A6D" w:rsidRDefault="006669CB" w:rsidP="00BA7154">
      <w:pPr>
        <w:pStyle w:val="ListParagraph"/>
        <w:numPr>
          <w:ilvl w:val="0"/>
          <w:numId w:val="16"/>
        </w:numPr>
      </w:pPr>
      <w:r>
        <w:t>D</w:t>
      </w:r>
      <w:r w:rsidR="00F5021F">
        <w:t>uly completed</w:t>
      </w:r>
      <w:r w:rsidR="001D3451">
        <w:t xml:space="preserve"> Standard Bidding Document</w:t>
      </w:r>
      <w:r w:rsidR="007C7D08">
        <w:t>(</w:t>
      </w:r>
      <w:r w:rsidR="001D3451">
        <w:t>s</w:t>
      </w:r>
      <w:r w:rsidR="007C7D08">
        <w:t>)</w:t>
      </w:r>
      <w:r w:rsidR="001D3451">
        <w:t xml:space="preserve"> and other requirements, </w:t>
      </w:r>
      <w:r>
        <w:t xml:space="preserve">in line with Part 6 of this </w:t>
      </w:r>
      <w:r w:rsidR="00FA7168">
        <w:t>RFP.</w:t>
      </w:r>
    </w:p>
    <w:p w14:paraId="6661EC45" w14:textId="77777777" w:rsidR="001D3451" w:rsidRPr="00F11A6D" w:rsidRDefault="00F5021F" w:rsidP="00BA7154">
      <w:pPr>
        <w:pStyle w:val="ListParagraph"/>
        <w:numPr>
          <w:ilvl w:val="0"/>
          <w:numId w:val="16"/>
        </w:numPr>
      </w:pPr>
      <w:r w:rsidRPr="00F11A6D">
        <w:t xml:space="preserve">Technical Proposal in line with the Technical Evaluation Criteria in Part 5 of this RFP document </w:t>
      </w:r>
    </w:p>
    <w:p w14:paraId="55B1FF7D" w14:textId="77777777" w:rsidR="001D3451" w:rsidRPr="00F11A6D" w:rsidRDefault="00DB27E7" w:rsidP="00BA7154">
      <w:pPr>
        <w:pStyle w:val="ListParagraph"/>
        <w:numPr>
          <w:ilvl w:val="0"/>
          <w:numId w:val="16"/>
        </w:numPr>
      </w:pPr>
      <w:r w:rsidRPr="00F11A6D">
        <w:t xml:space="preserve">Financial/ Price Proposal in line with Part 4 of this RFP document </w:t>
      </w:r>
    </w:p>
    <w:bookmarkEnd w:id="34"/>
    <w:p w14:paraId="28A331E2" w14:textId="77777777" w:rsidR="0042145B" w:rsidRPr="00F11A6D" w:rsidRDefault="0042145B" w:rsidP="00DB27E7">
      <w:pPr>
        <w:spacing w:after="0" w:line="276" w:lineRule="auto"/>
        <w:jc w:val="both"/>
        <w:rPr>
          <w:rFonts w:cs="Arial"/>
        </w:rPr>
      </w:pPr>
    </w:p>
    <w:p w14:paraId="17BD6BEB" w14:textId="77777777" w:rsidR="001D3451" w:rsidRDefault="00DB27E7" w:rsidP="00DB27E7">
      <w:pPr>
        <w:spacing w:after="0" w:line="276" w:lineRule="auto"/>
        <w:jc w:val="both"/>
        <w:rPr>
          <w:rFonts w:cs="Arial"/>
        </w:rPr>
      </w:pPr>
      <w:r w:rsidRPr="00F11A6D">
        <w:rPr>
          <w:rFonts w:cs="Arial"/>
        </w:rPr>
        <w:t xml:space="preserve">Note: Failure to comply with the </w:t>
      </w:r>
      <w:r w:rsidR="001D3451" w:rsidRPr="00F11A6D">
        <w:rPr>
          <w:rFonts w:cs="Arial"/>
        </w:rPr>
        <w:t xml:space="preserve">requirements assessed in </w:t>
      </w:r>
      <w:r w:rsidRPr="00F11A6D">
        <w:rPr>
          <w:rFonts w:cs="Arial"/>
        </w:rPr>
        <w:t>Level 1 (governanc</w:t>
      </w:r>
      <w:r w:rsidR="001D3451" w:rsidRPr="00F11A6D">
        <w:rPr>
          <w:rFonts w:cs="Arial"/>
        </w:rPr>
        <w:t>e), may lead to disqualification of bids.</w:t>
      </w:r>
    </w:p>
    <w:p w14:paraId="2C687731" w14:textId="77777777" w:rsidR="0006595E" w:rsidRDefault="0006595E" w:rsidP="00DB27E7">
      <w:pPr>
        <w:spacing w:after="0" w:line="276" w:lineRule="auto"/>
        <w:jc w:val="both"/>
        <w:rPr>
          <w:rFonts w:cs="Arial"/>
        </w:rPr>
      </w:pPr>
    </w:p>
    <w:p w14:paraId="1271D0EF" w14:textId="20E4DD80" w:rsidR="00FC7838" w:rsidRDefault="00FC7838" w:rsidP="00FC7838">
      <w:pPr>
        <w:pStyle w:val="Heading3"/>
        <w:numPr>
          <w:ilvl w:val="2"/>
          <w:numId w:val="26"/>
        </w:numPr>
        <w:tabs>
          <w:tab w:val="left" w:pos="720"/>
        </w:tabs>
        <w:rPr>
          <w:rFonts w:cs="Arial"/>
        </w:rPr>
      </w:pPr>
      <w:bookmarkStart w:id="35" w:name="_Toc127366472"/>
      <w:r>
        <w:rPr>
          <w:rFonts w:cs="Arial"/>
        </w:rPr>
        <w:t xml:space="preserve">Level 2- </w:t>
      </w:r>
      <w:r w:rsidR="0006595E">
        <w:rPr>
          <w:rFonts w:cs="Arial"/>
        </w:rPr>
        <w:t>Mandatory</w:t>
      </w:r>
      <w:r>
        <w:rPr>
          <w:rFonts w:cs="Arial"/>
        </w:rPr>
        <w:t xml:space="preserve"> Evaluation</w:t>
      </w:r>
      <w:bookmarkEnd w:id="35"/>
    </w:p>
    <w:p w14:paraId="33692D2D" w14:textId="77777777" w:rsidR="00FC7838" w:rsidRDefault="00FC7838" w:rsidP="00FC7838">
      <w:pPr>
        <w:spacing w:after="0" w:line="276" w:lineRule="auto"/>
        <w:jc w:val="both"/>
        <w:rPr>
          <w:rFonts w:cs="Arial"/>
        </w:rPr>
      </w:pPr>
      <w:r>
        <w:rPr>
          <w:rFonts w:cs="Arial"/>
        </w:rPr>
        <w:t>The evaluation during this level is based on technical criteria (functionality). The technical evaluation will be conducted in 2 phases, as follows:</w:t>
      </w:r>
    </w:p>
    <w:p w14:paraId="64F6F4B5" w14:textId="77777777" w:rsidR="00FC7838" w:rsidRDefault="00FC7838" w:rsidP="00FC7838">
      <w:pPr>
        <w:spacing w:after="0" w:line="276" w:lineRule="auto"/>
        <w:rPr>
          <w:rFonts w:cs="Arial"/>
        </w:rPr>
      </w:pPr>
    </w:p>
    <w:p w14:paraId="7116AA07" w14:textId="77777777" w:rsidR="00FC7838" w:rsidRDefault="00FC7838" w:rsidP="00FC7838">
      <w:pPr>
        <w:spacing w:after="0" w:line="276" w:lineRule="auto"/>
        <w:rPr>
          <w:rFonts w:cs="Arial"/>
          <w:b/>
          <w:bCs/>
        </w:rPr>
      </w:pPr>
      <w:r>
        <w:rPr>
          <w:rFonts w:cs="Arial"/>
          <w:b/>
          <w:bCs/>
        </w:rPr>
        <w:t>Phase 1: Mandatory Technical Requirements</w:t>
      </w:r>
    </w:p>
    <w:p w14:paraId="0D85CC6D" w14:textId="77777777" w:rsidR="00FC7838" w:rsidRDefault="00FC7838" w:rsidP="00FC7838">
      <w:pPr>
        <w:spacing w:after="0" w:line="276" w:lineRule="auto"/>
        <w:jc w:val="both"/>
        <w:rPr>
          <w:rFonts w:cs="Arial"/>
        </w:rPr>
      </w:pPr>
      <w:r>
        <w:rPr>
          <w:rFonts w:cs="Arial"/>
        </w:rPr>
        <w:t>The bidder must indicate its compliance / non-compliance to the requirements and should substantiate its response in the space provided below. If more space is required to justify compliance, please ensure that the substantiation is clearly cross-referenced to the relevant requirement. The Mandatory Technical Requirements are as follows:</w:t>
      </w:r>
    </w:p>
    <w:tbl>
      <w:tblPr>
        <w:tblStyle w:val="TableGrid"/>
        <w:tblW w:w="10201" w:type="dxa"/>
        <w:tblLook w:val="04A0" w:firstRow="1" w:lastRow="0" w:firstColumn="1" w:lastColumn="0" w:noHBand="0" w:noVBand="1"/>
      </w:tblPr>
      <w:tblGrid>
        <w:gridCol w:w="7335"/>
        <w:gridCol w:w="1591"/>
        <w:gridCol w:w="1275"/>
      </w:tblGrid>
      <w:tr w:rsidR="00FC7838" w14:paraId="52A6DD31" w14:textId="77777777" w:rsidTr="00FC7838">
        <w:trPr>
          <w:trHeight w:val="300"/>
        </w:trPr>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002B11" w14:textId="77777777" w:rsidR="00FC7838" w:rsidRDefault="00FC7838">
            <w:pPr>
              <w:spacing w:line="276" w:lineRule="auto"/>
              <w:jc w:val="both"/>
              <w:rPr>
                <w:rFonts w:cs="Arial"/>
                <w:b/>
                <w:bCs/>
              </w:rPr>
            </w:pPr>
            <w:r>
              <w:rPr>
                <w:rFonts w:cs="Arial"/>
                <w:b/>
                <w:bCs/>
              </w:rPr>
              <w:t>Mandatory requirements</w:t>
            </w:r>
          </w:p>
        </w:tc>
        <w:tc>
          <w:tcPr>
            <w:tcW w:w="15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1113A" w14:textId="77777777" w:rsidR="00FC7838" w:rsidRDefault="00FC7838">
            <w:pPr>
              <w:spacing w:line="276" w:lineRule="auto"/>
              <w:jc w:val="center"/>
              <w:rPr>
                <w:rFonts w:cs="Arial"/>
                <w:b/>
                <w:bCs/>
              </w:rPr>
            </w:pPr>
            <w:r>
              <w:rPr>
                <w:rFonts w:cs="Arial"/>
                <w:b/>
                <w:bCs/>
              </w:rPr>
              <w:t>Compliant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7EC70C" w14:textId="77777777" w:rsidR="00FC7838" w:rsidRDefault="00FC7838">
            <w:pPr>
              <w:spacing w:line="276" w:lineRule="auto"/>
              <w:jc w:val="center"/>
              <w:rPr>
                <w:rFonts w:cs="Arial"/>
                <w:b/>
                <w:bCs/>
              </w:rPr>
            </w:pPr>
            <w:r>
              <w:rPr>
                <w:rFonts w:cs="Arial"/>
                <w:b/>
                <w:bCs/>
              </w:rPr>
              <w:t>Non-compliant</w:t>
            </w:r>
          </w:p>
        </w:tc>
      </w:tr>
      <w:tr w:rsidR="00FC7838" w14:paraId="6A03A8D8" w14:textId="77777777" w:rsidTr="00FC7838">
        <w:trPr>
          <w:trHeight w:val="300"/>
        </w:trPr>
        <w:tc>
          <w:tcPr>
            <w:tcW w:w="7335" w:type="dxa"/>
            <w:tcBorders>
              <w:top w:val="single" w:sz="4" w:space="0" w:color="auto"/>
              <w:left w:val="single" w:sz="4" w:space="0" w:color="auto"/>
              <w:bottom w:val="single" w:sz="4" w:space="0" w:color="auto"/>
              <w:right w:val="single" w:sz="4" w:space="0" w:color="auto"/>
            </w:tcBorders>
          </w:tcPr>
          <w:p w14:paraId="1D55D8EB" w14:textId="4379F812" w:rsidR="00FC7838" w:rsidRDefault="00F949CF">
            <w:pPr>
              <w:pStyle w:val="Default"/>
              <w:jc w:val="both"/>
              <w:rPr>
                <w:rFonts w:ascii="Arial" w:hAnsi="Arial" w:cs="Arial"/>
                <w:b/>
                <w:bCs/>
                <w:sz w:val="22"/>
                <w:szCs w:val="22"/>
                <w:lang w:eastAsia="en-US"/>
              </w:rPr>
            </w:pPr>
            <w:r>
              <w:rPr>
                <w:rFonts w:ascii="Arial" w:hAnsi="Arial" w:cs="Arial"/>
                <w:b/>
                <w:bCs/>
                <w:sz w:val="22"/>
                <w:szCs w:val="22"/>
                <w:lang w:eastAsia="en-US"/>
              </w:rPr>
              <w:t>Zscaler</w:t>
            </w:r>
            <w:r w:rsidR="00FC7838">
              <w:rPr>
                <w:rFonts w:ascii="Arial" w:hAnsi="Arial" w:cs="Arial"/>
                <w:b/>
                <w:bCs/>
                <w:sz w:val="22"/>
                <w:szCs w:val="22"/>
                <w:lang w:eastAsia="en-US"/>
              </w:rPr>
              <w:t xml:space="preserve"> Accreditation</w:t>
            </w:r>
          </w:p>
          <w:p w14:paraId="5F15F67C" w14:textId="77777777" w:rsidR="00FC7838" w:rsidRDefault="00FC7838">
            <w:pPr>
              <w:pStyle w:val="Default"/>
              <w:jc w:val="both"/>
              <w:rPr>
                <w:rFonts w:ascii="Arial" w:hAnsi="Arial" w:cs="Arial"/>
                <w:b/>
                <w:bCs/>
                <w:sz w:val="22"/>
                <w:szCs w:val="22"/>
                <w:lang w:eastAsia="en-US"/>
              </w:rPr>
            </w:pPr>
          </w:p>
          <w:p w14:paraId="650B7BD5" w14:textId="54686741" w:rsidR="00FC7838" w:rsidRDefault="00FC7838">
            <w:pPr>
              <w:pStyle w:val="Default"/>
              <w:jc w:val="both"/>
              <w:rPr>
                <w:rFonts w:ascii="Arial" w:hAnsi="Arial" w:cs="Arial"/>
                <w:b/>
                <w:bCs/>
                <w:sz w:val="22"/>
                <w:szCs w:val="22"/>
                <w:lang w:eastAsia="en-US"/>
              </w:rPr>
            </w:pPr>
            <w:r>
              <w:rPr>
                <w:rFonts w:ascii="Arial" w:hAnsi="Arial" w:cs="Arial"/>
                <w:b/>
                <w:bCs/>
                <w:sz w:val="22"/>
                <w:szCs w:val="22"/>
                <w:lang w:eastAsia="en-US"/>
              </w:rPr>
              <w:t>The bidder must be an authorised partner</w:t>
            </w:r>
            <w:r w:rsidR="00F949CF">
              <w:rPr>
                <w:rFonts w:ascii="Arial" w:hAnsi="Arial" w:cs="Arial"/>
                <w:b/>
                <w:bCs/>
                <w:sz w:val="22"/>
                <w:szCs w:val="22"/>
                <w:lang w:eastAsia="en-US"/>
              </w:rPr>
              <w:t>/reseller</w:t>
            </w:r>
            <w:r>
              <w:rPr>
                <w:rFonts w:ascii="Arial" w:hAnsi="Arial" w:cs="Arial"/>
                <w:b/>
                <w:bCs/>
                <w:sz w:val="22"/>
                <w:szCs w:val="22"/>
                <w:lang w:eastAsia="en-US"/>
              </w:rPr>
              <w:t xml:space="preserve"> of </w:t>
            </w:r>
            <w:r w:rsidR="00F949CF">
              <w:rPr>
                <w:rFonts w:ascii="Arial" w:hAnsi="Arial" w:cs="Arial"/>
                <w:b/>
                <w:bCs/>
                <w:sz w:val="22"/>
                <w:szCs w:val="22"/>
                <w:lang w:eastAsia="en-US"/>
              </w:rPr>
              <w:t>Zscaler</w:t>
            </w:r>
            <w:r>
              <w:rPr>
                <w:rFonts w:ascii="Arial" w:hAnsi="Arial" w:cs="Arial"/>
                <w:b/>
                <w:bCs/>
                <w:sz w:val="22"/>
                <w:szCs w:val="22"/>
                <w:lang w:eastAsia="en-US"/>
              </w:rPr>
              <w:t>.</w:t>
            </w:r>
          </w:p>
          <w:p w14:paraId="3746590A" w14:textId="77777777" w:rsidR="00FC7838" w:rsidRDefault="00FC7838">
            <w:pPr>
              <w:pStyle w:val="Default"/>
              <w:jc w:val="both"/>
              <w:rPr>
                <w:rFonts w:ascii="Arial" w:hAnsi="Arial" w:cs="Arial"/>
                <w:b/>
                <w:bCs/>
                <w:sz w:val="22"/>
                <w:szCs w:val="22"/>
                <w:lang w:eastAsia="en-US"/>
              </w:rPr>
            </w:pPr>
          </w:p>
          <w:p w14:paraId="5C0FCD12" w14:textId="75A0DD83" w:rsidR="00FC7838" w:rsidRDefault="00FC7838">
            <w:pPr>
              <w:pStyle w:val="Default"/>
              <w:jc w:val="both"/>
              <w:rPr>
                <w:lang w:eastAsia="en-US"/>
              </w:rPr>
            </w:pPr>
            <w:r>
              <w:rPr>
                <w:rFonts w:ascii="Arial" w:hAnsi="Arial" w:cs="Arial"/>
                <w:b/>
                <w:bCs/>
                <w:sz w:val="22"/>
                <w:szCs w:val="22"/>
                <w:lang w:eastAsia="en-US"/>
              </w:rPr>
              <w:t xml:space="preserve">The bidder must submit </w:t>
            </w:r>
            <w:r w:rsidR="00F949CF">
              <w:rPr>
                <w:rFonts w:ascii="Arial" w:hAnsi="Arial" w:cs="Arial"/>
                <w:b/>
                <w:bCs/>
                <w:sz w:val="22"/>
                <w:szCs w:val="22"/>
                <w:lang w:eastAsia="en-US"/>
              </w:rPr>
              <w:t xml:space="preserve">proof of </w:t>
            </w:r>
            <w:r>
              <w:rPr>
                <w:rFonts w:ascii="Arial" w:hAnsi="Arial" w:cs="Arial"/>
                <w:b/>
                <w:bCs/>
                <w:sz w:val="22"/>
                <w:szCs w:val="22"/>
                <w:lang w:eastAsia="en-US"/>
              </w:rPr>
              <w:t xml:space="preserve">accreditation from </w:t>
            </w:r>
            <w:r w:rsidR="00F949CF">
              <w:rPr>
                <w:rFonts w:ascii="Arial" w:hAnsi="Arial" w:cs="Arial"/>
                <w:b/>
                <w:bCs/>
                <w:sz w:val="22"/>
                <w:szCs w:val="22"/>
                <w:lang w:eastAsia="en-US"/>
              </w:rPr>
              <w:t>Zscaler</w:t>
            </w:r>
            <w:r>
              <w:rPr>
                <w:rFonts w:ascii="Arial" w:hAnsi="Arial" w:cs="Arial"/>
                <w:b/>
                <w:bCs/>
                <w:sz w:val="22"/>
                <w:szCs w:val="22"/>
                <w:lang w:eastAsia="en-US"/>
              </w:rPr>
              <w:t xml:space="preserve">. </w:t>
            </w:r>
          </w:p>
        </w:tc>
        <w:tc>
          <w:tcPr>
            <w:tcW w:w="1591" w:type="dxa"/>
            <w:tcBorders>
              <w:top w:val="single" w:sz="4" w:space="0" w:color="auto"/>
              <w:left w:val="single" w:sz="4" w:space="0" w:color="auto"/>
              <w:bottom w:val="single" w:sz="4" w:space="0" w:color="auto"/>
              <w:right w:val="single" w:sz="4" w:space="0" w:color="auto"/>
            </w:tcBorders>
          </w:tcPr>
          <w:p w14:paraId="653B06E0" w14:textId="77777777" w:rsidR="00FC7838" w:rsidRDefault="00FC7838">
            <w:pPr>
              <w:spacing w:line="276" w:lineRule="auto"/>
              <w:jc w:val="both"/>
              <w:rPr>
                <w:rFonts w:cs="Arial"/>
              </w:rPr>
            </w:pPr>
          </w:p>
        </w:tc>
        <w:tc>
          <w:tcPr>
            <w:tcW w:w="1275" w:type="dxa"/>
            <w:tcBorders>
              <w:top w:val="single" w:sz="4" w:space="0" w:color="auto"/>
              <w:left w:val="single" w:sz="4" w:space="0" w:color="auto"/>
              <w:bottom w:val="single" w:sz="4" w:space="0" w:color="auto"/>
              <w:right w:val="single" w:sz="4" w:space="0" w:color="auto"/>
            </w:tcBorders>
          </w:tcPr>
          <w:p w14:paraId="2483A953" w14:textId="77777777" w:rsidR="00FC7838" w:rsidRDefault="00FC7838">
            <w:pPr>
              <w:spacing w:line="276" w:lineRule="auto"/>
              <w:jc w:val="both"/>
              <w:rPr>
                <w:rFonts w:cs="Arial"/>
              </w:rPr>
            </w:pPr>
          </w:p>
        </w:tc>
      </w:tr>
    </w:tbl>
    <w:p w14:paraId="3F131D07" w14:textId="77777777" w:rsidR="00FC7838" w:rsidRPr="00F11A6D" w:rsidRDefault="00FC7838" w:rsidP="00DB27E7">
      <w:pPr>
        <w:spacing w:after="0" w:line="276" w:lineRule="auto"/>
        <w:jc w:val="both"/>
        <w:rPr>
          <w:rFonts w:cs="Arial"/>
        </w:rPr>
      </w:pPr>
    </w:p>
    <w:p w14:paraId="58E1CE6B" w14:textId="77777777" w:rsidR="0042145B" w:rsidRPr="00F11A6D" w:rsidRDefault="0042145B" w:rsidP="00420632">
      <w:pPr>
        <w:spacing w:after="0" w:line="276" w:lineRule="auto"/>
        <w:jc w:val="both"/>
        <w:rPr>
          <w:rFonts w:cs="Arial"/>
        </w:rPr>
      </w:pPr>
    </w:p>
    <w:p w14:paraId="05407D15" w14:textId="615FF241" w:rsidR="00A0649E" w:rsidRPr="00F11A6D" w:rsidRDefault="00A0649E" w:rsidP="0094319F">
      <w:pPr>
        <w:pStyle w:val="Heading3"/>
        <w:numPr>
          <w:ilvl w:val="2"/>
          <w:numId w:val="25"/>
        </w:numPr>
        <w:rPr>
          <w:rFonts w:cs="Arial"/>
        </w:rPr>
      </w:pPr>
      <w:bookmarkStart w:id="36" w:name="_Toc89779249"/>
      <w:bookmarkStart w:id="37" w:name="_Toc127366473"/>
      <w:r w:rsidRPr="00F11A6D">
        <w:rPr>
          <w:rFonts w:cs="Arial"/>
        </w:rPr>
        <w:t xml:space="preserve">Level </w:t>
      </w:r>
      <w:r w:rsidR="0042145B" w:rsidRPr="00F11A6D">
        <w:rPr>
          <w:rFonts w:cs="Arial"/>
        </w:rPr>
        <w:t>3</w:t>
      </w:r>
      <w:r w:rsidR="0056490E" w:rsidRPr="00F11A6D">
        <w:rPr>
          <w:rFonts w:cs="Arial"/>
        </w:rPr>
        <w:t xml:space="preserve"> </w:t>
      </w:r>
      <w:r w:rsidR="00A4507F" w:rsidRPr="00F11A6D">
        <w:rPr>
          <w:rFonts w:cs="Arial"/>
        </w:rPr>
        <w:t>– Preference Point System</w:t>
      </w:r>
      <w:bookmarkEnd w:id="36"/>
      <w:bookmarkEnd w:id="37"/>
    </w:p>
    <w:p w14:paraId="160B3B70" w14:textId="3D4822CC" w:rsidR="00AD246F" w:rsidRDefault="00A0649E" w:rsidP="006B5B15">
      <w:pPr>
        <w:spacing w:after="0" w:line="240" w:lineRule="auto"/>
        <w:jc w:val="both"/>
        <w:rPr>
          <w:rFonts w:cs="Arial"/>
        </w:rPr>
      </w:pPr>
      <w:r w:rsidRPr="39512A06">
        <w:rPr>
          <w:rFonts w:cs="Arial"/>
        </w:rPr>
        <w:t xml:space="preserve">Bidders that achieved a minimum score of </w:t>
      </w:r>
      <w:r w:rsidR="00FD62F3" w:rsidRPr="39512A06">
        <w:rPr>
          <w:rFonts w:cs="Arial"/>
        </w:rPr>
        <w:t>70 points in</w:t>
      </w:r>
      <w:r w:rsidRPr="39512A06">
        <w:rPr>
          <w:rFonts w:cs="Arial"/>
        </w:rPr>
        <w:t xml:space="preserve"> </w:t>
      </w:r>
      <w:r w:rsidR="1E458C15" w:rsidRPr="39512A06">
        <w:rPr>
          <w:rFonts w:cs="Arial"/>
        </w:rPr>
        <w:t xml:space="preserve">(phase </w:t>
      </w:r>
      <w:r w:rsidR="0011129F">
        <w:rPr>
          <w:rFonts w:cs="Arial"/>
        </w:rPr>
        <w:t>2</w:t>
      </w:r>
      <w:r w:rsidR="1E458C15" w:rsidRPr="39512A06">
        <w:rPr>
          <w:rFonts w:cs="Arial"/>
        </w:rPr>
        <w:t>)</w:t>
      </w:r>
      <w:r w:rsidR="003A4718" w:rsidRPr="39512A06">
        <w:rPr>
          <w:rFonts w:cs="Arial"/>
        </w:rPr>
        <w:t xml:space="preserve"> of technical evaluation </w:t>
      </w:r>
      <w:r w:rsidRPr="39512A06">
        <w:rPr>
          <w:rFonts w:cs="Arial"/>
        </w:rPr>
        <w:t>will progress to this level (level</w:t>
      </w:r>
      <w:r w:rsidR="003A4718" w:rsidRPr="39512A06">
        <w:rPr>
          <w:rFonts w:cs="Arial"/>
        </w:rPr>
        <w:t xml:space="preserve"> 3</w:t>
      </w:r>
      <w:r w:rsidRPr="39512A06">
        <w:rPr>
          <w:rFonts w:cs="Arial"/>
        </w:rPr>
        <w:t xml:space="preserve">) and will be evaluated in accordance with the </w:t>
      </w:r>
      <w:r w:rsidR="00611813" w:rsidRPr="39512A06">
        <w:rPr>
          <w:rFonts w:cs="Arial"/>
        </w:rPr>
        <w:t>preference point system</w:t>
      </w:r>
      <w:r w:rsidR="00E540D2">
        <w:rPr>
          <w:rFonts w:cs="Arial"/>
        </w:rPr>
        <w:t xml:space="preserve"> in line with PPPF Act and </w:t>
      </w:r>
      <w:r w:rsidR="009C21D6">
        <w:rPr>
          <w:rFonts w:cs="Arial"/>
        </w:rPr>
        <w:t>Procurement Policy</w:t>
      </w:r>
      <w:r w:rsidR="00E540D2">
        <w:rPr>
          <w:rFonts w:cs="Arial"/>
        </w:rPr>
        <w:t xml:space="preserve"> of Sasria</w:t>
      </w:r>
      <w:r w:rsidR="009C21D6">
        <w:rPr>
          <w:rFonts w:cs="Arial"/>
        </w:rPr>
        <w:t>.</w:t>
      </w:r>
    </w:p>
    <w:p w14:paraId="02A53D01" w14:textId="77777777" w:rsidR="00B549C6" w:rsidRPr="00F11A6D" w:rsidRDefault="00B549C6" w:rsidP="00B549C6">
      <w:pPr>
        <w:spacing w:after="0" w:line="240" w:lineRule="auto"/>
        <w:jc w:val="both"/>
        <w:rPr>
          <w:rFonts w:cs="Arial"/>
        </w:rPr>
      </w:pPr>
    </w:p>
    <w:p w14:paraId="182201B8" w14:textId="77777777" w:rsidR="00B549C6" w:rsidRPr="006B5B15" w:rsidRDefault="00B549C6" w:rsidP="00B549C6">
      <w:pPr>
        <w:spacing w:after="0" w:line="240" w:lineRule="auto"/>
        <w:jc w:val="both"/>
        <w:rPr>
          <w:rFonts w:cs="Arial"/>
          <w:sz w:val="20"/>
          <w:szCs w:val="20"/>
        </w:rPr>
      </w:pPr>
      <w:r w:rsidRPr="006B5B15">
        <w:rPr>
          <w:rFonts w:cs="Arial"/>
          <w:sz w:val="20"/>
          <w:szCs w:val="20"/>
        </w:rPr>
        <w:t>The following preference points system will be used for this tender: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8"/>
        <w:gridCol w:w="4097"/>
      </w:tblGrid>
      <w:tr w:rsidR="00541ED4" w:rsidRPr="006B5B15" w14:paraId="1E3E0722" w14:textId="77777777" w:rsidTr="00803107">
        <w:tc>
          <w:tcPr>
            <w:tcW w:w="4918" w:type="dxa"/>
            <w:shd w:val="clear" w:color="auto" w:fill="D9D9D9" w:themeFill="background1" w:themeFillShade="D9"/>
          </w:tcPr>
          <w:p w14:paraId="6BA8A5B8" w14:textId="67D023DF" w:rsidR="00B549C6" w:rsidRPr="006B5B15" w:rsidRDefault="00320A8C" w:rsidP="005908A5">
            <w:pPr>
              <w:spacing w:after="0" w:line="276" w:lineRule="auto"/>
              <w:ind w:left="851"/>
              <w:jc w:val="both"/>
              <w:rPr>
                <w:rFonts w:cs="Arial"/>
                <w:b/>
                <w:bCs/>
                <w:sz w:val="20"/>
                <w:szCs w:val="20"/>
              </w:rPr>
            </w:pPr>
            <w:r w:rsidRPr="006B5B15">
              <w:rPr>
                <w:rFonts w:cs="Arial"/>
                <w:b/>
                <w:bCs/>
                <w:sz w:val="20"/>
                <w:szCs w:val="20"/>
              </w:rPr>
              <w:t>Criteria</w:t>
            </w:r>
          </w:p>
        </w:tc>
        <w:tc>
          <w:tcPr>
            <w:tcW w:w="4097" w:type="dxa"/>
            <w:shd w:val="clear" w:color="auto" w:fill="D9D9D9" w:themeFill="background1" w:themeFillShade="D9"/>
          </w:tcPr>
          <w:p w14:paraId="3FEA6553" w14:textId="26337F62" w:rsidR="00B549C6" w:rsidRPr="006B5B15" w:rsidRDefault="00320A8C" w:rsidP="005908A5">
            <w:pPr>
              <w:spacing w:after="0" w:line="276" w:lineRule="auto"/>
              <w:ind w:left="851"/>
              <w:jc w:val="both"/>
              <w:rPr>
                <w:rFonts w:cs="Arial"/>
                <w:b/>
                <w:bCs/>
                <w:sz w:val="20"/>
                <w:szCs w:val="20"/>
              </w:rPr>
            </w:pPr>
            <w:r w:rsidRPr="006B5B15">
              <w:rPr>
                <w:rFonts w:cs="Arial"/>
                <w:b/>
                <w:bCs/>
                <w:sz w:val="20"/>
                <w:szCs w:val="20"/>
              </w:rPr>
              <w:t>Points</w:t>
            </w:r>
          </w:p>
        </w:tc>
      </w:tr>
      <w:tr w:rsidR="005D0578" w:rsidRPr="006B5B15" w14:paraId="371E5369" w14:textId="77777777" w:rsidTr="00803107">
        <w:tc>
          <w:tcPr>
            <w:tcW w:w="4918" w:type="dxa"/>
          </w:tcPr>
          <w:p w14:paraId="4CA45EFE" w14:textId="77777777" w:rsidR="00B549C6" w:rsidRPr="006B5B15" w:rsidRDefault="00B549C6" w:rsidP="005908A5">
            <w:pPr>
              <w:spacing w:after="0" w:line="276" w:lineRule="auto"/>
              <w:jc w:val="both"/>
              <w:rPr>
                <w:rFonts w:cs="Arial"/>
                <w:sz w:val="20"/>
                <w:szCs w:val="20"/>
              </w:rPr>
            </w:pPr>
            <w:r w:rsidRPr="006B5B15">
              <w:rPr>
                <w:rFonts w:cs="Arial"/>
                <w:sz w:val="20"/>
                <w:szCs w:val="20"/>
              </w:rPr>
              <w:t>Price</w:t>
            </w:r>
          </w:p>
        </w:tc>
        <w:tc>
          <w:tcPr>
            <w:tcW w:w="4097" w:type="dxa"/>
          </w:tcPr>
          <w:p w14:paraId="58DD2697" w14:textId="7E68CA39" w:rsidR="00B549C6" w:rsidRPr="006B5B15" w:rsidRDefault="00B549C6" w:rsidP="005908A5">
            <w:pPr>
              <w:spacing w:after="0" w:line="276" w:lineRule="auto"/>
              <w:ind w:left="851"/>
              <w:jc w:val="both"/>
              <w:rPr>
                <w:rFonts w:cs="Arial"/>
                <w:sz w:val="20"/>
                <w:szCs w:val="20"/>
              </w:rPr>
            </w:pPr>
            <w:r w:rsidRPr="006B5B15">
              <w:rPr>
                <w:rFonts w:cs="Arial"/>
                <w:sz w:val="20"/>
                <w:szCs w:val="20"/>
              </w:rPr>
              <w:t>80</w:t>
            </w:r>
          </w:p>
        </w:tc>
      </w:tr>
      <w:tr w:rsidR="005D0578" w:rsidRPr="006B5B15" w14:paraId="2CE68413" w14:textId="77777777" w:rsidTr="00803107">
        <w:tc>
          <w:tcPr>
            <w:tcW w:w="4918" w:type="dxa"/>
          </w:tcPr>
          <w:p w14:paraId="2172B3D8" w14:textId="77777777" w:rsidR="00B549C6" w:rsidRPr="006B5B15" w:rsidRDefault="00B549C6" w:rsidP="005908A5">
            <w:pPr>
              <w:spacing w:after="0" w:line="276" w:lineRule="auto"/>
              <w:jc w:val="both"/>
              <w:rPr>
                <w:rFonts w:cs="Arial"/>
                <w:sz w:val="20"/>
                <w:szCs w:val="20"/>
              </w:rPr>
            </w:pPr>
            <w:r>
              <w:rPr>
                <w:rFonts w:cs="Arial"/>
                <w:sz w:val="20"/>
                <w:szCs w:val="20"/>
              </w:rPr>
              <w:t>Specific Goals</w:t>
            </w:r>
          </w:p>
        </w:tc>
        <w:tc>
          <w:tcPr>
            <w:tcW w:w="4097" w:type="dxa"/>
          </w:tcPr>
          <w:p w14:paraId="486A30FF" w14:textId="69734C98" w:rsidR="00B549C6" w:rsidRPr="006B5B15" w:rsidRDefault="00B549C6" w:rsidP="005908A5">
            <w:pPr>
              <w:spacing w:after="0" w:line="276" w:lineRule="auto"/>
              <w:ind w:left="851"/>
              <w:jc w:val="both"/>
              <w:rPr>
                <w:rFonts w:cs="Arial"/>
                <w:sz w:val="20"/>
                <w:szCs w:val="20"/>
              </w:rPr>
            </w:pPr>
            <w:r w:rsidRPr="006B5B15">
              <w:rPr>
                <w:rFonts w:cs="Arial"/>
                <w:sz w:val="20"/>
                <w:szCs w:val="20"/>
              </w:rPr>
              <w:t>2</w:t>
            </w:r>
            <w:r w:rsidR="00393FC6">
              <w:rPr>
                <w:rFonts w:cs="Arial"/>
                <w:sz w:val="20"/>
                <w:szCs w:val="20"/>
              </w:rPr>
              <w:t>0</w:t>
            </w:r>
          </w:p>
        </w:tc>
      </w:tr>
      <w:tr w:rsidR="005D0578" w:rsidRPr="006B5B15" w14:paraId="05EA17B8" w14:textId="77777777" w:rsidTr="00803107">
        <w:tc>
          <w:tcPr>
            <w:tcW w:w="4918" w:type="dxa"/>
          </w:tcPr>
          <w:p w14:paraId="226593C9" w14:textId="77777777" w:rsidR="00B549C6" w:rsidRPr="006B5B15" w:rsidRDefault="00B549C6" w:rsidP="005908A5">
            <w:pPr>
              <w:spacing w:after="0" w:line="276" w:lineRule="auto"/>
              <w:ind w:left="851"/>
              <w:jc w:val="both"/>
              <w:rPr>
                <w:rFonts w:cs="Arial"/>
                <w:b/>
                <w:bCs/>
                <w:sz w:val="20"/>
                <w:szCs w:val="20"/>
              </w:rPr>
            </w:pPr>
            <w:r w:rsidRPr="006B5B15">
              <w:rPr>
                <w:rFonts w:cs="Arial"/>
                <w:b/>
                <w:bCs/>
                <w:sz w:val="20"/>
                <w:szCs w:val="20"/>
              </w:rPr>
              <w:t>TOTAL</w:t>
            </w:r>
          </w:p>
        </w:tc>
        <w:tc>
          <w:tcPr>
            <w:tcW w:w="4097" w:type="dxa"/>
          </w:tcPr>
          <w:p w14:paraId="2DE3596B" w14:textId="77777777" w:rsidR="00B549C6" w:rsidRPr="006B5B15" w:rsidRDefault="00B549C6" w:rsidP="005908A5">
            <w:pPr>
              <w:spacing w:after="0" w:line="276" w:lineRule="auto"/>
              <w:ind w:left="851"/>
              <w:jc w:val="both"/>
              <w:rPr>
                <w:rFonts w:cs="Arial"/>
                <w:b/>
                <w:bCs/>
                <w:sz w:val="20"/>
                <w:szCs w:val="20"/>
              </w:rPr>
            </w:pPr>
            <w:r w:rsidRPr="006B5B15">
              <w:rPr>
                <w:rFonts w:cs="Arial"/>
                <w:b/>
                <w:bCs/>
                <w:sz w:val="20"/>
                <w:szCs w:val="20"/>
              </w:rPr>
              <w:t>100 points</w:t>
            </w:r>
          </w:p>
        </w:tc>
      </w:tr>
    </w:tbl>
    <w:p w14:paraId="0DE0C2FE" w14:textId="77777777" w:rsidR="00B549C6" w:rsidRDefault="00B549C6" w:rsidP="006B5B15">
      <w:pPr>
        <w:spacing w:after="0" w:line="240" w:lineRule="auto"/>
        <w:jc w:val="both"/>
        <w:rPr>
          <w:rFonts w:cs="Arial"/>
        </w:rPr>
      </w:pPr>
    </w:p>
    <w:p w14:paraId="29FC08A3" w14:textId="77777777" w:rsidR="00B549C6" w:rsidRDefault="00B549C6" w:rsidP="006B5B15">
      <w:pPr>
        <w:spacing w:after="0" w:line="240" w:lineRule="auto"/>
        <w:jc w:val="both"/>
        <w:rPr>
          <w:rFonts w:cs="Arial"/>
        </w:rPr>
      </w:pPr>
    </w:p>
    <w:p w14:paraId="6018F3A7" w14:textId="77777777" w:rsidR="00393FC6" w:rsidRDefault="00393FC6" w:rsidP="006B5B15">
      <w:pPr>
        <w:spacing w:after="0" w:line="240" w:lineRule="auto"/>
        <w:jc w:val="both"/>
        <w:rPr>
          <w:rFonts w:cs="Arial"/>
        </w:rPr>
      </w:pPr>
    </w:p>
    <w:p w14:paraId="46ACCF08" w14:textId="77777777" w:rsidR="00393FC6" w:rsidRDefault="00393FC6" w:rsidP="006B5B15">
      <w:pPr>
        <w:spacing w:after="0" w:line="240" w:lineRule="auto"/>
        <w:jc w:val="both"/>
        <w:rPr>
          <w:rFonts w:cs="Arial"/>
        </w:rPr>
      </w:pPr>
    </w:p>
    <w:p w14:paraId="08CC9138" w14:textId="77777777" w:rsidR="00393FC6" w:rsidRDefault="00393FC6" w:rsidP="006B5B15">
      <w:pPr>
        <w:spacing w:after="0" w:line="240" w:lineRule="auto"/>
        <w:jc w:val="both"/>
        <w:rPr>
          <w:rFonts w:cs="Arial"/>
        </w:rPr>
      </w:pPr>
    </w:p>
    <w:p w14:paraId="2FC296CB" w14:textId="77777777" w:rsidR="00393FC6" w:rsidRDefault="00393FC6" w:rsidP="006B5B15">
      <w:pPr>
        <w:spacing w:after="0" w:line="240" w:lineRule="auto"/>
        <w:jc w:val="both"/>
        <w:rPr>
          <w:rFonts w:cs="Arial"/>
        </w:rPr>
      </w:pPr>
    </w:p>
    <w:p w14:paraId="7665FCC4" w14:textId="77777777" w:rsidR="00393FC6" w:rsidRDefault="00393FC6" w:rsidP="006B5B15">
      <w:pPr>
        <w:spacing w:after="0" w:line="240" w:lineRule="auto"/>
        <w:jc w:val="both"/>
        <w:rPr>
          <w:rFonts w:cs="Arial"/>
        </w:rPr>
      </w:pPr>
    </w:p>
    <w:p w14:paraId="0A353576" w14:textId="77777777" w:rsidR="00393FC6" w:rsidRDefault="00393FC6" w:rsidP="006B5B15">
      <w:pPr>
        <w:spacing w:after="0" w:line="240" w:lineRule="auto"/>
        <w:jc w:val="both"/>
        <w:rPr>
          <w:rFonts w:cs="Arial"/>
        </w:rPr>
      </w:pPr>
    </w:p>
    <w:p w14:paraId="4E88D949" w14:textId="77777777" w:rsidR="00393FC6" w:rsidRDefault="00393FC6" w:rsidP="006B5B15">
      <w:pPr>
        <w:spacing w:after="0" w:line="240" w:lineRule="auto"/>
        <w:jc w:val="both"/>
        <w:rPr>
          <w:rFonts w:cs="Arial"/>
        </w:rPr>
      </w:pPr>
    </w:p>
    <w:p w14:paraId="15F2F8F2" w14:textId="77777777" w:rsidR="00B549C6" w:rsidRPr="00ED6CA8" w:rsidRDefault="00B549C6" w:rsidP="001A2070">
      <w:pPr>
        <w:spacing w:after="120" w:line="360" w:lineRule="auto"/>
        <w:jc w:val="both"/>
        <w:rPr>
          <w:rFonts w:eastAsia="Arial" w:cs="Arial"/>
        </w:rPr>
      </w:pPr>
      <w:r w:rsidRPr="5F3431C9">
        <w:rPr>
          <w:rFonts w:eastAsia="Arial" w:cs="Arial"/>
          <w:b/>
          <w:bCs/>
          <w:u w:val="single"/>
        </w:rPr>
        <w:t>Criteria for Specific Goals</w:t>
      </w:r>
    </w:p>
    <w:p w14:paraId="25452306" w14:textId="594035F8" w:rsidR="00B549C6" w:rsidRPr="00ED6CA8" w:rsidRDefault="00B549C6" w:rsidP="001A2070">
      <w:pPr>
        <w:spacing w:after="120" w:line="360" w:lineRule="auto"/>
        <w:jc w:val="both"/>
      </w:pPr>
      <w:r w:rsidRPr="5F3431C9">
        <w:rPr>
          <w:rFonts w:eastAsia="Arial" w:cs="Arial"/>
          <w:color w:val="000000" w:themeColor="text1"/>
        </w:rPr>
        <w:t>Below is the specific goal(s) allocated for this RF</w:t>
      </w:r>
      <w:r w:rsidR="005D7595">
        <w:rPr>
          <w:rFonts w:eastAsia="Arial" w:cs="Arial"/>
          <w:color w:val="000000" w:themeColor="text1"/>
        </w:rPr>
        <w:t>P</w:t>
      </w:r>
      <w:r w:rsidRPr="5F3431C9">
        <w:rPr>
          <w:rFonts w:eastAsia="Arial" w:cs="Arial"/>
          <w:color w:val="000000" w:themeColor="text1"/>
        </w:rPr>
        <w:t xml:space="preserve">. Bidders are required to provide valid and sufficient proof as indicated in the table below to claim the preference points indicated. </w:t>
      </w:r>
      <w:r w:rsidRPr="5F3431C9">
        <w:rPr>
          <w:rFonts w:eastAsia="Arial" w:cs="Arial"/>
        </w:rPr>
        <w:t xml:space="preserve"> </w:t>
      </w:r>
    </w:p>
    <w:tbl>
      <w:tblPr>
        <w:tblStyle w:val="TableGrid"/>
        <w:tblW w:w="9498" w:type="dxa"/>
        <w:tblInd w:w="-5" w:type="dxa"/>
        <w:tblLayout w:type="fixed"/>
        <w:tblLook w:val="06A0" w:firstRow="1" w:lastRow="0" w:firstColumn="1" w:lastColumn="0" w:noHBand="1" w:noVBand="1"/>
      </w:tblPr>
      <w:tblGrid>
        <w:gridCol w:w="3390"/>
        <w:gridCol w:w="2062"/>
        <w:gridCol w:w="4046"/>
      </w:tblGrid>
      <w:tr w:rsidR="00BA5CE9" w14:paraId="58470D13" w14:textId="77777777" w:rsidTr="001A2070">
        <w:trPr>
          <w:trHeight w:val="293"/>
        </w:trPr>
        <w:tc>
          <w:tcPr>
            <w:tcW w:w="3390" w:type="dxa"/>
            <w:shd w:val="clear" w:color="auto" w:fill="F2F2F2" w:themeFill="background1" w:themeFillShade="F2"/>
          </w:tcPr>
          <w:p w14:paraId="685D6A9E" w14:textId="77777777" w:rsidR="006902C0" w:rsidRPr="00320A8C" w:rsidRDefault="006902C0" w:rsidP="005908A5">
            <w:pPr>
              <w:rPr>
                <w:rFonts w:eastAsia="Arial" w:cs="Arial"/>
                <w:lang w:val="en-US"/>
              </w:rPr>
            </w:pPr>
            <w:r w:rsidRPr="00320A8C">
              <w:rPr>
                <w:rFonts w:eastAsia="Arial" w:cs="Arial"/>
                <w:b/>
                <w:bCs/>
                <w:lang w:val="en-US"/>
              </w:rPr>
              <w:t>Specific Goal to be measured</w:t>
            </w:r>
          </w:p>
        </w:tc>
        <w:tc>
          <w:tcPr>
            <w:tcW w:w="2062" w:type="dxa"/>
            <w:shd w:val="clear" w:color="auto" w:fill="F2F2F2" w:themeFill="background1" w:themeFillShade="F2"/>
          </w:tcPr>
          <w:p w14:paraId="62D011E4" w14:textId="77777777" w:rsidR="006902C0" w:rsidRPr="00320A8C" w:rsidRDefault="006902C0" w:rsidP="005908A5">
            <w:pPr>
              <w:jc w:val="center"/>
              <w:rPr>
                <w:rFonts w:eastAsia="Arial" w:cs="Arial"/>
                <w:lang w:val="en-US"/>
              </w:rPr>
            </w:pPr>
            <w:r w:rsidRPr="00320A8C">
              <w:rPr>
                <w:rFonts w:eastAsia="Arial" w:cs="Arial"/>
                <w:b/>
                <w:bCs/>
                <w:lang w:val="en-US"/>
              </w:rPr>
              <w:t xml:space="preserve">Points allocated out of a maximum </w:t>
            </w:r>
            <w:r w:rsidRPr="00F949CF">
              <w:rPr>
                <w:rFonts w:eastAsia="Arial" w:cs="Arial"/>
                <w:b/>
                <w:bCs/>
                <w:lang w:val="en-US"/>
              </w:rPr>
              <w:t>20.00</w:t>
            </w:r>
            <w:r w:rsidRPr="00320A8C">
              <w:rPr>
                <w:rFonts w:eastAsia="Arial" w:cs="Arial"/>
                <w:b/>
                <w:bCs/>
                <w:lang w:val="en-US"/>
              </w:rPr>
              <w:t xml:space="preserve"> points</w:t>
            </w:r>
          </w:p>
        </w:tc>
        <w:tc>
          <w:tcPr>
            <w:tcW w:w="4046" w:type="dxa"/>
            <w:shd w:val="clear" w:color="auto" w:fill="F2F2F2" w:themeFill="background1" w:themeFillShade="F2"/>
          </w:tcPr>
          <w:p w14:paraId="634B3BEE" w14:textId="0815BE88" w:rsidR="006902C0" w:rsidRPr="00320A8C" w:rsidRDefault="006902C0" w:rsidP="005908A5">
            <w:pPr>
              <w:jc w:val="center"/>
              <w:rPr>
                <w:rFonts w:eastAsia="Arial" w:cs="Arial"/>
                <w:lang w:val="en-US"/>
              </w:rPr>
            </w:pPr>
            <w:r w:rsidRPr="00320A8C">
              <w:rPr>
                <w:rFonts w:eastAsia="Arial" w:cs="Arial"/>
                <w:b/>
                <w:bCs/>
                <w:lang w:val="en-US"/>
              </w:rPr>
              <w:t>Proof required to allocate points</w:t>
            </w:r>
          </w:p>
        </w:tc>
      </w:tr>
      <w:tr w:rsidR="006902C0" w14:paraId="6E66527E" w14:textId="77777777" w:rsidTr="001A2070">
        <w:trPr>
          <w:trHeight w:val="293"/>
        </w:trPr>
        <w:tc>
          <w:tcPr>
            <w:tcW w:w="3390" w:type="dxa"/>
          </w:tcPr>
          <w:p w14:paraId="3E4A8A06" w14:textId="5DC034AE" w:rsidR="006902C0" w:rsidRPr="00D37B74" w:rsidRDefault="00D37B74" w:rsidP="00D37B74">
            <w:pPr>
              <w:rPr>
                <w:rFonts w:eastAsia="Arial"/>
              </w:rPr>
            </w:pPr>
            <w:r>
              <w:rPr>
                <w:rFonts w:eastAsia="Arial"/>
              </w:rPr>
              <w:t xml:space="preserve">1. </w:t>
            </w:r>
            <w:r w:rsidR="006902C0" w:rsidRPr="00D37B74">
              <w:rPr>
                <w:rFonts w:eastAsia="Arial"/>
              </w:rPr>
              <w:t xml:space="preserve">The </w:t>
            </w:r>
            <w:r w:rsidR="006E0D30" w:rsidRPr="00D37B74">
              <w:rPr>
                <w:rFonts w:eastAsia="Arial"/>
              </w:rPr>
              <w:t xml:space="preserve">tenderer </w:t>
            </w:r>
            <w:r w:rsidR="006902C0" w:rsidRPr="00D37B74">
              <w:rPr>
                <w:rFonts w:eastAsia="Arial"/>
              </w:rPr>
              <w:t>is:</w:t>
            </w:r>
          </w:p>
          <w:p w14:paraId="38CD7628" w14:textId="50B9259A" w:rsidR="006902C0" w:rsidRPr="001A2070" w:rsidRDefault="006E0D30" w:rsidP="00BA7154">
            <w:pPr>
              <w:pStyle w:val="ListParagraph"/>
              <w:numPr>
                <w:ilvl w:val="0"/>
                <w:numId w:val="19"/>
              </w:numPr>
              <w:rPr>
                <w:rFonts w:eastAsia="Arial"/>
              </w:rPr>
            </w:pPr>
            <w:r>
              <w:rPr>
                <w:rFonts w:eastAsia="Arial"/>
              </w:rPr>
              <w:t xml:space="preserve">An </w:t>
            </w:r>
            <w:r w:rsidR="006902C0" w:rsidRPr="001A2070">
              <w:rPr>
                <w:rFonts w:eastAsia="Arial"/>
              </w:rPr>
              <w:t>Exempted Micro Enterprise (EME) or</w:t>
            </w:r>
          </w:p>
        </w:tc>
        <w:tc>
          <w:tcPr>
            <w:tcW w:w="2062" w:type="dxa"/>
          </w:tcPr>
          <w:p w14:paraId="3D3AB7B8" w14:textId="77777777" w:rsidR="006902C0" w:rsidRDefault="006902C0" w:rsidP="005908A5">
            <w:pPr>
              <w:jc w:val="center"/>
              <w:rPr>
                <w:rFonts w:eastAsia="Arial" w:cs="Arial"/>
                <w:lang w:val="en-US"/>
              </w:rPr>
            </w:pPr>
            <w:r w:rsidRPr="5F3431C9">
              <w:rPr>
                <w:rFonts w:eastAsia="Arial" w:cs="Arial"/>
                <w:lang w:val="en-US"/>
              </w:rPr>
              <w:t>15.00</w:t>
            </w:r>
          </w:p>
        </w:tc>
        <w:tc>
          <w:tcPr>
            <w:tcW w:w="4046" w:type="dxa"/>
          </w:tcPr>
          <w:p w14:paraId="10A6E9DC" w14:textId="0C464117" w:rsidR="006902C0" w:rsidRDefault="00620426" w:rsidP="005908A5">
            <w:pPr>
              <w:jc w:val="center"/>
              <w:rPr>
                <w:rFonts w:eastAsia="Arial" w:cs="Arial"/>
                <w:lang w:val="en-US"/>
              </w:rPr>
            </w:pPr>
            <w:r>
              <w:rPr>
                <w:rFonts w:eastAsia="Arial" w:cs="Arial"/>
                <w:lang w:val="en-US"/>
              </w:rPr>
              <w:t xml:space="preserve">Sworn </w:t>
            </w:r>
            <w:r w:rsidRPr="5F3431C9">
              <w:rPr>
                <w:rFonts w:eastAsia="Arial" w:cs="Arial"/>
                <w:lang w:val="en-US"/>
              </w:rPr>
              <w:t>Affidavit</w:t>
            </w:r>
          </w:p>
        </w:tc>
      </w:tr>
      <w:tr w:rsidR="0085086D" w14:paraId="0B852A8E" w14:textId="77777777" w:rsidTr="001A2070">
        <w:trPr>
          <w:trHeight w:val="293"/>
        </w:trPr>
        <w:tc>
          <w:tcPr>
            <w:tcW w:w="3390" w:type="dxa"/>
          </w:tcPr>
          <w:p w14:paraId="44717D19" w14:textId="7C81CF3E" w:rsidR="0085086D" w:rsidRPr="008C67BC" w:rsidRDefault="0085086D" w:rsidP="00BA7154">
            <w:pPr>
              <w:pStyle w:val="ListParagraph"/>
              <w:numPr>
                <w:ilvl w:val="0"/>
                <w:numId w:val="19"/>
              </w:numPr>
              <w:rPr>
                <w:rFonts w:eastAsia="Arial"/>
              </w:rPr>
            </w:pPr>
            <w:r>
              <w:rPr>
                <w:rFonts w:eastAsia="Arial"/>
              </w:rPr>
              <w:t xml:space="preserve">A </w:t>
            </w:r>
            <w:r w:rsidRPr="008C67BC">
              <w:rPr>
                <w:rFonts w:eastAsia="Arial"/>
              </w:rPr>
              <w:t>Qualifying Small Enterprise (QSE) or</w:t>
            </w:r>
          </w:p>
        </w:tc>
        <w:tc>
          <w:tcPr>
            <w:tcW w:w="2062" w:type="dxa"/>
          </w:tcPr>
          <w:p w14:paraId="50D90D4F" w14:textId="1DCC7159" w:rsidR="0085086D" w:rsidRPr="5F3431C9" w:rsidRDefault="0085086D" w:rsidP="0085086D">
            <w:pPr>
              <w:jc w:val="center"/>
              <w:rPr>
                <w:rFonts w:eastAsia="Arial" w:cs="Arial"/>
                <w:lang w:val="en-US"/>
              </w:rPr>
            </w:pPr>
            <w:r w:rsidRPr="5F3431C9">
              <w:rPr>
                <w:rFonts w:eastAsia="Arial" w:cs="Arial"/>
                <w:lang w:val="en-US"/>
              </w:rPr>
              <w:t>15.00</w:t>
            </w:r>
          </w:p>
        </w:tc>
        <w:tc>
          <w:tcPr>
            <w:tcW w:w="4046" w:type="dxa"/>
          </w:tcPr>
          <w:p w14:paraId="31E078C0" w14:textId="066C59BC" w:rsidR="0085086D" w:rsidRPr="5F3431C9" w:rsidRDefault="0085086D" w:rsidP="0085086D">
            <w:pPr>
              <w:jc w:val="center"/>
              <w:rPr>
                <w:rFonts w:eastAsia="Arial" w:cs="Arial"/>
                <w:lang w:val="en-US"/>
              </w:rPr>
            </w:pPr>
            <w:r w:rsidRPr="00FF5FE3">
              <w:rPr>
                <w:rFonts w:eastAsia="Arial" w:cs="Arial"/>
                <w:lang w:val="en-US"/>
              </w:rPr>
              <w:t>Valid B-BBEE certificate or Sworn Affidavit</w:t>
            </w:r>
            <w:r>
              <w:rPr>
                <w:rFonts w:eastAsia="Arial" w:cs="Arial"/>
                <w:lang w:val="en-US"/>
              </w:rPr>
              <w:t xml:space="preserve"> for QSE that are at least 51% black owned</w:t>
            </w:r>
          </w:p>
        </w:tc>
      </w:tr>
      <w:tr w:rsidR="006902C0" w14:paraId="129FD326" w14:textId="77777777" w:rsidTr="001A2070">
        <w:trPr>
          <w:trHeight w:val="370"/>
        </w:trPr>
        <w:tc>
          <w:tcPr>
            <w:tcW w:w="3390" w:type="dxa"/>
          </w:tcPr>
          <w:p w14:paraId="5245C537" w14:textId="4B46AB85" w:rsidR="006902C0" w:rsidRDefault="006E0D30" w:rsidP="00BA7154">
            <w:pPr>
              <w:pStyle w:val="ListParagraph"/>
              <w:numPr>
                <w:ilvl w:val="0"/>
                <w:numId w:val="19"/>
              </w:numPr>
              <w:rPr>
                <w:rFonts w:eastAsia="Arial"/>
              </w:rPr>
            </w:pPr>
            <w:r>
              <w:rPr>
                <w:rFonts w:eastAsia="Arial"/>
              </w:rPr>
              <w:t xml:space="preserve">A </w:t>
            </w:r>
            <w:r w:rsidR="00B32B69" w:rsidRPr="00EE3307">
              <w:rPr>
                <w:rFonts w:eastAsia="Arial"/>
              </w:rPr>
              <w:t>Generic enterprise</w:t>
            </w:r>
          </w:p>
          <w:p w14:paraId="1C87C9FE" w14:textId="5480E2CF" w:rsidR="006902C0" w:rsidRPr="5F3431C9" w:rsidRDefault="006902C0" w:rsidP="001A2070">
            <w:pPr>
              <w:ind w:left="457"/>
              <w:rPr>
                <w:rFonts w:eastAsia="Arial" w:cs="Arial"/>
                <w:lang w:val="en-US"/>
              </w:rPr>
            </w:pPr>
            <w:r w:rsidRPr="00EE3307">
              <w:rPr>
                <w:rFonts w:eastAsia="Arial" w:cs="Arial"/>
                <w:lang w:val="en-US"/>
              </w:rPr>
              <w:t xml:space="preserve"> </w:t>
            </w:r>
          </w:p>
        </w:tc>
        <w:tc>
          <w:tcPr>
            <w:tcW w:w="2062" w:type="dxa"/>
          </w:tcPr>
          <w:p w14:paraId="205CD56A" w14:textId="77441F4D" w:rsidR="006902C0" w:rsidRPr="5F3431C9" w:rsidRDefault="006902C0" w:rsidP="006902C0">
            <w:pPr>
              <w:jc w:val="center"/>
              <w:rPr>
                <w:rFonts w:eastAsia="Arial" w:cs="Arial"/>
                <w:lang w:val="en-US"/>
              </w:rPr>
            </w:pPr>
            <w:r w:rsidRPr="5F3431C9">
              <w:rPr>
                <w:rFonts w:eastAsia="Arial" w:cs="Arial"/>
                <w:lang w:val="en-US"/>
              </w:rPr>
              <w:t>1</w:t>
            </w:r>
            <w:r>
              <w:rPr>
                <w:rFonts w:eastAsia="Arial" w:cs="Arial"/>
                <w:lang w:val="en-US"/>
              </w:rPr>
              <w:t>0.</w:t>
            </w:r>
            <w:r w:rsidRPr="5F3431C9">
              <w:rPr>
                <w:rFonts w:eastAsia="Arial" w:cs="Arial"/>
                <w:lang w:val="en-US"/>
              </w:rPr>
              <w:t>00</w:t>
            </w:r>
          </w:p>
        </w:tc>
        <w:tc>
          <w:tcPr>
            <w:tcW w:w="4046" w:type="dxa"/>
          </w:tcPr>
          <w:p w14:paraId="24740991" w14:textId="5F59769C" w:rsidR="006902C0" w:rsidRPr="5F3431C9" w:rsidRDefault="00FA5F33" w:rsidP="006902C0">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w:t>
            </w:r>
          </w:p>
        </w:tc>
      </w:tr>
      <w:tr w:rsidR="006902C0" w14:paraId="556E4E4C" w14:textId="77777777" w:rsidTr="00885977">
        <w:trPr>
          <w:trHeight w:val="1555"/>
        </w:trPr>
        <w:tc>
          <w:tcPr>
            <w:tcW w:w="3390" w:type="dxa"/>
          </w:tcPr>
          <w:p w14:paraId="29B03460" w14:textId="2F63DB55" w:rsidR="006902C0" w:rsidRPr="5F3431C9" w:rsidRDefault="006E0D30" w:rsidP="00BA7154">
            <w:pPr>
              <w:pStyle w:val="ListParagraph"/>
              <w:numPr>
                <w:ilvl w:val="0"/>
                <w:numId w:val="19"/>
              </w:numPr>
              <w:rPr>
                <w:rFonts w:eastAsia="Arial"/>
              </w:rPr>
            </w:pPr>
            <w:r>
              <w:rPr>
                <w:rFonts w:eastAsia="Arial"/>
              </w:rPr>
              <w:t xml:space="preserve">A </w:t>
            </w:r>
            <w:r w:rsidR="006902C0">
              <w:rPr>
                <w:rFonts w:eastAsia="Arial"/>
              </w:rPr>
              <w:t xml:space="preserve">Generic enterprise (Prime Contractor) </w:t>
            </w:r>
            <w:r w:rsidR="006902C0" w:rsidRPr="00EE3307">
              <w:rPr>
                <w:rFonts w:eastAsia="Arial"/>
              </w:rPr>
              <w:t>subcontracting at least 20% of the contract to either a EME or QSE.</w:t>
            </w:r>
          </w:p>
        </w:tc>
        <w:tc>
          <w:tcPr>
            <w:tcW w:w="2062" w:type="dxa"/>
          </w:tcPr>
          <w:p w14:paraId="67D61120" w14:textId="610262C1" w:rsidR="006902C0" w:rsidRPr="5F3431C9" w:rsidRDefault="006902C0" w:rsidP="006902C0">
            <w:pPr>
              <w:jc w:val="center"/>
              <w:rPr>
                <w:rFonts w:eastAsia="Arial" w:cs="Arial"/>
                <w:lang w:val="en-US"/>
              </w:rPr>
            </w:pPr>
            <w:r w:rsidRPr="5F3431C9">
              <w:rPr>
                <w:rFonts w:eastAsia="Arial" w:cs="Arial"/>
                <w:lang w:val="en-US"/>
              </w:rPr>
              <w:t>15.00</w:t>
            </w:r>
          </w:p>
        </w:tc>
        <w:tc>
          <w:tcPr>
            <w:tcW w:w="4046" w:type="dxa"/>
          </w:tcPr>
          <w:p w14:paraId="6F141E2C" w14:textId="77777777" w:rsidR="00620426" w:rsidRDefault="00620426" w:rsidP="006902C0">
            <w:pPr>
              <w:jc w:val="center"/>
              <w:rPr>
                <w:rFonts w:eastAsia="Arial" w:cs="Arial"/>
                <w:lang w:val="en-US"/>
              </w:rPr>
            </w:pPr>
            <w:r>
              <w:rPr>
                <w:rFonts w:eastAsia="Arial" w:cs="Arial"/>
                <w:lang w:val="en-US"/>
              </w:rPr>
              <w:t xml:space="preserve">1. </w:t>
            </w:r>
            <w:r w:rsidR="007F1778" w:rsidRPr="5F3431C9">
              <w:rPr>
                <w:rFonts w:eastAsia="Arial" w:cs="Arial"/>
                <w:lang w:val="en-US"/>
              </w:rPr>
              <w:t>Valid B-</w:t>
            </w:r>
            <w:r w:rsidR="007F1778" w:rsidRPr="7D6116C6">
              <w:rPr>
                <w:rFonts w:eastAsia="Arial" w:cs="Arial"/>
                <w:lang w:val="en-US"/>
              </w:rPr>
              <w:t>BBEE</w:t>
            </w:r>
            <w:r w:rsidR="007F1778" w:rsidRPr="5F3431C9">
              <w:rPr>
                <w:rFonts w:eastAsia="Arial" w:cs="Arial"/>
                <w:lang w:val="en-US"/>
              </w:rPr>
              <w:t xml:space="preserve"> certificate </w:t>
            </w:r>
            <w:r w:rsidR="007F1778">
              <w:rPr>
                <w:rFonts w:eastAsia="Arial" w:cs="Arial"/>
                <w:lang w:val="en-US"/>
              </w:rPr>
              <w:t xml:space="preserve">and </w:t>
            </w:r>
          </w:p>
          <w:p w14:paraId="5A1F4C55" w14:textId="77777777" w:rsidR="006902C0" w:rsidRDefault="00620426" w:rsidP="006902C0">
            <w:pPr>
              <w:jc w:val="center"/>
              <w:rPr>
                <w:rFonts w:eastAsia="Arial" w:cs="Arial"/>
                <w:lang w:val="en-US"/>
              </w:rPr>
            </w:pPr>
            <w:r>
              <w:rPr>
                <w:rFonts w:eastAsia="Arial" w:cs="Arial"/>
                <w:lang w:val="en-US"/>
              </w:rPr>
              <w:t>2. A</w:t>
            </w:r>
            <w:r w:rsidR="007F1778">
              <w:rPr>
                <w:rFonts w:eastAsia="Arial" w:cs="Arial"/>
                <w:lang w:val="en-US"/>
              </w:rPr>
              <w:t xml:space="preserve"> signed subcontracting agreement (between the </w:t>
            </w:r>
            <w:r w:rsidR="00D37B74">
              <w:rPr>
                <w:rFonts w:eastAsia="Arial" w:cs="Arial"/>
                <w:lang w:val="en-US"/>
              </w:rPr>
              <w:t>Prime C</w:t>
            </w:r>
            <w:r>
              <w:rPr>
                <w:rFonts w:eastAsia="Arial" w:cs="Arial"/>
                <w:lang w:val="en-US"/>
              </w:rPr>
              <w:t>ontractor</w:t>
            </w:r>
            <w:r w:rsidR="007F1778">
              <w:rPr>
                <w:rFonts w:eastAsia="Arial" w:cs="Arial"/>
                <w:lang w:val="en-US"/>
              </w:rPr>
              <w:t xml:space="preserve"> and </w:t>
            </w:r>
            <w:r w:rsidR="00D37B74">
              <w:rPr>
                <w:rFonts w:eastAsia="Arial" w:cs="Arial"/>
                <w:lang w:val="en-US"/>
              </w:rPr>
              <w:t>S</w:t>
            </w:r>
            <w:r w:rsidR="007F1778">
              <w:rPr>
                <w:rFonts w:eastAsia="Arial" w:cs="Arial"/>
                <w:lang w:val="en-US"/>
              </w:rPr>
              <w:t>ubcontracting parties)</w:t>
            </w:r>
          </w:p>
          <w:p w14:paraId="1A5BF90E" w14:textId="07D35DFE" w:rsidR="00BA61D1" w:rsidRPr="5F3431C9" w:rsidRDefault="003F55A7" w:rsidP="006902C0">
            <w:pPr>
              <w:jc w:val="center"/>
              <w:rPr>
                <w:rFonts w:eastAsia="Arial" w:cs="Arial"/>
                <w:lang w:val="en-US"/>
              </w:rPr>
            </w:pPr>
            <w:r>
              <w:rPr>
                <w:rFonts w:eastAsia="Arial" w:cs="Arial"/>
                <w:lang w:val="en-US"/>
              </w:rPr>
              <w:t>3. Sworn Affidavit for EME or QSE</w:t>
            </w:r>
            <w:r w:rsidR="00885977">
              <w:rPr>
                <w:rFonts w:eastAsia="Arial" w:cs="Arial"/>
                <w:lang w:val="en-US"/>
              </w:rPr>
              <w:t xml:space="preserve"> th</w:t>
            </w:r>
            <w:r w:rsidR="008200E8">
              <w:rPr>
                <w:rFonts w:eastAsia="Arial" w:cs="Arial"/>
                <w:lang w:val="en-US"/>
              </w:rPr>
              <w:t>at are at least 51% black owned</w:t>
            </w:r>
          </w:p>
        </w:tc>
      </w:tr>
      <w:tr w:rsidR="006902C0" w14:paraId="323B3D39" w14:textId="77777777" w:rsidTr="001A2070">
        <w:trPr>
          <w:trHeight w:val="293"/>
        </w:trPr>
        <w:tc>
          <w:tcPr>
            <w:tcW w:w="3390" w:type="dxa"/>
          </w:tcPr>
          <w:p w14:paraId="37F18895" w14:textId="0C855DFD" w:rsidR="00A52139" w:rsidRPr="00D37B74" w:rsidRDefault="00D37B74" w:rsidP="00D37B74">
            <w:pPr>
              <w:ind w:left="32"/>
              <w:rPr>
                <w:rFonts w:eastAsia="Arial"/>
              </w:rPr>
            </w:pPr>
            <w:r>
              <w:rPr>
                <w:rFonts w:eastAsia="Arial"/>
              </w:rPr>
              <w:t xml:space="preserve">2. </w:t>
            </w:r>
            <w:r w:rsidR="009A48D4">
              <w:rPr>
                <w:rFonts w:eastAsia="Arial"/>
              </w:rPr>
              <w:t>Additional points if t</w:t>
            </w:r>
            <w:r w:rsidR="006902C0" w:rsidRPr="00D37B74">
              <w:rPr>
                <w:rFonts w:eastAsia="Arial"/>
              </w:rPr>
              <w:t xml:space="preserve">he </w:t>
            </w:r>
            <w:r w:rsidR="006E0D30" w:rsidRPr="00D37B74">
              <w:rPr>
                <w:rFonts w:eastAsia="Arial"/>
              </w:rPr>
              <w:t>tenderer</w:t>
            </w:r>
            <w:r w:rsidR="006902C0" w:rsidRPr="00D37B74">
              <w:rPr>
                <w:rFonts w:eastAsia="Arial"/>
              </w:rPr>
              <w:t xml:space="preserve"> is at least 51% black Owned</w:t>
            </w:r>
          </w:p>
          <w:p w14:paraId="61BA3BE6" w14:textId="77777777" w:rsidR="00017B65" w:rsidRPr="00C24DD3" w:rsidRDefault="00017B65" w:rsidP="00C24DD3">
            <w:pPr>
              <w:ind w:left="316"/>
              <w:rPr>
                <w:rFonts w:eastAsia="Arial"/>
              </w:rPr>
            </w:pPr>
          </w:p>
          <w:p w14:paraId="6677A71A" w14:textId="644039B7" w:rsidR="00A9693A" w:rsidRPr="00D37B74" w:rsidRDefault="00A9693A" w:rsidP="00A9693A">
            <w:pPr>
              <w:rPr>
                <w:rFonts w:eastAsia="Arial"/>
                <w:i/>
                <w:iCs/>
              </w:rPr>
            </w:pPr>
            <w:r w:rsidRPr="00D37B74">
              <w:rPr>
                <w:rFonts w:eastAsia="Arial"/>
                <w:i/>
                <w:iCs/>
              </w:rPr>
              <w:t xml:space="preserve">(a Prime contractors B-BBEE certificate </w:t>
            </w:r>
            <w:r w:rsidR="00017B65" w:rsidRPr="00D37B74">
              <w:rPr>
                <w:rFonts w:eastAsia="Arial"/>
                <w:i/>
                <w:iCs/>
              </w:rPr>
              <w:t>or Affidavit will be use</w:t>
            </w:r>
            <w:r w:rsidR="0017123E">
              <w:rPr>
                <w:rFonts w:eastAsia="Arial"/>
                <w:i/>
                <w:iCs/>
              </w:rPr>
              <w:t>d</w:t>
            </w:r>
            <w:r w:rsidR="00017B65" w:rsidRPr="00D37B74">
              <w:rPr>
                <w:rFonts w:eastAsia="Arial"/>
                <w:i/>
                <w:iCs/>
              </w:rPr>
              <w:t xml:space="preserve"> in the case of subcontracting arrangements)</w:t>
            </w:r>
          </w:p>
        </w:tc>
        <w:tc>
          <w:tcPr>
            <w:tcW w:w="2062" w:type="dxa"/>
          </w:tcPr>
          <w:p w14:paraId="1752900D" w14:textId="77777777" w:rsidR="006902C0" w:rsidRDefault="006902C0" w:rsidP="006902C0">
            <w:pPr>
              <w:jc w:val="center"/>
              <w:rPr>
                <w:rFonts w:eastAsia="Arial" w:cs="Arial"/>
                <w:lang w:val="en-US"/>
              </w:rPr>
            </w:pPr>
            <w:r w:rsidRPr="5F3431C9">
              <w:rPr>
                <w:rFonts w:eastAsia="Arial" w:cs="Arial"/>
                <w:lang w:val="en-US"/>
              </w:rPr>
              <w:lastRenderedPageBreak/>
              <w:t>5.00</w:t>
            </w:r>
          </w:p>
        </w:tc>
        <w:tc>
          <w:tcPr>
            <w:tcW w:w="4046" w:type="dxa"/>
          </w:tcPr>
          <w:p w14:paraId="556D0303" w14:textId="165E3456" w:rsidR="006902C0" w:rsidRDefault="006902C0" w:rsidP="006902C0">
            <w:pPr>
              <w:jc w:val="center"/>
              <w:rPr>
                <w:rFonts w:eastAsia="Arial" w:cs="Arial"/>
                <w:lang w:val="en-US"/>
              </w:rPr>
            </w:pPr>
            <w:r w:rsidRPr="5F3431C9">
              <w:rPr>
                <w:rFonts w:eastAsia="Arial" w:cs="Arial"/>
                <w:lang w:val="en-US"/>
              </w:rPr>
              <w:t>Valid B-</w:t>
            </w:r>
            <w:r w:rsidRPr="7D6116C6">
              <w:rPr>
                <w:rFonts w:eastAsia="Arial" w:cs="Arial"/>
                <w:lang w:val="en-US"/>
              </w:rPr>
              <w:t>BBEE</w:t>
            </w:r>
            <w:r w:rsidRPr="5F3431C9">
              <w:rPr>
                <w:rFonts w:eastAsia="Arial" w:cs="Arial"/>
                <w:lang w:val="en-US"/>
              </w:rPr>
              <w:t xml:space="preserve"> certificate or Sworn Affidavit</w:t>
            </w:r>
          </w:p>
          <w:p w14:paraId="52195E15" w14:textId="77777777" w:rsidR="006902C0" w:rsidRDefault="006902C0" w:rsidP="006902C0">
            <w:pPr>
              <w:jc w:val="center"/>
              <w:rPr>
                <w:rFonts w:eastAsia="Arial" w:cs="Arial"/>
                <w:lang w:val="en-US"/>
              </w:rPr>
            </w:pPr>
          </w:p>
        </w:tc>
      </w:tr>
    </w:tbl>
    <w:p w14:paraId="25A87545" w14:textId="7D274890" w:rsidR="00B549C6" w:rsidRPr="00ED6CA8" w:rsidRDefault="00B549C6" w:rsidP="00D37B74">
      <w:pPr>
        <w:spacing w:line="360" w:lineRule="auto"/>
        <w:jc w:val="both"/>
        <w:rPr>
          <w:rFonts w:cs="Arial"/>
        </w:rPr>
      </w:pPr>
      <w:r w:rsidRPr="5F3431C9">
        <w:rPr>
          <w:rFonts w:cs="Arial"/>
          <w:b/>
          <w:bCs/>
        </w:rPr>
        <w:t>Please</w:t>
      </w:r>
      <w:r>
        <w:rPr>
          <w:rFonts w:cs="Arial"/>
          <w:b/>
          <w:bCs/>
        </w:rPr>
        <w:t xml:space="preserve"> note the following</w:t>
      </w:r>
      <w:r w:rsidRPr="5F3431C9">
        <w:rPr>
          <w:rFonts w:cs="Arial"/>
          <w:b/>
          <w:bCs/>
        </w:rPr>
        <w:t>:</w:t>
      </w:r>
    </w:p>
    <w:p w14:paraId="4AA7AF6F" w14:textId="12C4FB6E" w:rsidR="00B549C6" w:rsidRDefault="00B549C6" w:rsidP="00BA7154">
      <w:pPr>
        <w:pStyle w:val="ListParagraph"/>
        <w:numPr>
          <w:ilvl w:val="0"/>
          <w:numId w:val="17"/>
        </w:numPr>
        <w:rPr>
          <w:rFonts w:eastAsia="Arial"/>
        </w:rPr>
      </w:pPr>
      <w:r w:rsidRPr="448FAABC">
        <w:rPr>
          <w:rFonts w:eastAsia="Arial"/>
        </w:rPr>
        <w:t>Failure on the part of a tenderer to submit proof or documentation required in terms of this RF</w:t>
      </w:r>
      <w:r>
        <w:rPr>
          <w:rFonts w:eastAsia="Arial"/>
        </w:rPr>
        <w:t>P</w:t>
      </w:r>
      <w:r w:rsidRPr="448FAABC">
        <w:rPr>
          <w:rFonts w:eastAsia="Arial"/>
        </w:rPr>
        <w:t xml:space="preserve"> to claim points for specific goals with the quotation, will be interpreted to mean that preference points for specific goals are not claimed. </w:t>
      </w:r>
    </w:p>
    <w:p w14:paraId="00B76038" w14:textId="2B2F72E2" w:rsidR="00B549C6" w:rsidRPr="00F11A6D" w:rsidRDefault="00B549C6" w:rsidP="00BA7154">
      <w:pPr>
        <w:pStyle w:val="ListParagraph"/>
        <w:numPr>
          <w:ilvl w:val="0"/>
          <w:numId w:val="17"/>
        </w:numPr>
      </w:pPr>
      <w:r w:rsidRPr="5F3431C9">
        <w:rPr>
          <w:rFonts w:eastAsia="Arial"/>
        </w:rPr>
        <w:t xml:space="preserve">Sasria reserves the right to require of a tenderer, either before </w:t>
      </w:r>
      <w:r w:rsidR="00365793">
        <w:rPr>
          <w:rFonts w:eastAsia="Arial"/>
        </w:rPr>
        <w:t>the RFP</w:t>
      </w:r>
      <w:r w:rsidRPr="5F3431C9">
        <w:rPr>
          <w:rFonts w:eastAsia="Arial"/>
        </w:rPr>
        <w:t xml:space="preserve"> is adjudicated or at any time subsequently, to substantiate any claim in regard to preferences, in any manner required by </w:t>
      </w:r>
      <w:r w:rsidR="00365793">
        <w:rPr>
          <w:rFonts w:eastAsia="Arial"/>
        </w:rPr>
        <w:t>Sasria</w:t>
      </w:r>
      <w:r w:rsidRPr="5F3431C9">
        <w:rPr>
          <w:rFonts w:eastAsia="Arial"/>
        </w:rPr>
        <w:t>.</w:t>
      </w:r>
    </w:p>
    <w:p w14:paraId="00B2DC05" w14:textId="5CAE67EB" w:rsidR="00A0649E" w:rsidRPr="00F11A6D" w:rsidRDefault="003C1246" w:rsidP="0094319F">
      <w:pPr>
        <w:pStyle w:val="Heading1"/>
        <w:numPr>
          <w:ilvl w:val="0"/>
          <w:numId w:val="25"/>
        </w:numPr>
      </w:pPr>
      <w:bookmarkStart w:id="38" w:name="_Toc127366474"/>
      <w:r>
        <w:lastRenderedPageBreak/>
        <w:t>P</w:t>
      </w:r>
      <w:r w:rsidR="00A0649E">
        <w:t xml:space="preserve">art </w:t>
      </w:r>
      <w:r w:rsidR="00A4507F">
        <w:t>6</w:t>
      </w:r>
      <w:r w:rsidR="00A0649E">
        <w:t xml:space="preserve"> – Required Documents</w:t>
      </w:r>
      <w:bookmarkEnd w:id="38"/>
    </w:p>
    <w:p w14:paraId="68AF53D3" w14:textId="77777777" w:rsidR="009A60C4" w:rsidRPr="00F11A6D" w:rsidRDefault="009A60C4" w:rsidP="00420632">
      <w:pPr>
        <w:pStyle w:val="BodyText1"/>
        <w:spacing w:before="0" w:line="276" w:lineRule="auto"/>
        <w:jc w:val="both"/>
        <w:rPr>
          <w:rFonts w:ascii="Arial" w:hAnsi="Arial" w:cs="Arial"/>
          <w:color w:val="000000"/>
          <w:sz w:val="22"/>
          <w:szCs w:val="22"/>
        </w:rPr>
      </w:pPr>
    </w:p>
    <w:p w14:paraId="292FC5B5" w14:textId="77777777" w:rsidR="009A60C4" w:rsidRPr="00F11A6D" w:rsidRDefault="009A60C4" w:rsidP="00420632">
      <w:pPr>
        <w:spacing w:after="0" w:line="276" w:lineRule="auto"/>
        <w:jc w:val="center"/>
        <w:rPr>
          <w:rFonts w:cs="Arial"/>
          <w:b/>
        </w:rPr>
      </w:pPr>
      <w:r w:rsidRPr="00F11A6D">
        <w:rPr>
          <w:rFonts w:cs="Arial"/>
          <w:b/>
        </w:rPr>
        <w:t>STANDARD BIDDING DOCUMENTS</w:t>
      </w:r>
    </w:p>
    <w:p w14:paraId="28C07FF4" w14:textId="77777777" w:rsidR="009A60C4" w:rsidRPr="00F11A6D" w:rsidRDefault="009A60C4" w:rsidP="00420632">
      <w:pPr>
        <w:pStyle w:val="BodyText1"/>
        <w:spacing w:before="0" w:line="276" w:lineRule="auto"/>
        <w:jc w:val="both"/>
        <w:rPr>
          <w:rFonts w:ascii="Arial" w:hAnsi="Arial" w:cs="Arial"/>
          <w:color w:val="000000"/>
          <w:sz w:val="22"/>
          <w:szCs w:val="22"/>
        </w:rPr>
      </w:pPr>
    </w:p>
    <w:p w14:paraId="7BF98D40" w14:textId="77777777" w:rsidR="009A60C4" w:rsidRPr="00F11A6D" w:rsidRDefault="00CB1305" w:rsidP="00420632">
      <w:pPr>
        <w:tabs>
          <w:tab w:val="left" w:pos="0"/>
        </w:tabs>
        <w:spacing w:after="0" w:line="276" w:lineRule="auto"/>
        <w:jc w:val="both"/>
        <w:rPr>
          <w:rFonts w:cs="Arial"/>
        </w:rPr>
      </w:pPr>
      <w:r w:rsidRPr="00F11A6D">
        <w:rPr>
          <w:rFonts w:cs="Arial"/>
        </w:rPr>
        <w:t>In addition to the</w:t>
      </w:r>
      <w:r w:rsidR="009A60C4" w:rsidRPr="00F11A6D">
        <w:rPr>
          <w:rFonts w:cs="Arial"/>
        </w:rPr>
        <w:t xml:space="preserve"> Annexure</w:t>
      </w:r>
      <w:r w:rsidRPr="00F11A6D">
        <w:rPr>
          <w:rFonts w:cs="Arial"/>
        </w:rPr>
        <w:t>s listed below</w:t>
      </w:r>
      <w:r w:rsidR="009A60C4" w:rsidRPr="00F11A6D">
        <w:rPr>
          <w:rFonts w:cs="Arial"/>
        </w:rPr>
        <w:t xml:space="preserve">, the following </w:t>
      </w:r>
      <w:r w:rsidR="006623BA" w:rsidRPr="00F11A6D">
        <w:rPr>
          <w:rFonts w:cs="Arial"/>
        </w:rPr>
        <w:t>docu</w:t>
      </w:r>
      <w:r w:rsidR="009A60C4" w:rsidRPr="00F11A6D">
        <w:rPr>
          <w:rFonts w:cs="Arial"/>
        </w:rPr>
        <w:t xml:space="preserve">ments must be completed, signed and submitted together with the </w:t>
      </w:r>
      <w:r w:rsidRPr="00F11A6D">
        <w:rPr>
          <w:rFonts w:cs="Arial"/>
        </w:rPr>
        <w:t>bid response:</w:t>
      </w:r>
    </w:p>
    <w:p w14:paraId="2FACD9BF" w14:textId="77777777" w:rsidR="004B4C06" w:rsidRPr="00F11A6D" w:rsidRDefault="004B4C06" w:rsidP="00A94E07">
      <w:pPr>
        <w:pStyle w:val="BodyText1"/>
        <w:spacing w:before="0" w:line="276" w:lineRule="auto"/>
        <w:jc w:val="both"/>
        <w:rPr>
          <w:rFonts w:ascii="Arial" w:hAnsi="Arial" w:cs="Arial"/>
          <w:sz w:val="22"/>
          <w:szCs w:val="22"/>
        </w:rPr>
      </w:pPr>
    </w:p>
    <w:p w14:paraId="152A33DB" w14:textId="651FDBDA" w:rsidR="004B4C06" w:rsidRPr="00F11A6D" w:rsidRDefault="004B4C06" w:rsidP="00A94E07">
      <w:pPr>
        <w:tabs>
          <w:tab w:val="left" w:pos="709"/>
        </w:tabs>
        <w:spacing w:after="0" w:line="276" w:lineRule="auto"/>
        <w:ind w:left="567" w:hanging="283"/>
        <w:rPr>
          <w:rFonts w:cs="Arial"/>
        </w:rPr>
      </w:pPr>
      <w:r w:rsidRPr="41FE7BC1">
        <w:rPr>
          <w:rFonts w:cs="Arial"/>
        </w:rPr>
        <w:t>•</w:t>
      </w:r>
      <w:r>
        <w:tab/>
      </w:r>
      <w:r w:rsidR="0084609D" w:rsidRPr="41FE7BC1">
        <w:rPr>
          <w:rFonts w:cs="Arial"/>
        </w:rPr>
        <w:t>Disclosure and Declarations</w:t>
      </w:r>
      <w:r w:rsidR="00413D76" w:rsidRPr="41FE7BC1">
        <w:rPr>
          <w:rFonts w:cs="Arial"/>
        </w:rPr>
        <w:t xml:space="preserve"> Form (SBD 4) </w:t>
      </w:r>
      <w:r w:rsidRPr="41FE7BC1">
        <w:rPr>
          <w:rFonts w:cs="Arial"/>
        </w:rPr>
        <w:t xml:space="preserve"> </w:t>
      </w:r>
    </w:p>
    <w:p w14:paraId="246F602A" w14:textId="506E8A45" w:rsidR="009A60C4" w:rsidRPr="00F11A6D" w:rsidRDefault="004B4C06" w:rsidP="00E83C41">
      <w:pPr>
        <w:tabs>
          <w:tab w:val="left" w:pos="709"/>
        </w:tabs>
        <w:spacing w:after="0" w:line="276" w:lineRule="auto"/>
        <w:ind w:left="567" w:hanging="283"/>
        <w:rPr>
          <w:rFonts w:cs="Arial"/>
        </w:rPr>
      </w:pPr>
      <w:r w:rsidRPr="00F11A6D">
        <w:rPr>
          <w:rFonts w:cs="Arial"/>
        </w:rPr>
        <w:t>•</w:t>
      </w:r>
      <w:r w:rsidRPr="00F11A6D">
        <w:rPr>
          <w:rFonts w:cs="Arial"/>
        </w:rPr>
        <w:tab/>
      </w:r>
      <w:r w:rsidR="002C264F">
        <w:rPr>
          <w:rFonts w:cs="Arial"/>
        </w:rPr>
        <w:t>Preferential Points Claim Form</w:t>
      </w:r>
      <w:r w:rsidRPr="00F11A6D">
        <w:rPr>
          <w:rFonts w:cs="Arial"/>
        </w:rPr>
        <w:t xml:space="preserve"> (SBD </w:t>
      </w:r>
      <w:r w:rsidR="002C264F">
        <w:rPr>
          <w:rFonts w:cs="Arial"/>
        </w:rPr>
        <w:t>6.1</w:t>
      </w:r>
      <w:proofErr w:type="gramStart"/>
      <w:r w:rsidRPr="00F11A6D">
        <w:rPr>
          <w:rFonts w:cs="Arial"/>
        </w:rPr>
        <w:t>);</w:t>
      </w:r>
      <w:proofErr w:type="gramEnd"/>
      <w:r w:rsidRPr="00F11A6D">
        <w:rPr>
          <w:rFonts w:cs="Arial"/>
        </w:rPr>
        <w:t xml:space="preserve"> </w:t>
      </w:r>
    </w:p>
    <w:p w14:paraId="5FC8F9B5" w14:textId="77777777" w:rsidR="002B5833" w:rsidRPr="00F11A6D" w:rsidRDefault="002B5833" w:rsidP="00420632">
      <w:pPr>
        <w:tabs>
          <w:tab w:val="left" w:pos="0"/>
        </w:tabs>
        <w:spacing w:after="0" w:line="276" w:lineRule="auto"/>
        <w:rPr>
          <w:rFonts w:cs="Arial"/>
        </w:rPr>
      </w:pPr>
    </w:p>
    <w:p w14:paraId="3C207569" w14:textId="4AC096B9" w:rsidR="009A60C4" w:rsidRPr="00F11A6D" w:rsidRDefault="00B3035C" w:rsidP="009A60C4">
      <w:pPr>
        <w:rPr>
          <w:rFonts w:cs="Arial"/>
        </w:rPr>
      </w:pPr>
      <w:r w:rsidRPr="00F11A6D">
        <w:rPr>
          <w:rFonts w:cs="Arial"/>
        </w:rPr>
        <w:t>Note: Failure to submit these documents may lead to disqualification of the bid</w:t>
      </w:r>
      <w:r w:rsidR="00944B9D">
        <w:rPr>
          <w:rFonts w:cs="Arial"/>
        </w:rPr>
        <w:t xml:space="preserve"> or preference points not being awarded to the tenderer</w:t>
      </w:r>
      <w:r w:rsidR="003A4718" w:rsidRPr="00F11A6D">
        <w:rPr>
          <w:rFonts w:cs="Arial"/>
        </w:rPr>
        <w:t>.</w:t>
      </w:r>
    </w:p>
    <w:p w14:paraId="4445231F" w14:textId="16EBA0AA" w:rsidR="009675F4" w:rsidRPr="00F11A6D" w:rsidRDefault="009675F4" w:rsidP="00A94E07">
      <w:pPr>
        <w:pStyle w:val="Heading1"/>
        <w:numPr>
          <w:ilvl w:val="0"/>
          <w:numId w:val="0"/>
        </w:numPr>
        <w:ind w:left="142"/>
      </w:pPr>
      <w:bookmarkStart w:id="39" w:name="_Toc476753437"/>
      <w:bookmarkStart w:id="40" w:name="_Toc127366475"/>
      <w:r w:rsidRPr="00F11A6D">
        <w:lastRenderedPageBreak/>
        <w:t>ANNEXURE A</w:t>
      </w:r>
      <w:bookmarkEnd w:id="39"/>
      <w:r w:rsidR="003823B0" w:rsidRPr="00F11A6D">
        <w:t xml:space="preserve">: </w:t>
      </w:r>
      <w:r w:rsidR="00F5109B">
        <w:t xml:space="preserve">CONFIDENTIALITY AND </w:t>
      </w:r>
      <w:proofErr w:type="gramStart"/>
      <w:r w:rsidR="003823B0" w:rsidRPr="00F11A6D">
        <w:t>NON</w:t>
      </w:r>
      <w:r w:rsidR="00D31A91" w:rsidRPr="00F11A6D">
        <w:t xml:space="preserve"> DISCLOSURE</w:t>
      </w:r>
      <w:proofErr w:type="gramEnd"/>
      <w:r w:rsidR="00D31A91" w:rsidRPr="00F11A6D">
        <w:t xml:space="preserve"> AGREEMENT</w:t>
      </w:r>
      <w:bookmarkEnd w:id="40"/>
    </w:p>
    <w:p w14:paraId="2B613E45" w14:textId="77777777" w:rsidR="009675F4" w:rsidRPr="00F11A6D" w:rsidRDefault="009675F4" w:rsidP="009675F4">
      <w:pPr>
        <w:pStyle w:val="BodyText1"/>
        <w:spacing w:line="360" w:lineRule="auto"/>
        <w:jc w:val="both"/>
        <w:rPr>
          <w:rFonts w:ascii="Arial" w:hAnsi="Arial" w:cs="Arial"/>
          <w:color w:val="000000"/>
        </w:rPr>
      </w:pPr>
    </w:p>
    <w:p w14:paraId="4C9EA705" w14:textId="77777777" w:rsidR="004C6AC8" w:rsidRPr="00F11A6D" w:rsidRDefault="004C6AC8" w:rsidP="004C6AC8">
      <w:pPr>
        <w:widowControl w:val="0"/>
        <w:autoSpaceDE w:val="0"/>
        <w:autoSpaceDN w:val="0"/>
        <w:adjustRightInd w:val="0"/>
        <w:spacing w:before="240" w:line="360" w:lineRule="auto"/>
        <w:jc w:val="center"/>
        <w:rPr>
          <w:rFonts w:eastAsia="Times New Roman" w:cs="Arial"/>
          <w:b/>
          <w:bCs/>
          <w:color w:val="000000"/>
        </w:rPr>
      </w:pPr>
      <w:r w:rsidRPr="00F11A6D">
        <w:rPr>
          <w:rFonts w:eastAsia="Times New Roman" w:cs="Arial"/>
          <w:b/>
          <w:bCs/>
          <w:color w:val="000000"/>
        </w:rPr>
        <w:t>MEMORANDUM OF AGREEMENT</w:t>
      </w:r>
    </w:p>
    <w:p w14:paraId="7D7A4F5E" w14:textId="77777777" w:rsidR="004C6AC8" w:rsidRPr="00F11A6D" w:rsidRDefault="004C6AC8" w:rsidP="004C6AC8">
      <w:pPr>
        <w:widowControl w:val="0"/>
        <w:autoSpaceDE w:val="0"/>
        <w:autoSpaceDN w:val="0"/>
        <w:adjustRightInd w:val="0"/>
        <w:spacing w:before="480" w:line="360" w:lineRule="auto"/>
        <w:jc w:val="center"/>
        <w:rPr>
          <w:rFonts w:eastAsia="Times New Roman" w:cs="Arial"/>
          <w:color w:val="000000"/>
        </w:rPr>
      </w:pPr>
      <w:r w:rsidRPr="00F11A6D">
        <w:rPr>
          <w:rFonts w:eastAsia="Times New Roman" w:cs="Arial"/>
          <w:color w:val="000000"/>
        </w:rPr>
        <w:t>Entered into between:</w:t>
      </w:r>
    </w:p>
    <w:p w14:paraId="5843C035" w14:textId="77777777" w:rsidR="004C6AC8" w:rsidRPr="00F11A6D" w:rsidRDefault="004C6AC8" w:rsidP="004C6AC8">
      <w:pPr>
        <w:widowControl w:val="0"/>
        <w:autoSpaceDE w:val="0"/>
        <w:autoSpaceDN w:val="0"/>
        <w:adjustRightInd w:val="0"/>
        <w:spacing w:before="120" w:line="360" w:lineRule="auto"/>
        <w:jc w:val="center"/>
        <w:rPr>
          <w:rFonts w:eastAsia="Times New Roman" w:cs="Arial"/>
          <w:b/>
          <w:color w:val="000000"/>
        </w:rPr>
      </w:pPr>
      <w:r w:rsidRPr="00F11A6D">
        <w:rPr>
          <w:rFonts w:eastAsia="Times New Roman" w:cs="Arial"/>
          <w:b/>
          <w:iCs/>
          <w:color w:val="000000"/>
        </w:rPr>
        <w:t>Sasria SOC Ltd</w:t>
      </w:r>
    </w:p>
    <w:p w14:paraId="3A31A338" w14:textId="77777777" w:rsidR="004C6AC8" w:rsidRPr="00F11A6D" w:rsidRDefault="004C6AC8" w:rsidP="004C6AC8">
      <w:pPr>
        <w:widowControl w:val="0"/>
        <w:tabs>
          <w:tab w:val="left" w:pos="851"/>
        </w:tabs>
        <w:autoSpaceDE w:val="0"/>
        <w:autoSpaceDN w:val="0"/>
        <w:adjustRightInd w:val="0"/>
        <w:spacing w:before="120" w:line="360" w:lineRule="auto"/>
        <w:rPr>
          <w:rFonts w:eastAsia="Times New Roman" w:cs="Arial"/>
          <w:color w:val="000000"/>
        </w:rPr>
      </w:pPr>
      <w:r w:rsidRPr="00F11A6D">
        <w:rPr>
          <w:rFonts w:eastAsia="Times New Roman" w:cs="Arial"/>
          <w:color w:val="000000"/>
        </w:rPr>
        <w:t xml:space="preserve">A company duly incorporated under the laws of </w:t>
      </w:r>
      <w:r w:rsidRPr="00F11A6D">
        <w:rPr>
          <w:rFonts w:eastAsia="Times New Roman" w:cs="Arial"/>
          <w:i/>
          <w:iCs/>
          <w:color w:val="000000"/>
        </w:rPr>
        <w:t>Republic of South Africa</w:t>
      </w:r>
      <w:r w:rsidRPr="00F11A6D">
        <w:rPr>
          <w:rFonts w:eastAsia="Times New Roman" w:cs="Arial"/>
          <w:color w:val="000000"/>
        </w:rPr>
        <w:t>, having its main place of business at 36 Fricker Road, Illovo, Sandton Johannesburg, with registration number: 1979/000287/</w:t>
      </w:r>
      <w:proofErr w:type="gramStart"/>
      <w:r w:rsidRPr="00F11A6D">
        <w:rPr>
          <w:rFonts w:eastAsia="Times New Roman" w:cs="Arial"/>
          <w:color w:val="000000"/>
        </w:rPr>
        <w:t>06</w:t>
      </w:r>
      <w:proofErr w:type="gramEnd"/>
    </w:p>
    <w:p w14:paraId="1D4F7FC0"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Discloser”)</w:t>
      </w:r>
    </w:p>
    <w:p w14:paraId="0DE4AB84"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1894945D"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And</w:t>
      </w:r>
    </w:p>
    <w:p w14:paraId="170C6A1C"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w:t>
      </w:r>
    </w:p>
    <w:p w14:paraId="524F8219"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p>
    <w:p w14:paraId="4F3ECF53" w14:textId="77777777" w:rsidR="004C6AC8" w:rsidRPr="00F11A6D" w:rsidRDefault="004C6AC8" w:rsidP="004C6AC8">
      <w:pPr>
        <w:widowControl w:val="0"/>
        <w:tabs>
          <w:tab w:val="left" w:pos="0"/>
        </w:tabs>
        <w:autoSpaceDE w:val="0"/>
        <w:autoSpaceDN w:val="0"/>
        <w:adjustRightInd w:val="0"/>
        <w:spacing w:line="360" w:lineRule="auto"/>
        <w:rPr>
          <w:rFonts w:eastAsia="Times New Roman" w:cs="Arial"/>
          <w:color w:val="000000"/>
        </w:rPr>
      </w:pPr>
      <w:r w:rsidRPr="00F11A6D">
        <w:rPr>
          <w:rFonts w:eastAsia="Times New Roman" w:cs="Arial"/>
          <w:color w:val="000000"/>
        </w:rPr>
        <w:t>A company duly incorporated under the laws of Republic of South Africa, having its main place of business at……………………………………………………………………………………</w:t>
      </w:r>
      <w:r w:rsidRPr="00F11A6D">
        <w:rPr>
          <w:rFonts w:eastAsia="Times New Roman" w:cs="Arial"/>
        </w:rPr>
        <w:t xml:space="preserve">, </w:t>
      </w:r>
      <w:r w:rsidRPr="00F11A6D">
        <w:rPr>
          <w:rFonts w:eastAsia="Times New Roman" w:cs="Arial"/>
          <w:color w:val="000000"/>
        </w:rPr>
        <w:t>with</w:t>
      </w:r>
    </w:p>
    <w:p w14:paraId="37A47F9D" w14:textId="77777777" w:rsidR="004C6AC8" w:rsidRPr="00F11A6D" w:rsidRDefault="004C6AC8" w:rsidP="004C6AC8">
      <w:pPr>
        <w:widowControl w:val="0"/>
        <w:tabs>
          <w:tab w:val="left" w:pos="142"/>
        </w:tabs>
        <w:autoSpaceDE w:val="0"/>
        <w:autoSpaceDN w:val="0"/>
        <w:adjustRightInd w:val="0"/>
        <w:spacing w:line="360" w:lineRule="auto"/>
        <w:rPr>
          <w:rFonts w:eastAsia="Times New Roman" w:cs="Arial"/>
          <w:color w:val="000000"/>
        </w:rPr>
      </w:pPr>
      <w:r w:rsidRPr="00F11A6D">
        <w:rPr>
          <w:rFonts w:eastAsia="Times New Roman" w:cs="Arial"/>
          <w:color w:val="000000"/>
        </w:rPr>
        <w:t xml:space="preserve">registration </w:t>
      </w:r>
      <w:proofErr w:type="gramStart"/>
      <w:r w:rsidRPr="00F11A6D">
        <w:rPr>
          <w:rFonts w:eastAsia="Times New Roman" w:cs="Arial"/>
          <w:color w:val="000000"/>
        </w:rPr>
        <w:t>number:…</w:t>
      </w:r>
      <w:proofErr w:type="gramEnd"/>
      <w:r w:rsidRPr="00F11A6D">
        <w:rPr>
          <w:rFonts w:eastAsia="Times New Roman" w:cs="Arial"/>
          <w:color w:val="000000"/>
        </w:rPr>
        <w:t>…………………………………………………………..</w:t>
      </w:r>
    </w:p>
    <w:p w14:paraId="3CC0896B" w14:textId="77777777" w:rsidR="004C6AC8" w:rsidRPr="00F11A6D" w:rsidRDefault="004C6AC8" w:rsidP="004C6AC8">
      <w:pPr>
        <w:widowControl w:val="0"/>
        <w:autoSpaceDE w:val="0"/>
        <w:autoSpaceDN w:val="0"/>
        <w:adjustRightInd w:val="0"/>
        <w:spacing w:before="120" w:line="360" w:lineRule="auto"/>
        <w:jc w:val="center"/>
        <w:rPr>
          <w:rFonts w:eastAsia="Times New Roman" w:cs="Arial"/>
          <w:color w:val="000000"/>
        </w:rPr>
      </w:pPr>
      <w:r w:rsidRPr="00F11A6D">
        <w:rPr>
          <w:rFonts w:eastAsia="Times New Roman" w:cs="Arial"/>
          <w:color w:val="000000"/>
        </w:rPr>
        <w:t>(Hereinafter referred to as “the Recipient”)</w:t>
      </w:r>
    </w:p>
    <w:p w14:paraId="4164B07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ED313A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2A5FDFC"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050D59E2"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C3DE27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D25748E"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0F51B2A"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16200136"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64DB3E1F"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p>
    <w:p w14:paraId="49EB0C5E"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color w:val="000000"/>
        </w:rPr>
      </w:pPr>
      <w:r w:rsidRPr="00F11A6D">
        <w:rPr>
          <w:rFonts w:eastAsia="Times New Roman" w:cs="Arial"/>
          <w:b/>
          <w:color w:val="000000"/>
        </w:rPr>
        <w:t>PREAMBLE</w:t>
      </w:r>
    </w:p>
    <w:p w14:paraId="59465B92" w14:textId="77777777"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Cs/>
        </w:rPr>
      </w:pPr>
      <w:r w:rsidRPr="00F11A6D">
        <w:rPr>
          <w:rFonts w:eastAsia="Times New Roman" w:cs="Arial"/>
          <w:b/>
          <w:bCs/>
          <w:color w:val="000000"/>
        </w:rPr>
        <w:t>Wherea</w:t>
      </w:r>
      <w:r w:rsidRPr="00F11A6D">
        <w:rPr>
          <w:rFonts w:eastAsia="Times New Roman" w:cs="Arial"/>
          <w:bCs/>
          <w:color w:val="000000"/>
        </w:rPr>
        <w:t>s</w:t>
      </w:r>
      <w:r w:rsidRPr="00F11A6D">
        <w:rPr>
          <w:rFonts w:eastAsia="Times New Roman" w:cs="Arial"/>
          <w:b/>
          <w:bCs/>
          <w:color w:val="000000"/>
        </w:rPr>
        <w:t xml:space="preserve"> </w:t>
      </w:r>
      <w:r w:rsidRPr="00F11A6D">
        <w:rPr>
          <w:rFonts w:eastAsia="Times New Roman" w:cs="Arial"/>
          <w:bCs/>
          <w:color w:val="000000"/>
        </w:rPr>
        <w:t>the Discloser</w:t>
      </w:r>
      <w:r w:rsidRPr="00F11A6D">
        <w:rPr>
          <w:rFonts w:eastAsia="Times New Roman" w:cs="Arial"/>
          <w:b/>
          <w:bCs/>
          <w:color w:val="000000"/>
        </w:rPr>
        <w:t xml:space="preserve"> </w:t>
      </w:r>
      <w:r w:rsidRPr="00F11A6D">
        <w:rPr>
          <w:rFonts w:eastAsia="Times New Roman" w:cs="Arial"/>
          <w:bCs/>
        </w:rPr>
        <w:t>will disclose certain confidential information to the Recipient, for purposes of____________________________________________________________________________;</w:t>
      </w:r>
    </w:p>
    <w:p w14:paraId="7B33DFAE" w14:textId="77777777" w:rsidR="004C6AC8" w:rsidRPr="00F11A6D" w:rsidRDefault="004C6AC8" w:rsidP="004C6AC8">
      <w:pPr>
        <w:widowControl w:val="0"/>
        <w:tabs>
          <w:tab w:val="left" w:pos="709"/>
        </w:tabs>
        <w:autoSpaceDE w:val="0"/>
        <w:autoSpaceDN w:val="0"/>
        <w:adjustRightInd w:val="0"/>
        <w:spacing w:before="240" w:line="360" w:lineRule="auto"/>
        <w:jc w:val="both"/>
        <w:rPr>
          <w:rFonts w:eastAsia="Times New Roman" w:cs="Arial"/>
          <w:b/>
          <w:bCs/>
          <w:color w:val="000000"/>
        </w:rPr>
      </w:pPr>
      <w:r w:rsidRPr="00F11A6D">
        <w:rPr>
          <w:rFonts w:eastAsia="Times New Roman" w:cs="Arial"/>
          <w:b/>
        </w:rPr>
        <w:t xml:space="preserve">And whereas </w:t>
      </w:r>
      <w:r w:rsidRPr="00F11A6D">
        <w:rPr>
          <w:rFonts w:eastAsia="Times New Roman" w:cs="Arial"/>
        </w:rPr>
        <w:t>the Recipient wishes to receive confidential information on the condition that the Recipient will not disclose the same to any third party or make use thereof in any manner except as set out below.</w:t>
      </w:r>
      <w:r w:rsidRPr="00F11A6D">
        <w:rPr>
          <w:rFonts w:eastAsia="Times New Roman" w:cs="Arial"/>
          <w:b/>
          <w:bCs/>
          <w:color w:val="000000"/>
        </w:rPr>
        <w:t xml:space="preserve"> </w:t>
      </w:r>
    </w:p>
    <w:p w14:paraId="101908C8"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color w:val="000000"/>
        </w:rPr>
        <w:t>The Discloser and the Recipient hereby agree to the following:</w:t>
      </w:r>
    </w:p>
    <w:p w14:paraId="2B7289CB" w14:textId="77777777" w:rsidR="004C6AC8" w:rsidRPr="00F11A6D" w:rsidRDefault="004C6AC8" w:rsidP="004C6AC8">
      <w:pPr>
        <w:widowControl w:val="0"/>
        <w:autoSpaceDE w:val="0"/>
        <w:autoSpaceDN w:val="0"/>
        <w:adjustRightInd w:val="0"/>
        <w:spacing w:before="120" w:line="360" w:lineRule="auto"/>
        <w:jc w:val="both"/>
        <w:rPr>
          <w:rFonts w:eastAsia="Times New Roman" w:cs="Arial"/>
          <w:b/>
        </w:rPr>
      </w:pPr>
      <w:r w:rsidRPr="00F11A6D">
        <w:rPr>
          <w:rFonts w:eastAsia="Times New Roman" w:cs="Arial"/>
          <w:b/>
        </w:rPr>
        <w:t>1.</w:t>
      </w:r>
      <w:r w:rsidRPr="00F11A6D">
        <w:rPr>
          <w:rFonts w:eastAsia="Times New Roman" w:cs="Arial"/>
          <w:b/>
        </w:rPr>
        <w:tab/>
        <w:t>Definitions</w:t>
      </w:r>
    </w:p>
    <w:p w14:paraId="641CFFDE" w14:textId="77777777" w:rsidR="004C6AC8" w:rsidRPr="00F11A6D" w:rsidRDefault="004C6AC8" w:rsidP="004C6AC8">
      <w:pPr>
        <w:widowControl w:val="0"/>
        <w:autoSpaceDE w:val="0"/>
        <w:autoSpaceDN w:val="0"/>
        <w:adjustRightInd w:val="0"/>
        <w:spacing w:before="120" w:line="360" w:lineRule="auto"/>
        <w:ind w:left="709" w:firstLine="11"/>
        <w:jc w:val="both"/>
        <w:rPr>
          <w:rFonts w:eastAsia="Times New Roman" w:cs="Arial"/>
          <w:color w:val="000000"/>
        </w:rPr>
      </w:pPr>
      <w:r w:rsidRPr="00F11A6D">
        <w:rPr>
          <w:rFonts w:eastAsia="Times New Roman" w:cs="Arial"/>
          <w:color w:val="000000"/>
        </w:rPr>
        <w:t>Unless the contrary is clearly indicated, the following words and/or phrases, when used in this Agreement, shall have the following meaning:</w:t>
      </w:r>
    </w:p>
    <w:p w14:paraId="4790E0A8"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1.1</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“Agreement”</w:t>
      </w:r>
      <w:r w:rsidRPr="00F11A6D">
        <w:rPr>
          <w:rFonts w:eastAsia="Times New Roman" w:cs="Arial"/>
          <w:color w:val="000000"/>
        </w:rPr>
        <w:t xml:space="preserve"> shall mean this written document together with all written appendices, annexures, exhibits or amendments attached to it from time to </w:t>
      </w:r>
      <w:proofErr w:type="gramStart"/>
      <w:r w:rsidRPr="00F11A6D">
        <w:rPr>
          <w:rFonts w:eastAsia="Times New Roman" w:cs="Arial"/>
          <w:color w:val="000000"/>
        </w:rPr>
        <w:t>time;</w:t>
      </w:r>
      <w:proofErr w:type="gramEnd"/>
    </w:p>
    <w:p w14:paraId="1C07744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roofErr w:type="gramStart"/>
      <w:r w:rsidRPr="00F11A6D">
        <w:rPr>
          <w:rFonts w:eastAsia="Times New Roman" w:cs="Arial"/>
          <w:b/>
          <w:bCs/>
          <w:color w:val="000000"/>
        </w:rPr>
        <w:t>1.2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b/>
          <w:color w:val="000000"/>
        </w:rPr>
        <w:t>“Commencement Date”</w:t>
      </w:r>
      <w:r w:rsidRPr="00F11A6D">
        <w:rPr>
          <w:rFonts w:eastAsia="Times New Roman" w:cs="Arial"/>
          <w:color w:val="000000"/>
        </w:rPr>
        <w:t xml:space="preserve"> shall mean the </w:t>
      </w:r>
      <w:r w:rsidRPr="00F11A6D">
        <w:rPr>
          <w:rFonts w:eastAsia="Times New Roman" w:cs="Arial"/>
          <w:iCs/>
          <w:color w:val="000000"/>
        </w:rPr>
        <w:t>date of last signature of this agreement;</w:t>
      </w:r>
    </w:p>
    <w:p w14:paraId="6504D388"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b/>
          <w:bCs/>
          <w:color w:val="000000"/>
        </w:rPr>
        <w:t>1.3</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“Confidential Information”</w:t>
      </w:r>
      <w:r w:rsidRPr="00F11A6D">
        <w:rPr>
          <w:rFonts w:eastAsia="Times New Roman" w:cs="Arial"/>
          <w:b/>
          <w:bCs/>
          <w:color w:val="000000"/>
        </w:rPr>
        <w:t xml:space="preserve"> </w:t>
      </w:r>
      <w:r w:rsidRPr="00F11A6D">
        <w:rPr>
          <w:rFonts w:eastAsia="Times New Roman" w:cs="Arial"/>
          <w:color w:val="000000"/>
        </w:rPr>
        <w:t>shall mean all information which:</w:t>
      </w:r>
    </w:p>
    <w:p w14:paraId="0533FF65"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1.3.1  </w:t>
      </w:r>
      <w:r w:rsidRPr="00F11A6D">
        <w:rPr>
          <w:rFonts w:eastAsia="Times New Roman" w:cs="Arial"/>
          <w:b/>
          <w:bCs/>
          <w:color w:val="000000"/>
        </w:rPr>
        <w:tab/>
      </w:r>
      <w:r w:rsidRPr="00F11A6D">
        <w:rPr>
          <w:rFonts w:eastAsia="Times New Roman" w:cs="Arial"/>
          <w:color w:val="000000"/>
        </w:rPr>
        <w:t>pertains to the Disclosing Purpose, disclosed, revealed or exchanged by the Discloser to the Recipient, and which pertains to, but is not limited to all intellectual property rights, all trade secrets, all agreements (whether in writing or not) which exist at the time of revealing the content thereof to the Recipient, the content of all possible future agreements which the Discloser intends to enter into with any other party, all knowledge obtained by way of research and development, irrespective of whether the aforementioned information that is revealed is applicable to technical, business or financial aspects of the Discloser; and/or</w:t>
      </w:r>
    </w:p>
    <w:p w14:paraId="36D98A40"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proofErr w:type="gramStart"/>
      <w:r w:rsidRPr="00F11A6D">
        <w:rPr>
          <w:rFonts w:eastAsia="Times New Roman" w:cs="Arial"/>
          <w:b/>
          <w:bCs/>
          <w:color w:val="000000"/>
        </w:rPr>
        <w:t>1.3.2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information of whatever nature, which has been or may be submitted by the Discloser to the Recipient, whether in writing or in electronic form or pursuant to discussions between the Parties, or which can be obtained by </w:t>
      </w:r>
    </w:p>
    <w:p w14:paraId="52999ACE"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color w:val="000000"/>
        </w:rPr>
        <w:lastRenderedPageBreak/>
        <w:tab/>
        <w:t>examination, testing, visual inspection or analysis, including, without limitation, business or financial data, know-how, formulae, processes, specifications, sample reports, models, customer lists, computer software, inventions or ideas; and/or</w:t>
      </w:r>
    </w:p>
    <w:p w14:paraId="69D4BDB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proofErr w:type="gramStart"/>
      <w:r w:rsidRPr="00F11A6D">
        <w:rPr>
          <w:rFonts w:eastAsia="Times New Roman" w:cs="Arial"/>
          <w:b/>
          <w:bCs/>
          <w:color w:val="000000"/>
        </w:rPr>
        <w:t>1.3.3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ab/>
        <w:t>Any dispute between the Parties resulting from this Agreement; and/or</w:t>
      </w:r>
    </w:p>
    <w:p w14:paraId="217E9FAC" w14:textId="77777777" w:rsidR="004C6AC8" w:rsidRPr="00F11A6D" w:rsidRDefault="004C6AC8" w:rsidP="004C6AC8">
      <w:pPr>
        <w:widowControl w:val="0"/>
        <w:autoSpaceDE w:val="0"/>
        <w:autoSpaceDN w:val="0"/>
        <w:adjustRightInd w:val="0"/>
        <w:spacing w:before="120" w:line="360" w:lineRule="auto"/>
        <w:ind w:left="2160" w:hanging="1440"/>
        <w:jc w:val="both"/>
        <w:rPr>
          <w:rFonts w:eastAsia="Times New Roman" w:cs="Arial"/>
          <w:color w:val="000000"/>
        </w:rPr>
      </w:pPr>
      <w:r w:rsidRPr="00F11A6D">
        <w:rPr>
          <w:rFonts w:eastAsia="Times New Roman" w:cs="Arial"/>
          <w:b/>
          <w:bCs/>
          <w:color w:val="000000"/>
        </w:rPr>
        <w:t>1.3.4</w:t>
      </w:r>
      <w:r w:rsidRPr="00F11A6D">
        <w:rPr>
          <w:rFonts w:eastAsia="Times New Roman" w:cs="Arial"/>
          <w:b/>
          <w:bCs/>
          <w:color w:val="000000"/>
        </w:rPr>
        <w:tab/>
      </w:r>
      <w:r w:rsidRPr="00F11A6D">
        <w:rPr>
          <w:rFonts w:eastAsia="Times New Roman" w:cs="Arial"/>
          <w:color w:val="000000"/>
        </w:rPr>
        <w:t xml:space="preserve">Any fault or defect in any aspect of the business of the Discloser, irrespective of whether the Discloser knows about such a fault or </w:t>
      </w:r>
      <w:proofErr w:type="gramStart"/>
      <w:r w:rsidRPr="00F11A6D">
        <w:rPr>
          <w:rFonts w:eastAsia="Times New Roman" w:cs="Arial"/>
          <w:color w:val="000000"/>
        </w:rPr>
        <w:t>defect;</w:t>
      </w:r>
      <w:proofErr w:type="gramEnd"/>
    </w:p>
    <w:p w14:paraId="11C057F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1.4</w:t>
      </w:r>
      <w:r w:rsidRPr="00F11A6D">
        <w:rPr>
          <w:rFonts w:eastAsia="Times New Roman" w:cs="Arial"/>
          <w:color w:val="000000"/>
        </w:rPr>
        <w:t> </w:t>
      </w:r>
      <w:r w:rsidRPr="00F11A6D">
        <w:rPr>
          <w:rFonts w:eastAsia="Times New Roman" w:cs="Arial"/>
          <w:color w:val="000000"/>
        </w:rPr>
        <w:tab/>
      </w:r>
      <w:r w:rsidRPr="00F11A6D">
        <w:rPr>
          <w:rFonts w:eastAsia="Times New Roman" w:cs="Arial"/>
          <w:b/>
          <w:color w:val="000000"/>
        </w:rPr>
        <w:t>“Notice”</w:t>
      </w:r>
      <w:r w:rsidRPr="00F11A6D">
        <w:rPr>
          <w:rFonts w:eastAsia="Times New Roman" w:cs="Arial"/>
          <w:color w:val="000000"/>
        </w:rPr>
        <w:t xml:space="preserve"> shall mean a written </w:t>
      </w:r>
      <w:proofErr w:type="gramStart"/>
      <w:r w:rsidRPr="00F11A6D">
        <w:rPr>
          <w:rFonts w:eastAsia="Times New Roman" w:cs="Arial"/>
          <w:color w:val="000000"/>
        </w:rPr>
        <w:t>document;</w:t>
      </w:r>
      <w:proofErr w:type="gramEnd"/>
    </w:p>
    <w:p w14:paraId="1AFA4C7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1.5</w:t>
      </w:r>
      <w:r w:rsidRPr="00F11A6D">
        <w:rPr>
          <w:rFonts w:eastAsia="Times New Roman" w:cs="Arial"/>
          <w:b/>
          <w:bCs/>
          <w:color w:val="000000"/>
        </w:rPr>
        <w:tab/>
      </w:r>
      <w:r w:rsidRPr="00F11A6D">
        <w:rPr>
          <w:rFonts w:eastAsia="Times New Roman" w:cs="Arial"/>
          <w:color w:val="000000"/>
        </w:rPr>
        <w:t>“</w:t>
      </w:r>
      <w:r w:rsidRPr="00F11A6D">
        <w:rPr>
          <w:rFonts w:eastAsia="Times New Roman" w:cs="Arial"/>
          <w:b/>
          <w:color w:val="000000"/>
        </w:rPr>
        <w:t xml:space="preserve">Parties” </w:t>
      </w:r>
      <w:r w:rsidRPr="00F11A6D">
        <w:rPr>
          <w:rFonts w:eastAsia="Times New Roman" w:cs="Arial"/>
          <w:color w:val="000000"/>
        </w:rPr>
        <w:t xml:space="preserve">shall mean both the Discloser </w:t>
      </w:r>
      <w:r w:rsidRPr="00F11A6D">
        <w:rPr>
          <w:rFonts w:eastAsia="Times New Roman" w:cs="Arial"/>
          <w:b/>
          <w:color w:val="000000"/>
        </w:rPr>
        <w:t>(Sasria SOC Ltd)</w:t>
      </w:r>
      <w:r w:rsidRPr="00F11A6D">
        <w:rPr>
          <w:rFonts w:eastAsia="Times New Roman" w:cs="Arial"/>
          <w:color w:val="000000"/>
        </w:rPr>
        <w:t xml:space="preserve"> and the Recipient.</w:t>
      </w:r>
    </w:p>
    <w:p w14:paraId="0F54F0AA" w14:textId="0AB1C7F3" w:rsidR="004C6AC8" w:rsidRDefault="004C6AC8" w:rsidP="004C6AC8">
      <w:pPr>
        <w:widowControl w:val="0"/>
        <w:autoSpaceDE w:val="0"/>
        <w:autoSpaceDN w:val="0"/>
        <w:adjustRightInd w:val="0"/>
        <w:spacing w:before="120" w:line="360" w:lineRule="auto"/>
        <w:ind w:left="1440" w:hanging="720"/>
        <w:jc w:val="both"/>
        <w:rPr>
          <w:rFonts w:eastAsia="Times New Roman" w:cs="Arial"/>
          <w:bCs/>
        </w:rPr>
      </w:pPr>
      <w:r w:rsidRPr="00F11A6D">
        <w:rPr>
          <w:rFonts w:eastAsia="Times New Roman" w:cs="Arial"/>
          <w:b/>
          <w:bCs/>
          <w:color w:val="000000"/>
        </w:rPr>
        <w:t>1.6</w:t>
      </w:r>
      <w:r w:rsidRPr="00F11A6D">
        <w:rPr>
          <w:rFonts w:eastAsia="Times New Roman" w:cs="Arial"/>
          <w:b/>
          <w:bCs/>
          <w:color w:val="000000"/>
        </w:rPr>
        <w:tab/>
      </w:r>
      <w:r w:rsidRPr="00F11A6D">
        <w:rPr>
          <w:rFonts w:eastAsia="Times New Roman" w:cs="Arial"/>
          <w:b/>
          <w:bCs/>
        </w:rPr>
        <w:t xml:space="preserve">“Board” </w:t>
      </w:r>
      <w:r w:rsidRPr="00F11A6D">
        <w:rPr>
          <w:rFonts w:eastAsia="Times New Roman" w:cs="Arial"/>
          <w:bCs/>
        </w:rPr>
        <w:t>shall mean</w:t>
      </w:r>
      <w:r w:rsidRPr="00F11A6D">
        <w:rPr>
          <w:rFonts w:eastAsia="Times New Roman" w:cs="Arial"/>
          <w:b/>
          <w:bCs/>
        </w:rPr>
        <w:t xml:space="preserve"> </w:t>
      </w:r>
      <w:r w:rsidRPr="00F11A6D">
        <w:rPr>
          <w:rFonts w:eastAsia="Times New Roman" w:cs="Arial"/>
          <w:bCs/>
        </w:rPr>
        <w:t>Board of Directors of the Discloser.</w:t>
      </w:r>
    </w:p>
    <w:p w14:paraId="79CBB173" w14:textId="62052C74" w:rsidR="002C264F" w:rsidRPr="003D4A3D" w:rsidRDefault="002C264F" w:rsidP="003D4A3D">
      <w:pPr>
        <w:ind w:left="1418" w:hanging="644"/>
        <w:rPr>
          <w:rFonts w:eastAsia="Times New Roman"/>
        </w:rPr>
      </w:pPr>
      <w:r w:rsidRPr="003D4A3D">
        <w:rPr>
          <w:rFonts w:eastAsia="Times New Roman"/>
          <w:b/>
          <w:bCs/>
        </w:rPr>
        <w:t>1.7</w:t>
      </w:r>
      <w:r w:rsidRPr="003D4A3D">
        <w:rPr>
          <w:rFonts w:eastAsia="Times New Roman"/>
        </w:rPr>
        <w:tab/>
        <w:t>“</w:t>
      </w:r>
      <w:r w:rsidR="003D4A3D">
        <w:rPr>
          <w:rFonts w:eastAsia="Times New Roman" w:cs="Arial"/>
          <w:b/>
          <w:bCs/>
        </w:rPr>
        <w:t>T</w:t>
      </w:r>
      <w:r w:rsidRPr="003D4A3D">
        <w:rPr>
          <w:rFonts w:eastAsia="Times New Roman" w:cs="Arial"/>
          <w:b/>
          <w:bCs/>
        </w:rPr>
        <w:t xml:space="preserve">ender for </w:t>
      </w:r>
      <w:r w:rsidR="00F73AAB">
        <w:rPr>
          <w:rFonts w:eastAsia="Times New Roman" w:cs="Arial"/>
          <w:b/>
          <w:bCs/>
        </w:rPr>
        <w:t>I</w:t>
      </w:r>
      <w:r w:rsidRPr="003D4A3D">
        <w:rPr>
          <w:rFonts w:eastAsia="Times New Roman" w:cs="Arial"/>
          <w:b/>
          <w:bCs/>
        </w:rPr>
        <w:t>ncome-</w:t>
      </w:r>
      <w:r w:rsidR="00F73AAB">
        <w:rPr>
          <w:rFonts w:eastAsia="Times New Roman" w:cs="Arial"/>
          <w:b/>
          <w:bCs/>
        </w:rPr>
        <w:t>G</w:t>
      </w:r>
      <w:r w:rsidRPr="003D4A3D">
        <w:rPr>
          <w:rFonts w:eastAsia="Times New Roman" w:cs="Arial"/>
          <w:b/>
          <w:bCs/>
        </w:rPr>
        <w:t xml:space="preserve">enerating </w:t>
      </w:r>
      <w:r w:rsidR="00F73AAB">
        <w:rPr>
          <w:rFonts w:eastAsia="Times New Roman" w:cs="Arial"/>
          <w:b/>
          <w:bCs/>
        </w:rPr>
        <w:t>C</w:t>
      </w:r>
      <w:r w:rsidRPr="003D4A3D">
        <w:rPr>
          <w:rFonts w:eastAsia="Times New Roman" w:cs="Arial"/>
          <w:b/>
          <w:bCs/>
        </w:rPr>
        <w:t>ontracts</w:t>
      </w:r>
      <w:r w:rsidRPr="003D4A3D">
        <w:rPr>
          <w:rFonts w:eastAsia="Times New Roman"/>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w:t>
      </w:r>
    </w:p>
    <w:p w14:paraId="790DA6BC" w14:textId="1E75E43D" w:rsidR="00A3300D" w:rsidRDefault="00A3300D" w:rsidP="00F3191F">
      <w:pPr>
        <w:ind w:left="1080"/>
      </w:pPr>
    </w:p>
    <w:p w14:paraId="2BC1C171" w14:textId="0DCBE63D" w:rsidR="00A3300D" w:rsidRPr="00F73AAB" w:rsidRDefault="00A3300D" w:rsidP="00F73AAB">
      <w:pPr>
        <w:ind w:left="1134" w:hanging="360"/>
        <w:rPr>
          <w:rFonts w:eastAsia="Times New Roman"/>
        </w:rPr>
      </w:pPr>
      <w:r w:rsidRPr="00F73AAB">
        <w:rPr>
          <w:b/>
          <w:bCs/>
        </w:rPr>
        <w:t xml:space="preserve">1.8   </w:t>
      </w:r>
      <w:proofErr w:type="gramStart"/>
      <w:r w:rsidRPr="00F73AAB">
        <w:rPr>
          <w:b/>
          <w:bCs/>
        </w:rPr>
        <w:t xml:space="preserve">   “</w:t>
      </w:r>
      <w:proofErr w:type="gramEnd"/>
      <w:r w:rsidR="00F73AAB">
        <w:rPr>
          <w:b/>
          <w:bCs/>
        </w:rPr>
        <w:t>S</w:t>
      </w:r>
      <w:r w:rsidRPr="00F73AAB">
        <w:rPr>
          <w:b/>
          <w:bCs/>
        </w:rPr>
        <w:t xml:space="preserve">pecific </w:t>
      </w:r>
      <w:r w:rsidR="00F73AAB">
        <w:rPr>
          <w:b/>
          <w:bCs/>
        </w:rPr>
        <w:t>G</w:t>
      </w:r>
      <w:r w:rsidRPr="00F73AAB">
        <w:rPr>
          <w:b/>
          <w:bCs/>
        </w:rPr>
        <w:t>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14:paraId="61506D06" w14:textId="5AC6BCCC" w:rsidR="002C264F" w:rsidRPr="002C264F" w:rsidRDefault="002C264F" w:rsidP="004C6AC8">
      <w:pPr>
        <w:widowControl w:val="0"/>
        <w:autoSpaceDE w:val="0"/>
        <w:autoSpaceDN w:val="0"/>
        <w:adjustRightInd w:val="0"/>
        <w:spacing w:before="120" w:line="360" w:lineRule="auto"/>
        <w:ind w:left="1440" w:hanging="720"/>
        <w:jc w:val="both"/>
        <w:rPr>
          <w:rFonts w:eastAsia="Times New Roman" w:cs="Arial"/>
          <w:b/>
          <w:bCs/>
          <w:color w:val="000000"/>
        </w:rPr>
      </w:pPr>
    </w:p>
    <w:p w14:paraId="48A16567" w14:textId="77777777" w:rsidR="004C6AC8" w:rsidRPr="00F11A6D" w:rsidRDefault="004C6AC8" w:rsidP="004C6AC8">
      <w:pPr>
        <w:widowControl w:val="0"/>
        <w:tabs>
          <w:tab w:val="left" w:pos="142"/>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2.</w:t>
      </w:r>
      <w:r w:rsidRPr="00F11A6D">
        <w:rPr>
          <w:rFonts w:eastAsia="Times New Roman" w:cs="Arial"/>
          <w:b/>
          <w:bCs/>
        </w:rPr>
        <w:tab/>
        <w:t>Obligations of the Recipient</w:t>
      </w:r>
    </w:p>
    <w:p w14:paraId="72BBEA5F" w14:textId="77777777" w:rsidR="004C6AC8" w:rsidRPr="00F11A6D" w:rsidRDefault="004C6AC8" w:rsidP="004C6AC8">
      <w:pPr>
        <w:widowControl w:val="0"/>
        <w:tabs>
          <w:tab w:val="left" w:pos="709"/>
        </w:tabs>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The Recipient shall:</w:t>
      </w:r>
    </w:p>
    <w:p w14:paraId="2E1B2311" w14:textId="77777777" w:rsidR="004C6AC8" w:rsidRPr="00F11A6D" w:rsidRDefault="004C6AC8" w:rsidP="004C6AC8">
      <w:pPr>
        <w:widowControl w:val="0"/>
        <w:autoSpaceDE w:val="0"/>
        <w:autoSpaceDN w:val="0"/>
        <w:adjustRightInd w:val="0"/>
        <w:spacing w:before="120" w:line="360" w:lineRule="auto"/>
        <w:ind w:left="1418" w:hanging="709"/>
        <w:jc w:val="both"/>
        <w:rPr>
          <w:rFonts w:eastAsia="Times New Roman" w:cs="Arial"/>
        </w:rPr>
      </w:pPr>
      <w:r w:rsidRPr="00F11A6D">
        <w:rPr>
          <w:rFonts w:eastAsia="Times New Roman" w:cs="Arial"/>
          <w:b/>
          <w:bCs/>
          <w:color w:val="000000"/>
        </w:rPr>
        <w:t>2.1</w:t>
      </w:r>
      <w:r w:rsidRPr="00F11A6D">
        <w:rPr>
          <w:rFonts w:eastAsia="Times New Roman" w:cs="Arial"/>
          <w:color w:val="000000"/>
        </w:rPr>
        <w:t>   </w:t>
      </w:r>
      <w:r w:rsidRPr="00F11A6D">
        <w:rPr>
          <w:rFonts w:eastAsia="Times New Roman" w:cs="Arial"/>
          <w:color w:val="000000"/>
        </w:rPr>
        <w:tab/>
        <w:t xml:space="preserve">use the confidential information disclosed to it solely for the purposes of </w:t>
      </w:r>
      <w:r w:rsidRPr="00F11A6D">
        <w:rPr>
          <w:rFonts w:eastAsia="Times New Roman" w:cs="Arial"/>
        </w:rPr>
        <w:t>……………………………………………</w:t>
      </w:r>
      <w:r w:rsidRPr="00F11A6D">
        <w:rPr>
          <w:rFonts w:eastAsia="Times New Roman" w:cs="Arial"/>
          <w:color w:val="000000"/>
        </w:rPr>
        <w:t>……………………………………………………………………………………………………………………………………………………………………………………………………………..</w:t>
      </w:r>
      <w:r w:rsidRPr="00F11A6D">
        <w:rPr>
          <w:rFonts w:eastAsia="Times New Roman" w:cs="Arial"/>
        </w:rPr>
        <w:t>and for no other purpose whatsoever (“Disclosing Purpose”);</w:t>
      </w:r>
    </w:p>
    <w:p w14:paraId="621D1406" w14:textId="77777777" w:rsidR="004C6AC8" w:rsidRPr="00F11A6D" w:rsidRDefault="004C6AC8" w:rsidP="004C6AC8">
      <w:pPr>
        <w:widowControl w:val="0"/>
        <w:autoSpaceDE w:val="0"/>
        <w:autoSpaceDN w:val="0"/>
        <w:adjustRightInd w:val="0"/>
        <w:spacing w:before="120" w:line="360" w:lineRule="auto"/>
        <w:ind w:firstLine="709"/>
        <w:jc w:val="both"/>
        <w:rPr>
          <w:rFonts w:eastAsia="Times New Roman" w:cs="Arial"/>
          <w:color w:val="000000"/>
        </w:rPr>
      </w:pPr>
      <w:r w:rsidRPr="00F11A6D">
        <w:rPr>
          <w:rFonts w:eastAsia="Times New Roman" w:cs="Arial"/>
          <w:b/>
          <w:color w:val="000000"/>
        </w:rPr>
        <w:t>2.2</w:t>
      </w:r>
      <w:r w:rsidRPr="00F11A6D">
        <w:rPr>
          <w:rFonts w:eastAsia="Times New Roman" w:cs="Arial"/>
          <w:color w:val="000000"/>
        </w:rPr>
        <w:t xml:space="preserve"> </w:t>
      </w:r>
      <w:r w:rsidRPr="00F11A6D">
        <w:rPr>
          <w:rFonts w:eastAsia="Times New Roman" w:cs="Arial"/>
          <w:color w:val="000000"/>
        </w:rPr>
        <w:tab/>
        <w:t xml:space="preserve">treat and safeguard the Confidential Information as private and </w:t>
      </w:r>
      <w:proofErr w:type="gramStart"/>
      <w:r w:rsidRPr="00F11A6D">
        <w:rPr>
          <w:rFonts w:eastAsia="Times New Roman" w:cs="Arial"/>
          <w:color w:val="000000"/>
        </w:rPr>
        <w:t>confidential;</w:t>
      </w:r>
      <w:proofErr w:type="gramEnd"/>
    </w:p>
    <w:p w14:paraId="109603A6" w14:textId="77777777" w:rsidR="004C6AC8" w:rsidRPr="00F11A6D" w:rsidRDefault="004C6AC8" w:rsidP="0094319F">
      <w:pPr>
        <w:widowControl w:val="0"/>
        <w:numPr>
          <w:ilvl w:val="1"/>
          <w:numId w:val="3"/>
        </w:numPr>
        <w:autoSpaceDE w:val="0"/>
        <w:autoSpaceDN w:val="0"/>
        <w:adjustRightInd w:val="0"/>
        <w:spacing w:before="120" w:after="0" w:line="360" w:lineRule="auto"/>
        <w:ind w:left="1070"/>
        <w:jc w:val="both"/>
        <w:rPr>
          <w:rFonts w:eastAsia="Times New Roman" w:cs="Arial"/>
          <w:color w:val="000000"/>
        </w:rPr>
      </w:pPr>
      <w:r w:rsidRPr="00F11A6D">
        <w:rPr>
          <w:rFonts w:eastAsia="Times New Roman" w:cs="Arial"/>
          <w:color w:val="000000"/>
        </w:rPr>
        <w:tab/>
        <w:t xml:space="preserve">ensure proper and secure storage of all Confidential </w:t>
      </w:r>
      <w:proofErr w:type="gramStart"/>
      <w:r w:rsidRPr="00F11A6D">
        <w:rPr>
          <w:rFonts w:eastAsia="Times New Roman" w:cs="Arial"/>
          <w:color w:val="000000"/>
        </w:rPr>
        <w:t>Information;</w:t>
      </w:r>
      <w:proofErr w:type="gramEnd"/>
    </w:p>
    <w:p w14:paraId="6616A622" w14:textId="77777777" w:rsidR="004C6AC8" w:rsidRPr="00F11A6D" w:rsidRDefault="004C6AC8" w:rsidP="0094319F">
      <w:pPr>
        <w:widowControl w:val="0"/>
        <w:numPr>
          <w:ilvl w:val="1"/>
          <w:numId w:val="3"/>
        </w:numPr>
        <w:autoSpaceDE w:val="0"/>
        <w:autoSpaceDN w:val="0"/>
        <w:adjustRightInd w:val="0"/>
        <w:spacing w:before="120" w:after="0" w:line="360" w:lineRule="auto"/>
        <w:ind w:left="1418" w:hanging="698"/>
        <w:jc w:val="both"/>
        <w:rPr>
          <w:rFonts w:eastAsia="Times New Roman" w:cs="Arial"/>
          <w:color w:val="000000"/>
        </w:rPr>
      </w:pPr>
      <w:r w:rsidRPr="00F11A6D">
        <w:rPr>
          <w:rFonts w:eastAsia="Times New Roman" w:cs="Arial"/>
          <w:color w:val="000000"/>
        </w:rPr>
        <w:t xml:space="preserve">not at any time without the prior written consent of the </w:t>
      </w:r>
      <w:r w:rsidRPr="00F11A6D">
        <w:rPr>
          <w:rFonts w:eastAsia="Times New Roman" w:cs="Arial"/>
        </w:rPr>
        <w:t xml:space="preserve">Discloser </w:t>
      </w:r>
      <w:r w:rsidRPr="00F11A6D">
        <w:rPr>
          <w:rFonts w:eastAsia="Times New Roman" w:cs="Arial"/>
          <w:color w:val="000000"/>
        </w:rPr>
        <w:t xml:space="preserve">or another </w:t>
      </w:r>
      <w:r w:rsidRPr="00F11A6D">
        <w:rPr>
          <w:rFonts w:eastAsia="Times New Roman" w:cs="Arial"/>
          <w:color w:val="000000"/>
        </w:rPr>
        <w:lastRenderedPageBreak/>
        <w:t>employee of the disclosure from which he received the information,</w:t>
      </w:r>
    </w:p>
    <w:p w14:paraId="0DF0545A" w14:textId="77777777" w:rsidR="004C6AC8" w:rsidRPr="00F11A6D" w:rsidRDefault="004C6AC8" w:rsidP="0094319F">
      <w:pPr>
        <w:widowControl w:val="0"/>
        <w:numPr>
          <w:ilvl w:val="2"/>
          <w:numId w:val="3"/>
        </w:numPr>
        <w:tabs>
          <w:tab w:val="left" w:pos="2160"/>
        </w:tabs>
        <w:autoSpaceDE w:val="0"/>
        <w:autoSpaceDN w:val="0"/>
        <w:adjustRightInd w:val="0"/>
        <w:spacing w:before="120" w:after="0" w:line="360" w:lineRule="auto"/>
        <w:ind w:hanging="1440"/>
        <w:jc w:val="both"/>
        <w:rPr>
          <w:rFonts w:eastAsia="Times New Roman" w:cs="Arial"/>
          <w:color w:val="000000"/>
        </w:rPr>
      </w:pPr>
      <w:r w:rsidRPr="00F11A6D">
        <w:rPr>
          <w:rFonts w:eastAsia="Times New Roman" w:cs="Arial"/>
          <w:color w:val="000000"/>
        </w:rPr>
        <w:t xml:space="preserve">disclose or reveal to any person or party either the fact that discussions or negotiations are taking, or have taken place between the Board, employee and another employee or the content of any such discussions or other facts relating to the Disclosing Purpose, except where required by law or any governmental, or regulatory </w:t>
      </w:r>
      <w:proofErr w:type="gramStart"/>
      <w:r w:rsidRPr="00F11A6D">
        <w:rPr>
          <w:rFonts w:eastAsia="Times New Roman" w:cs="Arial"/>
          <w:color w:val="000000"/>
        </w:rPr>
        <w:t>body;</w:t>
      </w:r>
      <w:proofErr w:type="gramEnd"/>
    </w:p>
    <w:p w14:paraId="57E0A6AF" w14:textId="77777777" w:rsidR="004C6AC8" w:rsidRPr="00F11A6D" w:rsidRDefault="004C6AC8" w:rsidP="0094319F">
      <w:pPr>
        <w:widowControl w:val="0"/>
        <w:numPr>
          <w:ilvl w:val="1"/>
          <w:numId w:val="3"/>
        </w:numPr>
        <w:autoSpaceDE w:val="0"/>
        <w:autoSpaceDN w:val="0"/>
        <w:adjustRightInd w:val="0"/>
        <w:spacing w:before="120" w:after="0" w:line="360" w:lineRule="auto"/>
        <w:ind w:left="1418" w:hanging="698"/>
        <w:jc w:val="both"/>
        <w:rPr>
          <w:rFonts w:cs="Arial"/>
        </w:rPr>
      </w:pPr>
      <w:r w:rsidRPr="00F11A6D">
        <w:rPr>
          <w:rFonts w:cs="Arial"/>
        </w:rPr>
        <w:t xml:space="preserve">not create the impression with or lead any third party to interpret or construe </w:t>
      </w:r>
      <w:proofErr w:type="gramStart"/>
      <w:r w:rsidRPr="00F11A6D">
        <w:rPr>
          <w:rFonts w:cs="Arial"/>
        </w:rPr>
        <w:t>any</w:t>
      </w:r>
      <w:proofErr w:type="gramEnd"/>
      <w:r w:rsidRPr="00F11A6D">
        <w:rPr>
          <w:rFonts w:cs="Arial"/>
        </w:rPr>
        <w:t xml:space="preserve"> </w:t>
      </w:r>
    </w:p>
    <w:p w14:paraId="606764EF" w14:textId="77777777" w:rsidR="004C6AC8" w:rsidRPr="00F11A6D" w:rsidRDefault="004C6AC8" w:rsidP="00BA7154">
      <w:pPr>
        <w:pStyle w:val="ListParagraph"/>
        <w:numPr>
          <w:ilvl w:val="0"/>
          <w:numId w:val="19"/>
        </w:numPr>
      </w:pPr>
      <w:r w:rsidRPr="00F11A6D">
        <w:t xml:space="preserve">condition contained in this Agreement, that this Agreement is an Agency Agreement and/or Partnership Agreement and/or a Joint Venture and/or any other similar </w:t>
      </w:r>
      <w:proofErr w:type="gramStart"/>
      <w:r w:rsidRPr="00F11A6D">
        <w:t>arrangement;</w:t>
      </w:r>
      <w:proofErr w:type="gramEnd"/>
    </w:p>
    <w:p w14:paraId="79980B19"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2.6</w:t>
      </w:r>
      <w:r w:rsidRPr="00F11A6D">
        <w:rPr>
          <w:rFonts w:eastAsia="Times New Roman" w:cs="Arial"/>
          <w:color w:val="000000"/>
        </w:rPr>
        <w:tab/>
        <w:t xml:space="preserve">not allege that this Agreement grants it, either directly, or by implication, or by estoppel or otherwise a license under any patent or patent application, or that it is entitled to utilize the Confidential Information in any way contrary to the stipulations contained in this </w:t>
      </w:r>
      <w:proofErr w:type="gramStart"/>
      <w:r w:rsidRPr="00F11A6D">
        <w:rPr>
          <w:rFonts w:eastAsia="Times New Roman" w:cs="Arial"/>
          <w:color w:val="000000"/>
        </w:rPr>
        <w:t>Agreement;</w:t>
      </w:r>
      <w:proofErr w:type="gramEnd"/>
    </w:p>
    <w:p w14:paraId="58EEBBF6"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2.7</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on termination of this Agreement act with the Confidential Information in accordance with a Notice delivered to it by the Discloser and if no such Notice was delivered, the Recipient shall destroy the Confidential Information in a similar manner to which it would destroy information that it would consider to be its own Confidential Information.</w:t>
      </w:r>
    </w:p>
    <w:p w14:paraId="59ADAC33"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3.</w:t>
      </w:r>
      <w:r w:rsidRPr="00F11A6D">
        <w:rPr>
          <w:rFonts w:eastAsia="Times New Roman" w:cs="Arial"/>
          <w:b/>
          <w:bCs/>
        </w:rPr>
        <w:tab/>
        <w:t>Obligations of the Discloser</w:t>
      </w:r>
    </w:p>
    <w:p w14:paraId="76B40694"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Subject to clause 2, the Discloser shall:</w:t>
      </w:r>
    </w:p>
    <w:p w14:paraId="736D44B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rPr>
      </w:pPr>
      <w:r w:rsidRPr="00F11A6D">
        <w:rPr>
          <w:rFonts w:eastAsia="Times New Roman" w:cs="Arial"/>
          <w:b/>
          <w:bCs/>
        </w:rPr>
        <w:t>3.1</w:t>
      </w:r>
      <w:r w:rsidRPr="00F11A6D">
        <w:rPr>
          <w:rFonts w:eastAsia="Times New Roman" w:cs="Arial"/>
        </w:rPr>
        <w:t> </w:t>
      </w:r>
      <w:r w:rsidRPr="00F11A6D">
        <w:rPr>
          <w:rFonts w:eastAsia="Times New Roman" w:cs="Arial"/>
        </w:rPr>
        <w:tab/>
        <w:t>disclose to the Recipient, in writing any relevant information in their possession or under their care; and</w:t>
      </w:r>
    </w:p>
    <w:p w14:paraId="41F2F2EF"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rPr>
        <w:t>3.2</w:t>
      </w:r>
      <w:r w:rsidRPr="00F11A6D">
        <w:rPr>
          <w:rFonts w:eastAsia="Times New Roman" w:cs="Arial"/>
        </w:rPr>
        <w:t>  </w:t>
      </w:r>
      <w:r w:rsidRPr="00F11A6D">
        <w:rPr>
          <w:rFonts w:eastAsia="Times New Roman" w:cs="Arial"/>
        </w:rPr>
        <w:tab/>
      </w:r>
      <w:proofErr w:type="gramEnd"/>
      <w:r w:rsidRPr="00F11A6D">
        <w:rPr>
          <w:rFonts w:eastAsia="Times New Roman" w:cs="Arial"/>
        </w:rPr>
        <w:t>furnish the Recipient at least 7 (seven) calendar days prior to this Agreement being terminated, for whatever reason, with a Notice instructing the Recipient about what it should do with the Confidential Information once the Agreement</w:t>
      </w:r>
      <w:r w:rsidRPr="00F11A6D">
        <w:rPr>
          <w:rFonts w:eastAsia="Times New Roman" w:cs="Arial"/>
          <w:color w:val="000000"/>
        </w:rPr>
        <w:t xml:space="preserve"> has been terminated.</w:t>
      </w:r>
    </w:p>
    <w:p w14:paraId="205E806F"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4.</w:t>
      </w:r>
      <w:r w:rsidRPr="00F11A6D">
        <w:rPr>
          <w:rFonts w:eastAsia="Times New Roman" w:cs="Arial"/>
          <w:b/>
          <w:bCs/>
        </w:rPr>
        <w:tab/>
        <w:t>Exclusions</w:t>
      </w:r>
    </w:p>
    <w:p w14:paraId="6471F25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provisions of </w:t>
      </w:r>
      <w:r w:rsidRPr="00F11A6D">
        <w:rPr>
          <w:rFonts w:eastAsia="Times New Roman" w:cs="Arial"/>
          <w:b/>
          <w:color w:val="000000"/>
        </w:rPr>
        <w:t>Clause 3</w:t>
      </w:r>
      <w:r w:rsidRPr="00F11A6D">
        <w:rPr>
          <w:rFonts w:eastAsia="Times New Roman" w:cs="Arial"/>
          <w:color w:val="000000"/>
        </w:rPr>
        <w:t xml:space="preserve"> above will not apply to any Confidential Information which: </w:t>
      </w:r>
    </w:p>
    <w:p w14:paraId="026B19E0"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4.1</w:t>
      </w:r>
      <w:r w:rsidRPr="00F11A6D">
        <w:rPr>
          <w:rFonts w:eastAsia="Times New Roman" w:cs="Arial"/>
          <w:color w:val="000000"/>
        </w:rPr>
        <w:t> </w:t>
      </w:r>
      <w:r w:rsidRPr="00F11A6D">
        <w:rPr>
          <w:rFonts w:eastAsia="Times New Roman" w:cs="Arial"/>
          <w:color w:val="000000"/>
        </w:rPr>
        <w:tab/>
        <w:t xml:space="preserve">is at the time of disclosure to the Recipient, within the public domain and could be obtained by any person with no more than reasonable </w:t>
      </w:r>
      <w:proofErr w:type="gramStart"/>
      <w:r w:rsidRPr="00F11A6D">
        <w:rPr>
          <w:rFonts w:eastAsia="Times New Roman" w:cs="Arial"/>
          <w:color w:val="000000"/>
        </w:rPr>
        <w:t>diligence;</w:t>
      </w:r>
      <w:proofErr w:type="gramEnd"/>
    </w:p>
    <w:p w14:paraId="61CC5C2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lastRenderedPageBreak/>
        <w:t>4.2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come into the public domain and could be obtained after such disclosure, otherwise than by reason of a breach of any of the undertakings contained in this Agreement;</w:t>
      </w:r>
    </w:p>
    <w:p w14:paraId="77F8EDD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4.3</w:t>
      </w:r>
      <w:r w:rsidRPr="00F11A6D">
        <w:rPr>
          <w:rFonts w:eastAsia="Times New Roman" w:cs="Arial"/>
          <w:color w:val="000000"/>
        </w:rPr>
        <w:t> </w:t>
      </w:r>
      <w:r w:rsidRPr="00F11A6D">
        <w:rPr>
          <w:rFonts w:eastAsia="Times New Roman" w:cs="Arial"/>
          <w:color w:val="000000"/>
        </w:rPr>
        <w:tab/>
        <w:t xml:space="preserve">is subsequently provided to the Recipient by a person who has not obtained </w:t>
      </w:r>
      <w:proofErr w:type="gramStart"/>
      <w:r w:rsidRPr="00F11A6D">
        <w:rPr>
          <w:rFonts w:eastAsia="Times New Roman" w:cs="Arial"/>
          <w:color w:val="000000"/>
        </w:rPr>
        <w:t>such</w:t>
      </w:r>
      <w:proofErr w:type="gramEnd"/>
      <w:r w:rsidRPr="00F11A6D">
        <w:rPr>
          <w:rFonts w:eastAsia="Times New Roman" w:cs="Arial"/>
          <w:color w:val="000000"/>
        </w:rPr>
        <w:t xml:space="preserve"> </w:t>
      </w:r>
    </w:p>
    <w:p w14:paraId="23C9F4A7" w14:textId="77777777" w:rsidR="004C6AC8" w:rsidRPr="00F11A6D" w:rsidRDefault="004C6AC8" w:rsidP="004C6AC8">
      <w:pPr>
        <w:widowControl w:val="0"/>
        <w:autoSpaceDE w:val="0"/>
        <w:autoSpaceDN w:val="0"/>
        <w:adjustRightInd w:val="0"/>
        <w:spacing w:before="120" w:line="360" w:lineRule="auto"/>
        <w:ind w:left="1440"/>
        <w:jc w:val="both"/>
        <w:rPr>
          <w:rFonts w:eastAsia="Times New Roman" w:cs="Arial"/>
          <w:color w:val="000000"/>
        </w:rPr>
      </w:pPr>
      <w:r w:rsidRPr="00F11A6D">
        <w:rPr>
          <w:rFonts w:eastAsia="Times New Roman" w:cs="Arial"/>
          <w:color w:val="000000"/>
        </w:rPr>
        <w:t xml:space="preserve">information from the Discloser, provided that, in any such case, such information was not obtained illegally or disclosed by any person in breach of any undertaking or duty as to confidentiality whether expressed or </w:t>
      </w:r>
      <w:proofErr w:type="gramStart"/>
      <w:r w:rsidRPr="00F11A6D">
        <w:rPr>
          <w:rFonts w:eastAsia="Times New Roman" w:cs="Arial"/>
          <w:color w:val="000000"/>
        </w:rPr>
        <w:t>implied;</w:t>
      </w:r>
      <w:proofErr w:type="gramEnd"/>
    </w:p>
    <w:p w14:paraId="15BB7B85"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proofErr w:type="gramStart"/>
      <w:r w:rsidRPr="00F11A6D">
        <w:rPr>
          <w:rFonts w:eastAsia="Times New Roman" w:cs="Arial"/>
          <w:b/>
          <w:bCs/>
          <w:color w:val="000000"/>
        </w:rPr>
        <w:t>4.4</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disclosed with the written approval of the Discloser;</w:t>
      </w:r>
    </w:p>
    <w:p w14:paraId="547E506B"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4.5</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or becomes available to a third party from the Discloser on an unrestricted basis;</w:t>
      </w:r>
    </w:p>
    <w:p w14:paraId="0CDFEE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4.6</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is obliged to be reproduced under an order of court or government agency of competent jurisdiction.</w:t>
      </w:r>
    </w:p>
    <w:p w14:paraId="05BCC9D0" w14:textId="77777777" w:rsidR="004C6AC8" w:rsidRPr="00F11A6D" w:rsidRDefault="004C6AC8" w:rsidP="004C6AC8">
      <w:pPr>
        <w:widowControl w:val="0"/>
        <w:tabs>
          <w:tab w:val="left" w:pos="142"/>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5.</w:t>
      </w:r>
      <w:r w:rsidRPr="00F11A6D">
        <w:rPr>
          <w:rFonts w:eastAsia="Times New Roman" w:cs="Arial"/>
          <w:b/>
          <w:bCs/>
        </w:rPr>
        <w:tab/>
        <w:t xml:space="preserve">Commencement </w:t>
      </w:r>
    </w:p>
    <w:p w14:paraId="3696D68D" w14:textId="77777777" w:rsidR="004C6AC8" w:rsidRPr="00F11A6D" w:rsidRDefault="004C6AC8" w:rsidP="004C6AC8">
      <w:pPr>
        <w:widowControl w:val="0"/>
        <w:autoSpaceDE w:val="0"/>
        <w:autoSpaceDN w:val="0"/>
        <w:adjustRightInd w:val="0"/>
        <w:spacing w:before="120" w:line="360" w:lineRule="auto"/>
        <w:ind w:firstLine="720"/>
        <w:jc w:val="both"/>
        <w:rPr>
          <w:rFonts w:eastAsia="Times New Roman" w:cs="Arial"/>
          <w:color w:val="000000"/>
        </w:rPr>
      </w:pPr>
      <w:r w:rsidRPr="00F11A6D">
        <w:rPr>
          <w:rFonts w:eastAsia="Times New Roman" w:cs="Arial"/>
          <w:color w:val="000000"/>
        </w:rPr>
        <w:t>This Agreement shall commence on the Commencement Date.</w:t>
      </w:r>
    </w:p>
    <w:p w14:paraId="53B1BC95"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6.</w:t>
      </w:r>
      <w:r w:rsidRPr="00F11A6D">
        <w:rPr>
          <w:rFonts w:eastAsia="Times New Roman" w:cs="Arial"/>
          <w:b/>
          <w:bCs/>
          <w:color w:val="000000"/>
        </w:rPr>
        <w:tab/>
      </w:r>
      <w:r w:rsidRPr="00F11A6D">
        <w:rPr>
          <w:rFonts w:eastAsia="Times New Roman" w:cs="Arial"/>
          <w:b/>
          <w:color w:val="000000"/>
        </w:rPr>
        <w:t xml:space="preserve">Cancellation </w:t>
      </w:r>
    </w:p>
    <w:p w14:paraId="649C866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color w:val="000000"/>
        </w:rPr>
        <w:t>6</w:t>
      </w:r>
      <w:r w:rsidRPr="00F11A6D">
        <w:rPr>
          <w:rFonts w:eastAsia="Times New Roman" w:cs="Arial"/>
          <w:b/>
        </w:rPr>
        <w:t>.1</w:t>
      </w:r>
      <w:r w:rsidRPr="00F11A6D">
        <w:rPr>
          <w:rFonts w:eastAsia="Times New Roman" w:cs="Arial"/>
        </w:rPr>
        <w:tab/>
      </w:r>
      <w:r w:rsidRPr="00F11A6D">
        <w:rPr>
          <w:rFonts w:eastAsia="Times New Roman" w:cs="Arial"/>
          <w:color w:val="000000"/>
        </w:rPr>
        <w:t>The Agreement shall not terminate automatically. Either party must be able to terminate on written notice to the other party once the Disclosing Purpose is completed. The obligations of confidentiality under this Agreement shall continue to apply after assignment or termination of this Agreement.</w:t>
      </w:r>
    </w:p>
    <w:p w14:paraId="63DD1B4C" w14:textId="77777777" w:rsidR="004C6AC8" w:rsidRPr="00F11A6D" w:rsidRDefault="004C6AC8" w:rsidP="004C6AC8">
      <w:pPr>
        <w:widowControl w:val="0"/>
        <w:tabs>
          <w:tab w:val="left" w:pos="810"/>
        </w:tabs>
        <w:autoSpaceDE w:val="0"/>
        <w:autoSpaceDN w:val="0"/>
        <w:adjustRightInd w:val="0"/>
        <w:spacing w:line="360" w:lineRule="auto"/>
        <w:ind w:left="1440" w:hanging="720"/>
        <w:jc w:val="both"/>
        <w:rPr>
          <w:rFonts w:eastAsia="Times New Roman" w:cs="Arial"/>
          <w:color w:val="000000"/>
          <w:lang w:val="en-GB"/>
        </w:rPr>
      </w:pPr>
      <w:r w:rsidRPr="00F11A6D">
        <w:rPr>
          <w:rFonts w:eastAsia="Times New Roman" w:cs="Arial"/>
          <w:b/>
          <w:color w:val="000000"/>
          <w:lang w:val="en-GB"/>
        </w:rPr>
        <w:t>6.2</w:t>
      </w:r>
      <w:r w:rsidRPr="00F11A6D">
        <w:rPr>
          <w:rFonts w:eastAsia="Times New Roman" w:cs="Arial"/>
          <w:color w:val="000000"/>
          <w:lang w:val="en-GB"/>
        </w:rPr>
        <w:tab/>
        <w:t>The Parties further agree that either Party shall have the right at any time to give notice in writing to terminate this Agreement forthwith in the event of a material breach of any of the terms and conditions of the Agreement. If the breach in question is one which can effectively be remedied, the Parties shall endeavour to jointly try to remedy such breach, failing which, the Agreement shall be terminated.</w:t>
      </w:r>
    </w:p>
    <w:p w14:paraId="346D1272"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7.</w:t>
      </w:r>
      <w:r w:rsidRPr="00F11A6D">
        <w:rPr>
          <w:rFonts w:eastAsia="Times New Roman" w:cs="Arial"/>
          <w:b/>
          <w:bCs/>
        </w:rPr>
        <w:tab/>
        <w:t>Interpretation</w:t>
      </w:r>
    </w:p>
    <w:p w14:paraId="57695F1A"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7.1</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The clause headings in this Agreement have been inserted for convenience only and will not be taken into consideration in the interpretation of this Agreement;</w:t>
      </w:r>
    </w:p>
    <w:p w14:paraId="0072516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reference in this Agreement to the singular includes the plural and </w:t>
      </w:r>
      <w:r w:rsidRPr="00F11A6D">
        <w:rPr>
          <w:rFonts w:eastAsia="Times New Roman" w:cs="Arial"/>
          <w:i/>
          <w:iCs/>
          <w:color w:val="000000"/>
        </w:rPr>
        <w:t xml:space="preserve">vice </w:t>
      </w:r>
      <w:r w:rsidRPr="00F11A6D">
        <w:rPr>
          <w:rFonts w:eastAsia="Times New Roman" w:cs="Arial"/>
          <w:i/>
          <w:iCs/>
          <w:color w:val="000000"/>
        </w:rPr>
        <w:lastRenderedPageBreak/>
        <w:t>versa</w:t>
      </w:r>
      <w:r w:rsidRPr="00F11A6D">
        <w:rPr>
          <w:rFonts w:eastAsia="Times New Roman" w:cs="Arial"/>
          <w:color w:val="000000"/>
        </w:rPr>
        <w:t>;</w:t>
      </w:r>
    </w:p>
    <w:p w14:paraId="3CAA6211"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7.3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 xml:space="preserve">Any reference in this Agreement to natural persons includes legal persons and references to any gender include references to the other genders and </w:t>
      </w:r>
      <w:r w:rsidRPr="00F11A6D">
        <w:rPr>
          <w:rFonts w:eastAsia="Times New Roman" w:cs="Arial"/>
          <w:i/>
          <w:iCs/>
          <w:color w:val="000000"/>
        </w:rPr>
        <w:t>vice versa</w:t>
      </w:r>
      <w:r w:rsidRPr="00F11A6D">
        <w:rPr>
          <w:rFonts w:eastAsia="Times New Roman" w:cs="Arial"/>
          <w:color w:val="000000"/>
        </w:rPr>
        <w:t>.</w:t>
      </w:r>
    </w:p>
    <w:p w14:paraId="6F810B1A" w14:textId="77777777" w:rsidR="004C6AC8" w:rsidRPr="00F11A6D" w:rsidRDefault="004C6AC8" w:rsidP="004C6AC8">
      <w:pPr>
        <w:widowControl w:val="0"/>
        <w:tabs>
          <w:tab w:val="left" w:pos="63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8.</w:t>
      </w:r>
      <w:r w:rsidRPr="00F11A6D">
        <w:rPr>
          <w:rFonts w:eastAsia="Times New Roman" w:cs="Arial"/>
          <w:b/>
          <w:bCs/>
        </w:rPr>
        <w:tab/>
        <w:t>Dispute Resolution</w:t>
      </w:r>
    </w:p>
    <w:p w14:paraId="4493E373" w14:textId="77777777" w:rsidR="004C6AC8" w:rsidRPr="00F11A6D" w:rsidRDefault="004C6AC8" w:rsidP="004C6AC8">
      <w:pPr>
        <w:autoSpaceDE w:val="0"/>
        <w:autoSpaceDN w:val="0"/>
        <w:adjustRightInd w:val="0"/>
        <w:spacing w:before="240" w:line="360" w:lineRule="auto"/>
        <w:ind w:left="1440" w:hanging="720"/>
        <w:contextualSpacing/>
        <w:jc w:val="both"/>
        <w:rPr>
          <w:rFonts w:eastAsia="Times New Roman" w:cs="Arial"/>
          <w:color w:val="000000"/>
        </w:rPr>
      </w:pPr>
      <w:proofErr w:type="gramStart"/>
      <w:r w:rsidRPr="00F11A6D">
        <w:rPr>
          <w:rFonts w:eastAsia="Times New Roman" w:cs="Arial"/>
          <w:b/>
          <w:bCs/>
          <w:color w:val="000000"/>
          <w:lang w:val="en-GB"/>
        </w:rPr>
        <w:t>8.1</w:t>
      </w:r>
      <w:r w:rsidRPr="00F11A6D">
        <w:rPr>
          <w:rFonts w:eastAsia="Times New Roman" w:cs="Arial"/>
          <w:color w:val="000000"/>
          <w:lang w:val="en-GB"/>
        </w:rPr>
        <w:t>  </w:t>
      </w:r>
      <w:r w:rsidRPr="00F11A6D">
        <w:rPr>
          <w:rFonts w:eastAsia="Times New Roman" w:cs="Arial"/>
          <w:color w:val="000000"/>
          <w:lang w:val="en-GB"/>
        </w:rPr>
        <w:tab/>
      </w:r>
      <w:proofErr w:type="gramEnd"/>
      <w:r w:rsidRPr="00F11A6D">
        <w:rPr>
          <w:rFonts w:eastAsia="Times New Roman" w:cs="Arial"/>
          <w:color w:val="000000"/>
          <w:lang w:val="en-GB"/>
        </w:rPr>
        <w:t>A</w:t>
      </w:r>
      <w:r w:rsidRPr="00F11A6D">
        <w:rPr>
          <w:rFonts w:eastAsia="Times New Roman" w:cs="Arial"/>
          <w:color w:val="000000"/>
        </w:rPr>
        <w:t xml:space="preserve"> dispute concerning or arising out of this Agreement exists once a party notifies the others in writing of the nature of the dispute and requires it to be resolved under this clause. The parties must refer any dispute to be resolved by -</w:t>
      </w:r>
    </w:p>
    <w:p w14:paraId="7889881E"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negotiation; failing which</w:t>
      </w:r>
    </w:p>
    <w:p w14:paraId="4F37E2D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mediation; failing which</w:t>
      </w:r>
    </w:p>
    <w:p w14:paraId="2E05C9A4" w14:textId="77777777" w:rsidR="004C6AC8" w:rsidRPr="00F11A6D" w:rsidRDefault="004C6AC8" w:rsidP="004C6AC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ab/>
      </w:r>
      <w:r w:rsidRPr="00F11A6D">
        <w:rPr>
          <w:rFonts w:eastAsia="Times New Roman" w:cs="Arial"/>
          <w:color w:val="000000"/>
        </w:rPr>
        <w:tab/>
        <w:t>• arbitration</w:t>
      </w:r>
    </w:p>
    <w:p w14:paraId="2F155E43"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 xml:space="preserve"> Within ten (10) Business Days of notification, the parties must seek an amicable     resolution to the dispute by referring it to designated and authorized representatives of each of the parties to negotiate and resolve it by the parties signing an agreement resolving it within fifteen (15) Business Days</w:t>
      </w:r>
    </w:p>
    <w:p w14:paraId="61CE0754"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rPr>
      </w:pPr>
      <w:r w:rsidRPr="00F11A6D">
        <w:rPr>
          <w:rFonts w:eastAsia="Times New Roman" w:cs="Arial"/>
          <w:lang w:val="en-GB"/>
        </w:rPr>
        <w:t xml:space="preserve">If negotiation fails, the parties must refer the dispute for resolution by mediation under the rules of the Arbitration Foundation of Southern Africa (or its successor or body nominated in writing by it in its </w:t>
      </w:r>
      <w:proofErr w:type="gramStart"/>
      <w:r w:rsidRPr="00F11A6D">
        <w:rPr>
          <w:rFonts w:eastAsia="Times New Roman" w:cs="Arial"/>
          <w:lang w:val="en-GB"/>
        </w:rPr>
        <w:t>stead)(</w:t>
      </w:r>
      <w:proofErr w:type="gramEnd"/>
      <w:r w:rsidRPr="00F11A6D">
        <w:rPr>
          <w:rFonts w:eastAsia="Times New Roman" w:cs="Arial"/>
          <w:lang w:val="en-GB"/>
        </w:rPr>
        <w:t>”AFSA“).</w:t>
      </w:r>
    </w:p>
    <w:p w14:paraId="37FC1D4C"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 If mediation fails, the parties must refer the dispute within fifteen (15) Business Days for resolution by arbitration (including any appeal against the arbitrator’s decision) by one arbitrator (appointed by agreement between the parties) as an expedited arbitration in Sandton under the then current </w:t>
      </w:r>
      <w:r w:rsidRPr="00F11A6D">
        <w:rPr>
          <w:rFonts w:eastAsia="Times New Roman" w:cs="Arial"/>
        </w:rPr>
        <w:t>rules for expedited arbitration of</w:t>
      </w:r>
      <w:r w:rsidRPr="00F11A6D">
        <w:rPr>
          <w:rFonts w:eastAsia="Times New Roman" w:cs="Arial"/>
          <w:color w:val="000000"/>
        </w:rPr>
        <w:t xml:space="preserve"> AFSA.</w:t>
      </w:r>
    </w:p>
    <w:p w14:paraId="5DFCC925"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If the parties cannot agree on any arbitrator within a period of ten Business Days after the referral, the arbitrator will be appointed by the Secretariat of AFSA. </w:t>
      </w:r>
    </w:p>
    <w:p w14:paraId="45BD76CB"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The periods for negotiation or mediation may be shortened or lengthened by written agreement between the parties. </w:t>
      </w:r>
    </w:p>
    <w:p w14:paraId="1083283C"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This clause will not preclude any party from access to an appropriate court of law for interim relief in respect of urgent matters by way of an </w:t>
      </w:r>
      <w:r w:rsidRPr="00F11A6D">
        <w:rPr>
          <w:rFonts w:eastAsia="Times New Roman" w:cs="Arial"/>
          <w:color w:val="000000"/>
        </w:rPr>
        <w:tab/>
        <w:t xml:space="preserve">interdict, or mandamus pending finalisation of this dispute resolution process, for which purpose the parties irrevocably submit to the jurisdiction of a division of the High Court of the Republic of South Africa. </w:t>
      </w:r>
    </w:p>
    <w:p w14:paraId="12AB3B26" w14:textId="77777777" w:rsidR="004C6AC8" w:rsidRPr="00F11A6D" w:rsidRDefault="004C6AC8" w:rsidP="0094319F">
      <w:pPr>
        <w:widowControl w:val="0"/>
        <w:numPr>
          <w:ilvl w:val="1"/>
          <w:numId w:val="4"/>
        </w:numPr>
        <w:autoSpaceDE w:val="0"/>
        <w:autoSpaceDN w:val="0"/>
        <w:adjustRightInd w:val="0"/>
        <w:spacing w:after="0" w:line="360" w:lineRule="auto"/>
        <w:contextualSpacing/>
        <w:jc w:val="both"/>
        <w:rPr>
          <w:rFonts w:eastAsia="Times New Roman" w:cs="Arial"/>
          <w:color w:val="000000"/>
        </w:rPr>
      </w:pPr>
      <w:r w:rsidRPr="00F11A6D">
        <w:rPr>
          <w:rFonts w:eastAsia="Times New Roman" w:cs="Arial"/>
          <w:color w:val="000000"/>
        </w:rPr>
        <w:t xml:space="preserve">This clause is a separate, divisible agreement from the rest of this Agreement and </w:t>
      </w:r>
      <w:r w:rsidRPr="00F11A6D">
        <w:rPr>
          <w:rFonts w:eastAsia="Times New Roman" w:cs="Arial"/>
          <w:color w:val="000000"/>
        </w:rPr>
        <w:lastRenderedPageBreak/>
        <w:t>must remain in effect even if the Agreement terminates, is nullified, or cancelled for any reason or cause.</w:t>
      </w:r>
    </w:p>
    <w:p w14:paraId="4E08E0DE" w14:textId="77777777" w:rsidR="004C6AC8" w:rsidRPr="00F11A6D" w:rsidRDefault="004C6AC8" w:rsidP="004C6AC8">
      <w:pPr>
        <w:widowControl w:val="0"/>
        <w:tabs>
          <w:tab w:val="left" w:pos="142"/>
          <w:tab w:val="left" w:pos="284"/>
        </w:tabs>
        <w:autoSpaceDE w:val="0"/>
        <w:autoSpaceDN w:val="0"/>
        <w:adjustRightInd w:val="0"/>
        <w:spacing w:before="240" w:line="360" w:lineRule="auto"/>
        <w:ind w:left="720" w:hanging="720"/>
        <w:jc w:val="both"/>
        <w:rPr>
          <w:rFonts w:eastAsia="Times New Roman" w:cs="Arial"/>
          <w:b/>
          <w:bCs/>
        </w:rPr>
      </w:pPr>
      <w:r w:rsidRPr="00F11A6D">
        <w:rPr>
          <w:rFonts w:eastAsia="Times New Roman" w:cs="Arial"/>
          <w:b/>
          <w:bCs/>
        </w:rPr>
        <w:t xml:space="preserve">9. </w:t>
      </w:r>
      <w:r w:rsidRPr="00F11A6D">
        <w:rPr>
          <w:rFonts w:eastAsia="Times New Roman" w:cs="Arial"/>
          <w:b/>
          <w:bCs/>
        </w:rPr>
        <w:tab/>
      </w:r>
      <w:proofErr w:type="spellStart"/>
      <w:r w:rsidRPr="00F11A6D">
        <w:rPr>
          <w:rFonts w:eastAsia="Times New Roman" w:cs="Arial"/>
          <w:b/>
          <w:bCs/>
        </w:rPr>
        <w:t>Domicilium</w:t>
      </w:r>
      <w:proofErr w:type="spellEnd"/>
      <w:r w:rsidRPr="00F11A6D">
        <w:rPr>
          <w:rFonts w:eastAsia="Times New Roman" w:cs="Arial"/>
          <w:b/>
          <w:bCs/>
        </w:rPr>
        <w:t xml:space="preserve"> and Notices</w:t>
      </w:r>
    </w:p>
    <w:p w14:paraId="45A78A1A"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The Parties elect the following addresses as their respective </w:t>
      </w:r>
      <w:proofErr w:type="spellStart"/>
      <w:r w:rsidRPr="00F11A6D">
        <w:rPr>
          <w:rFonts w:eastAsia="Times New Roman" w:cs="Arial"/>
          <w:i/>
          <w:color w:val="000000"/>
        </w:rPr>
        <w:t>domicilium</w:t>
      </w:r>
      <w:proofErr w:type="spellEnd"/>
      <w:r w:rsidRPr="00F11A6D">
        <w:rPr>
          <w:rFonts w:eastAsia="Times New Roman" w:cs="Arial"/>
          <w:i/>
          <w:color w:val="000000"/>
        </w:rPr>
        <w:t xml:space="preserve"> </w:t>
      </w:r>
      <w:proofErr w:type="spellStart"/>
      <w:r w:rsidRPr="00F11A6D">
        <w:rPr>
          <w:rFonts w:eastAsia="Times New Roman" w:cs="Arial"/>
          <w:i/>
          <w:color w:val="000000"/>
        </w:rPr>
        <w:t>citandi</w:t>
      </w:r>
      <w:proofErr w:type="spellEnd"/>
      <w:r w:rsidRPr="00F11A6D">
        <w:rPr>
          <w:rFonts w:eastAsia="Times New Roman" w:cs="Arial"/>
          <w:i/>
          <w:color w:val="000000"/>
        </w:rPr>
        <w:t xml:space="preserve"> et </w:t>
      </w:r>
      <w:proofErr w:type="spellStart"/>
      <w:r w:rsidRPr="00F11A6D">
        <w:rPr>
          <w:rFonts w:eastAsia="Times New Roman" w:cs="Arial"/>
          <w:i/>
          <w:color w:val="000000"/>
        </w:rPr>
        <w:t>executandi</w:t>
      </w:r>
      <w:proofErr w:type="spellEnd"/>
      <w:r w:rsidRPr="00F11A6D">
        <w:rPr>
          <w:rFonts w:eastAsia="Times New Roman" w:cs="Arial"/>
          <w:i/>
          <w:color w:val="000000"/>
        </w:rPr>
        <w:t xml:space="preserve">, </w:t>
      </w:r>
      <w:r w:rsidRPr="00F11A6D">
        <w:rPr>
          <w:rFonts w:eastAsia="Times New Roman" w:cs="Arial"/>
          <w:color w:val="000000"/>
        </w:rPr>
        <w:t>at which all notices and other communications must be delivered for the purposes of this Agreement:</w:t>
      </w:r>
    </w:p>
    <w:p w14:paraId="4769DF09" w14:textId="77777777" w:rsidR="004C6AC8" w:rsidRPr="00F11A6D" w:rsidRDefault="004C6AC8" w:rsidP="004C6AC8">
      <w:pPr>
        <w:widowControl w:val="0"/>
        <w:tabs>
          <w:tab w:val="left" w:pos="709"/>
          <w:tab w:val="left" w:pos="1418"/>
        </w:tabs>
        <w:autoSpaceDE w:val="0"/>
        <w:autoSpaceDN w:val="0"/>
        <w:adjustRightInd w:val="0"/>
        <w:spacing w:before="120" w:line="360" w:lineRule="auto"/>
        <w:jc w:val="both"/>
        <w:rPr>
          <w:rFonts w:eastAsia="Times New Roman" w:cs="Arial"/>
          <w:color w:val="000000"/>
        </w:rPr>
      </w:pPr>
      <w:r w:rsidRPr="00F11A6D">
        <w:rPr>
          <w:rFonts w:eastAsia="Times New Roman" w:cs="Arial"/>
          <w:b/>
          <w:color w:val="000000"/>
        </w:rPr>
        <w:tab/>
        <w:t>9.1</w:t>
      </w:r>
      <w:r w:rsidRPr="00F11A6D">
        <w:rPr>
          <w:rFonts w:eastAsia="Times New Roman" w:cs="Arial"/>
          <w:b/>
          <w:color w:val="000000"/>
        </w:rPr>
        <w:tab/>
        <w:t>Discloser:</w:t>
      </w:r>
    </w:p>
    <w:p w14:paraId="439E4312" w14:textId="77777777" w:rsidR="004C6AC8" w:rsidRPr="00F11A6D" w:rsidRDefault="004C6AC8" w:rsidP="004C6AC8">
      <w:pPr>
        <w:widowControl w:val="0"/>
        <w:tabs>
          <w:tab w:val="left" w:pos="1418"/>
        </w:tabs>
        <w:autoSpaceDE w:val="0"/>
        <w:autoSpaceDN w:val="0"/>
        <w:adjustRightInd w:val="0"/>
        <w:spacing w:before="120" w:line="360" w:lineRule="auto"/>
        <w:ind w:left="720" w:hanging="11"/>
        <w:jc w:val="both"/>
        <w:rPr>
          <w:rFonts w:eastAsia="Times New Roman" w:cs="Arial"/>
          <w:color w:val="000000"/>
        </w:rPr>
      </w:pPr>
      <w:r w:rsidRPr="00F11A6D">
        <w:rPr>
          <w:rFonts w:eastAsia="Times New Roman" w:cs="Arial"/>
          <w:b/>
          <w:bCs/>
          <w:color w:val="000000"/>
        </w:rPr>
        <w:t>9.1.1</w:t>
      </w:r>
      <w:r w:rsidRPr="00F11A6D">
        <w:rPr>
          <w:rFonts w:eastAsia="Times New Roman" w:cs="Arial"/>
          <w:b/>
          <w:bCs/>
          <w:color w:val="000000"/>
        </w:rPr>
        <w:tab/>
      </w:r>
      <w:r w:rsidRPr="00F11A6D">
        <w:rPr>
          <w:rFonts w:eastAsia="Times New Roman" w:cs="Arial"/>
          <w:color w:val="000000"/>
        </w:rPr>
        <w:t>by hand at 36 Fricker Road, Illovo, S</w:t>
      </w:r>
      <w:r w:rsidRPr="00F11A6D">
        <w:rPr>
          <w:rFonts w:eastAsia="Times New Roman" w:cs="Arial"/>
          <w:i/>
          <w:iCs/>
          <w:color w:val="000000"/>
        </w:rPr>
        <w:t>andton, Johannesburg</w:t>
      </w:r>
      <w:r w:rsidRPr="00F11A6D">
        <w:rPr>
          <w:rFonts w:eastAsia="Times New Roman" w:cs="Arial"/>
          <w:color w:val="000000"/>
        </w:rPr>
        <w:t xml:space="preserve">                        </w:t>
      </w:r>
    </w:p>
    <w:p w14:paraId="297FEB7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2B7943F2" w14:textId="77777777" w:rsidR="004C6AC8" w:rsidRPr="00F11A6D" w:rsidRDefault="004C6AC8" w:rsidP="004C6AC8">
      <w:pPr>
        <w:widowControl w:val="0"/>
        <w:autoSpaceDE w:val="0"/>
        <w:autoSpaceDN w:val="0"/>
        <w:adjustRightInd w:val="0"/>
        <w:spacing w:line="360" w:lineRule="auto"/>
        <w:jc w:val="both"/>
        <w:rPr>
          <w:rFonts w:eastAsia="Times New Roman" w:cs="Arial"/>
          <w:color w:val="1F497D"/>
        </w:rPr>
      </w:pPr>
      <w:r w:rsidRPr="00F11A6D">
        <w:rPr>
          <w:rFonts w:eastAsia="Times New Roman" w:cs="Arial"/>
          <w:b/>
          <w:bCs/>
          <w:color w:val="000000"/>
        </w:rPr>
        <w:t xml:space="preserve">           9.1.2 </w:t>
      </w:r>
      <w:r w:rsidRPr="00F11A6D">
        <w:rPr>
          <w:rFonts w:eastAsia="Times New Roman" w:cs="Arial"/>
          <w:b/>
          <w:bCs/>
          <w:color w:val="000000"/>
        </w:rPr>
        <w:tab/>
      </w:r>
      <w:r w:rsidRPr="00F11A6D">
        <w:rPr>
          <w:rFonts w:eastAsia="Times New Roman" w:cs="Arial"/>
          <w:color w:val="000000"/>
        </w:rPr>
        <w:t>by post at:</w:t>
      </w:r>
      <w:r w:rsidRPr="00F11A6D">
        <w:rPr>
          <w:rFonts w:eastAsia="Times New Roman" w:cs="Arial"/>
          <w:b/>
        </w:rPr>
        <w:t xml:space="preserve">  P.O. Box 653367, Benmore, 2010</w:t>
      </w:r>
    </w:p>
    <w:p w14:paraId="66305D39"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color w:val="000000"/>
        </w:rPr>
        <w:t>Marked for the attention of …………………………………….</w:t>
      </w:r>
    </w:p>
    <w:p w14:paraId="68754A64" w14:textId="77777777" w:rsidR="004C6AC8" w:rsidRPr="00F11A6D" w:rsidRDefault="004C6AC8" w:rsidP="004C6AC8">
      <w:pPr>
        <w:widowControl w:val="0"/>
        <w:autoSpaceDE w:val="0"/>
        <w:autoSpaceDN w:val="0"/>
        <w:adjustRightInd w:val="0"/>
        <w:spacing w:before="120" w:line="360" w:lineRule="auto"/>
        <w:jc w:val="both"/>
        <w:rPr>
          <w:rFonts w:eastAsia="Times New Roman" w:cs="Arial"/>
          <w:color w:val="000000"/>
        </w:rPr>
      </w:pPr>
      <w:r w:rsidRPr="00F11A6D">
        <w:rPr>
          <w:rFonts w:eastAsia="Times New Roman" w:cs="Arial"/>
          <w:b/>
          <w:bCs/>
          <w:color w:val="000000"/>
        </w:rPr>
        <w:t xml:space="preserve">           9.1.3 </w:t>
      </w:r>
      <w:r w:rsidRPr="00F11A6D">
        <w:rPr>
          <w:rFonts w:eastAsia="Times New Roman" w:cs="Arial"/>
          <w:bCs/>
          <w:color w:val="000000"/>
        </w:rPr>
        <w:t>by</w:t>
      </w:r>
      <w:r w:rsidRPr="00F11A6D">
        <w:rPr>
          <w:rFonts w:eastAsia="Times New Roman" w:cs="Arial"/>
          <w:color w:val="000000"/>
        </w:rPr>
        <w:t xml:space="preserve"> telefax at (011</w:t>
      </w:r>
      <w:r w:rsidRPr="00F11A6D">
        <w:rPr>
          <w:rFonts w:eastAsia="Times New Roman" w:cs="Arial"/>
        </w:rPr>
        <w:t xml:space="preserve">) 447 </w:t>
      </w:r>
      <w:proofErr w:type="gramStart"/>
      <w:r w:rsidRPr="00F11A6D">
        <w:rPr>
          <w:rFonts w:eastAsia="Times New Roman" w:cs="Arial"/>
        </w:rPr>
        <w:t>8624</w:t>
      </w:r>
      <w:proofErr w:type="gramEnd"/>
    </w:p>
    <w:p w14:paraId="76B3D3BD" w14:textId="77777777" w:rsidR="004C6AC8" w:rsidRPr="00F11A6D" w:rsidRDefault="004C6AC8" w:rsidP="004C6AC8">
      <w:pPr>
        <w:widowControl w:val="0"/>
        <w:autoSpaceDE w:val="0"/>
        <w:autoSpaceDN w:val="0"/>
        <w:adjustRightInd w:val="0"/>
        <w:spacing w:before="120" w:line="360" w:lineRule="auto"/>
        <w:ind w:left="1380"/>
        <w:jc w:val="both"/>
        <w:rPr>
          <w:rFonts w:eastAsia="Times New Roman" w:cs="Arial"/>
          <w:b/>
          <w:color w:val="000000"/>
        </w:rPr>
      </w:pPr>
      <w:r w:rsidRPr="00F11A6D">
        <w:rPr>
          <w:rFonts w:eastAsia="Times New Roman" w:cs="Arial"/>
          <w:bCs/>
          <w:color w:val="000000"/>
        </w:rPr>
        <w:t>M</w:t>
      </w:r>
      <w:r w:rsidRPr="00F11A6D">
        <w:rPr>
          <w:rFonts w:eastAsia="Times New Roman" w:cs="Arial"/>
          <w:color w:val="000000"/>
        </w:rPr>
        <w:t xml:space="preserve">arked for the attention of </w:t>
      </w:r>
      <w:r w:rsidRPr="00F11A6D">
        <w:rPr>
          <w:rFonts w:eastAsia="Times New Roman" w:cs="Arial"/>
          <w:b/>
          <w:color w:val="000000"/>
        </w:rPr>
        <w:t>………………………………….</w:t>
      </w:r>
    </w:p>
    <w:p w14:paraId="6BCEEBB3" w14:textId="77777777" w:rsidR="004C6AC8" w:rsidRPr="00F11A6D" w:rsidRDefault="004C6AC8" w:rsidP="004C6AC8">
      <w:pPr>
        <w:widowControl w:val="0"/>
        <w:autoSpaceDE w:val="0"/>
        <w:autoSpaceDN w:val="0"/>
        <w:adjustRightInd w:val="0"/>
        <w:spacing w:before="120" w:line="360" w:lineRule="auto"/>
        <w:ind w:left="709" w:hanging="709"/>
        <w:jc w:val="both"/>
        <w:rPr>
          <w:rFonts w:eastAsia="Times New Roman" w:cs="Arial"/>
          <w:color w:val="000000"/>
        </w:rPr>
      </w:pPr>
      <w:r w:rsidRPr="00F11A6D">
        <w:rPr>
          <w:rFonts w:eastAsia="Times New Roman" w:cs="Arial"/>
          <w:b/>
          <w:bCs/>
          <w:color w:val="000000"/>
        </w:rPr>
        <w:t xml:space="preserve">           9.2 </w:t>
      </w:r>
      <w:r w:rsidRPr="00F11A6D">
        <w:rPr>
          <w:rFonts w:eastAsia="Times New Roman" w:cs="Arial"/>
          <w:b/>
          <w:color w:val="000000"/>
        </w:rPr>
        <w:t>Recipient:</w:t>
      </w:r>
    </w:p>
    <w:p w14:paraId="7C351D8C" w14:textId="77777777" w:rsidR="004C6AC8" w:rsidRPr="00F11A6D" w:rsidRDefault="004C6AC8" w:rsidP="004C6AC8">
      <w:pPr>
        <w:widowControl w:val="0"/>
        <w:tabs>
          <w:tab w:val="left" w:pos="709"/>
        </w:tabs>
        <w:autoSpaceDE w:val="0"/>
        <w:autoSpaceDN w:val="0"/>
        <w:adjustRightInd w:val="0"/>
        <w:jc w:val="both"/>
        <w:rPr>
          <w:rFonts w:eastAsia="Times New Roman" w:cs="Arial"/>
          <w:color w:val="1F497D"/>
        </w:rPr>
      </w:pPr>
      <w:r w:rsidRPr="00F11A6D">
        <w:rPr>
          <w:rFonts w:eastAsia="Times New Roman" w:cs="Arial"/>
          <w:b/>
          <w:bCs/>
          <w:color w:val="000000"/>
        </w:rPr>
        <w:t xml:space="preserve">         </w:t>
      </w:r>
      <w:r w:rsidRPr="00F11A6D">
        <w:rPr>
          <w:rFonts w:eastAsia="Times New Roman" w:cs="Arial"/>
          <w:b/>
          <w:bCs/>
          <w:color w:val="000000"/>
        </w:rPr>
        <w:tab/>
        <w:t>9.2.1 </w:t>
      </w:r>
      <w:r w:rsidRPr="00F11A6D">
        <w:rPr>
          <w:rFonts w:eastAsia="Times New Roman" w:cs="Arial"/>
          <w:b/>
          <w:bCs/>
          <w:color w:val="000000"/>
        </w:rPr>
        <w:tab/>
      </w:r>
      <w:r w:rsidRPr="00F11A6D">
        <w:rPr>
          <w:rFonts w:eastAsia="Times New Roman" w:cs="Arial"/>
          <w:color w:val="000000"/>
        </w:rPr>
        <w:t>by hand at</w:t>
      </w:r>
      <w:r w:rsidRPr="00F11A6D">
        <w:rPr>
          <w:rFonts w:eastAsia="Times New Roman" w:cs="Arial"/>
          <w:color w:val="FF0000"/>
        </w:rPr>
        <w:t xml:space="preserve"> </w:t>
      </w:r>
      <w:r w:rsidRPr="00F11A6D">
        <w:rPr>
          <w:rFonts w:eastAsia="Times New Roman" w:cs="Arial"/>
        </w:rPr>
        <w:t>………………………………………………</w:t>
      </w:r>
      <w:proofErr w:type="gramStart"/>
      <w:r w:rsidRPr="00F11A6D">
        <w:rPr>
          <w:rFonts w:eastAsia="Times New Roman" w:cs="Arial"/>
        </w:rPr>
        <w:t>…..</w:t>
      </w:r>
      <w:proofErr w:type="gramEnd"/>
    </w:p>
    <w:p w14:paraId="1CBB76E0" w14:textId="77777777" w:rsidR="004C6AC8" w:rsidRPr="00F11A6D" w:rsidRDefault="004C6AC8" w:rsidP="004C6AC8">
      <w:pPr>
        <w:widowControl w:val="0"/>
        <w:autoSpaceDE w:val="0"/>
        <w:autoSpaceDN w:val="0"/>
        <w:adjustRightInd w:val="0"/>
        <w:spacing w:before="120" w:line="360" w:lineRule="auto"/>
        <w:ind w:left="1418" w:hanging="1276"/>
        <w:rPr>
          <w:rFonts w:eastAsia="Times New Roman" w:cs="Arial"/>
          <w:b/>
          <w:iCs/>
          <w:color w:val="000000"/>
        </w:rPr>
      </w:pPr>
      <w:r w:rsidRPr="00F11A6D">
        <w:rPr>
          <w:rFonts w:eastAsia="Times New Roman" w:cs="Arial"/>
          <w:i/>
          <w:color w:val="000000"/>
        </w:rPr>
        <w:tab/>
      </w:r>
      <w:r w:rsidRPr="00F11A6D">
        <w:rPr>
          <w:rFonts w:eastAsia="Times New Roman" w:cs="Arial"/>
          <w:color w:val="000000"/>
        </w:rPr>
        <w:t>Marked for the attention of……………………………….</w:t>
      </w:r>
    </w:p>
    <w:p w14:paraId="5ECC4252"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color w:val="000000"/>
        </w:rPr>
      </w:pPr>
      <w:r w:rsidRPr="00F11A6D">
        <w:rPr>
          <w:rFonts w:eastAsia="Times New Roman" w:cs="Arial"/>
          <w:b/>
          <w:bCs/>
          <w:color w:val="000000"/>
        </w:rPr>
        <w:t xml:space="preserve">9.2.2 </w:t>
      </w:r>
      <w:r w:rsidRPr="00F11A6D">
        <w:rPr>
          <w:rFonts w:eastAsia="Times New Roman" w:cs="Arial"/>
          <w:bCs/>
          <w:color w:val="000000"/>
        </w:rPr>
        <w:t>by</w:t>
      </w:r>
      <w:r w:rsidRPr="00F11A6D">
        <w:rPr>
          <w:rFonts w:eastAsia="Times New Roman" w:cs="Arial"/>
          <w:color w:val="000000"/>
        </w:rPr>
        <w:t xml:space="preserve"> post to: ________________________________________________</w:t>
      </w:r>
    </w:p>
    <w:p w14:paraId="5D19208D" w14:textId="77777777" w:rsidR="004C6AC8" w:rsidRPr="00F11A6D" w:rsidRDefault="004C6AC8" w:rsidP="004C6AC8">
      <w:pPr>
        <w:widowControl w:val="0"/>
        <w:autoSpaceDE w:val="0"/>
        <w:autoSpaceDN w:val="0"/>
        <w:adjustRightInd w:val="0"/>
        <w:spacing w:before="120" w:line="360" w:lineRule="auto"/>
        <w:ind w:left="1418" w:hanging="698"/>
        <w:jc w:val="both"/>
        <w:rPr>
          <w:rFonts w:eastAsia="Times New Roman" w:cs="Arial"/>
          <w:b/>
          <w:color w:val="000000"/>
        </w:rPr>
      </w:pPr>
      <w:r w:rsidRPr="00F11A6D">
        <w:rPr>
          <w:rFonts w:eastAsia="Times New Roman" w:cs="Arial"/>
          <w:color w:val="000000"/>
        </w:rPr>
        <w:tab/>
      </w:r>
      <w:r w:rsidRPr="00F11A6D">
        <w:rPr>
          <w:rFonts w:eastAsia="Times New Roman" w:cs="Arial"/>
          <w:color w:val="000000"/>
        </w:rPr>
        <w:tab/>
        <w:t>Marked for the attention of: …………………………………………</w:t>
      </w:r>
    </w:p>
    <w:p w14:paraId="2802961E" w14:textId="77777777" w:rsidR="004C6AC8" w:rsidRPr="00F11A6D" w:rsidRDefault="004C6AC8" w:rsidP="004C6AC8">
      <w:pPr>
        <w:widowControl w:val="0"/>
        <w:autoSpaceDE w:val="0"/>
        <w:autoSpaceDN w:val="0"/>
        <w:adjustRightInd w:val="0"/>
        <w:spacing w:before="120" w:line="360" w:lineRule="auto"/>
        <w:ind w:left="1418" w:hanging="709"/>
        <w:rPr>
          <w:rFonts w:eastAsia="Times New Roman" w:cs="Arial"/>
          <w:color w:val="000000"/>
        </w:rPr>
      </w:pPr>
      <w:r w:rsidRPr="00F11A6D">
        <w:rPr>
          <w:rFonts w:eastAsia="Times New Roman" w:cs="Arial"/>
          <w:b/>
          <w:bCs/>
          <w:color w:val="000000"/>
        </w:rPr>
        <w:t>9.2.3</w:t>
      </w:r>
      <w:r w:rsidRPr="00F11A6D">
        <w:rPr>
          <w:rFonts w:eastAsia="Times New Roman" w:cs="Arial"/>
          <w:b/>
          <w:bCs/>
          <w:color w:val="000000"/>
        </w:rPr>
        <w:tab/>
      </w:r>
      <w:r w:rsidRPr="00F11A6D">
        <w:rPr>
          <w:rFonts w:eastAsia="Times New Roman" w:cs="Arial"/>
          <w:color w:val="000000"/>
        </w:rPr>
        <w:t>by telefax at …………………Marked for the attention of: ……………………………</w:t>
      </w:r>
    </w:p>
    <w:p w14:paraId="0645CF06" w14:textId="77777777" w:rsidR="004C6AC8" w:rsidRPr="00F11A6D" w:rsidRDefault="004C6AC8" w:rsidP="004C6AC8">
      <w:pPr>
        <w:widowControl w:val="0"/>
        <w:tabs>
          <w:tab w:val="left" w:pos="709"/>
        </w:tabs>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9.3</w:t>
      </w:r>
      <w:r w:rsidRPr="00F11A6D">
        <w:rPr>
          <w:rFonts w:eastAsia="Times New Roman" w:cs="Arial"/>
          <w:bCs/>
          <w:color w:val="000000"/>
        </w:rPr>
        <w:t xml:space="preserve"> </w:t>
      </w:r>
      <w:r w:rsidRPr="00F11A6D">
        <w:rPr>
          <w:rFonts w:eastAsia="Times New Roman" w:cs="Arial"/>
          <w:bCs/>
          <w:color w:val="000000"/>
        </w:rPr>
        <w:tab/>
        <w:t>Any</w:t>
      </w:r>
      <w:r w:rsidRPr="00F11A6D">
        <w:rPr>
          <w:rFonts w:eastAsia="Times New Roman" w:cs="Arial"/>
          <w:color w:val="000000"/>
        </w:rPr>
        <w:t xml:space="preserve"> notice or communication required or permitted to be given in terms of this agreement shall only be valid and effective if it is in writing.</w:t>
      </w:r>
    </w:p>
    <w:p w14:paraId="3F23CFA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t>9.4</w:t>
      </w:r>
      <w:r w:rsidRPr="00F11A6D">
        <w:rPr>
          <w:rFonts w:eastAsia="Times New Roman" w:cs="Arial"/>
          <w:color w:val="000000"/>
        </w:rPr>
        <w:t> </w:t>
      </w:r>
      <w:r w:rsidRPr="00F11A6D">
        <w:rPr>
          <w:rFonts w:eastAsia="Times New Roman" w:cs="Arial"/>
          <w:color w:val="000000"/>
        </w:rPr>
        <w:tab/>
        <w:t>Any notice addressed to either of the Parties and contained in a correctly addressed envelope and sent by registered post to it at its chosen address or delivered by hand at its chosen address to a responsible person on any day of the week between 09h00 and 16h00, excluding Saturdays, Sundays and South African public holidays, shall be deemed to have been received, unless the contrary is proved, if sent by registered post, on the 14</w:t>
      </w:r>
      <w:proofErr w:type="spellStart"/>
      <w:r w:rsidRPr="00F11A6D">
        <w:rPr>
          <w:rFonts w:eastAsia="Times New Roman" w:cs="Arial"/>
          <w:color w:val="000000"/>
          <w:position w:val="10"/>
        </w:rPr>
        <w:t>th</w:t>
      </w:r>
      <w:proofErr w:type="spellEnd"/>
      <w:r w:rsidRPr="00F11A6D">
        <w:rPr>
          <w:rFonts w:eastAsia="Times New Roman" w:cs="Arial"/>
          <w:color w:val="000000"/>
        </w:rPr>
        <w:t xml:space="preserve"> (fourteenth) calendar day after posting and, in the case of hand delivery, on the day of delivery.</w:t>
      </w:r>
    </w:p>
    <w:p w14:paraId="5BE21587"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r w:rsidRPr="00F11A6D">
        <w:rPr>
          <w:rFonts w:eastAsia="Times New Roman" w:cs="Arial"/>
          <w:b/>
          <w:bCs/>
          <w:color w:val="000000"/>
        </w:rPr>
        <w:lastRenderedPageBreak/>
        <w:t>9.5</w:t>
      </w:r>
      <w:r w:rsidRPr="00F11A6D">
        <w:rPr>
          <w:rFonts w:eastAsia="Times New Roman" w:cs="Arial"/>
          <w:color w:val="000000"/>
        </w:rPr>
        <w:t xml:space="preserve">   Any notice sent by telefax to either of the Parties at </w:t>
      </w:r>
      <w:proofErr w:type="gramStart"/>
      <w:r w:rsidRPr="00F11A6D">
        <w:rPr>
          <w:rFonts w:eastAsia="Times New Roman" w:cs="Arial"/>
          <w:color w:val="000000"/>
        </w:rPr>
        <w:t>its</w:t>
      </w:r>
      <w:proofErr w:type="gramEnd"/>
      <w:r w:rsidRPr="00F11A6D">
        <w:rPr>
          <w:rFonts w:eastAsia="Times New Roman" w:cs="Arial"/>
          <w:color w:val="000000"/>
        </w:rPr>
        <w:t xml:space="preserve"> telefax number shall be deemed, unless the contrary is proved, to have been received:</w:t>
      </w:r>
    </w:p>
    <w:p w14:paraId="0B60D069" w14:textId="77777777" w:rsidR="004C6AC8" w:rsidRPr="00F11A6D" w:rsidRDefault="004C6AC8" w:rsidP="004C6AC8">
      <w:pPr>
        <w:widowControl w:val="0"/>
        <w:tabs>
          <w:tab w:val="left" w:pos="709"/>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9.5.1</w:t>
      </w:r>
      <w:r w:rsidRPr="00F11A6D">
        <w:rPr>
          <w:rFonts w:eastAsia="Times New Roman" w:cs="Arial"/>
          <w:color w:val="000000"/>
        </w:rPr>
        <w:t xml:space="preserve"> if it is transmitted on any day of the week between 09h00 and 16h00, </w:t>
      </w:r>
      <w:proofErr w:type="gramStart"/>
      <w:r w:rsidRPr="00F11A6D">
        <w:rPr>
          <w:rFonts w:eastAsia="Times New Roman" w:cs="Arial"/>
          <w:color w:val="000000"/>
        </w:rPr>
        <w:t>excluding  Saturdays</w:t>
      </w:r>
      <w:proofErr w:type="gramEnd"/>
      <w:r w:rsidRPr="00F11A6D">
        <w:rPr>
          <w:rFonts w:eastAsia="Times New Roman" w:cs="Arial"/>
          <w:color w:val="000000"/>
        </w:rPr>
        <w:t>, Sundays and South African public holidays, within 2 (two) hours of transmission;</w:t>
      </w:r>
    </w:p>
    <w:p w14:paraId="1C2802FF" w14:textId="77777777" w:rsidR="004C6AC8" w:rsidRPr="00F11A6D" w:rsidRDefault="004C6AC8" w:rsidP="004C6AC8">
      <w:pPr>
        <w:widowControl w:val="0"/>
        <w:tabs>
          <w:tab w:val="left" w:pos="1276"/>
        </w:tabs>
        <w:autoSpaceDE w:val="0"/>
        <w:autoSpaceDN w:val="0"/>
        <w:adjustRightInd w:val="0"/>
        <w:spacing w:before="120" w:line="360" w:lineRule="auto"/>
        <w:ind w:left="1418" w:hanging="709"/>
        <w:jc w:val="both"/>
        <w:rPr>
          <w:rFonts w:eastAsia="Times New Roman" w:cs="Arial"/>
          <w:color w:val="000000"/>
        </w:rPr>
      </w:pPr>
      <w:r w:rsidRPr="00F11A6D">
        <w:rPr>
          <w:rFonts w:eastAsia="Times New Roman" w:cs="Arial"/>
          <w:b/>
          <w:bCs/>
          <w:color w:val="000000"/>
        </w:rPr>
        <w:t>9.5.2</w:t>
      </w:r>
      <w:r w:rsidRPr="00F11A6D">
        <w:rPr>
          <w:rFonts w:eastAsia="Times New Roman" w:cs="Arial"/>
          <w:color w:val="000000"/>
        </w:rPr>
        <w:t> </w:t>
      </w:r>
      <w:r w:rsidRPr="00F11A6D">
        <w:rPr>
          <w:rFonts w:eastAsia="Times New Roman" w:cs="Arial"/>
          <w:color w:val="000000"/>
        </w:rPr>
        <w:tab/>
        <w:t xml:space="preserve">if it is transmitted outside of these times, within 2 (two) hours of </w:t>
      </w:r>
      <w:proofErr w:type="gramStart"/>
      <w:r w:rsidRPr="00F11A6D">
        <w:rPr>
          <w:rFonts w:eastAsia="Times New Roman" w:cs="Arial"/>
          <w:color w:val="000000"/>
        </w:rPr>
        <w:t>the  commencement</w:t>
      </w:r>
      <w:proofErr w:type="gramEnd"/>
      <w:r w:rsidRPr="00F11A6D">
        <w:rPr>
          <w:rFonts w:eastAsia="Times New Roman" w:cs="Arial"/>
          <w:color w:val="000000"/>
        </w:rPr>
        <w:t xml:space="preserve"> any day of the week between 09h00 and 16h00, excluding Saturdays, Sundays and South African public holidays, after it has been transmitted.</w:t>
      </w:r>
    </w:p>
    <w:p w14:paraId="4607A29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10.</w:t>
      </w:r>
      <w:r w:rsidRPr="00F11A6D">
        <w:rPr>
          <w:rFonts w:eastAsia="Times New Roman" w:cs="Arial"/>
          <w:b/>
          <w:bCs/>
        </w:rPr>
        <w:tab/>
        <w:t xml:space="preserve">Entire Agreement and Variations </w:t>
      </w:r>
    </w:p>
    <w:p w14:paraId="2DF640CC"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10.1</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This Agreement constitutes the whole agreement between the Parties and supersedes all prior verbal or written agreements or understandings or representations by or between the Parties regarding the subject matter of this Agreement, and the Parties will not be entitled to rely, in any dispute regarding this Agreement, on any terms, conditions or representations not expressly contained in this Agreement.</w:t>
      </w:r>
    </w:p>
    <w:p w14:paraId="5B208AD4"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10.2</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No variation of or addition to this Agreement will be of any force or effect unless reduced to writing and signed by or on behalf of the Parties.</w:t>
      </w:r>
    </w:p>
    <w:p w14:paraId="0A7AD41D" w14:textId="77777777" w:rsidR="004C6AC8" w:rsidRPr="00F11A6D" w:rsidRDefault="004C6AC8" w:rsidP="004C6AC8">
      <w:pPr>
        <w:widowControl w:val="0"/>
        <w:autoSpaceDE w:val="0"/>
        <w:autoSpaceDN w:val="0"/>
        <w:adjustRightInd w:val="0"/>
        <w:spacing w:before="120" w:line="360" w:lineRule="auto"/>
        <w:ind w:left="1440" w:hanging="720"/>
        <w:jc w:val="both"/>
        <w:rPr>
          <w:rFonts w:eastAsia="Times New Roman" w:cs="Arial"/>
          <w:color w:val="000000"/>
        </w:rPr>
      </w:pPr>
      <w:proofErr w:type="gramStart"/>
      <w:r w:rsidRPr="00F11A6D">
        <w:rPr>
          <w:rFonts w:eastAsia="Times New Roman" w:cs="Arial"/>
          <w:b/>
          <w:bCs/>
          <w:color w:val="000000"/>
        </w:rPr>
        <w:t>10.3</w:t>
      </w:r>
      <w:r w:rsidRPr="00F11A6D">
        <w:rPr>
          <w:rFonts w:eastAsia="Times New Roman" w:cs="Arial"/>
          <w:color w:val="000000"/>
        </w:rPr>
        <w:t>  </w:t>
      </w:r>
      <w:r w:rsidRPr="00F11A6D">
        <w:rPr>
          <w:rFonts w:eastAsia="Times New Roman" w:cs="Arial"/>
          <w:color w:val="000000"/>
        </w:rPr>
        <w:tab/>
      </w:r>
      <w:proofErr w:type="gramEnd"/>
      <w:r w:rsidRPr="00F11A6D">
        <w:rPr>
          <w:rFonts w:eastAsia="Times New Roman" w:cs="Arial"/>
          <w:color w:val="000000"/>
        </w:rPr>
        <w:t>Neither party to this Agreement has given any warranty or made any representation to the other party, other than any warranty or representation which may be expressly set out in this Agreement.</w:t>
      </w:r>
    </w:p>
    <w:p w14:paraId="252821FF" w14:textId="77777777" w:rsidR="004C6AC8" w:rsidRPr="00F11A6D" w:rsidRDefault="004C6AC8" w:rsidP="004C6AC8">
      <w:pPr>
        <w:widowControl w:val="0"/>
        <w:autoSpaceDE w:val="0"/>
        <w:autoSpaceDN w:val="0"/>
        <w:adjustRightInd w:val="0"/>
        <w:spacing w:before="120" w:line="360" w:lineRule="auto"/>
        <w:jc w:val="both"/>
        <w:rPr>
          <w:rFonts w:cs="Arial"/>
          <w:b/>
          <w:color w:val="000000"/>
        </w:rPr>
      </w:pPr>
      <w:bookmarkStart w:id="41" w:name="_Ref500327578"/>
      <w:r w:rsidRPr="00F11A6D">
        <w:rPr>
          <w:rFonts w:cs="Arial"/>
          <w:b/>
          <w:color w:val="000000"/>
        </w:rPr>
        <w:t>11.</w:t>
      </w:r>
      <w:r w:rsidRPr="00F11A6D">
        <w:rPr>
          <w:rFonts w:cs="Arial"/>
          <w:b/>
          <w:color w:val="000000"/>
        </w:rPr>
        <w:tab/>
      </w:r>
      <w:bookmarkEnd w:id="41"/>
      <w:r w:rsidRPr="00F11A6D">
        <w:rPr>
          <w:rFonts w:eastAsia="Times New Roman" w:cs="Arial"/>
          <w:b/>
          <w:bCs/>
        </w:rPr>
        <w:t>Data Security</w:t>
      </w:r>
    </w:p>
    <w:p w14:paraId="0FACF5BA" w14:textId="74F4337C" w:rsidR="004C6AC8" w:rsidRPr="00F11A6D" w:rsidRDefault="004C6AC8" w:rsidP="004C6AC8">
      <w:pPr>
        <w:widowControl w:val="0"/>
        <w:autoSpaceDE w:val="0"/>
        <w:autoSpaceDN w:val="0"/>
        <w:adjustRightInd w:val="0"/>
        <w:spacing w:before="120" w:line="360" w:lineRule="auto"/>
        <w:ind w:left="720" w:hanging="720"/>
        <w:jc w:val="both"/>
        <w:rPr>
          <w:rFonts w:eastAsia="Times New Roman" w:cs="Arial"/>
          <w:color w:val="000000"/>
        </w:rPr>
      </w:pPr>
      <w:r w:rsidRPr="00F11A6D">
        <w:rPr>
          <w:rFonts w:cs="Arial"/>
          <w:color w:val="000000"/>
        </w:rPr>
        <w:t xml:space="preserve">11.1. </w:t>
      </w:r>
      <w:r w:rsidRPr="00F11A6D">
        <w:rPr>
          <w:rFonts w:cs="Arial"/>
          <w:color w:val="000000"/>
        </w:rPr>
        <w:tab/>
      </w:r>
      <w:r w:rsidRPr="00F11A6D">
        <w:rPr>
          <w:rFonts w:eastAsia="Times New Roman" w:cs="Arial"/>
          <w:color w:val="000000"/>
        </w:rPr>
        <w:t xml:space="preserve">The Recipient shall, at all times, ensure compliance with any local and international laws, regulations, policies or codes that may be enacted from time to time and put in place and maintain sufficient measures, policies and systems to manage and secure against all forms of risk to any information that may be shared or accessed through a computer or any other form of electronic communication pursuant to the Agreement. For purposes of this clause </w:t>
      </w:r>
      <w:r w:rsidRPr="00F11A6D">
        <w:rPr>
          <w:rFonts w:eastAsia="Times New Roman" w:cs="Arial"/>
          <w:color w:val="000000"/>
          <w:shd w:val="clear" w:color="auto" w:fill="E6E6E6"/>
        </w:rPr>
        <w:fldChar w:fldCharType="begin"/>
      </w:r>
      <w:r w:rsidRPr="00F11A6D">
        <w:rPr>
          <w:rFonts w:eastAsia="Times New Roman" w:cs="Arial"/>
          <w:color w:val="000000"/>
        </w:rPr>
        <w:instrText xml:space="preserve"> REF _Ref500327578 \r \h  \* MERGEFORMAT </w:instrText>
      </w:r>
      <w:r w:rsidRPr="00F11A6D">
        <w:rPr>
          <w:rFonts w:eastAsia="Times New Roman" w:cs="Arial"/>
          <w:color w:val="000000"/>
          <w:shd w:val="clear" w:color="auto" w:fill="E6E6E6"/>
        </w:rPr>
      </w:r>
      <w:r w:rsidRPr="00F11A6D">
        <w:rPr>
          <w:rFonts w:eastAsia="Times New Roman" w:cs="Arial"/>
          <w:color w:val="000000"/>
          <w:shd w:val="clear" w:color="auto" w:fill="E6E6E6"/>
        </w:rPr>
        <w:fldChar w:fldCharType="separate"/>
      </w:r>
      <w:r w:rsidR="007F4D63">
        <w:rPr>
          <w:rFonts w:eastAsia="Times New Roman" w:cs="Arial"/>
          <w:color w:val="000000"/>
        </w:rPr>
        <w:t>0</w:t>
      </w:r>
      <w:r w:rsidRPr="00F11A6D">
        <w:rPr>
          <w:rFonts w:eastAsia="Times New Roman" w:cs="Arial"/>
          <w:color w:val="000000"/>
          <w:shd w:val="clear" w:color="auto" w:fill="E6E6E6"/>
        </w:rPr>
        <w:fldChar w:fldCharType="end"/>
      </w:r>
      <w:r w:rsidRPr="00F11A6D">
        <w:rPr>
          <w:rFonts w:eastAsia="Times New Roman" w:cs="Arial"/>
          <w:color w:val="000000"/>
        </w:rPr>
        <w:t xml:space="preserve">, </w:t>
      </w:r>
    </w:p>
    <w:p w14:paraId="795B9BFC"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“Information” shall mean, but not be limited to:</w:t>
      </w:r>
    </w:p>
    <w:p w14:paraId="4A7C1453" w14:textId="77777777" w:rsidR="004C6AC8" w:rsidRPr="00F11A6D" w:rsidRDefault="004C6AC8" w:rsidP="00BA7154">
      <w:pPr>
        <w:pStyle w:val="ListParagraph"/>
        <w:numPr>
          <w:ilvl w:val="2"/>
          <w:numId w:val="5"/>
        </w:numPr>
      </w:pPr>
      <w:r w:rsidRPr="00F11A6D">
        <w:t xml:space="preserve">all cyber related information, including data; a computer program; output of a computer program; a computer system; article; data message; a computer data storage medium; output of a computer program and output of </w:t>
      </w:r>
      <w:proofErr w:type="gramStart"/>
      <w:r w:rsidRPr="00F11A6D">
        <w:t>data;</w:t>
      </w:r>
      <w:proofErr w:type="gramEnd"/>
      <w:r w:rsidRPr="00F11A6D">
        <w:t xml:space="preserve"> </w:t>
      </w:r>
    </w:p>
    <w:p w14:paraId="15247EB5" w14:textId="77777777" w:rsidR="004C6AC8" w:rsidRPr="00F11A6D" w:rsidRDefault="004C6AC8" w:rsidP="00BA7154">
      <w:pPr>
        <w:pStyle w:val="ListParagraph"/>
        <w:numPr>
          <w:ilvl w:val="0"/>
          <w:numId w:val="19"/>
        </w:numPr>
      </w:pPr>
    </w:p>
    <w:p w14:paraId="341DB554" w14:textId="77777777" w:rsidR="004C6AC8" w:rsidRPr="00F11A6D" w:rsidRDefault="004C6AC8" w:rsidP="00BA7154">
      <w:pPr>
        <w:pStyle w:val="ListParagraph"/>
        <w:numPr>
          <w:ilvl w:val="2"/>
          <w:numId w:val="5"/>
        </w:numPr>
      </w:pPr>
      <w:r w:rsidRPr="00F11A6D">
        <w:lastRenderedPageBreak/>
        <w:t>Personal Information as defined in section 1 of the Protection of Personal Information Act No. 4 OF 2013 (“POPIA”) read with Section 1 of the Promotion of Access to Information Act No. 2 of 2000; and</w:t>
      </w:r>
    </w:p>
    <w:p w14:paraId="72C22D9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Any other information that may be shared or accessed pursuant to the Agreement.</w:t>
      </w:r>
    </w:p>
    <w:p w14:paraId="1E5C8833" w14:textId="77777777" w:rsidR="004C6AC8" w:rsidRPr="00F11A6D" w:rsidRDefault="004C6AC8" w:rsidP="00BA7154">
      <w:pPr>
        <w:pStyle w:val="ListParagraph"/>
        <w:numPr>
          <w:ilvl w:val="1"/>
          <w:numId w:val="5"/>
        </w:numPr>
      </w:pPr>
      <w:r w:rsidRPr="00F11A6D">
        <w:t>The Recipient shall notify the Discloser in writing of any cybercrimes or any suspected cybercrimes in its knowledge and to report such crimes or suspected crimes to the relevant authorities in accordance with applicable laws, within 10 days of becoming aware of such crime or suspected crime.</w:t>
      </w:r>
    </w:p>
    <w:p w14:paraId="5EE1CDCA" w14:textId="77777777" w:rsidR="004C6AC8" w:rsidRPr="00F11A6D" w:rsidRDefault="004C6AC8" w:rsidP="0094319F">
      <w:pPr>
        <w:widowControl w:val="0"/>
        <w:numPr>
          <w:ilvl w:val="0"/>
          <w:numId w:val="5"/>
        </w:numPr>
        <w:autoSpaceDE w:val="0"/>
        <w:autoSpaceDN w:val="0"/>
        <w:adjustRightInd w:val="0"/>
        <w:spacing w:before="120" w:after="0" w:line="360" w:lineRule="auto"/>
        <w:jc w:val="both"/>
        <w:rPr>
          <w:rFonts w:eastAsia="Times New Roman" w:cs="Arial"/>
          <w:b/>
          <w:color w:val="000000"/>
        </w:rPr>
      </w:pPr>
      <w:bookmarkStart w:id="42" w:name="_Ref500404950"/>
      <w:r w:rsidRPr="00F11A6D">
        <w:rPr>
          <w:rFonts w:eastAsia="Times New Roman" w:cs="Arial"/>
          <w:b/>
          <w:color w:val="000000"/>
        </w:rPr>
        <w:t>Protection Of Personal Information</w:t>
      </w:r>
      <w:bookmarkEnd w:id="42"/>
    </w:p>
    <w:p w14:paraId="17A0A03E" w14:textId="5021D438"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For purposes of this clause 1</w:t>
      </w:r>
      <w:r w:rsidRPr="00F11A6D">
        <w:rPr>
          <w:rFonts w:eastAsia="Times New Roman" w:cs="Arial"/>
          <w:color w:val="000000"/>
          <w:shd w:val="clear" w:color="auto" w:fill="E6E6E6"/>
        </w:rPr>
        <w:fldChar w:fldCharType="begin"/>
      </w:r>
      <w:r w:rsidRPr="00F11A6D">
        <w:rPr>
          <w:rFonts w:eastAsia="Times New Roman" w:cs="Arial"/>
          <w:color w:val="000000"/>
        </w:rPr>
        <w:instrText xml:space="preserve"> REF _Ref500404950 \r \h </w:instrText>
      </w:r>
      <w:r w:rsidR="00F11A6D">
        <w:rPr>
          <w:rFonts w:eastAsia="Times New Roman" w:cs="Arial"/>
          <w:color w:val="000000"/>
        </w:rPr>
        <w:instrText xml:space="preserve"> \* MERGEFORMAT </w:instrText>
      </w:r>
      <w:r w:rsidRPr="00F11A6D">
        <w:rPr>
          <w:rFonts w:eastAsia="Times New Roman" w:cs="Arial"/>
          <w:color w:val="000000"/>
          <w:shd w:val="clear" w:color="auto" w:fill="E6E6E6"/>
        </w:rPr>
      </w:r>
      <w:r w:rsidRPr="00F11A6D">
        <w:rPr>
          <w:rFonts w:eastAsia="Times New Roman" w:cs="Arial"/>
          <w:color w:val="000000"/>
          <w:shd w:val="clear" w:color="auto" w:fill="E6E6E6"/>
        </w:rPr>
        <w:fldChar w:fldCharType="separate"/>
      </w:r>
      <w:r w:rsidR="007F4D63">
        <w:rPr>
          <w:rFonts w:eastAsia="Times New Roman" w:cs="Arial"/>
          <w:color w:val="000000"/>
        </w:rPr>
        <w:t>12</w:t>
      </w:r>
      <w:r w:rsidRPr="00F11A6D">
        <w:rPr>
          <w:rFonts w:eastAsia="Times New Roman" w:cs="Arial"/>
          <w:color w:val="000000"/>
          <w:shd w:val="clear" w:color="auto" w:fill="E6E6E6"/>
        </w:rPr>
        <w:fldChar w:fldCharType="end"/>
      </w:r>
      <w:r w:rsidRPr="00F11A6D">
        <w:rPr>
          <w:rFonts w:eastAsia="Times New Roman" w:cs="Arial"/>
          <w:color w:val="000000"/>
        </w:rPr>
        <w:t xml:space="preserve"> -</w:t>
      </w:r>
    </w:p>
    <w:p w14:paraId="0830268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lang w:val="en-GB"/>
        </w:rPr>
      </w:pPr>
      <w:r w:rsidRPr="00F11A6D">
        <w:rPr>
          <w:rFonts w:eastAsia="Times New Roman" w:cs="Arial"/>
          <w:color w:val="000000"/>
        </w:rPr>
        <w:t xml:space="preserve">the following terms shall bear meanings contemplated in Section 1 of the POPIA: </w:t>
      </w:r>
      <w:r w:rsidRPr="00F11A6D">
        <w:rPr>
          <w:rFonts w:eastAsia="Times New Roman" w:cs="Arial"/>
          <w:b/>
          <w:color w:val="000000"/>
        </w:rPr>
        <w:t>consent; data subject; electronic communication; information officer; operator; person; personal information; processing; record; Regulator; responsible party; special information</w:t>
      </w:r>
      <w:r w:rsidRPr="00F11A6D">
        <w:rPr>
          <w:rFonts w:eastAsia="Times New Roman" w:cs="Arial"/>
          <w:color w:val="000000"/>
        </w:rPr>
        <w:t xml:space="preserve">; as well as any terms derived from these terms. </w:t>
      </w:r>
    </w:p>
    <w:p w14:paraId="3A4368EE"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b/>
          <w:color w:val="000000"/>
        </w:rPr>
        <w:t>“</w:t>
      </w:r>
      <w:proofErr w:type="gramStart"/>
      <w:r w:rsidRPr="00F11A6D">
        <w:rPr>
          <w:rFonts w:eastAsia="Times New Roman" w:cs="Arial"/>
          <w:b/>
          <w:color w:val="000000"/>
        </w:rPr>
        <w:t>binding</w:t>
      </w:r>
      <w:proofErr w:type="gramEnd"/>
      <w:r w:rsidRPr="00F11A6D">
        <w:rPr>
          <w:rFonts w:eastAsia="Times New Roman" w:cs="Arial"/>
          <w:b/>
          <w:color w:val="000000"/>
        </w:rPr>
        <w:t xml:space="preserve"> corporate rules”</w:t>
      </w:r>
      <w:r w:rsidRPr="00F11A6D">
        <w:rPr>
          <w:rFonts w:eastAsia="Times New Roman" w:cs="Arial"/>
          <w:color w:val="000000"/>
        </w:rPr>
        <w:t xml:space="preserve"> means personal information processing policies, within a group of undertakings, which are adhered to by a responsible party or operator within that group of undertakings when transferring personal information to a responsible party or operator within that same group of undertakings in a foreign country; and </w:t>
      </w:r>
      <w:r w:rsidRPr="00F11A6D">
        <w:rPr>
          <w:rFonts w:eastAsia="Times New Roman" w:cs="Arial"/>
          <w:b/>
          <w:color w:val="000000"/>
        </w:rPr>
        <w:t>“group of undertakings”</w:t>
      </w:r>
      <w:r w:rsidRPr="00F11A6D">
        <w:rPr>
          <w:rFonts w:eastAsia="Times New Roman" w:cs="Arial"/>
          <w:color w:val="000000"/>
        </w:rPr>
        <w:t xml:space="preserve"> means a controlling undertaking and its controlled undertakings.</w:t>
      </w:r>
    </w:p>
    <w:p w14:paraId="471D4269"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Parties acknowledge and agree that, in relation to personal information that may be processed pursuant to the Agreement, the Discloser is the responsible party and the </w:t>
      </w:r>
    </w:p>
    <w:p w14:paraId="488988B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Recipient is the operator.</w:t>
      </w:r>
    </w:p>
    <w:p w14:paraId="5F4EB4C3"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must process such personal information only with the knowledge or authorisation of the Discloser and treat personal information which comes to its knowledge as confidential and must not disclose it, unless so required by law.</w:t>
      </w:r>
    </w:p>
    <w:p w14:paraId="69798656"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must secure the integrity and confidentiality of personal information in its possession or under its control by taking appropriate, reasonable technical and organisational measures to prevent loss </w:t>
      </w:r>
      <w:proofErr w:type="gramStart"/>
      <w:r w:rsidRPr="00F11A6D">
        <w:rPr>
          <w:rFonts w:eastAsia="Times New Roman" w:cs="Arial"/>
          <w:color w:val="000000"/>
        </w:rPr>
        <w:t>of,</w:t>
      </w:r>
      <w:proofErr w:type="gramEnd"/>
      <w:r w:rsidRPr="00F11A6D">
        <w:rPr>
          <w:rFonts w:eastAsia="Times New Roman" w:cs="Arial"/>
          <w:color w:val="000000"/>
        </w:rPr>
        <w:t xml:space="preserve"> damage to or unauthorised destruction of personal information and unlawful access to or processing of personal information.</w:t>
      </w:r>
    </w:p>
    <w:p w14:paraId="762387DA" w14:textId="2C1813F5"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In order to give effect to the obligations set out in this clause 1</w:t>
      </w:r>
      <w:r w:rsidRPr="00F11A6D">
        <w:rPr>
          <w:rFonts w:eastAsia="Times New Roman" w:cs="Arial"/>
          <w:color w:val="000000"/>
          <w:shd w:val="clear" w:color="auto" w:fill="E6E6E6"/>
        </w:rPr>
        <w:fldChar w:fldCharType="begin"/>
      </w:r>
      <w:r w:rsidRPr="00F11A6D">
        <w:rPr>
          <w:rFonts w:eastAsia="Times New Roman" w:cs="Arial"/>
          <w:color w:val="000000"/>
        </w:rPr>
        <w:instrText xml:space="preserve"> REF _Ref500404950 \r \h  \* MERGEFORMAT </w:instrText>
      </w:r>
      <w:r w:rsidRPr="00F11A6D">
        <w:rPr>
          <w:rFonts w:eastAsia="Times New Roman" w:cs="Arial"/>
          <w:color w:val="000000"/>
          <w:shd w:val="clear" w:color="auto" w:fill="E6E6E6"/>
        </w:rPr>
      </w:r>
      <w:r w:rsidRPr="00F11A6D">
        <w:rPr>
          <w:rFonts w:eastAsia="Times New Roman" w:cs="Arial"/>
          <w:color w:val="000000"/>
          <w:shd w:val="clear" w:color="auto" w:fill="E6E6E6"/>
        </w:rPr>
        <w:fldChar w:fldCharType="separate"/>
      </w:r>
      <w:r w:rsidR="007F4D63">
        <w:rPr>
          <w:rFonts w:eastAsia="Times New Roman" w:cs="Arial"/>
          <w:color w:val="000000"/>
        </w:rPr>
        <w:t>12</w:t>
      </w:r>
      <w:r w:rsidRPr="00F11A6D">
        <w:rPr>
          <w:rFonts w:eastAsia="Times New Roman" w:cs="Arial"/>
          <w:color w:val="000000"/>
          <w:shd w:val="clear" w:color="auto" w:fill="E6E6E6"/>
        </w:rPr>
        <w:fldChar w:fldCharType="end"/>
      </w:r>
      <w:r w:rsidRPr="00F11A6D">
        <w:rPr>
          <w:rFonts w:eastAsia="Times New Roman" w:cs="Arial"/>
          <w:color w:val="000000"/>
        </w:rPr>
        <w:t>, the Recipient must take reasonable measures to-</w:t>
      </w:r>
    </w:p>
    <w:p w14:paraId="4C1FA4A4"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lastRenderedPageBreak/>
        <w:t xml:space="preserve">identify all reasonably foreseeable internal and external risks to personal information in its possession or under its </w:t>
      </w:r>
      <w:proofErr w:type="gramStart"/>
      <w:r w:rsidRPr="00F11A6D">
        <w:rPr>
          <w:rFonts w:eastAsia="Times New Roman" w:cs="Arial"/>
          <w:color w:val="000000"/>
        </w:rPr>
        <w:t>control;</w:t>
      </w:r>
      <w:proofErr w:type="gramEnd"/>
    </w:p>
    <w:p w14:paraId="74FBF786"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establish and maintain appropriate safeguards against the risks </w:t>
      </w:r>
      <w:proofErr w:type="gramStart"/>
      <w:r w:rsidRPr="00F11A6D">
        <w:rPr>
          <w:rFonts w:eastAsia="Times New Roman" w:cs="Arial"/>
          <w:color w:val="000000"/>
        </w:rPr>
        <w:t>identified;</w:t>
      </w:r>
      <w:proofErr w:type="gramEnd"/>
    </w:p>
    <w:p w14:paraId="0153C89E"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regularly verify that the safeguards are effectively implemented; and</w:t>
      </w:r>
    </w:p>
    <w:p w14:paraId="06440F79"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ensure that the safeguards are continually updated in response to new risks or deficiencies in previously implemented safeguards.</w:t>
      </w:r>
    </w:p>
    <w:p w14:paraId="7C123FAA"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have due regard to generally accepted information security practices and procedures which may apply to it generally or be required in terms of specific industry or professional rules and regulations.</w:t>
      </w:r>
    </w:p>
    <w:p w14:paraId="6321569F"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notify the Discloser immediately where there are reasonable grounds to believe that the personal information of a data subject has been accessed or acquired by any unauthorised person.</w:t>
      </w:r>
    </w:p>
    <w:p w14:paraId="11050814"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appoint an information officer and an appropriate number of deputy information officers as may be required by the POPIA, and must provide the Discloser with the details of such officers, whose responsibilities shall include-</w:t>
      </w:r>
    </w:p>
    <w:p w14:paraId="0913937A"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encouragement of compliance, by the Recipient, with the conditions for the lawful processing of personal </w:t>
      </w:r>
      <w:proofErr w:type="gramStart"/>
      <w:r w:rsidRPr="00F11A6D">
        <w:rPr>
          <w:rFonts w:eastAsia="Times New Roman" w:cs="Arial"/>
          <w:color w:val="000000"/>
        </w:rPr>
        <w:t>information;</w:t>
      </w:r>
      <w:proofErr w:type="gramEnd"/>
    </w:p>
    <w:p w14:paraId="4F0D693D"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dealing with requests made to the Recipient pursuant to the </w:t>
      </w:r>
      <w:proofErr w:type="gramStart"/>
      <w:r w:rsidRPr="00F11A6D">
        <w:rPr>
          <w:rFonts w:eastAsia="Times New Roman" w:cs="Arial"/>
          <w:color w:val="000000"/>
        </w:rPr>
        <w:t>POPIA;</w:t>
      </w:r>
      <w:proofErr w:type="gramEnd"/>
    </w:p>
    <w:p w14:paraId="508B32A9"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working with the Regulator in relation to investigations conducted under the </w:t>
      </w:r>
      <w:proofErr w:type="gramStart"/>
      <w:r w:rsidRPr="00F11A6D">
        <w:rPr>
          <w:rFonts w:eastAsia="Times New Roman" w:cs="Arial"/>
          <w:color w:val="000000"/>
        </w:rPr>
        <w:t>POPIA;</w:t>
      </w:r>
      <w:proofErr w:type="gramEnd"/>
    </w:p>
    <w:p w14:paraId="07234DA6"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otherwise ensuring compliance by the Recipient with the provisions of the POPIA; and</w:t>
      </w:r>
    </w:p>
    <w:p w14:paraId="70667B05"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as may be prescribed by the POPIA.</w:t>
      </w:r>
    </w:p>
    <w:p w14:paraId="268A64FB"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Recipient shall not transfer personal information about a data subject to a third party who is in a foreign country without Prior written consent of the Discloser. The Discloser will not grant such consent unless-</w:t>
      </w:r>
    </w:p>
    <w:p w14:paraId="2650B5E5"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third party who is the recipient of the information is subject to a law, binding corporate rules or binding agreement which provide an adequate level of protection that-</w:t>
      </w:r>
    </w:p>
    <w:p w14:paraId="015EDB53"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effectively upholds principles for reasonable processing of the information that are substantially similar to the conditions for the lawful processing of personal information relating to a data subject who is a natural person and, where applicable, a juristic person; and</w:t>
      </w:r>
    </w:p>
    <w:p w14:paraId="2F10BD6B"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includes provisions, that are substantially similar to this section, relating to the </w:t>
      </w:r>
      <w:r w:rsidRPr="00F11A6D">
        <w:rPr>
          <w:rFonts w:eastAsia="Times New Roman" w:cs="Arial"/>
          <w:color w:val="000000"/>
        </w:rPr>
        <w:lastRenderedPageBreak/>
        <w:t xml:space="preserve">further transfer of personal information from the recipient to third parties who are in a foreign </w:t>
      </w:r>
      <w:proofErr w:type="gramStart"/>
      <w:r w:rsidRPr="00F11A6D">
        <w:rPr>
          <w:rFonts w:eastAsia="Times New Roman" w:cs="Arial"/>
          <w:color w:val="000000"/>
        </w:rPr>
        <w:t>country;</w:t>
      </w:r>
      <w:proofErr w:type="gramEnd"/>
    </w:p>
    <w:p w14:paraId="303F898A"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data subject consents to the </w:t>
      </w:r>
      <w:proofErr w:type="gramStart"/>
      <w:r w:rsidRPr="00F11A6D">
        <w:rPr>
          <w:rFonts w:eastAsia="Times New Roman" w:cs="Arial"/>
          <w:color w:val="000000"/>
        </w:rPr>
        <w:t>transfer;</w:t>
      </w:r>
      <w:proofErr w:type="gramEnd"/>
    </w:p>
    <w:p w14:paraId="108C460B"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transfer is necessary for the performance of a contract between the data subject and the responsible party, or for the implementation of pre-contractual measures taken in response to the data subject’s </w:t>
      </w:r>
      <w:proofErr w:type="gramStart"/>
      <w:r w:rsidRPr="00F11A6D">
        <w:rPr>
          <w:rFonts w:eastAsia="Times New Roman" w:cs="Arial"/>
          <w:color w:val="000000"/>
        </w:rPr>
        <w:t>request;</w:t>
      </w:r>
      <w:proofErr w:type="gramEnd"/>
    </w:p>
    <w:p w14:paraId="7067DA17"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necessary for the conclusion or performance of a contract concluded in the interest of the data subject between the responsible party and a third party; or</w:t>
      </w:r>
    </w:p>
    <w:p w14:paraId="5B268E7D" w14:textId="77777777" w:rsidR="004C6AC8" w:rsidRPr="00F11A6D" w:rsidRDefault="004C6AC8" w:rsidP="0094319F">
      <w:pPr>
        <w:widowControl w:val="0"/>
        <w:numPr>
          <w:ilvl w:val="2"/>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the transfer is for the benefit of the data subject, and-</w:t>
      </w:r>
    </w:p>
    <w:p w14:paraId="713549D1"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it is not reasonably practicable to obtain the consent of the data subject to that transfer; and</w:t>
      </w:r>
    </w:p>
    <w:p w14:paraId="245DD329" w14:textId="77777777" w:rsidR="004C6AC8" w:rsidRPr="00F11A6D" w:rsidRDefault="004C6AC8" w:rsidP="0094319F">
      <w:pPr>
        <w:widowControl w:val="0"/>
        <w:numPr>
          <w:ilvl w:val="3"/>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if it were reasonably practicable to obtain such consent, the data subject would be likely to give it.</w:t>
      </w:r>
    </w:p>
    <w:p w14:paraId="3E7A85AA" w14:textId="77777777" w:rsidR="004C6AC8" w:rsidRPr="00F11A6D" w:rsidRDefault="004C6AC8" w:rsidP="0094319F">
      <w:pPr>
        <w:widowControl w:val="0"/>
        <w:numPr>
          <w:ilvl w:val="1"/>
          <w:numId w:val="5"/>
        </w:numPr>
        <w:autoSpaceDE w:val="0"/>
        <w:autoSpaceDN w:val="0"/>
        <w:adjustRightInd w:val="0"/>
        <w:spacing w:before="120" w:after="0" w:line="360" w:lineRule="auto"/>
        <w:jc w:val="both"/>
        <w:rPr>
          <w:rFonts w:eastAsia="Times New Roman" w:cs="Arial"/>
          <w:color w:val="000000"/>
        </w:rPr>
      </w:pPr>
      <w:r w:rsidRPr="00F11A6D">
        <w:rPr>
          <w:rFonts w:eastAsia="Times New Roman" w:cs="Arial"/>
          <w:color w:val="000000"/>
        </w:rPr>
        <w:t xml:space="preserve">The Recipient shall process personal information of data subjects in accordance with the conditions for the lawful processing of personal information as contemplated in the </w:t>
      </w:r>
      <w:proofErr w:type="gramStart"/>
      <w:r w:rsidRPr="00F11A6D">
        <w:rPr>
          <w:rFonts w:eastAsia="Times New Roman" w:cs="Arial"/>
          <w:color w:val="000000"/>
        </w:rPr>
        <w:t>POPIA, and</w:t>
      </w:r>
      <w:proofErr w:type="gramEnd"/>
      <w:r w:rsidRPr="00F11A6D">
        <w:rPr>
          <w:rFonts w:eastAsia="Times New Roman" w:cs="Arial"/>
          <w:color w:val="000000"/>
        </w:rPr>
        <w:t xml:space="preserve"> shall at all times put sufficient measures in place to ensure compliance with the POPIA, including compliance with any compliance notices and information notices served on the Recipient under the POPIA.</w:t>
      </w:r>
    </w:p>
    <w:p w14:paraId="7D66A651"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13.</w:t>
      </w:r>
      <w:r w:rsidRPr="00F11A6D">
        <w:rPr>
          <w:rFonts w:eastAsia="Times New Roman" w:cs="Arial"/>
          <w:b/>
          <w:bCs/>
        </w:rPr>
        <w:tab/>
        <w:t>Assignment, Cession and Delegation</w:t>
      </w:r>
    </w:p>
    <w:p w14:paraId="6607704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Neither of the Parties shall be entitled to assign, cede, delegate or transfer any rights, obligations, share or interest acquired in terms of this Agreement, in whole or in part, to any other party or person without the prior written consent of the other, which consent shall not unreasonably be withheld or delayed. </w:t>
      </w:r>
    </w:p>
    <w:p w14:paraId="466B4190"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14.</w:t>
      </w:r>
      <w:r w:rsidRPr="00F11A6D">
        <w:rPr>
          <w:rFonts w:eastAsia="Times New Roman" w:cs="Arial"/>
          <w:b/>
          <w:bCs/>
        </w:rPr>
        <w:tab/>
        <w:t>Relaxation</w:t>
      </w:r>
    </w:p>
    <w:p w14:paraId="1BBF0F2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No indulgence, leniency or extension of a right, which either of the Parties may have in terms of this Agreement, and which either party (“the grantor”) may grant or show to the other party, shall in any way prejudice the grantor, or preclude the grantor from exercising any of the rights that it has derived from this Agreement, or be construed as a waiver by the grantor of that right.</w:t>
      </w:r>
    </w:p>
    <w:p w14:paraId="0BB401FD"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15.</w:t>
      </w:r>
      <w:r w:rsidRPr="00F11A6D">
        <w:rPr>
          <w:rFonts w:eastAsia="Times New Roman" w:cs="Arial"/>
          <w:b/>
          <w:bCs/>
        </w:rPr>
        <w:tab/>
        <w:t>Waiver</w:t>
      </w:r>
    </w:p>
    <w:p w14:paraId="13BD05B4"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No waiver on the part of either party to this Agreement of any rights arising from a breach of any provision of this Agreement will constitute a waiver of rights in respect </w:t>
      </w:r>
      <w:r w:rsidRPr="00F11A6D">
        <w:rPr>
          <w:rFonts w:eastAsia="Times New Roman" w:cs="Arial"/>
          <w:color w:val="000000"/>
        </w:rPr>
        <w:lastRenderedPageBreak/>
        <w:t>of any subsequent breach of the same or any other provision.</w:t>
      </w:r>
    </w:p>
    <w:p w14:paraId="5590861C"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16.</w:t>
      </w:r>
      <w:r w:rsidRPr="00F11A6D">
        <w:rPr>
          <w:rFonts w:eastAsia="Times New Roman" w:cs="Arial"/>
          <w:b/>
          <w:bCs/>
        </w:rPr>
        <w:tab/>
        <w:t>Severability</w:t>
      </w:r>
    </w:p>
    <w:p w14:paraId="2475B119"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 xml:space="preserve">In the event that any of the terms of this Agreement are found to be invalid, </w:t>
      </w:r>
      <w:proofErr w:type="gramStart"/>
      <w:r w:rsidRPr="00F11A6D">
        <w:rPr>
          <w:rFonts w:eastAsia="Times New Roman" w:cs="Arial"/>
          <w:color w:val="000000"/>
        </w:rPr>
        <w:t>unlawful</w:t>
      </w:r>
      <w:proofErr w:type="gramEnd"/>
      <w:r w:rsidRPr="00F11A6D">
        <w:rPr>
          <w:rFonts w:eastAsia="Times New Roman" w:cs="Arial"/>
          <w:color w:val="000000"/>
        </w:rPr>
        <w:t xml:space="preserve"> or unenforceable, such terms will be severable from the remaining terms, which will continue to be valid and enforceable.</w:t>
      </w:r>
    </w:p>
    <w:p w14:paraId="5217C627" w14:textId="77777777" w:rsidR="004C6AC8" w:rsidRPr="00F11A6D" w:rsidRDefault="004C6AC8" w:rsidP="004C6AC8">
      <w:pPr>
        <w:widowControl w:val="0"/>
        <w:tabs>
          <w:tab w:val="left" w:pos="720"/>
        </w:tabs>
        <w:autoSpaceDE w:val="0"/>
        <w:autoSpaceDN w:val="0"/>
        <w:adjustRightInd w:val="0"/>
        <w:spacing w:before="240" w:line="360" w:lineRule="auto"/>
        <w:ind w:left="1134" w:hanging="1134"/>
        <w:jc w:val="both"/>
        <w:rPr>
          <w:rFonts w:eastAsia="Times New Roman" w:cs="Arial"/>
          <w:b/>
          <w:bCs/>
        </w:rPr>
      </w:pPr>
      <w:r w:rsidRPr="00F11A6D">
        <w:rPr>
          <w:rFonts w:eastAsia="Times New Roman" w:cs="Arial"/>
          <w:b/>
          <w:bCs/>
        </w:rPr>
        <w:t>17.</w:t>
      </w:r>
      <w:r w:rsidRPr="00F11A6D">
        <w:rPr>
          <w:rFonts w:eastAsia="Times New Roman" w:cs="Arial"/>
          <w:b/>
          <w:bCs/>
        </w:rPr>
        <w:tab/>
      </w:r>
      <w:bookmarkStart w:id="43" w:name="Computer_Contracts___Contracts_Contract_"/>
      <w:bookmarkEnd w:id="43"/>
      <w:r w:rsidRPr="00F11A6D">
        <w:rPr>
          <w:rFonts w:eastAsia="Times New Roman" w:cs="Arial"/>
          <w:b/>
          <w:bCs/>
        </w:rPr>
        <w:t>Governing Law</w:t>
      </w:r>
    </w:p>
    <w:p w14:paraId="7519973D"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r w:rsidRPr="00F11A6D">
        <w:rPr>
          <w:rFonts w:eastAsia="Times New Roman" w:cs="Arial"/>
          <w:color w:val="000000"/>
        </w:rPr>
        <w:t>The validity and interpretation of this Agreement will be governed by the laws of the Republic of South Africa.</w:t>
      </w:r>
    </w:p>
    <w:p w14:paraId="71CBED87"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color w:val="000000"/>
        </w:rPr>
      </w:pPr>
    </w:p>
    <w:p w14:paraId="37644350" w14:textId="77777777" w:rsidR="004C6AC8" w:rsidRPr="00F11A6D" w:rsidRDefault="004C6AC8" w:rsidP="004C6AC8">
      <w:pPr>
        <w:widowControl w:val="0"/>
        <w:autoSpaceDE w:val="0"/>
        <w:autoSpaceDN w:val="0"/>
        <w:adjustRightInd w:val="0"/>
        <w:spacing w:before="120" w:line="360" w:lineRule="auto"/>
        <w:ind w:left="720"/>
        <w:jc w:val="both"/>
        <w:rPr>
          <w:rFonts w:eastAsia="Times New Roman" w:cs="Arial"/>
          <w:b/>
          <w:color w:val="000000"/>
        </w:rPr>
      </w:pPr>
      <w:r w:rsidRPr="00F11A6D">
        <w:rPr>
          <w:rFonts w:eastAsia="Times New Roman" w:cs="Arial"/>
          <w:b/>
          <w:color w:val="000000"/>
        </w:rPr>
        <w:t>SIGNATURES</w:t>
      </w:r>
    </w:p>
    <w:tbl>
      <w:tblPr>
        <w:tblW w:w="0" w:type="auto"/>
        <w:jc w:val="right"/>
        <w:tblLayout w:type="fixed"/>
        <w:tblCellMar>
          <w:left w:w="0" w:type="dxa"/>
          <w:right w:w="0" w:type="dxa"/>
        </w:tblCellMar>
        <w:tblLook w:val="0000" w:firstRow="0" w:lastRow="0" w:firstColumn="0" w:lastColumn="0" w:noHBand="0" w:noVBand="0"/>
      </w:tblPr>
      <w:tblGrid>
        <w:gridCol w:w="4672"/>
        <w:gridCol w:w="567"/>
        <w:gridCol w:w="3685"/>
      </w:tblGrid>
      <w:tr w:rsidR="004C6AC8" w:rsidRPr="00F11A6D" w14:paraId="14B49200" w14:textId="77777777" w:rsidTr="00C02748">
        <w:trPr>
          <w:jc w:val="right"/>
        </w:trPr>
        <w:tc>
          <w:tcPr>
            <w:tcW w:w="8924" w:type="dxa"/>
            <w:gridSpan w:val="3"/>
            <w:tcBorders>
              <w:top w:val="nil"/>
              <w:left w:val="nil"/>
              <w:bottom w:val="nil"/>
              <w:right w:val="nil"/>
            </w:tcBorders>
          </w:tcPr>
          <w:p w14:paraId="1C7723DD"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21A799EC"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bCs/>
              </w:rPr>
              <w:t>………………………………</w:t>
            </w:r>
            <w:proofErr w:type="gramStart"/>
            <w:r w:rsidRPr="00F11A6D">
              <w:rPr>
                <w:rFonts w:eastAsia="Times New Roman" w:cs="Arial"/>
                <w:b/>
                <w:bCs/>
              </w:rPr>
              <w:t xml:space="preserve">… </w:t>
            </w:r>
            <w:r w:rsidRPr="00F11A6D">
              <w:rPr>
                <w:rFonts w:eastAsia="Times New Roman" w:cs="Arial"/>
                <w:color w:val="000000"/>
              </w:rPr>
              <w:t>,</w:t>
            </w:r>
            <w:proofErr w:type="gramEnd"/>
            <w:r w:rsidRPr="00F11A6D">
              <w:rPr>
                <w:rFonts w:eastAsia="Times New Roman" w:cs="Arial"/>
                <w:color w:val="000000"/>
              </w:rPr>
              <w:t xml:space="preserve"> herewith confirms that my position within the Recipient is that of </w:t>
            </w:r>
            <w:r w:rsidRPr="00F11A6D">
              <w:rPr>
                <w:rFonts w:eastAsia="Times New Roman" w:cs="Arial"/>
                <w:b/>
                <w:color w:val="000000"/>
              </w:rPr>
              <w:t xml:space="preserve">………………………………………. </w:t>
            </w:r>
            <w:r w:rsidRPr="00F11A6D">
              <w:rPr>
                <w:rFonts w:eastAsia="Times New Roman" w:cs="Arial"/>
                <w:color w:val="000000"/>
              </w:rPr>
              <w:t xml:space="preserve">and state that I am duly authorised to enter into this Agreement, which I herewith do, on this the </w:t>
            </w:r>
            <w:r w:rsidRPr="00F11A6D">
              <w:rPr>
                <w:rFonts w:eastAsia="Times New Roman" w:cs="Arial"/>
                <w:b/>
                <w:color w:val="000000"/>
              </w:rPr>
              <w:t>…</w:t>
            </w:r>
            <w:proofErr w:type="gramStart"/>
            <w:r w:rsidRPr="00F11A6D">
              <w:rPr>
                <w:rFonts w:eastAsia="Times New Roman" w:cs="Arial"/>
                <w:b/>
                <w:color w:val="000000"/>
              </w:rPr>
              <w:t>….</w:t>
            </w:r>
            <w:r w:rsidRPr="00F11A6D">
              <w:rPr>
                <w:rFonts w:eastAsia="Times New Roman" w:cs="Arial"/>
                <w:color w:val="000000"/>
              </w:rPr>
              <w:t>day</w:t>
            </w:r>
            <w:proofErr w:type="gramEnd"/>
            <w:r w:rsidRPr="00F11A6D">
              <w:rPr>
                <w:rFonts w:eastAsia="Times New Roman" w:cs="Arial"/>
                <w:iCs/>
                <w:color w:val="000000"/>
              </w:rPr>
              <w:t xml:space="preserve">, of </w:t>
            </w:r>
            <w:r w:rsidRPr="00F11A6D">
              <w:rPr>
                <w:rFonts w:eastAsia="Times New Roman" w:cs="Arial"/>
                <w:color w:val="000000"/>
              </w:rPr>
              <w:t xml:space="preserve"> </w:t>
            </w:r>
            <w:r w:rsidRPr="00F11A6D">
              <w:rPr>
                <w:rFonts w:eastAsia="Times New Roman" w:cs="Arial"/>
                <w:b/>
                <w:color w:val="000000"/>
              </w:rPr>
              <w:t>…………………..,</w:t>
            </w:r>
            <w:r w:rsidRPr="00F11A6D">
              <w:rPr>
                <w:rFonts w:eastAsia="Times New Roman" w:cs="Arial"/>
                <w:color w:val="000000"/>
              </w:rPr>
              <w:t xml:space="preserve"> for and on behalf of the Recipient.</w:t>
            </w:r>
          </w:p>
          <w:p w14:paraId="35C8B4E6" w14:textId="77777777" w:rsidR="004C6AC8" w:rsidRPr="00F11A6D" w:rsidRDefault="004C6AC8" w:rsidP="00C02748">
            <w:pPr>
              <w:widowControl w:val="0"/>
              <w:autoSpaceDE w:val="0"/>
              <w:autoSpaceDN w:val="0"/>
              <w:adjustRightInd w:val="0"/>
              <w:spacing w:line="360" w:lineRule="auto"/>
              <w:jc w:val="both"/>
              <w:rPr>
                <w:rFonts w:eastAsia="Times New Roman" w:cs="Arial"/>
                <w:color w:val="000000"/>
              </w:rPr>
            </w:pPr>
          </w:p>
          <w:p w14:paraId="6FD09DF0"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color w:val="000000"/>
              </w:rPr>
            </w:pPr>
            <w:r w:rsidRPr="00F11A6D">
              <w:rPr>
                <w:rFonts w:eastAsia="Times New Roman" w:cs="Arial"/>
                <w:color w:val="000000"/>
              </w:rPr>
              <w:t xml:space="preserve">I, the undersigned </w:t>
            </w:r>
            <w:r w:rsidRPr="00F11A6D">
              <w:rPr>
                <w:rFonts w:eastAsia="Times New Roman" w:cs="Arial"/>
                <w:b/>
                <w:color w:val="000000"/>
              </w:rPr>
              <w:t>…………………</w:t>
            </w:r>
            <w:r w:rsidRPr="00F11A6D">
              <w:rPr>
                <w:rFonts w:eastAsia="Times New Roman" w:cs="Arial"/>
                <w:color w:val="000000"/>
              </w:rPr>
              <w:t>, herewith confirms that my position within the Discloser is that of Executive Manager: ……………</w:t>
            </w:r>
            <w:proofErr w:type="gramStart"/>
            <w:r w:rsidRPr="00F11A6D">
              <w:rPr>
                <w:rFonts w:eastAsia="Times New Roman" w:cs="Arial"/>
                <w:color w:val="000000"/>
              </w:rPr>
              <w:t>…..</w:t>
            </w:r>
            <w:proofErr w:type="gramEnd"/>
            <w:r w:rsidRPr="00F11A6D">
              <w:rPr>
                <w:rFonts w:eastAsia="Times New Roman" w:cs="Arial"/>
                <w:color w:val="000000"/>
              </w:rPr>
              <w:t xml:space="preserve"> and state that I am duly authorised to enter into this Agreement, which I herewith do, on this the _____ day</w:t>
            </w:r>
            <w:r w:rsidRPr="00F11A6D">
              <w:rPr>
                <w:rFonts w:eastAsia="Times New Roman" w:cs="Arial"/>
                <w:iCs/>
                <w:color w:val="000000"/>
              </w:rPr>
              <w:t>, of ………………………</w:t>
            </w:r>
            <w:proofErr w:type="gramStart"/>
            <w:r w:rsidRPr="00F11A6D">
              <w:rPr>
                <w:rFonts w:eastAsia="Times New Roman" w:cs="Arial"/>
                <w:iCs/>
                <w:color w:val="000000"/>
              </w:rPr>
              <w:t>…..</w:t>
            </w:r>
            <w:proofErr w:type="gramEnd"/>
            <w:r w:rsidRPr="00F11A6D">
              <w:rPr>
                <w:rFonts w:eastAsia="Times New Roman" w:cs="Arial"/>
                <w:color w:val="000000"/>
              </w:rPr>
              <w:t xml:space="preserve"> by signing this Agreement, for and on behalf of the Discloser.</w:t>
            </w:r>
          </w:p>
          <w:p w14:paraId="3147FDD8"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p>
          <w:p w14:paraId="31E21279"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________________________</w:t>
            </w:r>
          </w:p>
          <w:p w14:paraId="48EB7EF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Discloser</w:t>
            </w:r>
          </w:p>
          <w:p w14:paraId="0D73208E"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r>
      <w:tr w:rsidR="004C6AC8" w:rsidRPr="00F11A6D" w14:paraId="11F45A32" w14:textId="77777777" w:rsidTr="00C02748">
        <w:trPr>
          <w:jc w:val="right"/>
        </w:trPr>
        <w:tc>
          <w:tcPr>
            <w:tcW w:w="4672" w:type="dxa"/>
            <w:tcBorders>
              <w:top w:val="nil"/>
              <w:left w:val="nil"/>
              <w:bottom w:val="nil"/>
              <w:right w:val="nil"/>
            </w:tcBorders>
          </w:tcPr>
          <w:p w14:paraId="6E51B621"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________________________</w:t>
            </w:r>
          </w:p>
          <w:p w14:paraId="4FC50FAA" w14:textId="77777777" w:rsidR="004C6AC8" w:rsidRPr="00F11A6D" w:rsidRDefault="004C6AC8" w:rsidP="00C02748">
            <w:pPr>
              <w:widowControl w:val="0"/>
              <w:autoSpaceDE w:val="0"/>
              <w:autoSpaceDN w:val="0"/>
              <w:adjustRightInd w:val="0"/>
              <w:spacing w:before="120" w:after="120" w:line="360" w:lineRule="auto"/>
              <w:jc w:val="both"/>
              <w:rPr>
                <w:rFonts w:eastAsia="Times New Roman" w:cs="Arial"/>
                <w:iCs/>
                <w:color w:val="000000"/>
              </w:rPr>
            </w:pPr>
            <w:r w:rsidRPr="00F11A6D">
              <w:rPr>
                <w:rFonts w:eastAsia="Times New Roman" w:cs="Arial"/>
                <w:iCs/>
                <w:color w:val="000000"/>
              </w:rPr>
              <w:t>Signature for and on behalf of Recipient</w:t>
            </w:r>
          </w:p>
          <w:p w14:paraId="55F6DA60" w14:textId="77777777" w:rsidR="004C6AC8" w:rsidRPr="00F11A6D" w:rsidRDefault="004C6AC8" w:rsidP="00C02748">
            <w:pPr>
              <w:widowControl w:val="0"/>
              <w:autoSpaceDE w:val="0"/>
              <w:autoSpaceDN w:val="0"/>
              <w:adjustRightInd w:val="0"/>
              <w:spacing w:before="240" w:line="360" w:lineRule="auto"/>
              <w:jc w:val="both"/>
              <w:rPr>
                <w:rFonts w:eastAsia="Times New Roman" w:cs="Arial"/>
                <w:color w:val="000000"/>
              </w:rPr>
            </w:pPr>
          </w:p>
        </w:tc>
        <w:tc>
          <w:tcPr>
            <w:tcW w:w="567" w:type="dxa"/>
            <w:tcBorders>
              <w:top w:val="nil"/>
              <w:left w:val="nil"/>
              <w:bottom w:val="nil"/>
              <w:right w:val="nil"/>
            </w:tcBorders>
          </w:tcPr>
          <w:p w14:paraId="7A248B1C"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c>
          <w:tcPr>
            <w:tcW w:w="3685" w:type="dxa"/>
            <w:tcBorders>
              <w:top w:val="nil"/>
              <w:left w:val="nil"/>
              <w:bottom w:val="nil"/>
              <w:right w:val="nil"/>
            </w:tcBorders>
          </w:tcPr>
          <w:p w14:paraId="66F9A323" w14:textId="77777777" w:rsidR="004C6AC8" w:rsidRPr="00F11A6D" w:rsidRDefault="004C6AC8" w:rsidP="00C02748">
            <w:pPr>
              <w:widowControl w:val="0"/>
              <w:tabs>
                <w:tab w:val="decimal" w:leader="hyphen" w:pos="3685"/>
              </w:tabs>
              <w:autoSpaceDE w:val="0"/>
              <w:autoSpaceDN w:val="0"/>
              <w:adjustRightInd w:val="0"/>
              <w:spacing w:before="120" w:line="360" w:lineRule="auto"/>
              <w:jc w:val="both"/>
              <w:rPr>
                <w:rFonts w:eastAsia="Times New Roman" w:cs="Arial"/>
                <w:color w:val="000000"/>
              </w:rPr>
            </w:pPr>
          </w:p>
        </w:tc>
      </w:tr>
    </w:tbl>
    <w:p w14:paraId="6634F9E4" w14:textId="77777777" w:rsidR="00B3035C" w:rsidRPr="00F11A6D" w:rsidRDefault="00B3035C" w:rsidP="004C6AC8">
      <w:pPr>
        <w:pStyle w:val="BodyText1"/>
        <w:tabs>
          <w:tab w:val="left" w:pos="851"/>
        </w:tabs>
        <w:spacing w:line="360" w:lineRule="auto"/>
        <w:jc w:val="both"/>
        <w:rPr>
          <w:rFonts w:ascii="Arial" w:hAnsi="Arial" w:cs="Arial"/>
        </w:rPr>
      </w:pPr>
    </w:p>
    <w:p w14:paraId="196395D8" w14:textId="77777777" w:rsidR="00B3035C" w:rsidRPr="00F11A6D" w:rsidRDefault="00B3035C">
      <w:pPr>
        <w:rPr>
          <w:rFonts w:eastAsia="Times New Roman" w:cs="Arial"/>
          <w:sz w:val="24"/>
          <w:szCs w:val="24"/>
          <w:lang w:val="en-US"/>
        </w:rPr>
      </w:pPr>
      <w:r w:rsidRPr="00F11A6D">
        <w:rPr>
          <w:rFonts w:cs="Arial"/>
        </w:rPr>
        <w:lastRenderedPageBreak/>
        <w:br w:type="page"/>
      </w:r>
    </w:p>
    <w:p w14:paraId="1C78362B" w14:textId="77777777" w:rsidR="00B3035C" w:rsidRPr="00F11A6D" w:rsidRDefault="00B3035C" w:rsidP="00A94E07">
      <w:pPr>
        <w:pStyle w:val="Heading1"/>
        <w:numPr>
          <w:ilvl w:val="0"/>
          <w:numId w:val="0"/>
        </w:numPr>
        <w:ind w:left="142"/>
      </w:pPr>
      <w:bookmarkStart w:id="44" w:name="_Toc127366476"/>
      <w:r w:rsidRPr="00F11A6D">
        <w:lastRenderedPageBreak/>
        <w:t>ANNEXURE B</w:t>
      </w:r>
      <w:r w:rsidR="00451553" w:rsidRPr="00F11A6D">
        <w:t>: ACCEPTANCE OF BID CONDITIONS AND BIDDER’S DETAILS</w:t>
      </w:r>
      <w:bookmarkEnd w:id="44"/>
    </w:p>
    <w:tbl>
      <w:tblPr>
        <w:tblW w:w="9039" w:type="dxa"/>
        <w:tblInd w:w="-459" w:type="dxa"/>
        <w:tblLook w:val="01E0" w:firstRow="1" w:lastRow="1" w:firstColumn="1" w:lastColumn="1" w:noHBand="0" w:noVBand="0"/>
      </w:tblPr>
      <w:tblGrid>
        <w:gridCol w:w="2376"/>
        <w:gridCol w:w="160"/>
        <w:gridCol w:w="6503"/>
      </w:tblGrid>
      <w:tr w:rsidR="00451553" w:rsidRPr="00F11A6D" w14:paraId="2F9AC30C" w14:textId="77777777" w:rsidTr="00451553">
        <w:tc>
          <w:tcPr>
            <w:tcW w:w="2536" w:type="dxa"/>
            <w:gridSpan w:val="2"/>
          </w:tcPr>
          <w:p w14:paraId="4AC2DA06" w14:textId="77777777" w:rsidR="00451553" w:rsidRPr="00F11A6D" w:rsidRDefault="00451553" w:rsidP="00451553">
            <w:pPr>
              <w:spacing w:line="240" w:lineRule="auto"/>
              <w:ind w:left="-108"/>
              <w:rPr>
                <w:rFonts w:cs="Arial"/>
              </w:rPr>
            </w:pPr>
            <w:r w:rsidRPr="00F11A6D">
              <w:rPr>
                <w:rFonts w:cs="Arial"/>
              </w:rPr>
              <w:t>RFP No:</w:t>
            </w:r>
          </w:p>
        </w:tc>
        <w:tc>
          <w:tcPr>
            <w:tcW w:w="6503" w:type="dxa"/>
            <w:tcBorders>
              <w:bottom w:val="single" w:sz="4" w:space="0" w:color="auto"/>
            </w:tcBorders>
          </w:tcPr>
          <w:p w14:paraId="3033002E" w14:textId="77777777" w:rsidR="00451553" w:rsidRPr="00F11A6D" w:rsidRDefault="00451553" w:rsidP="00451553">
            <w:pPr>
              <w:spacing w:line="240" w:lineRule="auto"/>
              <w:rPr>
                <w:rFonts w:cs="Arial"/>
              </w:rPr>
            </w:pPr>
          </w:p>
        </w:tc>
      </w:tr>
      <w:tr w:rsidR="00451553" w:rsidRPr="00F11A6D" w14:paraId="192AE886" w14:textId="77777777" w:rsidTr="00451553">
        <w:tc>
          <w:tcPr>
            <w:tcW w:w="2376" w:type="dxa"/>
          </w:tcPr>
          <w:p w14:paraId="5F397122" w14:textId="77777777" w:rsidR="00451553" w:rsidRPr="00F11A6D" w:rsidRDefault="00451553" w:rsidP="00451553">
            <w:pPr>
              <w:ind w:left="-108"/>
              <w:rPr>
                <w:rFonts w:cs="Arial"/>
              </w:rPr>
            </w:pPr>
            <w:r w:rsidRPr="00F11A6D">
              <w:rPr>
                <w:rFonts w:cs="Arial"/>
              </w:rPr>
              <w:t>Name of Bidder:</w:t>
            </w:r>
          </w:p>
        </w:tc>
        <w:tc>
          <w:tcPr>
            <w:tcW w:w="6663" w:type="dxa"/>
            <w:gridSpan w:val="2"/>
            <w:tcBorders>
              <w:top w:val="single" w:sz="4" w:space="0" w:color="auto"/>
              <w:bottom w:val="single" w:sz="4" w:space="0" w:color="auto"/>
            </w:tcBorders>
          </w:tcPr>
          <w:p w14:paraId="39B61405" w14:textId="77777777" w:rsidR="00451553" w:rsidRPr="00F11A6D" w:rsidRDefault="00451553" w:rsidP="00451553">
            <w:pPr>
              <w:rPr>
                <w:rFonts w:cs="Arial"/>
              </w:rPr>
            </w:pPr>
          </w:p>
        </w:tc>
      </w:tr>
      <w:tr w:rsidR="00451553" w:rsidRPr="00F11A6D" w14:paraId="40E03D48" w14:textId="77777777" w:rsidTr="00451553">
        <w:tc>
          <w:tcPr>
            <w:tcW w:w="2376" w:type="dxa"/>
          </w:tcPr>
          <w:p w14:paraId="1E2714F4" w14:textId="77777777" w:rsidR="00451553" w:rsidRPr="00F11A6D" w:rsidRDefault="00451553" w:rsidP="00451553">
            <w:pPr>
              <w:ind w:left="-108"/>
              <w:rPr>
                <w:rFonts w:cs="Arial"/>
              </w:rPr>
            </w:pPr>
            <w:r w:rsidRPr="00F11A6D">
              <w:rPr>
                <w:rFonts w:cs="Arial"/>
              </w:rPr>
              <w:t>Authorised signatory:</w:t>
            </w:r>
          </w:p>
        </w:tc>
        <w:tc>
          <w:tcPr>
            <w:tcW w:w="6663" w:type="dxa"/>
            <w:gridSpan w:val="2"/>
            <w:tcBorders>
              <w:top w:val="single" w:sz="4" w:space="0" w:color="auto"/>
              <w:bottom w:val="single" w:sz="4" w:space="0" w:color="auto"/>
            </w:tcBorders>
          </w:tcPr>
          <w:p w14:paraId="5C5B97ED" w14:textId="77777777" w:rsidR="00451553" w:rsidRPr="00F11A6D" w:rsidRDefault="00451553" w:rsidP="00451553">
            <w:pPr>
              <w:rPr>
                <w:rFonts w:cs="Arial"/>
              </w:rPr>
            </w:pPr>
          </w:p>
        </w:tc>
      </w:tr>
      <w:tr w:rsidR="00451553" w:rsidRPr="00F11A6D" w14:paraId="34240420" w14:textId="77777777" w:rsidTr="00451553">
        <w:tc>
          <w:tcPr>
            <w:tcW w:w="2376" w:type="dxa"/>
          </w:tcPr>
          <w:p w14:paraId="759BD95B" w14:textId="77777777" w:rsidR="00451553" w:rsidRPr="00F11A6D" w:rsidRDefault="00451553" w:rsidP="00451553">
            <w:pPr>
              <w:ind w:left="-108"/>
              <w:rPr>
                <w:rFonts w:cs="Arial"/>
              </w:rPr>
            </w:pPr>
            <w:r w:rsidRPr="00F11A6D">
              <w:rPr>
                <w:rFonts w:cs="Arial"/>
              </w:rPr>
              <w:t>Name of Authorised Signatory</w:t>
            </w:r>
          </w:p>
        </w:tc>
        <w:tc>
          <w:tcPr>
            <w:tcW w:w="6663" w:type="dxa"/>
            <w:gridSpan w:val="2"/>
            <w:tcBorders>
              <w:top w:val="single" w:sz="4" w:space="0" w:color="auto"/>
              <w:bottom w:val="single" w:sz="4" w:space="0" w:color="auto"/>
            </w:tcBorders>
          </w:tcPr>
          <w:p w14:paraId="76EE6EF7" w14:textId="77777777" w:rsidR="00451553" w:rsidRPr="00F11A6D" w:rsidRDefault="00451553" w:rsidP="00451553">
            <w:pPr>
              <w:ind w:firstLine="709"/>
              <w:rPr>
                <w:rFonts w:cs="Arial"/>
              </w:rPr>
            </w:pPr>
          </w:p>
        </w:tc>
      </w:tr>
      <w:tr w:rsidR="00451553" w:rsidRPr="00F11A6D" w14:paraId="58F1DABC" w14:textId="77777777" w:rsidTr="00451553">
        <w:tc>
          <w:tcPr>
            <w:tcW w:w="2376" w:type="dxa"/>
          </w:tcPr>
          <w:p w14:paraId="64BF05FB" w14:textId="77777777" w:rsidR="00451553" w:rsidRPr="00F11A6D" w:rsidRDefault="00451553" w:rsidP="00451553">
            <w:pPr>
              <w:ind w:left="-108"/>
              <w:rPr>
                <w:rFonts w:cs="Arial"/>
              </w:rPr>
            </w:pPr>
            <w:r w:rsidRPr="00F11A6D">
              <w:rPr>
                <w:rFonts w:cs="Arial"/>
              </w:rPr>
              <w:t>Position of Authorised Signatory</w:t>
            </w:r>
          </w:p>
        </w:tc>
        <w:tc>
          <w:tcPr>
            <w:tcW w:w="6663" w:type="dxa"/>
            <w:gridSpan w:val="2"/>
            <w:tcBorders>
              <w:top w:val="single" w:sz="4" w:space="0" w:color="auto"/>
              <w:bottom w:val="single" w:sz="4" w:space="0" w:color="auto"/>
            </w:tcBorders>
          </w:tcPr>
          <w:p w14:paraId="0F555D88" w14:textId="77777777" w:rsidR="00451553" w:rsidRPr="00F11A6D" w:rsidRDefault="00451553" w:rsidP="00451553">
            <w:pPr>
              <w:ind w:firstLine="709"/>
              <w:rPr>
                <w:rFonts w:cs="Arial"/>
              </w:rPr>
            </w:pPr>
          </w:p>
        </w:tc>
      </w:tr>
    </w:tbl>
    <w:p w14:paraId="51613E34" w14:textId="77777777" w:rsidR="00451553" w:rsidRPr="00F11A6D" w:rsidRDefault="00451553" w:rsidP="00451553">
      <w:pPr>
        <w:pStyle w:val="NormalIndent"/>
        <w:ind w:left="-567"/>
        <w:jc w:val="both"/>
        <w:rPr>
          <w:rFonts w:cs="Arial"/>
        </w:rPr>
      </w:pPr>
      <w:r w:rsidRPr="00F11A6D">
        <w:rPr>
          <w:rFonts w:cs="Arial"/>
          <w:iCs/>
          <w:spacing w:val="-1"/>
        </w:rPr>
        <w:t>By signing above the bidder hereby accept full responsibility for the proper execution and fulfilment of all obligations and conditions devolving on him/her under this RFP.</w:t>
      </w:r>
    </w:p>
    <w:p w14:paraId="1A9C3DEA" w14:textId="77777777" w:rsidR="00451553" w:rsidRPr="00F11A6D" w:rsidRDefault="00451553" w:rsidP="00451553">
      <w:pPr>
        <w:pStyle w:val="NormalIndent"/>
        <w:spacing w:line="240" w:lineRule="auto"/>
        <w:ind w:left="0"/>
        <w:rPr>
          <w:rFonts w:cs="Arial"/>
          <w:b/>
        </w:rPr>
      </w:pPr>
      <w:r w:rsidRPr="00F11A6D">
        <w:rPr>
          <w:rFonts w:cs="Arial"/>
          <w:b/>
        </w:rPr>
        <w:t>[</w:t>
      </w:r>
      <w:r w:rsidRPr="00F11A6D">
        <w:rPr>
          <w:rFonts w:cs="Arial"/>
          <w:b/>
          <w:i/>
        </w:rPr>
        <w:t>Note to the Bidder: The Bidder must complete all relevant information set out below</w:t>
      </w:r>
      <w:r w:rsidRPr="00F11A6D">
        <w:rPr>
          <w:rFonts w:cs="Arial"/>
          <w:b/>
        </w:rPr>
        <w:t>.]</w:t>
      </w:r>
      <w:r w:rsidRPr="00F11A6D">
        <w:rPr>
          <w:rFonts w:cs="Arial"/>
          <w:b/>
        </w:rPr>
        <w:br/>
      </w:r>
    </w:p>
    <w:p w14:paraId="76FFF87F"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CENTRAL SUPPLIER DATABASE (CSD)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250D5D3D" w14:textId="77777777" w:rsidTr="00451553">
        <w:tc>
          <w:tcPr>
            <w:tcW w:w="9923" w:type="dxa"/>
            <w:gridSpan w:val="2"/>
            <w:shd w:val="clear" w:color="auto" w:fill="D9D9D9"/>
          </w:tcPr>
          <w:p w14:paraId="54ED0CB5"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jc w:val="both"/>
              <w:rPr>
                <w:rFonts w:cs="Arial"/>
                <w:b/>
                <w:lang w:val="en-GB"/>
              </w:rPr>
            </w:pPr>
            <w:r w:rsidRPr="00F11A6D">
              <w:rPr>
                <w:rFonts w:cs="Arial"/>
                <w:b/>
              </w:rPr>
              <w:t>Bidders are required to be registered on the Central Supplier Database (CSD) of National Treasury. Failure to submit the requested information may lead to disqualification.  Bidders are therefore required to submit as part of this proposal both their CSD supplier number and CSD unique registration reference numbers below:</w:t>
            </w:r>
          </w:p>
        </w:tc>
      </w:tr>
      <w:tr w:rsidR="00B966D2" w:rsidRPr="00F11A6D" w14:paraId="76FE9C3F" w14:textId="77777777" w:rsidTr="00451553">
        <w:tc>
          <w:tcPr>
            <w:tcW w:w="5670" w:type="dxa"/>
            <w:shd w:val="clear" w:color="auto" w:fill="D9D9D9"/>
            <w:vAlign w:val="center"/>
          </w:tcPr>
          <w:p w14:paraId="0CBEACB4"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Supplier Number</w:t>
            </w:r>
          </w:p>
        </w:tc>
        <w:tc>
          <w:tcPr>
            <w:tcW w:w="4253" w:type="dxa"/>
            <w:shd w:val="clear" w:color="auto" w:fill="auto"/>
          </w:tcPr>
          <w:p w14:paraId="09F42A1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41EB53B7" w14:textId="77777777" w:rsidTr="00451553">
        <w:tc>
          <w:tcPr>
            <w:tcW w:w="5670" w:type="dxa"/>
            <w:shd w:val="clear" w:color="auto" w:fill="D9D9D9"/>
            <w:vAlign w:val="center"/>
          </w:tcPr>
          <w:p w14:paraId="20BD276E"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rPr>
            </w:pPr>
            <w:r w:rsidRPr="00F11A6D">
              <w:rPr>
                <w:rFonts w:cs="Arial"/>
                <w:b/>
              </w:rPr>
              <w:t>Unique registration reference number</w:t>
            </w:r>
          </w:p>
        </w:tc>
        <w:tc>
          <w:tcPr>
            <w:tcW w:w="4253" w:type="dxa"/>
            <w:shd w:val="clear" w:color="auto" w:fill="auto"/>
          </w:tcPr>
          <w:p w14:paraId="139E7B42"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7BF76AEB"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b/>
          <w:lang w:val="en-GB"/>
        </w:rPr>
      </w:pPr>
    </w:p>
    <w:p w14:paraId="5DCDB89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360" w:lineRule="auto"/>
        <w:rPr>
          <w:rFonts w:cs="Arial"/>
          <w:b/>
          <w:lang w:val="en-GB"/>
        </w:rPr>
      </w:pPr>
      <w:r w:rsidRPr="00F11A6D">
        <w:rPr>
          <w:rFonts w:cs="Arial"/>
          <w:b/>
          <w:lang w:val="en-GB"/>
        </w:rPr>
        <w:t>BIDDING STRUCTURE</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187C2775" w14:textId="77777777" w:rsidTr="00F36CF0">
        <w:tc>
          <w:tcPr>
            <w:tcW w:w="9923" w:type="dxa"/>
            <w:gridSpan w:val="2"/>
            <w:shd w:val="clear" w:color="auto" w:fill="D9D9D9"/>
            <w:vAlign w:val="center"/>
          </w:tcPr>
          <w:p w14:paraId="382FAFE8" w14:textId="77777777" w:rsidR="00451553" w:rsidRPr="00F11A6D" w:rsidRDefault="00451553" w:rsidP="00F36CF0">
            <w:pPr>
              <w:tabs>
                <w:tab w:val="left" w:pos="1134"/>
                <w:tab w:val="left" w:pos="1944"/>
                <w:tab w:val="left" w:pos="3384"/>
                <w:tab w:val="left" w:pos="3744"/>
                <w:tab w:val="left" w:pos="4644"/>
                <w:tab w:val="left" w:pos="5760"/>
                <w:tab w:val="left" w:pos="7920"/>
              </w:tabs>
              <w:spacing w:after="0" w:line="360" w:lineRule="auto"/>
              <w:rPr>
                <w:rFonts w:cs="Arial"/>
                <w:b/>
                <w:lang w:val="en-GB"/>
              </w:rPr>
            </w:pPr>
            <w:r w:rsidRPr="00F11A6D">
              <w:rPr>
                <w:rFonts w:cs="Arial"/>
                <w:b/>
              </w:rPr>
              <w:t xml:space="preserve">Indicate the type of Bidding Structure by marking with an </w:t>
            </w:r>
            <w:r w:rsidRPr="00F11A6D">
              <w:rPr>
                <w:rFonts w:cs="Arial"/>
                <w:b/>
                <w:bCs/>
              </w:rPr>
              <w:t>‘X’:</w:t>
            </w:r>
          </w:p>
        </w:tc>
      </w:tr>
      <w:tr w:rsidR="00B966D2" w:rsidRPr="00F11A6D" w14:paraId="1E12FF0D" w14:textId="77777777" w:rsidTr="00F36CF0">
        <w:tc>
          <w:tcPr>
            <w:tcW w:w="5670" w:type="dxa"/>
            <w:shd w:val="clear" w:color="auto" w:fill="D9D9D9"/>
            <w:vAlign w:val="center"/>
          </w:tcPr>
          <w:p w14:paraId="6E02749D" w14:textId="77777777" w:rsidR="00451553" w:rsidRPr="00F11A6D" w:rsidRDefault="00451553" w:rsidP="00F36CF0">
            <w:pPr>
              <w:pStyle w:val="Header"/>
              <w:spacing w:line="276" w:lineRule="auto"/>
              <w:rPr>
                <w:rFonts w:cs="Arial"/>
                <w:b/>
                <w:sz w:val="20"/>
              </w:rPr>
            </w:pPr>
            <w:r w:rsidRPr="00F11A6D">
              <w:rPr>
                <w:rFonts w:cs="Arial"/>
                <w:b/>
                <w:sz w:val="20"/>
              </w:rPr>
              <w:t>Individual Bidder</w:t>
            </w:r>
          </w:p>
        </w:tc>
        <w:tc>
          <w:tcPr>
            <w:tcW w:w="4253" w:type="dxa"/>
            <w:shd w:val="clear" w:color="auto" w:fill="auto"/>
            <w:vAlign w:val="center"/>
          </w:tcPr>
          <w:p w14:paraId="6F40A551"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19C99A3E" w14:textId="77777777" w:rsidTr="00F36CF0">
        <w:tc>
          <w:tcPr>
            <w:tcW w:w="5670" w:type="dxa"/>
            <w:shd w:val="clear" w:color="auto" w:fill="D9D9D9"/>
            <w:vAlign w:val="center"/>
          </w:tcPr>
          <w:p w14:paraId="59CF5B7B" w14:textId="77777777" w:rsidR="00451553" w:rsidRPr="00F11A6D" w:rsidRDefault="00451553" w:rsidP="00F36CF0">
            <w:pPr>
              <w:pStyle w:val="Header"/>
              <w:spacing w:line="276" w:lineRule="auto"/>
              <w:rPr>
                <w:rFonts w:cs="Arial"/>
                <w:b/>
                <w:sz w:val="20"/>
              </w:rPr>
            </w:pPr>
            <w:r w:rsidRPr="00F11A6D">
              <w:rPr>
                <w:rFonts w:cs="Arial"/>
                <w:b/>
                <w:sz w:val="20"/>
              </w:rPr>
              <w:t>Joint Venture/ Consortium</w:t>
            </w:r>
          </w:p>
        </w:tc>
        <w:tc>
          <w:tcPr>
            <w:tcW w:w="4253" w:type="dxa"/>
            <w:shd w:val="clear" w:color="auto" w:fill="auto"/>
            <w:vAlign w:val="center"/>
          </w:tcPr>
          <w:p w14:paraId="02F55BA6"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74986AAF" w14:textId="77777777" w:rsidTr="00F36CF0">
        <w:tc>
          <w:tcPr>
            <w:tcW w:w="5670" w:type="dxa"/>
            <w:shd w:val="clear" w:color="auto" w:fill="D9D9D9"/>
            <w:vAlign w:val="center"/>
          </w:tcPr>
          <w:p w14:paraId="662EF312" w14:textId="41230621" w:rsidR="00451553" w:rsidRPr="00F11A6D" w:rsidRDefault="00451553" w:rsidP="00F36CF0">
            <w:pPr>
              <w:pStyle w:val="Header"/>
              <w:spacing w:line="276" w:lineRule="auto"/>
              <w:rPr>
                <w:rFonts w:cs="Arial"/>
                <w:b/>
                <w:sz w:val="20"/>
              </w:rPr>
            </w:pPr>
            <w:r w:rsidRPr="00F11A6D">
              <w:rPr>
                <w:rFonts w:cs="Arial"/>
                <w:b/>
                <w:sz w:val="20"/>
              </w:rPr>
              <w:t>Prime Contractor with Sub Contractor</w:t>
            </w:r>
            <w:r w:rsidR="001110FF">
              <w:rPr>
                <w:rFonts w:cs="Arial"/>
                <w:b/>
                <w:sz w:val="20"/>
              </w:rPr>
              <w:t>(</w:t>
            </w:r>
            <w:r w:rsidRPr="00F11A6D">
              <w:rPr>
                <w:rFonts w:cs="Arial"/>
                <w:b/>
                <w:sz w:val="20"/>
              </w:rPr>
              <w:t>s</w:t>
            </w:r>
            <w:r w:rsidR="001110FF">
              <w:rPr>
                <w:rFonts w:cs="Arial"/>
                <w:b/>
                <w:sz w:val="20"/>
              </w:rPr>
              <w:t>)</w:t>
            </w:r>
          </w:p>
        </w:tc>
        <w:tc>
          <w:tcPr>
            <w:tcW w:w="4253" w:type="dxa"/>
            <w:shd w:val="clear" w:color="auto" w:fill="auto"/>
            <w:vAlign w:val="center"/>
          </w:tcPr>
          <w:p w14:paraId="322FF360"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r w:rsidR="00B966D2" w:rsidRPr="00F11A6D" w14:paraId="1A532274" w14:textId="77777777" w:rsidTr="00F36CF0">
        <w:trPr>
          <w:trHeight w:val="256"/>
        </w:trPr>
        <w:tc>
          <w:tcPr>
            <w:tcW w:w="5670" w:type="dxa"/>
            <w:shd w:val="clear" w:color="auto" w:fill="D9D9D9"/>
            <w:vAlign w:val="center"/>
          </w:tcPr>
          <w:p w14:paraId="1641C05A" w14:textId="77777777" w:rsidR="00451553" w:rsidRPr="00F11A6D" w:rsidRDefault="00451553" w:rsidP="00F36CF0">
            <w:pPr>
              <w:pStyle w:val="Header"/>
              <w:spacing w:line="276" w:lineRule="auto"/>
              <w:rPr>
                <w:rFonts w:cs="Arial"/>
                <w:b/>
                <w:sz w:val="20"/>
              </w:rPr>
            </w:pPr>
            <w:r w:rsidRPr="00F11A6D">
              <w:rPr>
                <w:rFonts w:cs="Arial"/>
                <w:b/>
                <w:sz w:val="20"/>
              </w:rPr>
              <w:t>Other</w:t>
            </w:r>
          </w:p>
        </w:tc>
        <w:tc>
          <w:tcPr>
            <w:tcW w:w="4253" w:type="dxa"/>
            <w:shd w:val="clear" w:color="auto" w:fill="auto"/>
            <w:vAlign w:val="center"/>
          </w:tcPr>
          <w:p w14:paraId="737CEB13" w14:textId="77777777" w:rsidR="00451553" w:rsidRPr="00F11A6D" w:rsidRDefault="00451553" w:rsidP="00F36CF0">
            <w:pPr>
              <w:tabs>
                <w:tab w:val="left" w:pos="1134"/>
                <w:tab w:val="left" w:pos="1944"/>
                <w:tab w:val="left" w:pos="3384"/>
                <w:tab w:val="left" w:pos="3744"/>
                <w:tab w:val="left" w:pos="4644"/>
                <w:tab w:val="left" w:pos="5760"/>
                <w:tab w:val="left" w:pos="7920"/>
              </w:tabs>
              <w:spacing w:line="276" w:lineRule="auto"/>
              <w:rPr>
                <w:rFonts w:cs="Arial"/>
                <w:b/>
                <w:lang w:val="en-GB"/>
              </w:rPr>
            </w:pPr>
          </w:p>
        </w:tc>
      </w:tr>
    </w:tbl>
    <w:p w14:paraId="025D7B02"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p w14:paraId="5744BE69"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76" w:lineRule="auto"/>
        <w:rPr>
          <w:rFonts w:cs="Arial"/>
          <w:b/>
          <w:lang w:val="en-GB"/>
        </w:rPr>
      </w:pPr>
      <w:r w:rsidRPr="00F11A6D">
        <w:rPr>
          <w:rFonts w:cs="Arial"/>
          <w:b/>
          <w:lang w:val="en-GB"/>
        </w:rPr>
        <w:t>REQUIRED INFORMATION</w:t>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53"/>
      </w:tblGrid>
      <w:tr w:rsidR="0085086D" w:rsidRPr="00F11A6D" w14:paraId="3DBD8F83" w14:textId="77777777" w:rsidTr="00451553">
        <w:trPr>
          <w:tblHeader/>
        </w:trPr>
        <w:tc>
          <w:tcPr>
            <w:tcW w:w="9923" w:type="dxa"/>
            <w:gridSpan w:val="2"/>
            <w:shd w:val="clear" w:color="auto" w:fill="D9D9D9"/>
            <w:vAlign w:val="center"/>
          </w:tcPr>
          <w:p w14:paraId="0349B5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Individual Bidder</w:t>
            </w:r>
            <w:r w:rsidRPr="00F11A6D">
              <w:rPr>
                <w:rFonts w:cs="Arial"/>
              </w:rPr>
              <w:t>:</w:t>
            </w:r>
          </w:p>
        </w:tc>
      </w:tr>
      <w:tr w:rsidR="00B966D2" w:rsidRPr="00F11A6D" w14:paraId="43020CB3" w14:textId="77777777" w:rsidTr="00451553">
        <w:tc>
          <w:tcPr>
            <w:tcW w:w="5670" w:type="dxa"/>
            <w:shd w:val="clear" w:color="auto" w:fill="D9D9D9"/>
            <w:vAlign w:val="center"/>
          </w:tcPr>
          <w:p w14:paraId="2C375914"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53" w:type="dxa"/>
            <w:shd w:val="clear" w:color="auto" w:fill="auto"/>
            <w:vAlign w:val="center"/>
          </w:tcPr>
          <w:p w14:paraId="62611F7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793C2C9" w14:textId="77777777" w:rsidTr="00451553">
        <w:tc>
          <w:tcPr>
            <w:tcW w:w="5670" w:type="dxa"/>
            <w:shd w:val="clear" w:color="auto" w:fill="D9D9D9"/>
            <w:vAlign w:val="center"/>
          </w:tcPr>
          <w:p w14:paraId="40AE0665"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53" w:type="dxa"/>
            <w:shd w:val="clear" w:color="auto" w:fill="auto"/>
            <w:vAlign w:val="center"/>
          </w:tcPr>
          <w:p w14:paraId="6F38229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CB2929E" w14:textId="77777777" w:rsidTr="00451553">
        <w:tc>
          <w:tcPr>
            <w:tcW w:w="5670" w:type="dxa"/>
            <w:shd w:val="clear" w:color="auto" w:fill="D9D9D9"/>
            <w:vAlign w:val="center"/>
          </w:tcPr>
          <w:p w14:paraId="5AA4813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53" w:type="dxa"/>
            <w:shd w:val="clear" w:color="auto" w:fill="auto"/>
            <w:vAlign w:val="center"/>
          </w:tcPr>
          <w:p w14:paraId="73FF1AC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474729B" w14:textId="77777777" w:rsidTr="00451553">
        <w:tc>
          <w:tcPr>
            <w:tcW w:w="5670" w:type="dxa"/>
            <w:shd w:val="clear" w:color="auto" w:fill="D9D9D9"/>
            <w:vAlign w:val="center"/>
          </w:tcPr>
          <w:p w14:paraId="09AF80E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53" w:type="dxa"/>
            <w:shd w:val="clear" w:color="auto" w:fill="auto"/>
            <w:vAlign w:val="center"/>
          </w:tcPr>
          <w:p w14:paraId="2CF0FF0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0EF3CF3" w14:textId="77777777" w:rsidTr="00451553">
        <w:tc>
          <w:tcPr>
            <w:tcW w:w="5670" w:type="dxa"/>
            <w:shd w:val="clear" w:color="auto" w:fill="D9D9D9"/>
            <w:vAlign w:val="center"/>
          </w:tcPr>
          <w:p w14:paraId="725D6D96" w14:textId="77777777" w:rsidR="00451553" w:rsidRPr="00F11A6D" w:rsidRDefault="00451553" w:rsidP="00990144">
            <w:pPr>
              <w:pStyle w:val="Header"/>
              <w:spacing w:after="120" w:line="276" w:lineRule="auto"/>
              <w:rPr>
                <w:rFonts w:cs="Arial"/>
                <w:sz w:val="20"/>
              </w:rPr>
            </w:pPr>
            <w:r w:rsidRPr="00F11A6D">
              <w:rPr>
                <w:rFonts w:cs="Arial"/>
                <w:sz w:val="20"/>
              </w:rPr>
              <w:lastRenderedPageBreak/>
              <w:t>Telephone Number</w:t>
            </w:r>
          </w:p>
        </w:tc>
        <w:tc>
          <w:tcPr>
            <w:tcW w:w="4253" w:type="dxa"/>
            <w:shd w:val="clear" w:color="auto" w:fill="auto"/>
            <w:vAlign w:val="center"/>
          </w:tcPr>
          <w:p w14:paraId="0542061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D663410" w14:textId="77777777" w:rsidTr="00451553">
        <w:tc>
          <w:tcPr>
            <w:tcW w:w="5670" w:type="dxa"/>
            <w:shd w:val="clear" w:color="auto" w:fill="D9D9D9"/>
            <w:vAlign w:val="center"/>
          </w:tcPr>
          <w:p w14:paraId="05020568"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53" w:type="dxa"/>
            <w:shd w:val="clear" w:color="auto" w:fill="auto"/>
            <w:vAlign w:val="center"/>
          </w:tcPr>
          <w:p w14:paraId="3996131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55F8929" w14:textId="77777777" w:rsidTr="00451553">
        <w:tc>
          <w:tcPr>
            <w:tcW w:w="5670" w:type="dxa"/>
            <w:shd w:val="clear" w:color="auto" w:fill="D9D9D9"/>
            <w:vAlign w:val="center"/>
          </w:tcPr>
          <w:p w14:paraId="64E82F30"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53" w:type="dxa"/>
            <w:shd w:val="clear" w:color="auto" w:fill="auto"/>
            <w:vAlign w:val="center"/>
          </w:tcPr>
          <w:p w14:paraId="3A673B6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279DA33" w14:textId="77777777" w:rsidTr="00451553">
        <w:tc>
          <w:tcPr>
            <w:tcW w:w="5670" w:type="dxa"/>
            <w:shd w:val="clear" w:color="auto" w:fill="D9D9D9"/>
            <w:vAlign w:val="center"/>
          </w:tcPr>
          <w:p w14:paraId="5D1DA516"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53" w:type="dxa"/>
            <w:shd w:val="clear" w:color="auto" w:fill="auto"/>
            <w:vAlign w:val="center"/>
          </w:tcPr>
          <w:p w14:paraId="555329D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8123531" w14:textId="77777777" w:rsidTr="00451553">
        <w:tc>
          <w:tcPr>
            <w:tcW w:w="5670" w:type="dxa"/>
            <w:shd w:val="clear" w:color="auto" w:fill="D9D9D9"/>
            <w:vAlign w:val="center"/>
          </w:tcPr>
          <w:p w14:paraId="47B4CB57"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53" w:type="dxa"/>
            <w:shd w:val="clear" w:color="auto" w:fill="auto"/>
            <w:vAlign w:val="center"/>
          </w:tcPr>
          <w:p w14:paraId="7DE9A95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208057F" w14:textId="77777777" w:rsidTr="00451553">
        <w:tc>
          <w:tcPr>
            <w:tcW w:w="5670" w:type="dxa"/>
            <w:shd w:val="clear" w:color="auto" w:fill="D9D9D9"/>
            <w:vAlign w:val="center"/>
          </w:tcPr>
          <w:p w14:paraId="3D8F5079"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53" w:type="dxa"/>
            <w:shd w:val="clear" w:color="auto" w:fill="auto"/>
            <w:vAlign w:val="center"/>
          </w:tcPr>
          <w:p w14:paraId="3E0F0A3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68C7BC57" w14:textId="77777777" w:rsidR="00451553" w:rsidRPr="00F11A6D" w:rsidRDefault="00451553" w:rsidP="00451553">
      <w:pPr>
        <w:tabs>
          <w:tab w:val="left" w:pos="1134"/>
          <w:tab w:val="left" w:pos="1944"/>
          <w:tab w:val="left" w:pos="3384"/>
          <w:tab w:val="left" w:pos="3744"/>
          <w:tab w:val="left" w:pos="4644"/>
          <w:tab w:val="left" w:pos="5760"/>
          <w:tab w:val="left" w:pos="7920"/>
        </w:tabs>
        <w:spacing w:line="240" w:lineRule="auto"/>
        <w:rPr>
          <w:rFonts w:cs="Arial"/>
          <w:lang w:val="en-GB"/>
        </w:rPr>
      </w:pPr>
    </w:p>
    <w:tbl>
      <w:tblPr>
        <w:tblW w:w="99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271"/>
      </w:tblGrid>
      <w:tr w:rsidR="0085086D" w:rsidRPr="00F11A6D" w14:paraId="4CAA597F" w14:textId="77777777" w:rsidTr="00F36CF0">
        <w:trPr>
          <w:tblHeader/>
        </w:trPr>
        <w:tc>
          <w:tcPr>
            <w:tcW w:w="9941" w:type="dxa"/>
            <w:gridSpan w:val="2"/>
            <w:shd w:val="clear" w:color="auto" w:fill="D9D9D9"/>
            <w:vAlign w:val="center"/>
          </w:tcPr>
          <w:p w14:paraId="5191425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Joint Venture or Consortium, indicate the following for each partner:</w:t>
            </w:r>
          </w:p>
        </w:tc>
      </w:tr>
      <w:tr w:rsidR="0085086D" w:rsidRPr="00F11A6D" w14:paraId="0D292BED" w14:textId="77777777" w:rsidTr="00451553">
        <w:tc>
          <w:tcPr>
            <w:tcW w:w="9941" w:type="dxa"/>
            <w:gridSpan w:val="2"/>
            <w:shd w:val="clear" w:color="auto" w:fill="D9D9D9"/>
            <w:vAlign w:val="center"/>
          </w:tcPr>
          <w:p w14:paraId="3E3833D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Partner 1</w:t>
            </w:r>
          </w:p>
        </w:tc>
      </w:tr>
      <w:tr w:rsidR="00B966D2" w:rsidRPr="00F11A6D" w14:paraId="40347174" w14:textId="77777777" w:rsidTr="00451553">
        <w:tc>
          <w:tcPr>
            <w:tcW w:w="5670" w:type="dxa"/>
            <w:shd w:val="clear" w:color="auto" w:fill="D9D9D9"/>
            <w:vAlign w:val="center"/>
          </w:tcPr>
          <w:p w14:paraId="7F86E9C0"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75C275F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8D08170" w14:textId="77777777" w:rsidTr="00451553">
        <w:tc>
          <w:tcPr>
            <w:tcW w:w="5670" w:type="dxa"/>
            <w:shd w:val="clear" w:color="auto" w:fill="D9D9D9"/>
            <w:vAlign w:val="center"/>
          </w:tcPr>
          <w:p w14:paraId="36F13832"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5F05B3D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8744E68" w14:textId="77777777" w:rsidTr="00451553">
        <w:tc>
          <w:tcPr>
            <w:tcW w:w="5670" w:type="dxa"/>
            <w:shd w:val="clear" w:color="auto" w:fill="D9D9D9"/>
            <w:vAlign w:val="center"/>
          </w:tcPr>
          <w:p w14:paraId="7202931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67D16DF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7A3AFC6" w14:textId="77777777" w:rsidTr="00451553">
        <w:tc>
          <w:tcPr>
            <w:tcW w:w="5670" w:type="dxa"/>
            <w:shd w:val="clear" w:color="auto" w:fill="D9D9D9"/>
            <w:vAlign w:val="center"/>
          </w:tcPr>
          <w:p w14:paraId="50F0D607"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424FBA1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DF0E9B7" w14:textId="77777777" w:rsidTr="00451553">
        <w:tc>
          <w:tcPr>
            <w:tcW w:w="5670" w:type="dxa"/>
            <w:shd w:val="clear" w:color="auto" w:fill="D9D9D9"/>
            <w:vAlign w:val="center"/>
          </w:tcPr>
          <w:p w14:paraId="2D9AEC1D"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2B60DC5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8F4CB25" w14:textId="77777777" w:rsidTr="00451553">
        <w:tc>
          <w:tcPr>
            <w:tcW w:w="5670" w:type="dxa"/>
            <w:shd w:val="clear" w:color="auto" w:fill="D9D9D9"/>
            <w:vAlign w:val="center"/>
          </w:tcPr>
          <w:p w14:paraId="5E42E699"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4795629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8B190D0" w14:textId="77777777" w:rsidTr="00451553">
        <w:tc>
          <w:tcPr>
            <w:tcW w:w="5670" w:type="dxa"/>
            <w:shd w:val="clear" w:color="auto" w:fill="D9D9D9"/>
            <w:vAlign w:val="center"/>
          </w:tcPr>
          <w:p w14:paraId="7222276D"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234F6A6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B5365BB" w14:textId="77777777" w:rsidTr="00451553">
        <w:tc>
          <w:tcPr>
            <w:tcW w:w="5670" w:type="dxa"/>
            <w:shd w:val="clear" w:color="auto" w:fill="D9D9D9"/>
            <w:vAlign w:val="center"/>
          </w:tcPr>
          <w:p w14:paraId="0F0D5987"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0E303AF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868E929" w14:textId="77777777" w:rsidTr="00451553">
        <w:tc>
          <w:tcPr>
            <w:tcW w:w="5670" w:type="dxa"/>
            <w:shd w:val="clear" w:color="auto" w:fill="D9D9D9"/>
            <w:vAlign w:val="center"/>
          </w:tcPr>
          <w:p w14:paraId="797299C3"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3C81BE2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52DE8A8" w14:textId="77777777" w:rsidTr="00451553">
        <w:tc>
          <w:tcPr>
            <w:tcW w:w="5670" w:type="dxa"/>
            <w:shd w:val="clear" w:color="auto" w:fill="D9D9D9"/>
            <w:vAlign w:val="center"/>
          </w:tcPr>
          <w:p w14:paraId="4BC5A18F"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77D3D8B7"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9C505C3" w14:textId="77777777" w:rsidTr="00451553">
        <w:tc>
          <w:tcPr>
            <w:tcW w:w="5670" w:type="dxa"/>
            <w:shd w:val="clear" w:color="auto" w:fill="D9D9D9"/>
            <w:vAlign w:val="center"/>
          </w:tcPr>
          <w:p w14:paraId="1D433865"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36D739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85086D" w:rsidRPr="00F11A6D" w14:paraId="07E70910" w14:textId="77777777" w:rsidTr="00451553">
        <w:tc>
          <w:tcPr>
            <w:tcW w:w="9941" w:type="dxa"/>
            <w:gridSpan w:val="2"/>
            <w:shd w:val="clear" w:color="auto" w:fill="D9D9D9"/>
            <w:vAlign w:val="center"/>
          </w:tcPr>
          <w:p w14:paraId="167B012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Partner 2</w:t>
            </w:r>
          </w:p>
        </w:tc>
      </w:tr>
      <w:tr w:rsidR="00B966D2" w:rsidRPr="00F11A6D" w14:paraId="35EDD1C5" w14:textId="77777777" w:rsidTr="00451553">
        <w:tc>
          <w:tcPr>
            <w:tcW w:w="5670" w:type="dxa"/>
            <w:shd w:val="clear" w:color="auto" w:fill="D9D9D9"/>
            <w:vAlign w:val="center"/>
          </w:tcPr>
          <w:p w14:paraId="45535586"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271" w:type="dxa"/>
            <w:shd w:val="clear" w:color="auto" w:fill="auto"/>
            <w:vAlign w:val="center"/>
          </w:tcPr>
          <w:p w14:paraId="2904BDB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58039D" w14:textId="77777777" w:rsidTr="00451553">
        <w:tc>
          <w:tcPr>
            <w:tcW w:w="5670" w:type="dxa"/>
            <w:shd w:val="clear" w:color="auto" w:fill="D9D9D9"/>
            <w:vAlign w:val="center"/>
          </w:tcPr>
          <w:p w14:paraId="7F953B51"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271" w:type="dxa"/>
            <w:shd w:val="clear" w:color="auto" w:fill="auto"/>
            <w:vAlign w:val="center"/>
          </w:tcPr>
          <w:p w14:paraId="1B11A0F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0E51B07" w14:textId="77777777" w:rsidTr="00451553">
        <w:tc>
          <w:tcPr>
            <w:tcW w:w="5670" w:type="dxa"/>
            <w:shd w:val="clear" w:color="auto" w:fill="D9D9D9"/>
            <w:vAlign w:val="center"/>
          </w:tcPr>
          <w:p w14:paraId="618F4B24"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271" w:type="dxa"/>
            <w:shd w:val="clear" w:color="auto" w:fill="auto"/>
            <w:vAlign w:val="center"/>
          </w:tcPr>
          <w:p w14:paraId="51428B4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FC73C7" w14:textId="77777777" w:rsidTr="00451553">
        <w:tc>
          <w:tcPr>
            <w:tcW w:w="5670" w:type="dxa"/>
            <w:shd w:val="clear" w:color="auto" w:fill="D9D9D9"/>
            <w:vAlign w:val="center"/>
          </w:tcPr>
          <w:p w14:paraId="704A89EC"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271" w:type="dxa"/>
            <w:shd w:val="clear" w:color="auto" w:fill="auto"/>
            <w:vAlign w:val="center"/>
          </w:tcPr>
          <w:p w14:paraId="769A0D4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CD4EC1D" w14:textId="77777777" w:rsidTr="00451553">
        <w:tc>
          <w:tcPr>
            <w:tcW w:w="5670" w:type="dxa"/>
            <w:shd w:val="clear" w:color="auto" w:fill="D9D9D9"/>
            <w:vAlign w:val="center"/>
          </w:tcPr>
          <w:p w14:paraId="05F24D13"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271" w:type="dxa"/>
            <w:shd w:val="clear" w:color="auto" w:fill="auto"/>
            <w:vAlign w:val="center"/>
          </w:tcPr>
          <w:p w14:paraId="3B8372B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38CBF03" w14:textId="77777777" w:rsidTr="00451553">
        <w:tc>
          <w:tcPr>
            <w:tcW w:w="5670" w:type="dxa"/>
            <w:shd w:val="clear" w:color="auto" w:fill="D9D9D9"/>
            <w:vAlign w:val="center"/>
          </w:tcPr>
          <w:p w14:paraId="4F72E442"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271" w:type="dxa"/>
            <w:shd w:val="clear" w:color="auto" w:fill="auto"/>
            <w:vAlign w:val="center"/>
          </w:tcPr>
          <w:p w14:paraId="05AB9C0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923DB84" w14:textId="77777777" w:rsidTr="00451553">
        <w:tc>
          <w:tcPr>
            <w:tcW w:w="5670" w:type="dxa"/>
            <w:shd w:val="clear" w:color="auto" w:fill="D9D9D9"/>
            <w:vAlign w:val="center"/>
          </w:tcPr>
          <w:p w14:paraId="69889819"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271" w:type="dxa"/>
            <w:shd w:val="clear" w:color="auto" w:fill="auto"/>
            <w:vAlign w:val="center"/>
          </w:tcPr>
          <w:p w14:paraId="383FF84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4D68019" w14:textId="77777777" w:rsidTr="00451553">
        <w:tc>
          <w:tcPr>
            <w:tcW w:w="5670" w:type="dxa"/>
            <w:shd w:val="clear" w:color="auto" w:fill="D9D9D9"/>
            <w:vAlign w:val="center"/>
          </w:tcPr>
          <w:p w14:paraId="3FA8FAC5"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271" w:type="dxa"/>
            <w:shd w:val="clear" w:color="auto" w:fill="auto"/>
            <w:vAlign w:val="center"/>
          </w:tcPr>
          <w:p w14:paraId="50A92AA9"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59CAC565" w14:textId="77777777" w:rsidTr="00451553">
        <w:tc>
          <w:tcPr>
            <w:tcW w:w="5670" w:type="dxa"/>
            <w:shd w:val="clear" w:color="auto" w:fill="D9D9D9"/>
            <w:vAlign w:val="center"/>
          </w:tcPr>
          <w:p w14:paraId="33FCE55F"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271" w:type="dxa"/>
            <w:shd w:val="clear" w:color="auto" w:fill="auto"/>
            <w:vAlign w:val="center"/>
          </w:tcPr>
          <w:p w14:paraId="07F8406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68D87DC" w14:textId="77777777" w:rsidTr="00451553">
        <w:tc>
          <w:tcPr>
            <w:tcW w:w="5670" w:type="dxa"/>
            <w:shd w:val="clear" w:color="auto" w:fill="D9D9D9"/>
            <w:vAlign w:val="center"/>
          </w:tcPr>
          <w:p w14:paraId="53038CB5"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271" w:type="dxa"/>
            <w:shd w:val="clear" w:color="auto" w:fill="auto"/>
            <w:vAlign w:val="center"/>
          </w:tcPr>
          <w:p w14:paraId="4A39CD8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1A0FBF0" w14:textId="77777777" w:rsidTr="00451553">
        <w:tc>
          <w:tcPr>
            <w:tcW w:w="5670" w:type="dxa"/>
            <w:shd w:val="clear" w:color="auto" w:fill="D9D9D9"/>
            <w:vAlign w:val="center"/>
          </w:tcPr>
          <w:p w14:paraId="1EA1CD07" w14:textId="77777777" w:rsidR="00451553" w:rsidRPr="00F11A6D" w:rsidRDefault="00451553" w:rsidP="00990144">
            <w:pPr>
              <w:pStyle w:val="Header"/>
              <w:spacing w:after="120" w:line="276" w:lineRule="auto"/>
              <w:rPr>
                <w:rFonts w:cs="Arial"/>
                <w:sz w:val="18"/>
                <w:szCs w:val="18"/>
              </w:rPr>
            </w:pPr>
            <w:r w:rsidRPr="00F11A6D">
              <w:rPr>
                <w:rFonts w:cs="Arial"/>
                <w:snapToGrid w:val="0"/>
                <w:sz w:val="18"/>
                <w:szCs w:val="18"/>
              </w:rPr>
              <w:t>Scope of work and the value as a % of the total value of the contract</w:t>
            </w:r>
          </w:p>
        </w:tc>
        <w:tc>
          <w:tcPr>
            <w:tcW w:w="4271" w:type="dxa"/>
            <w:shd w:val="clear" w:color="auto" w:fill="auto"/>
            <w:vAlign w:val="center"/>
          </w:tcPr>
          <w:p w14:paraId="404351A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47EE18D4" w14:textId="77777777" w:rsidR="00451553" w:rsidRPr="00F11A6D" w:rsidRDefault="00451553" w:rsidP="00451553">
      <w:pPr>
        <w:pStyle w:val="Style4"/>
        <w:tabs>
          <w:tab w:val="clear" w:pos="709"/>
        </w:tabs>
        <w:ind w:left="1080" w:hanging="360"/>
        <w:rPr>
          <w:rFonts w:cs="Arial"/>
        </w:rPr>
      </w:pPr>
    </w:p>
    <w:tbl>
      <w:tblPr>
        <w:tblW w:w="94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505"/>
      </w:tblGrid>
      <w:tr w:rsidR="0085086D" w:rsidRPr="00F11A6D" w14:paraId="430166EC" w14:textId="77777777" w:rsidTr="00F36CF0">
        <w:trPr>
          <w:tblHeader/>
        </w:trPr>
        <w:tc>
          <w:tcPr>
            <w:tcW w:w="9469" w:type="dxa"/>
            <w:gridSpan w:val="2"/>
            <w:shd w:val="clear" w:color="auto" w:fill="D9D9D9"/>
            <w:vAlign w:val="center"/>
          </w:tcPr>
          <w:p w14:paraId="143B5390"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r w:rsidRPr="00F11A6D">
              <w:rPr>
                <w:rFonts w:cs="Arial"/>
                <w:b/>
              </w:rPr>
              <w:t>If bidder is a Prime Contractor using Sub-contractors, indicate the following</w:t>
            </w:r>
            <w:r w:rsidRPr="00F11A6D">
              <w:rPr>
                <w:rFonts w:cs="Arial"/>
              </w:rPr>
              <w:t>:</w:t>
            </w:r>
          </w:p>
        </w:tc>
      </w:tr>
      <w:tr w:rsidR="0085086D" w:rsidRPr="00F11A6D" w14:paraId="60943CF4" w14:textId="77777777" w:rsidTr="00451553">
        <w:tc>
          <w:tcPr>
            <w:tcW w:w="9469" w:type="dxa"/>
            <w:gridSpan w:val="2"/>
            <w:shd w:val="clear" w:color="auto" w:fill="D9D9D9"/>
            <w:vAlign w:val="center"/>
          </w:tcPr>
          <w:p w14:paraId="27D63AA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b/>
              </w:rPr>
            </w:pPr>
            <w:r w:rsidRPr="00F11A6D">
              <w:rPr>
                <w:rFonts w:cs="Arial"/>
                <w:b/>
              </w:rPr>
              <w:t>Prime Contractor</w:t>
            </w:r>
          </w:p>
        </w:tc>
      </w:tr>
      <w:tr w:rsidR="00B966D2" w:rsidRPr="00F11A6D" w14:paraId="58666CD6" w14:textId="77777777" w:rsidTr="00451553">
        <w:tc>
          <w:tcPr>
            <w:tcW w:w="4964" w:type="dxa"/>
            <w:shd w:val="clear" w:color="auto" w:fill="D9D9D9"/>
            <w:vAlign w:val="center"/>
          </w:tcPr>
          <w:p w14:paraId="31F35042"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5E5AB1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38BA0C4" w14:textId="77777777" w:rsidTr="00451553">
        <w:tc>
          <w:tcPr>
            <w:tcW w:w="4964" w:type="dxa"/>
            <w:shd w:val="clear" w:color="auto" w:fill="D9D9D9"/>
            <w:vAlign w:val="center"/>
          </w:tcPr>
          <w:p w14:paraId="6C6A29C0" w14:textId="77777777" w:rsidR="00451553" w:rsidRPr="00F11A6D" w:rsidRDefault="00451553" w:rsidP="00990144">
            <w:pPr>
              <w:pStyle w:val="Header"/>
              <w:spacing w:after="120" w:line="276" w:lineRule="auto"/>
              <w:rPr>
                <w:rFonts w:cs="Arial"/>
                <w:sz w:val="20"/>
              </w:rPr>
            </w:pPr>
            <w:r w:rsidRPr="00F11A6D">
              <w:rPr>
                <w:rFonts w:cs="Arial"/>
                <w:sz w:val="20"/>
              </w:rPr>
              <w:t>Registration Number</w:t>
            </w:r>
          </w:p>
        </w:tc>
        <w:tc>
          <w:tcPr>
            <w:tcW w:w="4505" w:type="dxa"/>
            <w:shd w:val="clear" w:color="auto" w:fill="auto"/>
            <w:vAlign w:val="center"/>
          </w:tcPr>
          <w:p w14:paraId="3FD0AD0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3DBEA70" w14:textId="77777777" w:rsidTr="00451553">
        <w:tc>
          <w:tcPr>
            <w:tcW w:w="4964" w:type="dxa"/>
            <w:shd w:val="clear" w:color="auto" w:fill="D9D9D9"/>
            <w:vAlign w:val="center"/>
          </w:tcPr>
          <w:p w14:paraId="5EA35F42"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3C8A61EF"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399B296C" w14:textId="77777777" w:rsidTr="00451553">
        <w:tc>
          <w:tcPr>
            <w:tcW w:w="4964" w:type="dxa"/>
            <w:shd w:val="clear" w:color="auto" w:fill="D9D9D9"/>
            <w:vAlign w:val="center"/>
          </w:tcPr>
          <w:p w14:paraId="46BD91A5"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7189414D"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41EF773" w14:textId="77777777" w:rsidTr="00451553">
        <w:tc>
          <w:tcPr>
            <w:tcW w:w="4964" w:type="dxa"/>
            <w:shd w:val="clear" w:color="auto" w:fill="D9D9D9"/>
            <w:vAlign w:val="center"/>
          </w:tcPr>
          <w:p w14:paraId="1090F738"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68D0CC"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704332E" w14:textId="77777777" w:rsidTr="00451553">
        <w:tc>
          <w:tcPr>
            <w:tcW w:w="4964" w:type="dxa"/>
            <w:shd w:val="clear" w:color="auto" w:fill="D9D9D9"/>
            <w:vAlign w:val="center"/>
          </w:tcPr>
          <w:p w14:paraId="1307F2B6"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32F6F4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FF109B5" w14:textId="77777777" w:rsidTr="00451553">
        <w:tc>
          <w:tcPr>
            <w:tcW w:w="4964" w:type="dxa"/>
            <w:shd w:val="clear" w:color="auto" w:fill="D9D9D9"/>
            <w:vAlign w:val="center"/>
          </w:tcPr>
          <w:p w14:paraId="072C4AF3"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4943FA95"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7404B5E0" w14:textId="77777777" w:rsidTr="00451553">
        <w:tc>
          <w:tcPr>
            <w:tcW w:w="4964" w:type="dxa"/>
            <w:shd w:val="clear" w:color="auto" w:fill="D9D9D9"/>
            <w:vAlign w:val="center"/>
          </w:tcPr>
          <w:p w14:paraId="6D0E4DF3"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58D1646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A092B8F" w14:textId="77777777" w:rsidTr="00451553">
        <w:tc>
          <w:tcPr>
            <w:tcW w:w="4964" w:type="dxa"/>
            <w:shd w:val="clear" w:color="auto" w:fill="D9D9D9"/>
            <w:vAlign w:val="center"/>
          </w:tcPr>
          <w:p w14:paraId="73C24E01"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0037717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3D70CEA" w14:textId="77777777" w:rsidTr="00451553">
        <w:tc>
          <w:tcPr>
            <w:tcW w:w="4964" w:type="dxa"/>
            <w:shd w:val="clear" w:color="auto" w:fill="D9D9D9"/>
            <w:vAlign w:val="center"/>
          </w:tcPr>
          <w:p w14:paraId="7CD90FC6"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2E3F0CB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85086D" w:rsidRPr="00F11A6D" w14:paraId="11B2BF47" w14:textId="77777777" w:rsidTr="00451553">
        <w:tc>
          <w:tcPr>
            <w:tcW w:w="9469" w:type="dxa"/>
            <w:gridSpan w:val="2"/>
            <w:shd w:val="clear" w:color="auto" w:fill="D9D9D9"/>
            <w:vAlign w:val="center"/>
          </w:tcPr>
          <w:p w14:paraId="2C173757" w14:textId="77777777" w:rsidR="00451553" w:rsidRPr="00F11A6D" w:rsidRDefault="00566B36" w:rsidP="00990144">
            <w:pPr>
              <w:tabs>
                <w:tab w:val="left" w:pos="1134"/>
                <w:tab w:val="left" w:pos="1944"/>
                <w:tab w:val="left" w:pos="3384"/>
                <w:tab w:val="left" w:pos="3744"/>
                <w:tab w:val="left" w:pos="4644"/>
                <w:tab w:val="left" w:pos="5760"/>
                <w:tab w:val="left" w:pos="7920"/>
              </w:tabs>
              <w:spacing w:after="120" w:line="276" w:lineRule="auto"/>
              <w:rPr>
                <w:rFonts w:cs="Arial"/>
                <w:b/>
                <w:lang w:val="en-GB"/>
              </w:rPr>
            </w:pPr>
            <w:r w:rsidRPr="00F11A6D">
              <w:rPr>
                <w:rFonts w:cs="Arial"/>
                <w:b/>
              </w:rPr>
              <w:t>Sub-contractors</w:t>
            </w:r>
          </w:p>
        </w:tc>
      </w:tr>
      <w:tr w:rsidR="00B966D2" w:rsidRPr="00F11A6D" w14:paraId="40684F7A" w14:textId="77777777" w:rsidTr="00451553">
        <w:tc>
          <w:tcPr>
            <w:tcW w:w="4964" w:type="dxa"/>
            <w:shd w:val="clear" w:color="auto" w:fill="D9D9D9"/>
            <w:vAlign w:val="center"/>
          </w:tcPr>
          <w:p w14:paraId="1160C2E3" w14:textId="77777777" w:rsidR="00451553" w:rsidRPr="00F11A6D" w:rsidRDefault="00451553" w:rsidP="00990144">
            <w:pPr>
              <w:pStyle w:val="Header"/>
              <w:spacing w:after="120" w:line="276" w:lineRule="auto"/>
              <w:rPr>
                <w:rFonts w:cs="Arial"/>
                <w:sz w:val="20"/>
              </w:rPr>
            </w:pPr>
            <w:r w:rsidRPr="00F11A6D">
              <w:rPr>
                <w:rFonts w:cs="Arial"/>
                <w:sz w:val="20"/>
              </w:rPr>
              <w:t>Name of Company</w:t>
            </w:r>
          </w:p>
        </w:tc>
        <w:tc>
          <w:tcPr>
            <w:tcW w:w="4505" w:type="dxa"/>
            <w:shd w:val="clear" w:color="auto" w:fill="auto"/>
            <w:vAlign w:val="center"/>
          </w:tcPr>
          <w:p w14:paraId="48214BDE"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2892147" w14:textId="77777777" w:rsidTr="00451553">
        <w:tc>
          <w:tcPr>
            <w:tcW w:w="4964" w:type="dxa"/>
            <w:shd w:val="clear" w:color="auto" w:fill="D9D9D9"/>
            <w:vAlign w:val="center"/>
          </w:tcPr>
          <w:p w14:paraId="7CBDCE43" w14:textId="77777777" w:rsidR="00451553" w:rsidRPr="00F11A6D" w:rsidRDefault="00451553" w:rsidP="00990144">
            <w:pPr>
              <w:pStyle w:val="Header"/>
              <w:spacing w:after="120" w:line="276" w:lineRule="auto"/>
              <w:rPr>
                <w:rFonts w:cs="Arial"/>
                <w:sz w:val="20"/>
              </w:rPr>
            </w:pPr>
            <w:r w:rsidRPr="00F11A6D">
              <w:rPr>
                <w:rFonts w:cs="Arial"/>
                <w:sz w:val="20"/>
              </w:rPr>
              <w:t>Company Registration Number</w:t>
            </w:r>
          </w:p>
        </w:tc>
        <w:tc>
          <w:tcPr>
            <w:tcW w:w="4505" w:type="dxa"/>
            <w:shd w:val="clear" w:color="auto" w:fill="auto"/>
            <w:vAlign w:val="center"/>
          </w:tcPr>
          <w:p w14:paraId="189EE37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E5AFCFB" w14:textId="77777777" w:rsidTr="00451553">
        <w:tc>
          <w:tcPr>
            <w:tcW w:w="4964" w:type="dxa"/>
            <w:shd w:val="clear" w:color="auto" w:fill="D9D9D9"/>
            <w:vAlign w:val="center"/>
          </w:tcPr>
          <w:p w14:paraId="01CE5A7E" w14:textId="77777777" w:rsidR="00451553" w:rsidRPr="00F11A6D" w:rsidRDefault="00451553" w:rsidP="00990144">
            <w:pPr>
              <w:pStyle w:val="Header"/>
              <w:spacing w:after="120" w:line="276" w:lineRule="auto"/>
              <w:rPr>
                <w:rFonts w:cs="Arial"/>
                <w:sz w:val="20"/>
              </w:rPr>
            </w:pPr>
            <w:r w:rsidRPr="00F11A6D">
              <w:rPr>
                <w:rFonts w:cs="Arial"/>
                <w:sz w:val="20"/>
              </w:rPr>
              <w:t>Vat registration Number</w:t>
            </w:r>
          </w:p>
        </w:tc>
        <w:tc>
          <w:tcPr>
            <w:tcW w:w="4505" w:type="dxa"/>
            <w:shd w:val="clear" w:color="auto" w:fill="auto"/>
            <w:vAlign w:val="center"/>
          </w:tcPr>
          <w:p w14:paraId="64724201"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2C1528E" w14:textId="77777777" w:rsidTr="00451553">
        <w:tc>
          <w:tcPr>
            <w:tcW w:w="4964" w:type="dxa"/>
            <w:shd w:val="clear" w:color="auto" w:fill="D9D9D9"/>
            <w:vAlign w:val="center"/>
          </w:tcPr>
          <w:p w14:paraId="53A7E0C8" w14:textId="77777777" w:rsidR="00451553" w:rsidRPr="00F11A6D" w:rsidRDefault="00451553" w:rsidP="00990144">
            <w:pPr>
              <w:pStyle w:val="Header"/>
              <w:spacing w:after="120" w:line="276" w:lineRule="auto"/>
              <w:rPr>
                <w:rFonts w:cs="Arial"/>
                <w:sz w:val="20"/>
              </w:rPr>
            </w:pPr>
            <w:r w:rsidRPr="00F11A6D">
              <w:rPr>
                <w:rFonts w:cs="Arial"/>
                <w:sz w:val="20"/>
              </w:rPr>
              <w:t>Contact Person</w:t>
            </w:r>
          </w:p>
        </w:tc>
        <w:tc>
          <w:tcPr>
            <w:tcW w:w="4505" w:type="dxa"/>
            <w:shd w:val="clear" w:color="auto" w:fill="auto"/>
            <w:vAlign w:val="center"/>
          </w:tcPr>
          <w:p w14:paraId="6A6729F4"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7A5B952" w14:textId="77777777" w:rsidTr="00451553">
        <w:tc>
          <w:tcPr>
            <w:tcW w:w="4964" w:type="dxa"/>
            <w:shd w:val="clear" w:color="auto" w:fill="D9D9D9"/>
            <w:vAlign w:val="center"/>
          </w:tcPr>
          <w:p w14:paraId="1D88CE0E" w14:textId="77777777" w:rsidR="00451553" w:rsidRPr="00F11A6D" w:rsidRDefault="00451553" w:rsidP="00990144">
            <w:pPr>
              <w:pStyle w:val="Header"/>
              <w:spacing w:after="120" w:line="276" w:lineRule="auto"/>
              <w:rPr>
                <w:rFonts w:cs="Arial"/>
                <w:sz w:val="20"/>
              </w:rPr>
            </w:pPr>
            <w:r w:rsidRPr="00F11A6D">
              <w:rPr>
                <w:rFonts w:cs="Arial"/>
                <w:sz w:val="20"/>
              </w:rPr>
              <w:t>Telephone Number</w:t>
            </w:r>
          </w:p>
        </w:tc>
        <w:tc>
          <w:tcPr>
            <w:tcW w:w="4505" w:type="dxa"/>
            <w:shd w:val="clear" w:color="auto" w:fill="auto"/>
            <w:vAlign w:val="center"/>
          </w:tcPr>
          <w:p w14:paraId="2455B8F8"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168181AB" w14:textId="77777777" w:rsidTr="00451553">
        <w:tc>
          <w:tcPr>
            <w:tcW w:w="4964" w:type="dxa"/>
            <w:shd w:val="clear" w:color="auto" w:fill="D9D9D9"/>
            <w:vAlign w:val="center"/>
          </w:tcPr>
          <w:p w14:paraId="7BC32D3E" w14:textId="77777777" w:rsidR="00451553" w:rsidRPr="00F11A6D" w:rsidRDefault="00566B36" w:rsidP="00990144">
            <w:pPr>
              <w:pStyle w:val="Header"/>
              <w:spacing w:after="120" w:line="276" w:lineRule="auto"/>
              <w:rPr>
                <w:rFonts w:cs="Arial"/>
                <w:sz w:val="20"/>
              </w:rPr>
            </w:pPr>
            <w:r w:rsidRPr="00F11A6D">
              <w:rPr>
                <w:rFonts w:cs="Arial"/>
                <w:sz w:val="20"/>
              </w:rPr>
              <w:t>Cell phone</w:t>
            </w:r>
            <w:r w:rsidR="00451553" w:rsidRPr="00F11A6D">
              <w:rPr>
                <w:rFonts w:cs="Arial"/>
                <w:sz w:val="20"/>
              </w:rPr>
              <w:t xml:space="preserve"> Number</w:t>
            </w:r>
          </w:p>
        </w:tc>
        <w:tc>
          <w:tcPr>
            <w:tcW w:w="4505" w:type="dxa"/>
            <w:shd w:val="clear" w:color="auto" w:fill="auto"/>
            <w:vAlign w:val="center"/>
          </w:tcPr>
          <w:p w14:paraId="09AB950B"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48BC3B6E" w14:textId="77777777" w:rsidTr="00451553">
        <w:tc>
          <w:tcPr>
            <w:tcW w:w="4964" w:type="dxa"/>
            <w:shd w:val="clear" w:color="auto" w:fill="D9D9D9"/>
            <w:vAlign w:val="center"/>
          </w:tcPr>
          <w:p w14:paraId="01583938" w14:textId="77777777" w:rsidR="00451553" w:rsidRPr="00F11A6D" w:rsidRDefault="00451553" w:rsidP="00990144">
            <w:pPr>
              <w:pStyle w:val="Header"/>
              <w:spacing w:after="120" w:line="276" w:lineRule="auto"/>
              <w:rPr>
                <w:rFonts w:cs="Arial"/>
                <w:sz w:val="20"/>
              </w:rPr>
            </w:pPr>
            <w:r w:rsidRPr="00F11A6D">
              <w:rPr>
                <w:rFonts w:cs="Arial"/>
                <w:sz w:val="20"/>
              </w:rPr>
              <w:t>Fax Number</w:t>
            </w:r>
          </w:p>
        </w:tc>
        <w:tc>
          <w:tcPr>
            <w:tcW w:w="4505" w:type="dxa"/>
            <w:shd w:val="clear" w:color="auto" w:fill="auto"/>
            <w:vAlign w:val="center"/>
          </w:tcPr>
          <w:p w14:paraId="3097C062"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65D94B31" w14:textId="77777777" w:rsidTr="00451553">
        <w:tc>
          <w:tcPr>
            <w:tcW w:w="4964" w:type="dxa"/>
            <w:shd w:val="clear" w:color="auto" w:fill="D9D9D9"/>
            <w:vAlign w:val="center"/>
          </w:tcPr>
          <w:p w14:paraId="7840C968" w14:textId="77777777" w:rsidR="00451553" w:rsidRPr="00F11A6D" w:rsidRDefault="00451553" w:rsidP="00990144">
            <w:pPr>
              <w:pStyle w:val="Header"/>
              <w:spacing w:after="120" w:line="276" w:lineRule="auto"/>
              <w:rPr>
                <w:rFonts w:cs="Arial"/>
                <w:sz w:val="20"/>
              </w:rPr>
            </w:pPr>
            <w:r w:rsidRPr="00F11A6D">
              <w:rPr>
                <w:rFonts w:cs="Arial"/>
                <w:sz w:val="20"/>
              </w:rPr>
              <w:t>Email address</w:t>
            </w:r>
          </w:p>
        </w:tc>
        <w:tc>
          <w:tcPr>
            <w:tcW w:w="4505" w:type="dxa"/>
            <w:shd w:val="clear" w:color="auto" w:fill="auto"/>
            <w:vAlign w:val="center"/>
          </w:tcPr>
          <w:p w14:paraId="687B863A"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0A8D1A1" w14:textId="77777777" w:rsidTr="00451553">
        <w:tc>
          <w:tcPr>
            <w:tcW w:w="4964" w:type="dxa"/>
            <w:shd w:val="clear" w:color="auto" w:fill="D9D9D9"/>
            <w:vAlign w:val="center"/>
          </w:tcPr>
          <w:p w14:paraId="5C2674C2" w14:textId="77777777" w:rsidR="00451553" w:rsidRPr="00F11A6D" w:rsidRDefault="00451553" w:rsidP="00990144">
            <w:pPr>
              <w:pStyle w:val="Header"/>
              <w:spacing w:after="120" w:line="276" w:lineRule="auto"/>
              <w:rPr>
                <w:rFonts w:cs="Arial"/>
                <w:sz w:val="20"/>
              </w:rPr>
            </w:pPr>
            <w:r w:rsidRPr="00F11A6D">
              <w:rPr>
                <w:rFonts w:cs="Arial"/>
                <w:sz w:val="20"/>
              </w:rPr>
              <w:t>Postal Address</w:t>
            </w:r>
          </w:p>
        </w:tc>
        <w:tc>
          <w:tcPr>
            <w:tcW w:w="4505" w:type="dxa"/>
            <w:shd w:val="clear" w:color="auto" w:fill="auto"/>
            <w:vAlign w:val="center"/>
          </w:tcPr>
          <w:p w14:paraId="4A5A2E2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291B1827" w14:textId="77777777" w:rsidTr="00451553">
        <w:tc>
          <w:tcPr>
            <w:tcW w:w="4964" w:type="dxa"/>
            <w:shd w:val="clear" w:color="auto" w:fill="D9D9D9"/>
            <w:vAlign w:val="center"/>
          </w:tcPr>
          <w:p w14:paraId="677EC9F4" w14:textId="77777777" w:rsidR="00451553" w:rsidRPr="00F11A6D" w:rsidRDefault="00451553" w:rsidP="00990144">
            <w:pPr>
              <w:pStyle w:val="Header"/>
              <w:spacing w:after="120" w:line="276" w:lineRule="auto"/>
              <w:rPr>
                <w:rFonts w:cs="Arial"/>
                <w:sz w:val="20"/>
              </w:rPr>
            </w:pPr>
            <w:r w:rsidRPr="00F11A6D">
              <w:rPr>
                <w:rFonts w:cs="Arial"/>
                <w:sz w:val="20"/>
              </w:rPr>
              <w:t>Physical Address</w:t>
            </w:r>
          </w:p>
        </w:tc>
        <w:tc>
          <w:tcPr>
            <w:tcW w:w="4505" w:type="dxa"/>
            <w:shd w:val="clear" w:color="auto" w:fill="auto"/>
            <w:vAlign w:val="center"/>
          </w:tcPr>
          <w:p w14:paraId="061685E3"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r w:rsidR="00B966D2" w:rsidRPr="00F11A6D" w14:paraId="0AD74979" w14:textId="77777777" w:rsidTr="00451553">
        <w:tc>
          <w:tcPr>
            <w:tcW w:w="4964" w:type="dxa"/>
            <w:shd w:val="clear" w:color="auto" w:fill="D9D9D9"/>
            <w:vAlign w:val="center"/>
          </w:tcPr>
          <w:p w14:paraId="0F7A5CF9" w14:textId="77777777" w:rsidR="00451553" w:rsidRPr="00F11A6D" w:rsidRDefault="00451553" w:rsidP="00990144">
            <w:pPr>
              <w:pStyle w:val="Header"/>
              <w:spacing w:after="120" w:line="276" w:lineRule="auto"/>
              <w:rPr>
                <w:rFonts w:cs="Arial"/>
                <w:sz w:val="20"/>
              </w:rPr>
            </w:pPr>
            <w:r w:rsidRPr="00F11A6D">
              <w:rPr>
                <w:rFonts w:cs="Arial"/>
                <w:snapToGrid w:val="0"/>
                <w:sz w:val="20"/>
              </w:rPr>
              <w:t>Subcontracted work as a % of the total value of the contract</w:t>
            </w:r>
          </w:p>
        </w:tc>
        <w:tc>
          <w:tcPr>
            <w:tcW w:w="4505" w:type="dxa"/>
            <w:shd w:val="clear" w:color="auto" w:fill="auto"/>
            <w:vAlign w:val="center"/>
          </w:tcPr>
          <w:p w14:paraId="644D76E6" w14:textId="77777777" w:rsidR="00451553" w:rsidRPr="00F11A6D" w:rsidRDefault="00451553" w:rsidP="00990144">
            <w:pPr>
              <w:tabs>
                <w:tab w:val="left" w:pos="1134"/>
                <w:tab w:val="left" w:pos="1944"/>
                <w:tab w:val="left" w:pos="3384"/>
                <w:tab w:val="left" w:pos="3744"/>
                <w:tab w:val="left" w:pos="4644"/>
                <w:tab w:val="left" w:pos="5760"/>
                <w:tab w:val="left" w:pos="7920"/>
              </w:tabs>
              <w:spacing w:after="120" w:line="276" w:lineRule="auto"/>
              <w:rPr>
                <w:rFonts w:cs="Arial"/>
                <w:lang w:val="en-GB"/>
              </w:rPr>
            </w:pPr>
          </w:p>
        </w:tc>
      </w:tr>
    </w:tbl>
    <w:p w14:paraId="002A5A5D" w14:textId="77777777" w:rsidR="00451553" w:rsidRPr="00F11A6D" w:rsidRDefault="00451553" w:rsidP="004C6AC8">
      <w:pPr>
        <w:pStyle w:val="BodyText1"/>
        <w:tabs>
          <w:tab w:val="left" w:pos="851"/>
        </w:tabs>
        <w:spacing w:line="360" w:lineRule="auto"/>
        <w:jc w:val="both"/>
        <w:rPr>
          <w:rFonts w:ascii="Arial" w:hAnsi="Arial" w:cs="Arial"/>
        </w:rPr>
      </w:pPr>
    </w:p>
    <w:p w14:paraId="73D9461F" w14:textId="77777777" w:rsidR="00F36CF0" w:rsidRPr="00F11A6D" w:rsidRDefault="00F36CF0">
      <w:pPr>
        <w:rPr>
          <w:rFonts w:eastAsia="Times New Roman" w:cs="Arial"/>
          <w:sz w:val="24"/>
          <w:szCs w:val="24"/>
          <w:lang w:val="en-US"/>
        </w:rPr>
      </w:pPr>
      <w:r w:rsidRPr="00F11A6D">
        <w:rPr>
          <w:rFonts w:cs="Arial"/>
        </w:rPr>
        <w:br w:type="page"/>
      </w:r>
    </w:p>
    <w:p w14:paraId="71641722" w14:textId="77777777" w:rsidR="002B5833" w:rsidRPr="00F11A6D" w:rsidRDefault="00F36CF0" w:rsidP="00A94E07">
      <w:pPr>
        <w:pStyle w:val="Heading1"/>
        <w:numPr>
          <w:ilvl w:val="0"/>
          <w:numId w:val="0"/>
        </w:numPr>
        <w:ind w:left="142"/>
      </w:pPr>
      <w:bookmarkStart w:id="45" w:name="_Toc127366477"/>
      <w:r w:rsidRPr="00F11A6D">
        <w:lastRenderedPageBreak/>
        <w:t xml:space="preserve">ANNEXURE C: </w:t>
      </w:r>
      <w:r w:rsidR="00990144" w:rsidRPr="00F11A6D">
        <w:t>SHAREHOLDER INFORMATION</w:t>
      </w:r>
      <w:bookmarkEnd w:id="45"/>
    </w:p>
    <w:p w14:paraId="27D875F4" w14:textId="77777777" w:rsidR="00F36CF0" w:rsidRPr="00F11A6D" w:rsidRDefault="00F36CF0" w:rsidP="00F36CF0">
      <w:pPr>
        <w:rPr>
          <w:rFonts w:cs="Arial"/>
          <w:sz w:val="20"/>
          <w:szCs w:val="20"/>
        </w:rPr>
      </w:pPr>
      <w:r w:rsidRPr="00F11A6D">
        <w:rPr>
          <w:rFonts w:cs="Arial"/>
          <w:sz w:val="20"/>
          <w:szCs w:val="20"/>
        </w:rPr>
        <w:t>[</w:t>
      </w:r>
      <w:r w:rsidR="00C03B73" w:rsidRPr="00F11A6D">
        <w:rPr>
          <w:rFonts w:cs="Arial"/>
          <w:i/>
          <w:sz w:val="20"/>
          <w:szCs w:val="20"/>
        </w:rPr>
        <w:t>Note</w:t>
      </w:r>
      <w:r w:rsidRPr="00F11A6D">
        <w:rPr>
          <w:rFonts w:cs="Arial"/>
          <w:i/>
          <w:sz w:val="20"/>
          <w:szCs w:val="20"/>
        </w:rPr>
        <w:t>: the bidder must complete the information set out below. If the bidder requires more space than is provided below it must prepare a document in substantially the same format setting out all the information referred to below and return it with Returnable Schedule 2.</w:t>
      </w:r>
      <w:r w:rsidRPr="00F11A6D">
        <w:rPr>
          <w:rFonts w:cs="Arial"/>
          <w:sz w:val="20"/>
          <w:szCs w:val="20"/>
        </w:rPr>
        <w:t>]</w:t>
      </w:r>
    </w:p>
    <w:p w14:paraId="3631DC32" w14:textId="77777777" w:rsidR="00F36CF0" w:rsidRPr="00F11A6D" w:rsidRDefault="00F36CF0" w:rsidP="00F36CF0">
      <w:pPr>
        <w:rPr>
          <w:rFonts w:eastAsia="Calibri" w:cs="Arial"/>
          <w:b/>
          <w:sz w:val="20"/>
          <w:szCs w:val="20"/>
        </w:rPr>
      </w:pPr>
      <w:r w:rsidRPr="00F11A6D">
        <w:rPr>
          <w:rFonts w:eastAsia="Calibri" w:cs="Arial"/>
          <w:b/>
          <w:sz w:val="20"/>
          <w:szCs w:val="20"/>
        </w:rPr>
        <w:t>1</w:t>
      </w:r>
      <w:r w:rsidRPr="00F11A6D">
        <w:rPr>
          <w:rFonts w:eastAsia="Calibri" w:cs="Arial"/>
          <w:b/>
          <w:sz w:val="20"/>
          <w:szCs w:val="20"/>
        </w:rPr>
        <w:tab/>
        <w:t>Shareholders/ Members</w:t>
      </w:r>
    </w:p>
    <w:tbl>
      <w:tblPr>
        <w:tblW w:w="9112" w:type="dxa"/>
        <w:tblInd w:w="-106" w:type="dxa"/>
        <w:tblCellMar>
          <w:left w:w="0" w:type="dxa"/>
          <w:right w:w="0" w:type="dxa"/>
        </w:tblCellMar>
        <w:tblLook w:val="04A0" w:firstRow="1" w:lastRow="0" w:firstColumn="1" w:lastColumn="0" w:noHBand="0" w:noVBand="1"/>
      </w:tblPr>
      <w:tblGrid>
        <w:gridCol w:w="3252"/>
        <w:gridCol w:w="2063"/>
        <w:gridCol w:w="1321"/>
        <w:gridCol w:w="1410"/>
        <w:gridCol w:w="1066"/>
      </w:tblGrid>
      <w:tr w:rsidR="00F36CF0" w:rsidRPr="00F11A6D" w14:paraId="4C64D7BF" w14:textId="77777777" w:rsidTr="5EFF3DFE">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1D939BD" w14:textId="77777777" w:rsidR="00F36CF0" w:rsidRPr="00F11A6D" w:rsidRDefault="00F36CF0" w:rsidP="00F36CF0">
            <w:pPr>
              <w:spacing w:before="24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588DDC0" w14:textId="77777777" w:rsidR="00F36CF0" w:rsidRPr="00F11A6D" w:rsidRDefault="00F36CF0" w:rsidP="00F36CF0">
            <w:pPr>
              <w:spacing w:before="240" w:after="120"/>
              <w:ind w:left="342"/>
              <w:jc w:val="both"/>
              <w:rPr>
                <w:rFonts w:eastAsia="Calibri" w:cs="Arial"/>
                <w:b/>
                <w:bCs/>
                <w:sz w:val="20"/>
                <w:szCs w:val="20"/>
              </w:rPr>
            </w:pPr>
            <w:r w:rsidRPr="00F11A6D">
              <w:rPr>
                <w:rFonts w:cs="Arial"/>
                <w:b/>
                <w:bCs/>
                <w:sz w:val="20"/>
                <w:szCs w:val="20"/>
              </w:rPr>
              <w:t>ID Number</w:t>
            </w:r>
          </w:p>
        </w:tc>
        <w:tc>
          <w:tcPr>
            <w:tcW w:w="132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EB003A4"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Race</w:t>
            </w:r>
          </w:p>
        </w:tc>
        <w:tc>
          <w:tcPr>
            <w:tcW w:w="141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886BD7" w14:textId="77777777" w:rsidR="00F36CF0" w:rsidRPr="00F11A6D" w:rsidRDefault="00F36CF0" w:rsidP="00F36CF0">
            <w:pPr>
              <w:spacing w:before="240" w:after="120"/>
              <w:ind w:left="342"/>
              <w:jc w:val="both"/>
              <w:rPr>
                <w:rFonts w:eastAsia="Calibri" w:cs="Arial"/>
                <w:b/>
                <w:bCs/>
                <w:sz w:val="20"/>
                <w:szCs w:val="20"/>
                <w:lang w:val="en-US"/>
              </w:rPr>
            </w:pPr>
            <w:r w:rsidRPr="00F11A6D">
              <w:rPr>
                <w:rFonts w:cs="Arial"/>
                <w:b/>
                <w:bCs/>
                <w:sz w:val="20"/>
                <w:szCs w:val="20"/>
              </w:rPr>
              <w:t>Gender</w:t>
            </w:r>
          </w:p>
        </w:tc>
        <w:tc>
          <w:tcPr>
            <w:tcW w:w="106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99DF8F6" w14:textId="15FA9F2D" w:rsidR="00F36CF0" w:rsidRPr="00F11A6D" w:rsidRDefault="00F36CF0" w:rsidP="00F36CF0">
            <w:pPr>
              <w:spacing w:before="240" w:after="120"/>
              <w:ind w:left="34"/>
              <w:jc w:val="both"/>
              <w:rPr>
                <w:rFonts w:eastAsia="Calibri" w:cs="Arial"/>
                <w:b/>
                <w:bCs/>
                <w:sz w:val="20"/>
                <w:szCs w:val="20"/>
                <w:lang w:val="en-US"/>
              </w:rPr>
            </w:pPr>
            <w:r w:rsidRPr="00F11A6D">
              <w:rPr>
                <w:rFonts w:cs="Arial"/>
                <w:b/>
                <w:bCs/>
                <w:sz w:val="20"/>
                <w:szCs w:val="20"/>
              </w:rPr>
              <w:t xml:space="preserve">% </w:t>
            </w:r>
            <w:r w:rsidR="0037366A">
              <w:rPr>
                <w:rFonts w:cs="Arial"/>
                <w:b/>
                <w:bCs/>
                <w:sz w:val="20"/>
                <w:szCs w:val="20"/>
              </w:rPr>
              <w:t>S</w:t>
            </w:r>
            <w:r w:rsidRPr="00F11A6D">
              <w:rPr>
                <w:rFonts w:cs="Arial"/>
                <w:b/>
                <w:bCs/>
                <w:sz w:val="20"/>
                <w:szCs w:val="20"/>
              </w:rPr>
              <w:t>hares</w:t>
            </w:r>
          </w:p>
        </w:tc>
      </w:tr>
      <w:tr w:rsidR="00F36CF0" w:rsidRPr="00F11A6D" w14:paraId="1859B9F7"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B5A72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DB8605"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B166C0"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BFB42E"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04026" w14:textId="77777777" w:rsidR="00F36CF0" w:rsidRPr="00F11A6D" w:rsidRDefault="00F36CF0" w:rsidP="00F36CF0">
            <w:pPr>
              <w:jc w:val="both"/>
              <w:rPr>
                <w:rFonts w:eastAsia="Calibri" w:cs="Arial"/>
                <w:sz w:val="20"/>
                <w:szCs w:val="20"/>
                <w:lang w:val="en-US"/>
              </w:rPr>
            </w:pPr>
          </w:p>
        </w:tc>
      </w:tr>
      <w:tr w:rsidR="00F36CF0" w:rsidRPr="00F11A6D" w14:paraId="53A5EDE9"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3FE922"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3FDFA43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C2DF9"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C6852"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EAFAD7" w14:textId="77777777" w:rsidR="00F36CF0" w:rsidRPr="00F11A6D" w:rsidRDefault="00F36CF0" w:rsidP="00F36CF0">
            <w:pPr>
              <w:jc w:val="both"/>
              <w:rPr>
                <w:rFonts w:eastAsia="Calibri" w:cs="Arial"/>
                <w:sz w:val="20"/>
                <w:szCs w:val="20"/>
                <w:lang w:val="en-US"/>
              </w:rPr>
            </w:pPr>
          </w:p>
        </w:tc>
      </w:tr>
      <w:tr w:rsidR="00F36CF0" w:rsidRPr="00F11A6D" w14:paraId="56BCCAE2"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A4DB63"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813358"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19B6A4C"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249A958"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EF2769B" w14:textId="77777777" w:rsidR="00F36CF0" w:rsidRPr="00F11A6D" w:rsidRDefault="00F36CF0" w:rsidP="00F36CF0">
            <w:pPr>
              <w:jc w:val="both"/>
              <w:rPr>
                <w:rFonts w:eastAsia="Calibri" w:cs="Arial"/>
                <w:sz w:val="20"/>
                <w:szCs w:val="20"/>
                <w:lang w:val="en-US"/>
              </w:rPr>
            </w:pPr>
          </w:p>
        </w:tc>
      </w:tr>
      <w:tr w:rsidR="00F36CF0" w:rsidRPr="00F11A6D" w14:paraId="504A3D05"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3C0313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F2DFC0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42297C18"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C8A745E"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F1735" w14:textId="77777777" w:rsidR="00F36CF0" w:rsidRPr="00F11A6D" w:rsidRDefault="00F36CF0" w:rsidP="00F36CF0">
            <w:pPr>
              <w:jc w:val="both"/>
              <w:rPr>
                <w:rFonts w:eastAsia="Calibri" w:cs="Arial"/>
                <w:sz w:val="20"/>
                <w:szCs w:val="20"/>
                <w:lang w:val="en-US"/>
              </w:rPr>
            </w:pPr>
          </w:p>
        </w:tc>
      </w:tr>
      <w:tr w:rsidR="00F36CF0" w:rsidRPr="00F11A6D" w14:paraId="13B032C4"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13D0E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1A021"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90202"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0BECF69"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327A9F7" w14:textId="77777777" w:rsidR="00F36CF0" w:rsidRPr="00F11A6D" w:rsidRDefault="00F36CF0" w:rsidP="00F36CF0">
            <w:pPr>
              <w:jc w:val="both"/>
              <w:rPr>
                <w:rFonts w:eastAsia="Calibri" w:cs="Arial"/>
                <w:sz w:val="20"/>
                <w:szCs w:val="20"/>
                <w:lang w:val="en-US"/>
              </w:rPr>
            </w:pPr>
          </w:p>
        </w:tc>
      </w:tr>
      <w:tr w:rsidR="00F36CF0" w:rsidRPr="00F11A6D" w14:paraId="718ABDF3"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8337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FC90BA"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8FBDA"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F28A3A"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FAD971A" w14:textId="77777777" w:rsidR="00F36CF0" w:rsidRPr="00F11A6D" w:rsidRDefault="00F36CF0" w:rsidP="00F36CF0">
            <w:pPr>
              <w:jc w:val="both"/>
              <w:rPr>
                <w:rFonts w:eastAsia="Calibri" w:cs="Arial"/>
                <w:sz w:val="20"/>
                <w:szCs w:val="20"/>
                <w:lang w:val="en-US"/>
              </w:rPr>
            </w:pPr>
          </w:p>
        </w:tc>
      </w:tr>
      <w:tr w:rsidR="00F36CF0" w:rsidRPr="00F11A6D" w14:paraId="6092DD1D"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A5F6B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3F65917"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C4B160"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5B0E7"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05FAA" w14:textId="77777777" w:rsidR="00F36CF0" w:rsidRPr="00F11A6D" w:rsidRDefault="00F36CF0" w:rsidP="00F36CF0">
            <w:pPr>
              <w:jc w:val="both"/>
              <w:rPr>
                <w:rFonts w:eastAsia="Calibri" w:cs="Arial"/>
                <w:sz w:val="20"/>
                <w:szCs w:val="20"/>
                <w:lang w:val="en-US"/>
              </w:rPr>
            </w:pPr>
          </w:p>
        </w:tc>
      </w:tr>
      <w:tr w:rsidR="00F36CF0" w:rsidRPr="00F11A6D" w14:paraId="26109AA0"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D3992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2FC7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BD363B"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D641B6"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3B982" w14:textId="77777777" w:rsidR="00F36CF0" w:rsidRPr="00F11A6D" w:rsidRDefault="00F36CF0" w:rsidP="00F36CF0">
            <w:pPr>
              <w:jc w:val="both"/>
              <w:rPr>
                <w:rFonts w:eastAsia="Calibri" w:cs="Arial"/>
                <w:sz w:val="20"/>
                <w:szCs w:val="20"/>
                <w:lang w:val="en-US"/>
              </w:rPr>
            </w:pPr>
          </w:p>
        </w:tc>
      </w:tr>
      <w:tr w:rsidR="00F36CF0" w:rsidRPr="00F11A6D" w14:paraId="49A67FE0"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08C344"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7937EB0E"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14172BE"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6DBCA32"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68E8E502" w14:textId="77777777" w:rsidR="00F36CF0" w:rsidRPr="00F11A6D" w:rsidRDefault="00F36CF0" w:rsidP="00F36CF0">
            <w:pPr>
              <w:jc w:val="both"/>
              <w:rPr>
                <w:rFonts w:eastAsia="Calibri" w:cs="Arial"/>
                <w:sz w:val="20"/>
                <w:szCs w:val="20"/>
                <w:lang w:val="en-US"/>
              </w:rPr>
            </w:pPr>
          </w:p>
        </w:tc>
      </w:tr>
      <w:tr w:rsidR="00F36CF0" w:rsidRPr="00F11A6D" w14:paraId="38283881"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84A1C6"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EE3E6"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B9C686"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F01BF98"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31201DE9" w14:textId="77777777" w:rsidR="00F36CF0" w:rsidRPr="00F11A6D" w:rsidRDefault="00F36CF0" w:rsidP="00F36CF0">
            <w:pPr>
              <w:jc w:val="both"/>
              <w:rPr>
                <w:rFonts w:eastAsia="Calibri" w:cs="Arial"/>
                <w:sz w:val="20"/>
                <w:szCs w:val="20"/>
                <w:lang w:val="en-US"/>
              </w:rPr>
            </w:pPr>
          </w:p>
        </w:tc>
      </w:tr>
      <w:tr w:rsidR="00F36CF0" w:rsidRPr="00F11A6D" w14:paraId="5CBD7E62"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0C83ED"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E1DD9"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3BE652"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FFC57B"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47FCE3" w14:textId="77777777" w:rsidR="00F36CF0" w:rsidRPr="00F11A6D" w:rsidRDefault="00F36CF0" w:rsidP="00F36CF0">
            <w:pPr>
              <w:jc w:val="both"/>
              <w:rPr>
                <w:rFonts w:eastAsia="Calibri" w:cs="Arial"/>
                <w:sz w:val="20"/>
                <w:szCs w:val="20"/>
                <w:lang w:val="en-US"/>
              </w:rPr>
            </w:pPr>
          </w:p>
        </w:tc>
      </w:tr>
      <w:tr w:rsidR="00F36CF0" w:rsidRPr="00F11A6D" w14:paraId="603D4375" w14:textId="77777777" w:rsidTr="5EFF3DFE">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A6615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F174D0" w14:textId="77777777" w:rsidR="00F36CF0" w:rsidRPr="00F11A6D" w:rsidRDefault="00F36CF0" w:rsidP="00F36CF0">
            <w:pPr>
              <w:jc w:val="both"/>
              <w:rPr>
                <w:rFonts w:eastAsia="Calibri" w:cs="Arial"/>
                <w:sz w:val="20"/>
                <w:szCs w:val="20"/>
                <w:lang w:val="en-US"/>
              </w:rPr>
            </w:pPr>
          </w:p>
        </w:tc>
        <w:tc>
          <w:tcPr>
            <w:tcW w:w="13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1B358A" w14:textId="77777777" w:rsidR="00F36CF0" w:rsidRPr="00F11A6D" w:rsidRDefault="00F36CF0" w:rsidP="00F36CF0">
            <w:pPr>
              <w:jc w:val="both"/>
              <w:rPr>
                <w:rFonts w:eastAsia="Calibri" w:cs="Arial"/>
                <w:sz w:val="20"/>
                <w:szCs w:val="20"/>
                <w:lang w:val="en-US"/>
              </w:rPr>
            </w:pPr>
          </w:p>
        </w:tc>
        <w:tc>
          <w:tcPr>
            <w:tcW w:w="1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E1D124" w14:textId="77777777" w:rsidR="00F36CF0" w:rsidRPr="00F11A6D" w:rsidRDefault="00F36CF0" w:rsidP="00F36CF0">
            <w:pPr>
              <w:jc w:val="both"/>
              <w:rPr>
                <w:rFonts w:eastAsia="Calibri" w:cs="Arial"/>
                <w:sz w:val="20"/>
                <w:szCs w:val="20"/>
                <w:lang w:val="en-US"/>
              </w:rPr>
            </w:pPr>
          </w:p>
        </w:tc>
        <w:tc>
          <w:tcPr>
            <w:tcW w:w="1066"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11C09" w14:textId="77777777" w:rsidR="00F36CF0" w:rsidRPr="00F11A6D" w:rsidRDefault="00F36CF0" w:rsidP="00F36CF0">
            <w:pPr>
              <w:jc w:val="both"/>
              <w:rPr>
                <w:rFonts w:eastAsia="Calibri" w:cs="Arial"/>
                <w:sz w:val="20"/>
                <w:szCs w:val="20"/>
                <w:lang w:val="en-US"/>
              </w:rPr>
            </w:pPr>
          </w:p>
        </w:tc>
      </w:tr>
    </w:tbl>
    <w:p w14:paraId="2951D691" w14:textId="77777777" w:rsidR="00F36CF0" w:rsidRPr="00F11A6D" w:rsidRDefault="00F36CF0" w:rsidP="00F36CF0">
      <w:pPr>
        <w:rPr>
          <w:rFonts w:eastAsia="Calibri" w:cs="Arial"/>
          <w:sz w:val="20"/>
          <w:szCs w:val="20"/>
        </w:rPr>
      </w:pPr>
      <w:r w:rsidRPr="00F11A6D">
        <w:rPr>
          <w:rFonts w:eastAsia="Calibri" w:cs="Arial"/>
          <w:b/>
          <w:sz w:val="20"/>
          <w:szCs w:val="20"/>
        </w:rPr>
        <w:t>Note: The bidder must also attach the detailed Company/ Group Structure where relevant.</w:t>
      </w:r>
    </w:p>
    <w:p w14:paraId="43A14434" w14:textId="77777777" w:rsidR="00F36CF0" w:rsidRPr="00F11A6D" w:rsidRDefault="00F36CF0" w:rsidP="00F36CF0">
      <w:pPr>
        <w:rPr>
          <w:rFonts w:eastAsia="Calibri" w:cs="Arial"/>
          <w:b/>
          <w:sz w:val="20"/>
          <w:szCs w:val="20"/>
        </w:rPr>
      </w:pPr>
    </w:p>
    <w:p w14:paraId="1CC25C54" w14:textId="77777777" w:rsidR="00F36CF0" w:rsidRPr="00F11A6D" w:rsidRDefault="00F36CF0" w:rsidP="00F36CF0">
      <w:pPr>
        <w:rPr>
          <w:rFonts w:eastAsia="Calibri" w:cs="Arial"/>
          <w:b/>
          <w:sz w:val="20"/>
          <w:szCs w:val="20"/>
        </w:rPr>
      </w:pPr>
      <w:r w:rsidRPr="00F11A6D">
        <w:rPr>
          <w:rFonts w:eastAsia="Calibri" w:cs="Arial"/>
          <w:b/>
          <w:sz w:val="20"/>
          <w:szCs w:val="20"/>
        </w:rPr>
        <w:t>2</w:t>
      </w:r>
      <w:r w:rsidRPr="00F11A6D">
        <w:rPr>
          <w:rFonts w:eastAsia="Calibri" w:cs="Arial"/>
          <w:b/>
          <w:sz w:val="20"/>
          <w:szCs w:val="20"/>
        </w:rPr>
        <w:tab/>
        <w:t>Black Shareholders/ Members as per the B-BBEE Certificate</w:t>
      </w:r>
    </w:p>
    <w:tbl>
      <w:tblPr>
        <w:tblW w:w="0" w:type="auto"/>
        <w:tblInd w:w="-106" w:type="dxa"/>
        <w:tblLayout w:type="fixed"/>
        <w:tblCellMar>
          <w:left w:w="0" w:type="dxa"/>
          <w:right w:w="0" w:type="dxa"/>
        </w:tblCellMar>
        <w:tblLook w:val="04A0" w:firstRow="1" w:lastRow="0" w:firstColumn="1" w:lastColumn="0" w:noHBand="0" w:noVBand="1"/>
      </w:tblPr>
      <w:tblGrid>
        <w:gridCol w:w="3252"/>
        <w:gridCol w:w="2063"/>
        <w:gridCol w:w="1160"/>
        <w:gridCol w:w="1418"/>
        <w:gridCol w:w="1219"/>
      </w:tblGrid>
      <w:tr w:rsidR="00F36CF0" w:rsidRPr="00F11A6D" w14:paraId="13F0A9ED" w14:textId="77777777" w:rsidTr="00F36CF0">
        <w:tc>
          <w:tcPr>
            <w:tcW w:w="325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75CC965" w14:textId="77777777" w:rsidR="00F36CF0" w:rsidRPr="00F11A6D" w:rsidRDefault="00F36CF0" w:rsidP="00F36CF0">
            <w:pPr>
              <w:spacing w:before="120" w:after="120"/>
              <w:jc w:val="both"/>
              <w:rPr>
                <w:rFonts w:eastAsia="Calibri" w:cs="Arial"/>
                <w:b/>
                <w:bCs/>
                <w:sz w:val="20"/>
                <w:szCs w:val="20"/>
                <w:lang w:val="en-US"/>
              </w:rPr>
            </w:pPr>
            <w:r w:rsidRPr="00F11A6D">
              <w:rPr>
                <w:rFonts w:cs="Arial"/>
                <w:b/>
                <w:bCs/>
                <w:sz w:val="20"/>
                <w:szCs w:val="20"/>
              </w:rPr>
              <w:t>Name of the shareholder</w:t>
            </w:r>
          </w:p>
        </w:tc>
        <w:tc>
          <w:tcPr>
            <w:tcW w:w="2063"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DA72173" w14:textId="77777777" w:rsidR="00F36CF0" w:rsidRPr="00F11A6D" w:rsidRDefault="00F36CF0" w:rsidP="00F36CF0">
            <w:pPr>
              <w:spacing w:before="120" w:after="120"/>
              <w:ind w:left="342"/>
              <w:jc w:val="both"/>
              <w:rPr>
                <w:rFonts w:eastAsia="Calibri" w:cs="Arial"/>
                <w:b/>
                <w:bCs/>
                <w:sz w:val="20"/>
                <w:szCs w:val="20"/>
              </w:rPr>
            </w:pPr>
            <w:r w:rsidRPr="00F11A6D">
              <w:rPr>
                <w:rFonts w:cs="Arial"/>
                <w:b/>
                <w:bCs/>
                <w:sz w:val="20"/>
                <w:szCs w:val="20"/>
              </w:rPr>
              <w:t>ID Number</w:t>
            </w:r>
          </w:p>
        </w:tc>
        <w:tc>
          <w:tcPr>
            <w:tcW w:w="116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FBB18FC"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Race</w:t>
            </w:r>
          </w:p>
        </w:tc>
        <w:tc>
          <w:tcPr>
            <w:tcW w:w="1418"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7BA5E15" w14:textId="77777777" w:rsidR="00F36CF0" w:rsidRPr="00F11A6D" w:rsidRDefault="00F36CF0" w:rsidP="00F36CF0">
            <w:pPr>
              <w:spacing w:before="120" w:after="120"/>
              <w:ind w:left="342"/>
              <w:jc w:val="both"/>
              <w:rPr>
                <w:rFonts w:eastAsia="Calibri" w:cs="Arial"/>
                <w:b/>
                <w:bCs/>
                <w:sz w:val="20"/>
                <w:szCs w:val="20"/>
                <w:lang w:val="en-US"/>
              </w:rPr>
            </w:pPr>
            <w:r w:rsidRPr="00F11A6D">
              <w:rPr>
                <w:rFonts w:cs="Arial"/>
                <w:b/>
                <w:bCs/>
                <w:sz w:val="20"/>
                <w:szCs w:val="20"/>
              </w:rPr>
              <w:t>Gender</w:t>
            </w:r>
          </w:p>
        </w:tc>
        <w:tc>
          <w:tcPr>
            <w:tcW w:w="1219"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3B7F9A3" w14:textId="75265C69" w:rsidR="00F36CF0" w:rsidRPr="00F11A6D" w:rsidRDefault="00F36CF0" w:rsidP="00F36CF0">
            <w:pPr>
              <w:spacing w:before="120" w:after="120"/>
              <w:ind w:left="34"/>
              <w:jc w:val="both"/>
              <w:rPr>
                <w:rFonts w:eastAsia="Calibri" w:cs="Arial"/>
                <w:b/>
                <w:bCs/>
                <w:sz w:val="20"/>
                <w:szCs w:val="20"/>
                <w:lang w:val="en-US"/>
              </w:rPr>
            </w:pPr>
            <w:r w:rsidRPr="00F11A6D">
              <w:rPr>
                <w:rFonts w:cs="Arial"/>
                <w:b/>
                <w:bCs/>
                <w:sz w:val="20"/>
                <w:szCs w:val="20"/>
              </w:rPr>
              <w:t xml:space="preserve">% </w:t>
            </w:r>
            <w:r w:rsidR="005275FD">
              <w:rPr>
                <w:rFonts w:cs="Arial"/>
                <w:b/>
                <w:bCs/>
                <w:sz w:val="20"/>
                <w:szCs w:val="20"/>
              </w:rPr>
              <w:t>S</w:t>
            </w:r>
            <w:r w:rsidRPr="00F11A6D">
              <w:rPr>
                <w:rFonts w:cs="Arial"/>
                <w:b/>
                <w:bCs/>
                <w:sz w:val="20"/>
                <w:szCs w:val="20"/>
              </w:rPr>
              <w:t>hares</w:t>
            </w:r>
          </w:p>
        </w:tc>
      </w:tr>
      <w:tr w:rsidR="00F36CF0" w:rsidRPr="00F11A6D" w14:paraId="38C9203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B3960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907054"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563206CE"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BE0D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2D169C" w14:textId="77777777" w:rsidR="00F36CF0" w:rsidRPr="00F11A6D" w:rsidRDefault="00F36CF0" w:rsidP="00F36CF0">
            <w:pPr>
              <w:jc w:val="both"/>
              <w:rPr>
                <w:rFonts w:eastAsia="Calibri" w:cs="Arial"/>
                <w:sz w:val="20"/>
                <w:szCs w:val="20"/>
                <w:lang w:val="en-US"/>
              </w:rPr>
            </w:pPr>
          </w:p>
        </w:tc>
      </w:tr>
      <w:tr w:rsidR="00F36CF0" w:rsidRPr="00F11A6D" w14:paraId="2F2FCAFF"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E6752B"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2299E2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52C7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8A79318"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FC2CC98" w14:textId="77777777" w:rsidR="00F36CF0" w:rsidRPr="00F11A6D" w:rsidRDefault="00F36CF0" w:rsidP="00F36CF0">
            <w:pPr>
              <w:jc w:val="both"/>
              <w:rPr>
                <w:rFonts w:eastAsia="Calibri" w:cs="Arial"/>
                <w:sz w:val="20"/>
                <w:szCs w:val="20"/>
                <w:lang w:val="en-US"/>
              </w:rPr>
            </w:pPr>
          </w:p>
        </w:tc>
      </w:tr>
      <w:tr w:rsidR="00F36CF0" w:rsidRPr="00F11A6D" w14:paraId="2AFA2B5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8B6211"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E0051"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9EEA9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D9B2B94"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E39C91" w14:textId="77777777" w:rsidR="00F36CF0" w:rsidRPr="00F11A6D" w:rsidRDefault="00F36CF0" w:rsidP="00F36CF0">
            <w:pPr>
              <w:jc w:val="both"/>
              <w:rPr>
                <w:rFonts w:eastAsia="Calibri" w:cs="Arial"/>
                <w:sz w:val="20"/>
                <w:szCs w:val="20"/>
                <w:lang w:val="en-US"/>
              </w:rPr>
            </w:pPr>
          </w:p>
        </w:tc>
      </w:tr>
      <w:tr w:rsidR="00F36CF0" w:rsidRPr="00F11A6D" w14:paraId="5752296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A5C5E39"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979975"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E6F4CB"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4A010A"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4316A8AF" w14:textId="77777777" w:rsidR="00F36CF0" w:rsidRPr="00F11A6D" w:rsidRDefault="00F36CF0" w:rsidP="00F36CF0">
            <w:pPr>
              <w:jc w:val="both"/>
              <w:rPr>
                <w:rFonts w:eastAsia="Calibri" w:cs="Arial"/>
                <w:sz w:val="20"/>
                <w:szCs w:val="20"/>
                <w:lang w:val="en-US"/>
              </w:rPr>
            </w:pPr>
          </w:p>
        </w:tc>
      </w:tr>
      <w:tr w:rsidR="00F36CF0" w:rsidRPr="00F11A6D" w14:paraId="0758327C"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0C0B0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70EAEA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F2A9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1A83D"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400DA4" w14:textId="77777777" w:rsidR="00F36CF0" w:rsidRPr="00F11A6D" w:rsidRDefault="00F36CF0" w:rsidP="00F36CF0">
            <w:pPr>
              <w:jc w:val="both"/>
              <w:rPr>
                <w:rFonts w:eastAsia="Calibri" w:cs="Arial"/>
                <w:sz w:val="20"/>
                <w:szCs w:val="20"/>
                <w:lang w:val="en-US"/>
              </w:rPr>
            </w:pPr>
          </w:p>
        </w:tc>
      </w:tr>
      <w:tr w:rsidR="00F36CF0" w:rsidRPr="00F11A6D" w14:paraId="2449919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9573B8"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49854E48"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1A190457"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82B76"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382E00" w14:textId="77777777" w:rsidR="00F36CF0" w:rsidRPr="00F11A6D" w:rsidRDefault="00F36CF0" w:rsidP="00F36CF0">
            <w:pPr>
              <w:jc w:val="both"/>
              <w:rPr>
                <w:rFonts w:eastAsia="Calibri" w:cs="Arial"/>
                <w:sz w:val="20"/>
                <w:szCs w:val="20"/>
                <w:lang w:val="en-US"/>
              </w:rPr>
            </w:pPr>
          </w:p>
        </w:tc>
      </w:tr>
      <w:tr w:rsidR="00F36CF0" w:rsidRPr="00F11A6D" w14:paraId="1976C78A"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6219CE"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4BB2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20D3776"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01597B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6A060B" w14:textId="77777777" w:rsidR="00F36CF0" w:rsidRPr="00F11A6D" w:rsidRDefault="00F36CF0" w:rsidP="00F36CF0">
            <w:pPr>
              <w:jc w:val="both"/>
              <w:rPr>
                <w:rFonts w:eastAsia="Calibri" w:cs="Arial"/>
                <w:sz w:val="20"/>
                <w:szCs w:val="20"/>
                <w:lang w:val="en-US"/>
              </w:rPr>
            </w:pPr>
          </w:p>
        </w:tc>
      </w:tr>
      <w:tr w:rsidR="00F36CF0" w:rsidRPr="00F11A6D" w14:paraId="55EF8880"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D1BDB0"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156710DC"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DFE8E95"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9B0A89F"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2941A1F9" w14:textId="77777777" w:rsidR="00F36CF0" w:rsidRPr="00F11A6D" w:rsidRDefault="00F36CF0" w:rsidP="00F36CF0">
            <w:pPr>
              <w:jc w:val="both"/>
              <w:rPr>
                <w:rFonts w:eastAsia="Calibri" w:cs="Arial"/>
                <w:sz w:val="20"/>
                <w:szCs w:val="20"/>
                <w:lang w:val="en-US"/>
              </w:rPr>
            </w:pPr>
          </w:p>
        </w:tc>
      </w:tr>
      <w:tr w:rsidR="00F36CF0" w:rsidRPr="00F11A6D" w14:paraId="2A7B865B" w14:textId="77777777" w:rsidTr="00F36CF0">
        <w:tc>
          <w:tcPr>
            <w:tcW w:w="32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54756F" w14:textId="77777777" w:rsidR="00F36CF0" w:rsidRPr="00F11A6D" w:rsidRDefault="00F36CF0" w:rsidP="00F36CF0">
            <w:pPr>
              <w:jc w:val="both"/>
              <w:rPr>
                <w:rFonts w:eastAsia="Calibri" w:cs="Arial"/>
                <w:sz w:val="20"/>
                <w:szCs w:val="20"/>
                <w:lang w:val="en-US"/>
              </w:rPr>
            </w:pPr>
          </w:p>
        </w:tc>
        <w:tc>
          <w:tcPr>
            <w:tcW w:w="2063" w:type="dxa"/>
            <w:tcBorders>
              <w:top w:val="nil"/>
              <w:left w:val="nil"/>
              <w:bottom w:val="single" w:sz="8" w:space="0" w:color="auto"/>
              <w:right w:val="single" w:sz="8" w:space="0" w:color="auto"/>
            </w:tcBorders>
            <w:tcMar>
              <w:top w:w="0" w:type="dxa"/>
              <w:left w:w="108" w:type="dxa"/>
              <w:bottom w:w="0" w:type="dxa"/>
              <w:right w:w="108" w:type="dxa"/>
            </w:tcMar>
            <w:vAlign w:val="center"/>
          </w:tcPr>
          <w:p w14:paraId="002A027D" w14:textId="77777777" w:rsidR="00F36CF0" w:rsidRPr="00F11A6D" w:rsidRDefault="00F36CF0" w:rsidP="00F36CF0">
            <w:pPr>
              <w:jc w:val="both"/>
              <w:rPr>
                <w:rFonts w:eastAsia="Calibri" w:cs="Arial"/>
                <w:sz w:val="20"/>
                <w:szCs w:val="20"/>
                <w:lang w:val="en-US"/>
              </w:rPr>
            </w:pPr>
          </w:p>
        </w:tc>
        <w:tc>
          <w:tcPr>
            <w:tcW w:w="116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AE1CBF" w14:textId="77777777" w:rsidR="00F36CF0" w:rsidRPr="00F11A6D" w:rsidRDefault="00F36CF0" w:rsidP="00F36CF0">
            <w:pPr>
              <w:jc w:val="both"/>
              <w:rPr>
                <w:rFonts w:eastAsia="Calibri" w:cs="Arial"/>
                <w:sz w:val="20"/>
                <w:szCs w:val="20"/>
                <w:lang w:val="en-U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091B317" w14:textId="77777777" w:rsidR="00F36CF0" w:rsidRPr="00F11A6D" w:rsidRDefault="00F36CF0" w:rsidP="00F36CF0">
            <w:pPr>
              <w:jc w:val="both"/>
              <w:rPr>
                <w:rFonts w:eastAsia="Calibri" w:cs="Arial"/>
                <w:sz w:val="20"/>
                <w:szCs w:val="20"/>
                <w:lang w:val="en-US"/>
              </w:rPr>
            </w:pP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0904A34" w14:textId="77777777" w:rsidR="00F36CF0" w:rsidRPr="00F11A6D" w:rsidRDefault="00F36CF0" w:rsidP="00F36CF0">
            <w:pPr>
              <w:jc w:val="both"/>
              <w:rPr>
                <w:rFonts w:eastAsia="Calibri" w:cs="Arial"/>
                <w:sz w:val="20"/>
                <w:szCs w:val="20"/>
                <w:lang w:val="en-US"/>
              </w:rPr>
            </w:pPr>
          </w:p>
        </w:tc>
      </w:tr>
      <w:tr w:rsidR="00F36CF0" w:rsidRPr="00F11A6D" w14:paraId="6B7C643C" w14:textId="77777777" w:rsidTr="00F36CF0">
        <w:tc>
          <w:tcPr>
            <w:tcW w:w="7893"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DE2640" w14:textId="0130A5CA" w:rsidR="00F36CF0" w:rsidRPr="00F11A6D" w:rsidRDefault="00F36CF0" w:rsidP="00F36CF0">
            <w:pPr>
              <w:jc w:val="center"/>
              <w:rPr>
                <w:rFonts w:eastAsia="Calibri" w:cs="Arial"/>
                <w:b/>
                <w:sz w:val="20"/>
                <w:szCs w:val="20"/>
                <w:lang w:val="en-US"/>
              </w:rPr>
            </w:pPr>
            <w:r w:rsidRPr="00F11A6D">
              <w:rPr>
                <w:rFonts w:eastAsia="Calibri" w:cs="Arial"/>
                <w:b/>
                <w:sz w:val="20"/>
                <w:szCs w:val="20"/>
                <w:lang w:val="en-US"/>
              </w:rPr>
              <w:t>Total Black Shareholding % as per the current and valid B-BBEE Certificate</w:t>
            </w:r>
            <w:r w:rsidR="00EF3736">
              <w:rPr>
                <w:rFonts w:eastAsia="Calibri" w:cs="Arial"/>
                <w:b/>
                <w:sz w:val="20"/>
                <w:szCs w:val="20"/>
                <w:lang w:val="en-US"/>
              </w:rPr>
              <w:t xml:space="preserve"> or Affidavit</w:t>
            </w:r>
          </w:p>
        </w:tc>
        <w:tc>
          <w:tcPr>
            <w:tcW w:w="12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86E533E" w14:textId="77777777" w:rsidR="00F36CF0" w:rsidRPr="00F11A6D" w:rsidRDefault="00F36CF0" w:rsidP="00F36CF0">
            <w:pPr>
              <w:jc w:val="both"/>
              <w:rPr>
                <w:rFonts w:eastAsia="Calibri" w:cs="Arial"/>
                <w:sz w:val="20"/>
                <w:szCs w:val="20"/>
                <w:lang w:val="en-US"/>
              </w:rPr>
            </w:pPr>
          </w:p>
        </w:tc>
      </w:tr>
    </w:tbl>
    <w:p w14:paraId="51E9926F" w14:textId="7304B383" w:rsidR="00F36CF0" w:rsidRPr="00F11A6D" w:rsidRDefault="00F36CF0" w:rsidP="00393FC6">
      <w:pPr>
        <w:rPr>
          <w:rFonts w:cs="Arial"/>
        </w:rPr>
      </w:pPr>
    </w:p>
    <w:sectPr w:rsidR="00F36CF0" w:rsidRPr="00F11A6D" w:rsidSect="00393FC6">
      <w:headerReference w:type="even" r:id="rId16"/>
      <w:headerReference w:type="default" r:id="rId17"/>
      <w:footerReference w:type="even" r:id="rId18"/>
      <w:footerReference w:type="default" r:id="rId19"/>
      <w:headerReference w:type="first" r:id="rId20"/>
      <w:footerReference w:type="first" r:id="rId21"/>
      <w:pgSz w:w="11906" w:h="16838"/>
      <w:pgMar w:top="1276"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A708" w14:textId="77777777" w:rsidR="004A67A1" w:rsidRDefault="004A67A1" w:rsidP="00922190">
      <w:pPr>
        <w:spacing w:after="0" w:line="240" w:lineRule="auto"/>
      </w:pPr>
      <w:r>
        <w:separator/>
      </w:r>
    </w:p>
  </w:endnote>
  <w:endnote w:type="continuationSeparator" w:id="0">
    <w:p w14:paraId="0FED7C36" w14:textId="77777777" w:rsidR="004A67A1" w:rsidRDefault="004A67A1" w:rsidP="00922190">
      <w:pPr>
        <w:spacing w:after="0" w:line="240" w:lineRule="auto"/>
      </w:pPr>
      <w:r>
        <w:continuationSeparator/>
      </w:r>
    </w:p>
  </w:endnote>
  <w:endnote w:type="continuationNotice" w:id="1">
    <w:p w14:paraId="6326F55A" w14:textId="77777777" w:rsidR="004A67A1" w:rsidRDefault="004A6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utigerNextPro-Light">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ato Heavy">
    <w:altName w:val="Calibri"/>
    <w:charset w:val="00"/>
    <w:family w:val="swiss"/>
    <w:pitch w:val="variable"/>
    <w:sig w:usb0="E10002FF" w:usb1="5000EC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B4CB" w14:textId="77777777" w:rsidR="008B46A1" w:rsidRDefault="008B4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34205"/>
      <w:docPartObj>
        <w:docPartGallery w:val="Page Numbers (Bottom of Page)"/>
        <w:docPartUnique/>
      </w:docPartObj>
    </w:sdtPr>
    <w:sdtEndPr/>
    <w:sdtContent>
      <w:p w14:paraId="564C7C03" w14:textId="42F8A440" w:rsidR="00E47037" w:rsidRDefault="00E47037">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24</w:t>
        </w:r>
        <w:r>
          <w:rPr>
            <w:noProof/>
            <w:color w:val="2B579A"/>
            <w:shd w:val="clear" w:color="auto" w:fill="E6E6E6"/>
          </w:rPr>
          <w:fldChar w:fldCharType="end"/>
        </w:r>
        <w:r>
          <w:t xml:space="preserve"> </w:t>
        </w:r>
      </w:p>
    </w:sdtContent>
  </w:sdt>
  <w:p w14:paraId="4F3E7301" w14:textId="77777777" w:rsidR="00E47037" w:rsidRDefault="00E47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8209" w14:textId="77777777" w:rsidR="008B46A1" w:rsidRDefault="008B4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DF341" w14:textId="77777777" w:rsidR="004A67A1" w:rsidRDefault="004A67A1" w:rsidP="00922190">
      <w:pPr>
        <w:spacing w:after="0" w:line="240" w:lineRule="auto"/>
      </w:pPr>
      <w:r>
        <w:separator/>
      </w:r>
    </w:p>
  </w:footnote>
  <w:footnote w:type="continuationSeparator" w:id="0">
    <w:p w14:paraId="26F05852" w14:textId="77777777" w:rsidR="004A67A1" w:rsidRDefault="004A67A1" w:rsidP="00922190">
      <w:pPr>
        <w:spacing w:after="0" w:line="240" w:lineRule="auto"/>
      </w:pPr>
      <w:r>
        <w:continuationSeparator/>
      </w:r>
    </w:p>
  </w:footnote>
  <w:footnote w:type="continuationNotice" w:id="1">
    <w:p w14:paraId="555A5862" w14:textId="77777777" w:rsidR="004A67A1" w:rsidRDefault="004A67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9E07" w14:textId="77777777" w:rsidR="008B46A1" w:rsidRDefault="008B4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9058" w14:textId="77777777" w:rsidR="008B46A1" w:rsidRDefault="008B4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5C2CE" w14:textId="77777777" w:rsidR="008B46A1" w:rsidRDefault="008B4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0E9612"/>
    <w:lvl w:ilvl="0">
      <w:start w:val="1"/>
      <w:numFmt w:val="bullet"/>
      <w:pStyle w:val="ListBullet"/>
      <w:lvlText w:val=""/>
      <w:lvlJc w:val="left"/>
      <w:pPr>
        <w:ind w:left="643" w:hanging="360"/>
      </w:pPr>
      <w:rPr>
        <w:rFonts w:ascii="Wingdings" w:hAnsi="Wingdings" w:hint="default"/>
        <w:color w:val="7F7F7F" w:themeColor="text1" w:themeTint="80"/>
        <w:sz w:val="21"/>
        <w:szCs w:val="21"/>
      </w:rPr>
    </w:lvl>
  </w:abstractNum>
  <w:abstractNum w:abstractNumId="1" w15:restartNumberingAfterBreak="0">
    <w:nsid w:val="01FA75A8"/>
    <w:multiLevelType w:val="hybridMultilevel"/>
    <w:tmpl w:val="0654133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53B68B0"/>
    <w:multiLevelType w:val="multilevel"/>
    <w:tmpl w:val="C5D04304"/>
    <w:lvl w:ilvl="0">
      <w:start w:val="1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75BD4"/>
    <w:multiLevelType w:val="hybridMultilevel"/>
    <w:tmpl w:val="5C64EFE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 w15:restartNumberingAfterBreak="0">
    <w:nsid w:val="07987914"/>
    <w:multiLevelType w:val="hybridMultilevel"/>
    <w:tmpl w:val="D438E338"/>
    <w:lvl w:ilvl="0" w:tplc="6F4E77EE">
      <w:start w:val="1"/>
      <w:numFmt w:val="bullet"/>
      <w:pStyle w:val="Bullets"/>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FrutigerNextPro-Light"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FrutigerNextPro-Light"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FrutigerNextPro-Light"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09579DE4"/>
    <w:multiLevelType w:val="hybridMultilevel"/>
    <w:tmpl w:val="FFFFFFFF"/>
    <w:lvl w:ilvl="0" w:tplc="6F1E609E">
      <w:start w:val="1"/>
      <w:numFmt w:val="bullet"/>
      <w:lvlText w:val=""/>
      <w:lvlJc w:val="left"/>
      <w:pPr>
        <w:ind w:left="720" w:hanging="360"/>
      </w:pPr>
      <w:rPr>
        <w:rFonts w:ascii="Symbol" w:hAnsi="Symbol" w:hint="default"/>
      </w:rPr>
    </w:lvl>
    <w:lvl w:ilvl="1" w:tplc="F1C0E766">
      <w:start w:val="1"/>
      <w:numFmt w:val="bullet"/>
      <w:lvlText w:val="o"/>
      <w:lvlJc w:val="left"/>
      <w:pPr>
        <w:ind w:left="1440" w:hanging="360"/>
      </w:pPr>
      <w:rPr>
        <w:rFonts w:ascii="Courier New" w:hAnsi="Courier New" w:hint="default"/>
      </w:rPr>
    </w:lvl>
    <w:lvl w:ilvl="2" w:tplc="D13A5494">
      <w:start w:val="1"/>
      <w:numFmt w:val="bullet"/>
      <w:lvlText w:val=""/>
      <w:lvlJc w:val="left"/>
      <w:pPr>
        <w:ind w:left="2160" w:hanging="360"/>
      </w:pPr>
      <w:rPr>
        <w:rFonts w:ascii="Wingdings" w:hAnsi="Wingdings" w:hint="default"/>
      </w:rPr>
    </w:lvl>
    <w:lvl w:ilvl="3" w:tplc="417E0C26">
      <w:start w:val="1"/>
      <w:numFmt w:val="bullet"/>
      <w:lvlText w:val=""/>
      <w:lvlJc w:val="left"/>
      <w:pPr>
        <w:ind w:left="2880" w:hanging="360"/>
      </w:pPr>
      <w:rPr>
        <w:rFonts w:ascii="Symbol" w:hAnsi="Symbol" w:hint="default"/>
      </w:rPr>
    </w:lvl>
    <w:lvl w:ilvl="4" w:tplc="7640028C">
      <w:start w:val="1"/>
      <w:numFmt w:val="bullet"/>
      <w:lvlText w:val="o"/>
      <w:lvlJc w:val="left"/>
      <w:pPr>
        <w:ind w:left="3600" w:hanging="360"/>
      </w:pPr>
      <w:rPr>
        <w:rFonts w:ascii="Courier New" w:hAnsi="Courier New" w:hint="default"/>
      </w:rPr>
    </w:lvl>
    <w:lvl w:ilvl="5" w:tplc="219E3104">
      <w:start w:val="1"/>
      <w:numFmt w:val="bullet"/>
      <w:lvlText w:val=""/>
      <w:lvlJc w:val="left"/>
      <w:pPr>
        <w:ind w:left="4320" w:hanging="360"/>
      </w:pPr>
      <w:rPr>
        <w:rFonts w:ascii="Wingdings" w:hAnsi="Wingdings" w:hint="default"/>
      </w:rPr>
    </w:lvl>
    <w:lvl w:ilvl="6" w:tplc="DEC83946">
      <w:start w:val="1"/>
      <w:numFmt w:val="bullet"/>
      <w:lvlText w:val=""/>
      <w:lvlJc w:val="left"/>
      <w:pPr>
        <w:ind w:left="5040" w:hanging="360"/>
      </w:pPr>
      <w:rPr>
        <w:rFonts w:ascii="Symbol" w:hAnsi="Symbol" w:hint="default"/>
      </w:rPr>
    </w:lvl>
    <w:lvl w:ilvl="7" w:tplc="7DC6749E">
      <w:start w:val="1"/>
      <w:numFmt w:val="bullet"/>
      <w:lvlText w:val="o"/>
      <w:lvlJc w:val="left"/>
      <w:pPr>
        <w:ind w:left="5760" w:hanging="360"/>
      </w:pPr>
      <w:rPr>
        <w:rFonts w:ascii="Courier New" w:hAnsi="Courier New" w:hint="default"/>
      </w:rPr>
    </w:lvl>
    <w:lvl w:ilvl="8" w:tplc="766EDE42">
      <w:start w:val="1"/>
      <w:numFmt w:val="bullet"/>
      <w:lvlText w:val=""/>
      <w:lvlJc w:val="left"/>
      <w:pPr>
        <w:ind w:left="6480" w:hanging="360"/>
      </w:pPr>
      <w:rPr>
        <w:rFonts w:ascii="Wingdings" w:hAnsi="Wingdings" w:hint="default"/>
      </w:rPr>
    </w:lvl>
  </w:abstractNum>
  <w:abstractNum w:abstractNumId="6" w15:restartNumberingAfterBreak="0">
    <w:nsid w:val="0DF52110"/>
    <w:multiLevelType w:val="hybridMultilevel"/>
    <w:tmpl w:val="586EE5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18FC402E"/>
    <w:multiLevelType w:val="multilevel"/>
    <w:tmpl w:val="AA5619F8"/>
    <w:lvl w:ilvl="0">
      <w:start w:val="1"/>
      <w:numFmt w:val="decimal"/>
      <w:pStyle w:val="IPRAHeading1"/>
      <w:lvlText w:val="%1."/>
      <w:lvlJc w:val="left"/>
      <w:pPr>
        <w:tabs>
          <w:tab w:val="num" w:pos="2553"/>
        </w:tabs>
        <w:ind w:left="2553" w:hanging="709"/>
      </w:pPr>
      <w:rPr>
        <w:b/>
      </w:rPr>
    </w:lvl>
    <w:lvl w:ilvl="1">
      <w:start w:val="1"/>
      <w:numFmt w:val="decimal"/>
      <w:lvlText w:val="%1.%2"/>
      <w:lvlJc w:val="left"/>
      <w:pPr>
        <w:tabs>
          <w:tab w:val="num" w:pos="709"/>
        </w:tabs>
        <w:ind w:left="709" w:hanging="709"/>
      </w:pPr>
      <w:rPr>
        <w:b/>
      </w:rPr>
    </w:lvl>
    <w:lvl w:ilvl="2">
      <w:start w:val="1"/>
      <w:numFmt w:val="lowerLetter"/>
      <w:pStyle w:val="IPRAHeading3"/>
      <w:lvlText w:val="(%3)"/>
      <w:lvlJc w:val="left"/>
      <w:pPr>
        <w:tabs>
          <w:tab w:val="num" w:pos="1418"/>
        </w:tabs>
        <w:ind w:left="1418" w:hanging="709"/>
      </w:pPr>
    </w:lvl>
    <w:lvl w:ilvl="3">
      <w:start w:val="1"/>
      <w:numFmt w:val="lowerRoman"/>
      <w:pStyle w:val="IPRAHeading4"/>
      <w:lvlText w:val="(%4)"/>
      <w:lvlJc w:val="left"/>
      <w:pPr>
        <w:tabs>
          <w:tab w:val="num" w:pos="2126"/>
        </w:tabs>
        <w:ind w:left="2126" w:hanging="708"/>
      </w:pPr>
    </w:lvl>
    <w:lvl w:ilvl="4">
      <w:start w:val="1"/>
      <w:numFmt w:val="upperLetter"/>
      <w:pStyle w:val="Indent2"/>
      <w:lvlText w:val="(%5)"/>
      <w:lvlJc w:val="left"/>
      <w:pPr>
        <w:tabs>
          <w:tab w:val="num" w:pos="2835"/>
        </w:tabs>
        <w:ind w:left="2835" w:hanging="709"/>
      </w:pPr>
      <w:rPr>
        <w:rFonts w:ascii="Arial" w:hAnsi="Arial" w:cs="Arial" w:hint="default"/>
        <w:sz w:val="20"/>
        <w:szCs w:val="20"/>
      </w:rPr>
    </w:lvl>
    <w:lvl w:ilvl="5">
      <w:start w:val="1"/>
      <w:numFmt w:val="decimal"/>
      <w:pStyle w:val="FootnoteText"/>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decimal"/>
      <w:lvlText w:val="%8."/>
      <w:lvlJc w:val="left"/>
      <w:pPr>
        <w:tabs>
          <w:tab w:val="num" w:pos="1418"/>
        </w:tabs>
        <w:ind w:left="1418" w:hanging="709"/>
      </w:pPr>
    </w:lvl>
    <w:lvl w:ilvl="8">
      <w:start w:val="1"/>
      <w:numFmt w:val="lowerLetter"/>
      <w:lvlText w:val="(%9)"/>
      <w:lvlJc w:val="left"/>
      <w:pPr>
        <w:tabs>
          <w:tab w:val="num" w:pos="2126"/>
        </w:tabs>
        <w:ind w:left="2126" w:hanging="708"/>
      </w:pPr>
      <w:rPr>
        <w:rFonts w:ascii="Arial" w:hAnsi="Arial" w:hint="default"/>
        <w:sz w:val="20"/>
        <w:szCs w:val="20"/>
      </w:rPr>
    </w:lvl>
  </w:abstractNum>
  <w:abstractNum w:abstractNumId="8" w15:restartNumberingAfterBreak="0">
    <w:nsid w:val="1AFE3E3A"/>
    <w:multiLevelType w:val="hybridMultilevel"/>
    <w:tmpl w:val="AFB4239C"/>
    <w:lvl w:ilvl="0" w:tplc="632AAAE6">
      <w:start w:val="1"/>
      <w:numFmt w:val="upperLetter"/>
      <w:pStyle w:val="Recit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0D410F1"/>
    <w:multiLevelType w:val="multilevel"/>
    <w:tmpl w:val="6890D6E6"/>
    <w:lvl w:ilvl="0">
      <w:start w:val="2"/>
      <w:numFmt w:val="decimal"/>
      <w:lvlText w:val="%1"/>
      <w:lvlJc w:val="left"/>
      <w:pPr>
        <w:ind w:left="525" w:hanging="525"/>
      </w:pPr>
      <w:rPr>
        <w:rFonts w:hint="default"/>
      </w:rPr>
    </w:lvl>
    <w:lvl w:ilvl="1">
      <w:start w:val="4"/>
      <w:numFmt w:val="decimal"/>
      <w:lvlText w:val="%1.1"/>
      <w:lvlJc w:val="left"/>
      <w:pPr>
        <w:ind w:left="242" w:hanging="525"/>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231" w:hanging="108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25" w:hanging="144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181" w:hanging="1800"/>
      </w:pPr>
      <w:rPr>
        <w:rFonts w:hint="default"/>
      </w:rPr>
    </w:lvl>
    <w:lvl w:ilvl="8">
      <w:start w:val="1"/>
      <w:numFmt w:val="decimal"/>
      <w:lvlText w:val="%1.%2.%3.%4.%5.%6.%7.%8.%9"/>
      <w:lvlJc w:val="left"/>
      <w:pPr>
        <w:ind w:left="-464" w:hanging="1800"/>
      </w:pPr>
      <w:rPr>
        <w:rFonts w:hint="default"/>
      </w:rPr>
    </w:lvl>
  </w:abstractNum>
  <w:abstractNum w:abstractNumId="10" w15:restartNumberingAfterBreak="0">
    <w:nsid w:val="244A67BD"/>
    <w:multiLevelType w:val="hybridMultilevel"/>
    <w:tmpl w:val="0D5CFE0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2A1B1B45"/>
    <w:multiLevelType w:val="hybridMultilevel"/>
    <w:tmpl w:val="98BCD4DC"/>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A1B7849"/>
    <w:multiLevelType w:val="multilevel"/>
    <w:tmpl w:val="D9DC8298"/>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E3469B"/>
    <w:multiLevelType w:val="multilevel"/>
    <w:tmpl w:val="64188A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345308A2"/>
    <w:multiLevelType w:val="multilevel"/>
    <w:tmpl w:val="24F0972E"/>
    <w:lvl w:ilvl="0">
      <w:start w:val="2"/>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485B7CC0"/>
    <w:multiLevelType w:val="hybridMultilevel"/>
    <w:tmpl w:val="CDAAAD98"/>
    <w:lvl w:ilvl="0" w:tplc="F47CBCF4">
      <w:start w:val="1"/>
      <w:numFmt w:val="decimal"/>
      <w:lvlText w:val="%1"/>
      <w:lvlJc w:val="left"/>
      <w:pPr>
        <w:tabs>
          <w:tab w:val="num" w:pos="851"/>
        </w:tabs>
        <w:ind w:left="851" w:hanging="851"/>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D96CB6"/>
    <w:multiLevelType w:val="hybridMultilevel"/>
    <w:tmpl w:val="32343AF2"/>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51091AA1"/>
    <w:multiLevelType w:val="hybridMultilevel"/>
    <w:tmpl w:val="4ED23C08"/>
    <w:lvl w:ilvl="0" w:tplc="5EDA6F9C">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 w15:restartNumberingAfterBreak="0">
    <w:nsid w:val="53F23E46"/>
    <w:multiLevelType w:val="hybridMultilevel"/>
    <w:tmpl w:val="E10052D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68E3C70"/>
    <w:multiLevelType w:val="hybridMultilevel"/>
    <w:tmpl w:val="AF98E8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C8B1236"/>
    <w:multiLevelType w:val="multilevel"/>
    <w:tmpl w:val="486A6E7C"/>
    <w:lvl w:ilvl="0">
      <w:start w:val="2"/>
      <w:numFmt w:val="decimal"/>
      <w:lvlText w:val="%1"/>
      <w:lvlJc w:val="left"/>
      <w:pPr>
        <w:ind w:left="360" w:hanging="360"/>
      </w:pPr>
      <w:rPr>
        <w:rFonts w:hint="default"/>
      </w:rPr>
    </w:lvl>
    <w:lvl w:ilvl="1">
      <w:start w:val="1"/>
      <w:numFmt w:val="decimal"/>
      <w:pStyle w:val="ListParagraph"/>
      <w:lvlText w:val="%1.%2"/>
      <w:lvlJc w:val="left"/>
      <w:pPr>
        <w:ind w:left="-206" w:hanging="360"/>
      </w:pPr>
      <w:rPr>
        <w:rFonts w:hint="default"/>
      </w:rPr>
    </w:lvl>
    <w:lvl w:ilvl="2">
      <w:start w:val="1"/>
      <w:numFmt w:val="decimal"/>
      <w:lvlText w:val="%1.%2.%3"/>
      <w:lvlJc w:val="left"/>
      <w:pPr>
        <w:ind w:left="-412" w:hanging="720"/>
      </w:pPr>
      <w:rPr>
        <w:rFonts w:hint="default"/>
      </w:rPr>
    </w:lvl>
    <w:lvl w:ilvl="3">
      <w:start w:val="1"/>
      <w:numFmt w:val="decimal"/>
      <w:lvlText w:val="%1.%2.%3.%4"/>
      <w:lvlJc w:val="left"/>
      <w:pPr>
        <w:ind w:left="-618" w:hanging="108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390" w:hanging="1440"/>
      </w:pPr>
      <w:rPr>
        <w:rFonts w:hint="default"/>
      </w:rPr>
    </w:lvl>
    <w:lvl w:ilvl="6">
      <w:start w:val="1"/>
      <w:numFmt w:val="decimal"/>
      <w:lvlText w:val="%1.%2.%3.%4.%5.%6.%7"/>
      <w:lvlJc w:val="left"/>
      <w:pPr>
        <w:ind w:left="-1956" w:hanging="1440"/>
      </w:pPr>
      <w:rPr>
        <w:rFonts w:hint="default"/>
      </w:rPr>
    </w:lvl>
    <w:lvl w:ilvl="7">
      <w:start w:val="1"/>
      <w:numFmt w:val="decimal"/>
      <w:lvlText w:val="%1.%2.%3.%4.%5.%6.%7.%8"/>
      <w:lvlJc w:val="left"/>
      <w:pPr>
        <w:ind w:left="-2162" w:hanging="1800"/>
      </w:pPr>
      <w:rPr>
        <w:rFonts w:hint="default"/>
      </w:rPr>
    </w:lvl>
    <w:lvl w:ilvl="8">
      <w:start w:val="1"/>
      <w:numFmt w:val="decimal"/>
      <w:lvlText w:val="%1.%2.%3.%4.%5.%6.%7.%8.%9"/>
      <w:lvlJc w:val="left"/>
      <w:pPr>
        <w:ind w:left="-2728" w:hanging="1800"/>
      </w:pPr>
      <w:rPr>
        <w:rFonts w:hint="default"/>
      </w:rPr>
    </w:lvl>
  </w:abstractNum>
  <w:abstractNum w:abstractNumId="21" w15:restartNumberingAfterBreak="0">
    <w:nsid w:val="65913D1E"/>
    <w:multiLevelType w:val="multilevel"/>
    <w:tmpl w:val="2E40C686"/>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b/>
      </w:rPr>
    </w:lvl>
    <w:lvl w:ilvl="2">
      <w:start w:val="1"/>
      <w:numFmt w:val="upperLetter"/>
      <w:lvlText w:val="%1.%2.%3"/>
      <w:lvlJc w:val="left"/>
      <w:pPr>
        <w:ind w:left="2138" w:hanging="720"/>
      </w:pPr>
      <w:rPr>
        <w:rFonts w:hint="default"/>
      </w:rPr>
    </w:lvl>
    <w:lvl w:ilvl="3">
      <w:start w:val="1"/>
      <w:numFmt w:val="upperLetter"/>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906655A"/>
    <w:multiLevelType w:val="multilevel"/>
    <w:tmpl w:val="B0AEAEA6"/>
    <w:lvl w:ilvl="0">
      <w:start w:val="1"/>
      <w:numFmt w:val="decimal"/>
      <w:pStyle w:val="Heading1"/>
      <w:lvlText w:val="%1."/>
      <w:lvlJc w:val="left"/>
      <w:pPr>
        <w:tabs>
          <w:tab w:val="num" w:pos="1134"/>
        </w:tabs>
        <w:ind w:left="1134" w:hanging="1701"/>
      </w:pPr>
      <w:rPr>
        <w:rFonts w:hint="default"/>
      </w:rPr>
    </w:lvl>
    <w:lvl w:ilvl="1">
      <w:start w:val="1"/>
      <w:numFmt w:val="decimal"/>
      <w:isLgl/>
      <w:lvlText w:val="%1.%2."/>
      <w:lvlJc w:val="left"/>
      <w:pPr>
        <w:tabs>
          <w:tab w:val="num" w:pos="3261"/>
        </w:tabs>
        <w:ind w:left="3261" w:hanging="1701"/>
      </w:pPr>
      <w:rPr>
        <w:rFonts w:hint="default"/>
      </w:rPr>
    </w:lvl>
    <w:lvl w:ilvl="2">
      <w:start w:val="1"/>
      <w:numFmt w:val="decimal"/>
      <w:isLgl/>
      <w:lvlText w:val="%1.%2.%3."/>
      <w:lvlJc w:val="left"/>
      <w:pPr>
        <w:tabs>
          <w:tab w:val="num" w:pos="1134"/>
        </w:tabs>
        <w:ind w:left="1134" w:hanging="1701"/>
      </w:pPr>
      <w:rPr>
        <w:rFonts w:hint="default"/>
      </w:rPr>
    </w:lvl>
    <w:lvl w:ilvl="3">
      <w:start w:val="1"/>
      <w:numFmt w:val="decimal"/>
      <w:pStyle w:val="Heading4"/>
      <w:isLgl/>
      <w:lvlText w:val="%1.%2.%3.%4."/>
      <w:lvlJc w:val="left"/>
      <w:pPr>
        <w:tabs>
          <w:tab w:val="num" w:pos="1134"/>
        </w:tabs>
        <w:ind w:left="1134" w:hanging="1701"/>
      </w:pPr>
      <w:rPr>
        <w:rFonts w:hint="default"/>
      </w:rPr>
    </w:lvl>
    <w:lvl w:ilvl="4">
      <w:start w:val="1"/>
      <w:numFmt w:val="decimal"/>
      <w:pStyle w:val="Heading5"/>
      <w:isLgl/>
      <w:lvlText w:val="%1.%2.%3.%4.%5."/>
      <w:lvlJc w:val="left"/>
      <w:pPr>
        <w:tabs>
          <w:tab w:val="num" w:pos="1134"/>
        </w:tabs>
        <w:ind w:left="1134" w:hanging="1701"/>
      </w:pPr>
      <w:rPr>
        <w:rFonts w:hint="default"/>
      </w:rPr>
    </w:lvl>
    <w:lvl w:ilvl="5">
      <w:start w:val="1"/>
      <w:numFmt w:val="decimal"/>
      <w:isLgl/>
      <w:lvlText w:val="%1.%2.%3.%4.%5.%6."/>
      <w:lvlJc w:val="left"/>
      <w:pPr>
        <w:ind w:left="1134" w:hanging="1701"/>
      </w:pPr>
      <w:rPr>
        <w:rFonts w:hint="default"/>
      </w:rPr>
    </w:lvl>
    <w:lvl w:ilvl="6">
      <w:start w:val="1"/>
      <w:numFmt w:val="decimal"/>
      <w:isLgl/>
      <w:lvlText w:val="%1.%2.%3.%4.%5.%6.%7."/>
      <w:lvlJc w:val="left"/>
      <w:pPr>
        <w:ind w:left="1134" w:hanging="1701"/>
      </w:pPr>
      <w:rPr>
        <w:rFonts w:hint="default"/>
      </w:rPr>
    </w:lvl>
    <w:lvl w:ilvl="7">
      <w:start w:val="1"/>
      <w:numFmt w:val="decimal"/>
      <w:isLgl/>
      <w:lvlText w:val="%1.%2.%3.%4.%5.%6.%7.%8."/>
      <w:lvlJc w:val="left"/>
      <w:pPr>
        <w:ind w:left="1134" w:hanging="1701"/>
      </w:pPr>
      <w:rPr>
        <w:rFonts w:hint="default"/>
      </w:rPr>
    </w:lvl>
    <w:lvl w:ilvl="8">
      <w:start w:val="1"/>
      <w:numFmt w:val="decimal"/>
      <w:isLgl/>
      <w:lvlText w:val="%1.%2.%3.%4.%5.%6.%7.%8.%9."/>
      <w:lvlJc w:val="left"/>
      <w:pPr>
        <w:ind w:left="1134" w:hanging="1701"/>
      </w:pPr>
      <w:rPr>
        <w:rFonts w:hint="default"/>
      </w:rPr>
    </w:lvl>
  </w:abstractNum>
  <w:abstractNum w:abstractNumId="23" w15:restartNumberingAfterBreak="0">
    <w:nsid w:val="78965A1B"/>
    <w:multiLevelType w:val="multilevel"/>
    <w:tmpl w:val="8D78BF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B05610"/>
    <w:multiLevelType w:val="hybridMultilevel"/>
    <w:tmpl w:val="AFCA6B42"/>
    <w:lvl w:ilvl="0" w:tplc="B01003A2">
      <w:start w:val="1"/>
      <w:numFmt w:val="lowerLetter"/>
      <w:lvlText w:val="%1)"/>
      <w:lvlJc w:val="left"/>
      <w:pPr>
        <w:ind w:left="709" w:hanging="360"/>
      </w:pPr>
      <w:rPr>
        <w:rFonts w:hint="default"/>
      </w:rPr>
    </w:lvl>
    <w:lvl w:ilvl="1" w:tplc="1C090019" w:tentative="1">
      <w:start w:val="1"/>
      <w:numFmt w:val="lowerLetter"/>
      <w:lvlText w:val="%2."/>
      <w:lvlJc w:val="left"/>
      <w:pPr>
        <w:ind w:left="1429" w:hanging="360"/>
      </w:pPr>
    </w:lvl>
    <w:lvl w:ilvl="2" w:tplc="1C09001B" w:tentative="1">
      <w:start w:val="1"/>
      <w:numFmt w:val="lowerRoman"/>
      <w:lvlText w:val="%3."/>
      <w:lvlJc w:val="right"/>
      <w:pPr>
        <w:ind w:left="2149" w:hanging="180"/>
      </w:pPr>
    </w:lvl>
    <w:lvl w:ilvl="3" w:tplc="1C09000F" w:tentative="1">
      <w:start w:val="1"/>
      <w:numFmt w:val="decimal"/>
      <w:lvlText w:val="%4."/>
      <w:lvlJc w:val="left"/>
      <w:pPr>
        <w:ind w:left="2869" w:hanging="360"/>
      </w:pPr>
    </w:lvl>
    <w:lvl w:ilvl="4" w:tplc="1C090019" w:tentative="1">
      <w:start w:val="1"/>
      <w:numFmt w:val="lowerLetter"/>
      <w:lvlText w:val="%5."/>
      <w:lvlJc w:val="left"/>
      <w:pPr>
        <w:ind w:left="3589" w:hanging="360"/>
      </w:pPr>
    </w:lvl>
    <w:lvl w:ilvl="5" w:tplc="1C09001B" w:tentative="1">
      <w:start w:val="1"/>
      <w:numFmt w:val="lowerRoman"/>
      <w:lvlText w:val="%6."/>
      <w:lvlJc w:val="right"/>
      <w:pPr>
        <w:ind w:left="4309" w:hanging="180"/>
      </w:pPr>
    </w:lvl>
    <w:lvl w:ilvl="6" w:tplc="1C09000F" w:tentative="1">
      <w:start w:val="1"/>
      <w:numFmt w:val="decimal"/>
      <w:lvlText w:val="%7."/>
      <w:lvlJc w:val="left"/>
      <w:pPr>
        <w:ind w:left="5029" w:hanging="360"/>
      </w:pPr>
    </w:lvl>
    <w:lvl w:ilvl="7" w:tplc="1C090019" w:tentative="1">
      <w:start w:val="1"/>
      <w:numFmt w:val="lowerLetter"/>
      <w:lvlText w:val="%8."/>
      <w:lvlJc w:val="left"/>
      <w:pPr>
        <w:ind w:left="5749" w:hanging="360"/>
      </w:pPr>
    </w:lvl>
    <w:lvl w:ilvl="8" w:tplc="1C09001B" w:tentative="1">
      <w:start w:val="1"/>
      <w:numFmt w:val="lowerRoman"/>
      <w:lvlText w:val="%9."/>
      <w:lvlJc w:val="right"/>
      <w:pPr>
        <w:ind w:left="6469" w:hanging="180"/>
      </w:pPr>
    </w:lvl>
  </w:abstractNum>
  <w:abstractNum w:abstractNumId="25" w15:restartNumberingAfterBreak="0">
    <w:nsid w:val="7FDA1C9B"/>
    <w:multiLevelType w:val="hybridMultilevel"/>
    <w:tmpl w:val="241EDA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880945868">
    <w:abstractNumId w:val="22"/>
  </w:num>
  <w:num w:numId="2" w16cid:durableId="1892884522">
    <w:abstractNumId w:val="4"/>
  </w:num>
  <w:num w:numId="3" w16cid:durableId="757870939">
    <w:abstractNumId w:val="14"/>
  </w:num>
  <w:num w:numId="4" w16cid:durableId="1273898988">
    <w:abstractNumId w:val="21"/>
  </w:num>
  <w:num w:numId="5" w16cid:durableId="651105299">
    <w:abstractNumId w:val="2"/>
  </w:num>
  <w:num w:numId="6" w16cid:durableId="902176059">
    <w:abstractNumId w:val="19"/>
  </w:num>
  <w:num w:numId="7" w16cid:durableId="1202129207">
    <w:abstractNumId w:val="3"/>
  </w:num>
  <w:num w:numId="8" w16cid:durableId="1738018235">
    <w:abstractNumId w:val="15"/>
  </w:num>
  <w:num w:numId="9" w16cid:durableId="1797748109">
    <w:abstractNumId w:val="7"/>
  </w:num>
  <w:num w:numId="10" w16cid:durableId="1365522647">
    <w:abstractNumId w:val="8"/>
  </w:num>
  <w:num w:numId="11" w16cid:durableId="369495850">
    <w:abstractNumId w:val="9"/>
  </w:num>
  <w:num w:numId="12" w16cid:durableId="114298490">
    <w:abstractNumId w:val="0"/>
  </w:num>
  <w:num w:numId="13" w16cid:durableId="824199878">
    <w:abstractNumId w:val="11"/>
  </w:num>
  <w:num w:numId="14" w16cid:durableId="1321344574">
    <w:abstractNumId w:val="10"/>
  </w:num>
  <w:num w:numId="15" w16cid:durableId="398870886">
    <w:abstractNumId w:val="6"/>
  </w:num>
  <w:num w:numId="16" w16cid:durableId="474108756">
    <w:abstractNumId w:val="25"/>
  </w:num>
  <w:num w:numId="17" w16cid:durableId="124857076">
    <w:abstractNumId w:val="5"/>
  </w:num>
  <w:num w:numId="18" w16cid:durableId="1041244630">
    <w:abstractNumId w:val="13"/>
  </w:num>
  <w:num w:numId="19" w16cid:durableId="425735638">
    <w:abstractNumId w:val="17"/>
  </w:num>
  <w:num w:numId="20" w16cid:durableId="980889952">
    <w:abstractNumId w:val="16"/>
  </w:num>
  <w:num w:numId="21" w16cid:durableId="593976629">
    <w:abstractNumId w:val="24"/>
  </w:num>
  <w:num w:numId="22" w16cid:durableId="1362051538">
    <w:abstractNumId w:val="18"/>
  </w:num>
  <w:num w:numId="23" w16cid:durableId="1333295833">
    <w:abstractNumId w:val="20"/>
  </w:num>
  <w:num w:numId="24" w16cid:durableId="1637561624">
    <w:abstractNumId w:val="23"/>
  </w:num>
  <w:num w:numId="25" w16cid:durableId="737360047">
    <w:abstractNumId w:val="12"/>
  </w:num>
  <w:num w:numId="26" w16cid:durableId="787967982">
    <w:abstractNumId w:val="12"/>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19924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F62"/>
    <w:rsid w:val="00000571"/>
    <w:rsid w:val="00001ABB"/>
    <w:rsid w:val="00003125"/>
    <w:rsid w:val="000031A1"/>
    <w:rsid w:val="00004FA5"/>
    <w:rsid w:val="000053A4"/>
    <w:rsid w:val="000061A1"/>
    <w:rsid w:val="000069E7"/>
    <w:rsid w:val="00007D3E"/>
    <w:rsid w:val="000107F6"/>
    <w:rsid w:val="00011183"/>
    <w:rsid w:val="000116FF"/>
    <w:rsid w:val="00011D64"/>
    <w:rsid w:val="000123F4"/>
    <w:rsid w:val="00012B06"/>
    <w:rsid w:val="00013050"/>
    <w:rsid w:val="00013660"/>
    <w:rsid w:val="00014582"/>
    <w:rsid w:val="00015E12"/>
    <w:rsid w:val="00017B65"/>
    <w:rsid w:val="000215EE"/>
    <w:rsid w:val="00021715"/>
    <w:rsid w:val="00021AFD"/>
    <w:rsid w:val="00023E15"/>
    <w:rsid w:val="000247D1"/>
    <w:rsid w:val="000251AB"/>
    <w:rsid w:val="00025788"/>
    <w:rsid w:val="00027885"/>
    <w:rsid w:val="00027FBE"/>
    <w:rsid w:val="0003014F"/>
    <w:rsid w:val="000318FC"/>
    <w:rsid w:val="00031965"/>
    <w:rsid w:val="00036455"/>
    <w:rsid w:val="00037368"/>
    <w:rsid w:val="00041756"/>
    <w:rsid w:val="00042D42"/>
    <w:rsid w:val="00047543"/>
    <w:rsid w:val="00050A9A"/>
    <w:rsid w:val="000542CD"/>
    <w:rsid w:val="0005459D"/>
    <w:rsid w:val="00056508"/>
    <w:rsid w:val="00057177"/>
    <w:rsid w:val="000572CD"/>
    <w:rsid w:val="000600A0"/>
    <w:rsid w:val="0006498C"/>
    <w:rsid w:val="0006595E"/>
    <w:rsid w:val="0006739A"/>
    <w:rsid w:val="00070844"/>
    <w:rsid w:val="00070EC6"/>
    <w:rsid w:val="00072A00"/>
    <w:rsid w:val="00073057"/>
    <w:rsid w:val="00074365"/>
    <w:rsid w:val="00074EB2"/>
    <w:rsid w:val="00076D1E"/>
    <w:rsid w:val="00080E3B"/>
    <w:rsid w:val="000820C7"/>
    <w:rsid w:val="0008360B"/>
    <w:rsid w:val="0008665D"/>
    <w:rsid w:val="0008790E"/>
    <w:rsid w:val="000903F0"/>
    <w:rsid w:val="0009152B"/>
    <w:rsid w:val="000927CD"/>
    <w:rsid w:val="000931DA"/>
    <w:rsid w:val="00093B89"/>
    <w:rsid w:val="000962D9"/>
    <w:rsid w:val="000974D4"/>
    <w:rsid w:val="00097933"/>
    <w:rsid w:val="000A1381"/>
    <w:rsid w:val="000A181F"/>
    <w:rsid w:val="000A48E1"/>
    <w:rsid w:val="000A5DD0"/>
    <w:rsid w:val="000B02A9"/>
    <w:rsid w:val="000B13CA"/>
    <w:rsid w:val="000B202B"/>
    <w:rsid w:val="000B216D"/>
    <w:rsid w:val="000B2DA4"/>
    <w:rsid w:val="000B419F"/>
    <w:rsid w:val="000B5BAD"/>
    <w:rsid w:val="000B724C"/>
    <w:rsid w:val="000B7277"/>
    <w:rsid w:val="000C2350"/>
    <w:rsid w:val="000C2F39"/>
    <w:rsid w:val="000D0AF4"/>
    <w:rsid w:val="000D1602"/>
    <w:rsid w:val="000D1A08"/>
    <w:rsid w:val="000D45F3"/>
    <w:rsid w:val="000D4D54"/>
    <w:rsid w:val="000D5C4A"/>
    <w:rsid w:val="000D6EC9"/>
    <w:rsid w:val="000E0872"/>
    <w:rsid w:val="000E4356"/>
    <w:rsid w:val="000E5A12"/>
    <w:rsid w:val="000E7584"/>
    <w:rsid w:val="000F0C39"/>
    <w:rsid w:val="000F0D72"/>
    <w:rsid w:val="000F122D"/>
    <w:rsid w:val="000F13E0"/>
    <w:rsid w:val="000F22B9"/>
    <w:rsid w:val="000F5F65"/>
    <w:rsid w:val="000F65BB"/>
    <w:rsid w:val="000F77A9"/>
    <w:rsid w:val="00100998"/>
    <w:rsid w:val="00100E58"/>
    <w:rsid w:val="00102475"/>
    <w:rsid w:val="00103474"/>
    <w:rsid w:val="00104101"/>
    <w:rsid w:val="00104CDD"/>
    <w:rsid w:val="00105920"/>
    <w:rsid w:val="001110FF"/>
    <w:rsid w:val="0011129F"/>
    <w:rsid w:val="00111604"/>
    <w:rsid w:val="00111C05"/>
    <w:rsid w:val="00111CB8"/>
    <w:rsid w:val="001160CB"/>
    <w:rsid w:val="001177A7"/>
    <w:rsid w:val="00120CB7"/>
    <w:rsid w:val="00124883"/>
    <w:rsid w:val="00126E51"/>
    <w:rsid w:val="001272B0"/>
    <w:rsid w:val="00134800"/>
    <w:rsid w:val="00134BDD"/>
    <w:rsid w:val="00135A35"/>
    <w:rsid w:val="0013619E"/>
    <w:rsid w:val="00140175"/>
    <w:rsid w:val="00141E76"/>
    <w:rsid w:val="001432FA"/>
    <w:rsid w:val="001447BE"/>
    <w:rsid w:val="00144B80"/>
    <w:rsid w:val="00146302"/>
    <w:rsid w:val="00146631"/>
    <w:rsid w:val="00152448"/>
    <w:rsid w:val="001554A4"/>
    <w:rsid w:val="00157BFE"/>
    <w:rsid w:val="00160860"/>
    <w:rsid w:val="00160E02"/>
    <w:rsid w:val="001622C3"/>
    <w:rsid w:val="00162685"/>
    <w:rsid w:val="001636E3"/>
    <w:rsid w:val="00165C3F"/>
    <w:rsid w:val="001672DF"/>
    <w:rsid w:val="00167518"/>
    <w:rsid w:val="0017123E"/>
    <w:rsid w:val="00171261"/>
    <w:rsid w:val="00171CC4"/>
    <w:rsid w:val="00172102"/>
    <w:rsid w:val="0017240A"/>
    <w:rsid w:val="001740C8"/>
    <w:rsid w:val="00175104"/>
    <w:rsid w:val="00177011"/>
    <w:rsid w:val="00181625"/>
    <w:rsid w:val="00186CE1"/>
    <w:rsid w:val="00191D61"/>
    <w:rsid w:val="00195892"/>
    <w:rsid w:val="00195971"/>
    <w:rsid w:val="0019605D"/>
    <w:rsid w:val="00196893"/>
    <w:rsid w:val="001A170C"/>
    <w:rsid w:val="001A2070"/>
    <w:rsid w:val="001A3B6A"/>
    <w:rsid w:val="001A3C60"/>
    <w:rsid w:val="001A4D07"/>
    <w:rsid w:val="001A524A"/>
    <w:rsid w:val="001A6832"/>
    <w:rsid w:val="001A6F38"/>
    <w:rsid w:val="001B0B68"/>
    <w:rsid w:val="001B0F66"/>
    <w:rsid w:val="001B129F"/>
    <w:rsid w:val="001B14E8"/>
    <w:rsid w:val="001B1B6C"/>
    <w:rsid w:val="001B2874"/>
    <w:rsid w:val="001B2C75"/>
    <w:rsid w:val="001B64CE"/>
    <w:rsid w:val="001B7F58"/>
    <w:rsid w:val="001C22E6"/>
    <w:rsid w:val="001C2AA7"/>
    <w:rsid w:val="001C2ACC"/>
    <w:rsid w:val="001C36BE"/>
    <w:rsid w:val="001C6240"/>
    <w:rsid w:val="001C6CAF"/>
    <w:rsid w:val="001D2FC7"/>
    <w:rsid w:val="001D3451"/>
    <w:rsid w:val="001D4571"/>
    <w:rsid w:val="001D5547"/>
    <w:rsid w:val="001D6332"/>
    <w:rsid w:val="001D68C6"/>
    <w:rsid w:val="001D7014"/>
    <w:rsid w:val="001D7260"/>
    <w:rsid w:val="001E153A"/>
    <w:rsid w:val="001E4FD2"/>
    <w:rsid w:val="001E616D"/>
    <w:rsid w:val="001F1393"/>
    <w:rsid w:val="001F3923"/>
    <w:rsid w:val="001F4D4D"/>
    <w:rsid w:val="001F585B"/>
    <w:rsid w:val="001F735B"/>
    <w:rsid w:val="001F73A5"/>
    <w:rsid w:val="002002A8"/>
    <w:rsid w:val="002037C8"/>
    <w:rsid w:val="0020404C"/>
    <w:rsid w:val="00205397"/>
    <w:rsid w:val="00205B97"/>
    <w:rsid w:val="002061C4"/>
    <w:rsid w:val="002070DB"/>
    <w:rsid w:val="00207666"/>
    <w:rsid w:val="00213B80"/>
    <w:rsid w:val="0021432C"/>
    <w:rsid w:val="00217987"/>
    <w:rsid w:val="00217E47"/>
    <w:rsid w:val="00220B29"/>
    <w:rsid w:val="00221591"/>
    <w:rsid w:val="002222FD"/>
    <w:rsid w:val="00222597"/>
    <w:rsid w:val="002230E2"/>
    <w:rsid w:val="00226F41"/>
    <w:rsid w:val="00227687"/>
    <w:rsid w:val="0023058A"/>
    <w:rsid w:val="00231163"/>
    <w:rsid w:val="00232D7B"/>
    <w:rsid w:val="00233B20"/>
    <w:rsid w:val="00235547"/>
    <w:rsid w:val="00240BA2"/>
    <w:rsid w:val="00240E39"/>
    <w:rsid w:val="00244BE8"/>
    <w:rsid w:val="00244FC5"/>
    <w:rsid w:val="00246B35"/>
    <w:rsid w:val="00247A0B"/>
    <w:rsid w:val="002507FB"/>
    <w:rsid w:val="00250B46"/>
    <w:rsid w:val="002566EB"/>
    <w:rsid w:val="00256E27"/>
    <w:rsid w:val="0025724C"/>
    <w:rsid w:val="0026173A"/>
    <w:rsid w:val="00262A87"/>
    <w:rsid w:val="002632DB"/>
    <w:rsid w:val="00264322"/>
    <w:rsid w:val="00267015"/>
    <w:rsid w:val="0026772D"/>
    <w:rsid w:val="002678A0"/>
    <w:rsid w:val="00267FB9"/>
    <w:rsid w:val="0027054E"/>
    <w:rsid w:val="002725F4"/>
    <w:rsid w:val="002728B3"/>
    <w:rsid w:val="0027399E"/>
    <w:rsid w:val="00274BD7"/>
    <w:rsid w:val="002750FC"/>
    <w:rsid w:val="00281D3A"/>
    <w:rsid w:val="00281DEF"/>
    <w:rsid w:val="00283D0B"/>
    <w:rsid w:val="002856B0"/>
    <w:rsid w:val="00287140"/>
    <w:rsid w:val="00287F57"/>
    <w:rsid w:val="00292A55"/>
    <w:rsid w:val="00293937"/>
    <w:rsid w:val="0029484E"/>
    <w:rsid w:val="002A23E6"/>
    <w:rsid w:val="002A2B74"/>
    <w:rsid w:val="002A30AF"/>
    <w:rsid w:val="002A47ED"/>
    <w:rsid w:val="002A5A94"/>
    <w:rsid w:val="002A5BC7"/>
    <w:rsid w:val="002A6FC6"/>
    <w:rsid w:val="002A7361"/>
    <w:rsid w:val="002A7BD8"/>
    <w:rsid w:val="002B1529"/>
    <w:rsid w:val="002B2B3F"/>
    <w:rsid w:val="002B54B1"/>
    <w:rsid w:val="002B5833"/>
    <w:rsid w:val="002B5883"/>
    <w:rsid w:val="002B7B1F"/>
    <w:rsid w:val="002C0B8D"/>
    <w:rsid w:val="002C1C36"/>
    <w:rsid w:val="002C2180"/>
    <w:rsid w:val="002C264F"/>
    <w:rsid w:val="002C33D5"/>
    <w:rsid w:val="002C3C2F"/>
    <w:rsid w:val="002C4342"/>
    <w:rsid w:val="002C4952"/>
    <w:rsid w:val="002C6855"/>
    <w:rsid w:val="002D4BF4"/>
    <w:rsid w:val="002D5749"/>
    <w:rsid w:val="002D6D87"/>
    <w:rsid w:val="002D766F"/>
    <w:rsid w:val="002E1B0F"/>
    <w:rsid w:val="002E229B"/>
    <w:rsid w:val="002E51F1"/>
    <w:rsid w:val="002E5D0D"/>
    <w:rsid w:val="002E5DCF"/>
    <w:rsid w:val="002E63B4"/>
    <w:rsid w:val="002E79A4"/>
    <w:rsid w:val="002F0B57"/>
    <w:rsid w:val="002F12CC"/>
    <w:rsid w:val="002F21BE"/>
    <w:rsid w:val="002F3217"/>
    <w:rsid w:val="002F54D1"/>
    <w:rsid w:val="002F6161"/>
    <w:rsid w:val="002F7736"/>
    <w:rsid w:val="0030002C"/>
    <w:rsid w:val="0030021A"/>
    <w:rsid w:val="00301FA2"/>
    <w:rsid w:val="00302C5D"/>
    <w:rsid w:val="00302FBC"/>
    <w:rsid w:val="0030356A"/>
    <w:rsid w:val="003039EB"/>
    <w:rsid w:val="00304CD6"/>
    <w:rsid w:val="00312F47"/>
    <w:rsid w:val="0031579C"/>
    <w:rsid w:val="00316B71"/>
    <w:rsid w:val="00316D56"/>
    <w:rsid w:val="00320A8C"/>
    <w:rsid w:val="00320E8C"/>
    <w:rsid w:val="003214E0"/>
    <w:rsid w:val="00322288"/>
    <w:rsid w:val="00322C93"/>
    <w:rsid w:val="003233D4"/>
    <w:rsid w:val="003255ED"/>
    <w:rsid w:val="00326C26"/>
    <w:rsid w:val="0032779A"/>
    <w:rsid w:val="0032ACE2"/>
    <w:rsid w:val="00330FE7"/>
    <w:rsid w:val="003311DA"/>
    <w:rsid w:val="00331D4B"/>
    <w:rsid w:val="003320F8"/>
    <w:rsid w:val="0033290E"/>
    <w:rsid w:val="00332C3C"/>
    <w:rsid w:val="00334521"/>
    <w:rsid w:val="00336C66"/>
    <w:rsid w:val="0033751F"/>
    <w:rsid w:val="0034067C"/>
    <w:rsid w:val="00342304"/>
    <w:rsid w:val="0034261F"/>
    <w:rsid w:val="0034273F"/>
    <w:rsid w:val="00342B18"/>
    <w:rsid w:val="00343C90"/>
    <w:rsid w:val="003512C6"/>
    <w:rsid w:val="00352124"/>
    <w:rsid w:val="0035262E"/>
    <w:rsid w:val="00352C26"/>
    <w:rsid w:val="0035444A"/>
    <w:rsid w:val="0035588C"/>
    <w:rsid w:val="003579DA"/>
    <w:rsid w:val="003622A5"/>
    <w:rsid w:val="00362903"/>
    <w:rsid w:val="00365793"/>
    <w:rsid w:val="003664E3"/>
    <w:rsid w:val="003666CC"/>
    <w:rsid w:val="0037053F"/>
    <w:rsid w:val="0037366A"/>
    <w:rsid w:val="0037379F"/>
    <w:rsid w:val="0037445F"/>
    <w:rsid w:val="00377827"/>
    <w:rsid w:val="00377A90"/>
    <w:rsid w:val="00380013"/>
    <w:rsid w:val="00380C1F"/>
    <w:rsid w:val="00380C5C"/>
    <w:rsid w:val="003823B0"/>
    <w:rsid w:val="00382531"/>
    <w:rsid w:val="00387A9D"/>
    <w:rsid w:val="00387B2C"/>
    <w:rsid w:val="00387E17"/>
    <w:rsid w:val="003926AE"/>
    <w:rsid w:val="00392B35"/>
    <w:rsid w:val="003930B8"/>
    <w:rsid w:val="00393C57"/>
    <w:rsid w:val="00393FC6"/>
    <w:rsid w:val="00394984"/>
    <w:rsid w:val="00394DF5"/>
    <w:rsid w:val="003A12AA"/>
    <w:rsid w:val="003A2B02"/>
    <w:rsid w:val="003A4718"/>
    <w:rsid w:val="003A5808"/>
    <w:rsid w:val="003A784F"/>
    <w:rsid w:val="003A792D"/>
    <w:rsid w:val="003A7BA2"/>
    <w:rsid w:val="003B1713"/>
    <w:rsid w:val="003B2AAA"/>
    <w:rsid w:val="003B2AB9"/>
    <w:rsid w:val="003B3BC3"/>
    <w:rsid w:val="003C084A"/>
    <w:rsid w:val="003C1246"/>
    <w:rsid w:val="003C3826"/>
    <w:rsid w:val="003C4566"/>
    <w:rsid w:val="003C6268"/>
    <w:rsid w:val="003C747A"/>
    <w:rsid w:val="003D0026"/>
    <w:rsid w:val="003D2C34"/>
    <w:rsid w:val="003D3D0F"/>
    <w:rsid w:val="003D4265"/>
    <w:rsid w:val="003D4A3D"/>
    <w:rsid w:val="003D5D28"/>
    <w:rsid w:val="003D7735"/>
    <w:rsid w:val="003E062C"/>
    <w:rsid w:val="003E23F7"/>
    <w:rsid w:val="003E3A5B"/>
    <w:rsid w:val="003E4E1A"/>
    <w:rsid w:val="003E7ACA"/>
    <w:rsid w:val="003F4303"/>
    <w:rsid w:val="003F55A7"/>
    <w:rsid w:val="004002C6"/>
    <w:rsid w:val="0040107C"/>
    <w:rsid w:val="00401528"/>
    <w:rsid w:val="00401919"/>
    <w:rsid w:val="004061CA"/>
    <w:rsid w:val="0041134C"/>
    <w:rsid w:val="004116A5"/>
    <w:rsid w:val="0041196B"/>
    <w:rsid w:val="004139AB"/>
    <w:rsid w:val="00413D76"/>
    <w:rsid w:val="0041447B"/>
    <w:rsid w:val="004147EB"/>
    <w:rsid w:val="00416713"/>
    <w:rsid w:val="004167DE"/>
    <w:rsid w:val="004201EF"/>
    <w:rsid w:val="00420632"/>
    <w:rsid w:val="00420B84"/>
    <w:rsid w:val="00420D1F"/>
    <w:rsid w:val="0042145B"/>
    <w:rsid w:val="00421D10"/>
    <w:rsid w:val="004243C5"/>
    <w:rsid w:val="00426C9E"/>
    <w:rsid w:val="00427A13"/>
    <w:rsid w:val="0043406E"/>
    <w:rsid w:val="0043459A"/>
    <w:rsid w:val="004352CF"/>
    <w:rsid w:val="00436CBD"/>
    <w:rsid w:val="0044155D"/>
    <w:rsid w:val="0044377C"/>
    <w:rsid w:val="00443C2A"/>
    <w:rsid w:val="00444BC5"/>
    <w:rsid w:val="00445491"/>
    <w:rsid w:val="004459DC"/>
    <w:rsid w:val="00445AA1"/>
    <w:rsid w:val="00451553"/>
    <w:rsid w:val="00451BE9"/>
    <w:rsid w:val="0045270B"/>
    <w:rsid w:val="00453323"/>
    <w:rsid w:val="004551B3"/>
    <w:rsid w:val="00456177"/>
    <w:rsid w:val="00460013"/>
    <w:rsid w:val="0046079C"/>
    <w:rsid w:val="00461590"/>
    <w:rsid w:val="00462103"/>
    <w:rsid w:val="00462313"/>
    <w:rsid w:val="00462B48"/>
    <w:rsid w:val="004646D0"/>
    <w:rsid w:val="00465D61"/>
    <w:rsid w:val="004662C7"/>
    <w:rsid w:val="00466CE9"/>
    <w:rsid w:val="00467802"/>
    <w:rsid w:val="00467EB3"/>
    <w:rsid w:val="00473112"/>
    <w:rsid w:val="004748DA"/>
    <w:rsid w:val="00474B26"/>
    <w:rsid w:val="0047738E"/>
    <w:rsid w:val="00477D56"/>
    <w:rsid w:val="00481DA8"/>
    <w:rsid w:val="004833D4"/>
    <w:rsid w:val="004840A1"/>
    <w:rsid w:val="00484A59"/>
    <w:rsid w:val="00487FE5"/>
    <w:rsid w:val="00496D8D"/>
    <w:rsid w:val="004970D3"/>
    <w:rsid w:val="004973EE"/>
    <w:rsid w:val="004A045A"/>
    <w:rsid w:val="004A308C"/>
    <w:rsid w:val="004A41E6"/>
    <w:rsid w:val="004A4E54"/>
    <w:rsid w:val="004A59B2"/>
    <w:rsid w:val="004A5E06"/>
    <w:rsid w:val="004A67A1"/>
    <w:rsid w:val="004A725A"/>
    <w:rsid w:val="004B1CB4"/>
    <w:rsid w:val="004B35F1"/>
    <w:rsid w:val="004B3756"/>
    <w:rsid w:val="004B3E3F"/>
    <w:rsid w:val="004B4C06"/>
    <w:rsid w:val="004B652B"/>
    <w:rsid w:val="004B6843"/>
    <w:rsid w:val="004B699C"/>
    <w:rsid w:val="004B6B16"/>
    <w:rsid w:val="004B7317"/>
    <w:rsid w:val="004C0647"/>
    <w:rsid w:val="004C3B43"/>
    <w:rsid w:val="004C4607"/>
    <w:rsid w:val="004C6820"/>
    <w:rsid w:val="004C6AC8"/>
    <w:rsid w:val="004C70C2"/>
    <w:rsid w:val="004C70DB"/>
    <w:rsid w:val="004C7A6F"/>
    <w:rsid w:val="004D089E"/>
    <w:rsid w:val="004D1DB3"/>
    <w:rsid w:val="004D3663"/>
    <w:rsid w:val="004D3A39"/>
    <w:rsid w:val="004D3BE0"/>
    <w:rsid w:val="004D3DE5"/>
    <w:rsid w:val="004E05A3"/>
    <w:rsid w:val="004E06B3"/>
    <w:rsid w:val="004E784F"/>
    <w:rsid w:val="004E7965"/>
    <w:rsid w:val="004E7DC2"/>
    <w:rsid w:val="004F277C"/>
    <w:rsid w:val="004F2BBF"/>
    <w:rsid w:val="004F3784"/>
    <w:rsid w:val="004F3E6E"/>
    <w:rsid w:val="004F4174"/>
    <w:rsid w:val="005008B3"/>
    <w:rsid w:val="00501804"/>
    <w:rsid w:val="00502896"/>
    <w:rsid w:val="00502EC3"/>
    <w:rsid w:val="00502F13"/>
    <w:rsid w:val="0050540E"/>
    <w:rsid w:val="00505B63"/>
    <w:rsid w:val="0051068C"/>
    <w:rsid w:val="005129E2"/>
    <w:rsid w:val="00522C6E"/>
    <w:rsid w:val="00522D4C"/>
    <w:rsid w:val="005230D1"/>
    <w:rsid w:val="0052334F"/>
    <w:rsid w:val="00524650"/>
    <w:rsid w:val="0052474D"/>
    <w:rsid w:val="005275FD"/>
    <w:rsid w:val="00535F28"/>
    <w:rsid w:val="0053700B"/>
    <w:rsid w:val="0053790D"/>
    <w:rsid w:val="005412AD"/>
    <w:rsid w:val="005418D7"/>
    <w:rsid w:val="00541ED4"/>
    <w:rsid w:val="005432B7"/>
    <w:rsid w:val="005435A2"/>
    <w:rsid w:val="005442C9"/>
    <w:rsid w:val="00544D04"/>
    <w:rsid w:val="00545131"/>
    <w:rsid w:val="00546405"/>
    <w:rsid w:val="005469F0"/>
    <w:rsid w:val="00553112"/>
    <w:rsid w:val="0055509D"/>
    <w:rsid w:val="00557880"/>
    <w:rsid w:val="005602F5"/>
    <w:rsid w:val="0056072F"/>
    <w:rsid w:val="00560CFE"/>
    <w:rsid w:val="00561051"/>
    <w:rsid w:val="0056190A"/>
    <w:rsid w:val="00561BBC"/>
    <w:rsid w:val="00562672"/>
    <w:rsid w:val="00564263"/>
    <w:rsid w:val="0056490E"/>
    <w:rsid w:val="00564D4A"/>
    <w:rsid w:val="00566616"/>
    <w:rsid w:val="00566B36"/>
    <w:rsid w:val="00566EEB"/>
    <w:rsid w:val="00567245"/>
    <w:rsid w:val="00567811"/>
    <w:rsid w:val="00572179"/>
    <w:rsid w:val="00572820"/>
    <w:rsid w:val="00572A7E"/>
    <w:rsid w:val="005730E4"/>
    <w:rsid w:val="00573D3A"/>
    <w:rsid w:val="00580182"/>
    <w:rsid w:val="005808EF"/>
    <w:rsid w:val="00581663"/>
    <w:rsid w:val="00582FAF"/>
    <w:rsid w:val="00583E09"/>
    <w:rsid w:val="005864DB"/>
    <w:rsid w:val="0059047A"/>
    <w:rsid w:val="005908A5"/>
    <w:rsid w:val="00590C2D"/>
    <w:rsid w:val="00590C99"/>
    <w:rsid w:val="005912C9"/>
    <w:rsid w:val="00591B6D"/>
    <w:rsid w:val="00593756"/>
    <w:rsid w:val="0059419A"/>
    <w:rsid w:val="005949E9"/>
    <w:rsid w:val="00594D1A"/>
    <w:rsid w:val="00595C41"/>
    <w:rsid w:val="005968C2"/>
    <w:rsid w:val="00596BAF"/>
    <w:rsid w:val="00596EDA"/>
    <w:rsid w:val="00597788"/>
    <w:rsid w:val="005A1DF8"/>
    <w:rsid w:val="005A2DAB"/>
    <w:rsid w:val="005A35BE"/>
    <w:rsid w:val="005A59FC"/>
    <w:rsid w:val="005A7DF9"/>
    <w:rsid w:val="005B063E"/>
    <w:rsid w:val="005B1D34"/>
    <w:rsid w:val="005B2394"/>
    <w:rsid w:val="005B28EB"/>
    <w:rsid w:val="005B2F27"/>
    <w:rsid w:val="005B3665"/>
    <w:rsid w:val="005B491F"/>
    <w:rsid w:val="005B621A"/>
    <w:rsid w:val="005B6901"/>
    <w:rsid w:val="005B6CCA"/>
    <w:rsid w:val="005B7627"/>
    <w:rsid w:val="005C2183"/>
    <w:rsid w:val="005C2857"/>
    <w:rsid w:val="005C5A80"/>
    <w:rsid w:val="005C7089"/>
    <w:rsid w:val="005C7AF4"/>
    <w:rsid w:val="005D0059"/>
    <w:rsid w:val="005D0578"/>
    <w:rsid w:val="005D068F"/>
    <w:rsid w:val="005D3148"/>
    <w:rsid w:val="005D42C8"/>
    <w:rsid w:val="005D5516"/>
    <w:rsid w:val="005D6BF5"/>
    <w:rsid w:val="005D6F21"/>
    <w:rsid w:val="005D7595"/>
    <w:rsid w:val="005E052B"/>
    <w:rsid w:val="005E1218"/>
    <w:rsid w:val="005E2FFE"/>
    <w:rsid w:val="005E34DC"/>
    <w:rsid w:val="005E61D5"/>
    <w:rsid w:val="005E7B29"/>
    <w:rsid w:val="005F1E36"/>
    <w:rsid w:val="005F2100"/>
    <w:rsid w:val="005F5542"/>
    <w:rsid w:val="005F660F"/>
    <w:rsid w:val="005F7C45"/>
    <w:rsid w:val="00600B45"/>
    <w:rsid w:val="006020AB"/>
    <w:rsid w:val="00602377"/>
    <w:rsid w:val="006057E0"/>
    <w:rsid w:val="00605A89"/>
    <w:rsid w:val="00605D70"/>
    <w:rsid w:val="006071A3"/>
    <w:rsid w:val="0060754A"/>
    <w:rsid w:val="006079C1"/>
    <w:rsid w:val="00607E51"/>
    <w:rsid w:val="00611813"/>
    <w:rsid w:val="00612268"/>
    <w:rsid w:val="00612D7E"/>
    <w:rsid w:val="00613DEC"/>
    <w:rsid w:val="00614890"/>
    <w:rsid w:val="00615BA1"/>
    <w:rsid w:val="00615CAC"/>
    <w:rsid w:val="00616603"/>
    <w:rsid w:val="00620426"/>
    <w:rsid w:val="00620DD6"/>
    <w:rsid w:val="00621B67"/>
    <w:rsid w:val="0062396D"/>
    <w:rsid w:val="0062442E"/>
    <w:rsid w:val="006250F8"/>
    <w:rsid w:val="00625579"/>
    <w:rsid w:val="00625C06"/>
    <w:rsid w:val="00627FDA"/>
    <w:rsid w:val="00630C44"/>
    <w:rsid w:val="00634634"/>
    <w:rsid w:val="006352A5"/>
    <w:rsid w:val="0063626F"/>
    <w:rsid w:val="00640A71"/>
    <w:rsid w:val="00641CD8"/>
    <w:rsid w:val="00643DC0"/>
    <w:rsid w:val="00644023"/>
    <w:rsid w:val="006466E0"/>
    <w:rsid w:val="00646846"/>
    <w:rsid w:val="00646FAF"/>
    <w:rsid w:val="00650296"/>
    <w:rsid w:val="00650BD2"/>
    <w:rsid w:val="00650F43"/>
    <w:rsid w:val="006511DB"/>
    <w:rsid w:val="00652639"/>
    <w:rsid w:val="00654C3E"/>
    <w:rsid w:val="00655816"/>
    <w:rsid w:val="0066048F"/>
    <w:rsid w:val="00661587"/>
    <w:rsid w:val="006623BA"/>
    <w:rsid w:val="00663344"/>
    <w:rsid w:val="006669CB"/>
    <w:rsid w:val="00667B9C"/>
    <w:rsid w:val="00670002"/>
    <w:rsid w:val="00670CB5"/>
    <w:rsid w:val="006728E4"/>
    <w:rsid w:val="006733AD"/>
    <w:rsid w:val="00674996"/>
    <w:rsid w:val="00676E2F"/>
    <w:rsid w:val="00677FB2"/>
    <w:rsid w:val="006828EB"/>
    <w:rsid w:val="0068296B"/>
    <w:rsid w:val="00684357"/>
    <w:rsid w:val="00684A93"/>
    <w:rsid w:val="006860AE"/>
    <w:rsid w:val="00686847"/>
    <w:rsid w:val="00686EBE"/>
    <w:rsid w:val="00687291"/>
    <w:rsid w:val="006879BF"/>
    <w:rsid w:val="006902C0"/>
    <w:rsid w:val="006906FC"/>
    <w:rsid w:val="00690700"/>
    <w:rsid w:val="006908F0"/>
    <w:rsid w:val="0069309D"/>
    <w:rsid w:val="006955BD"/>
    <w:rsid w:val="00696EAB"/>
    <w:rsid w:val="00697487"/>
    <w:rsid w:val="006977EA"/>
    <w:rsid w:val="006A12C4"/>
    <w:rsid w:val="006A1407"/>
    <w:rsid w:val="006A49F7"/>
    <w:rsid w:val="006A5B00"/>
    <w:rsid w:val="006A5B3C"/>
    <w:rsid w:val="006A5F0E"/>
    <w:rsid w:val="006B0912"/>
    <w:rsid w:val="006B0E56"/>
    <w:rsid w:val="006B1658"/>
    <w:rsid w:val="006B29BD"/>
    <w:rsid w:val="006B5B15"/>
    <w:rsid w:val="006B6C4C"/>
    <w:rsid w:val="006B76CD"/>
    <w:rsid w:val="006B7C5E"/>
    <w:rsid w:val="006C12D1"/>
    <w:rsid w:val="006C138E"/>
    <w:rsid w:val="006C14EF"/>
    <w:rsid w:val="006C2A68"/>
    <w:rsid w:val="006C2F96"/>
    <w:rsid w:val="006C4289"/>
    <w:rsid w:val="006C49C0"/>
    <w:rsid w:val="006C68F5"/>
    <w:rsid w:val="006C75CB"/>
    <w:rsid w:val="006D16F1"/>
    <w:rsid w:val="006D1805"/>
    <w:rsid w:val="006E0D30"/>
    <w:rsid w:val="006E1D8C"/>
    <w:rsid w:val="006E2236"/>
    <w:rsid w:val="006E4D3A"/>
    <w:rsid w:val="006E51AB"/>
    <w:rsid w:val="006E6807"/>
    <w:rsid w:val="006E6C29"/>
    <w:rsid w:val="006E7B98"/>
    <w:rsid w:val="006F1E83"/>
    <w:rsid w:val="006F23A1"/>
    <w:rsid w:val="006F4396"/>
    <w:rsid w:val="006F6B5B"/>
    <w:rsid w:val="006F70EB"/>
    <w:rsid w:val="006F7AEC"/>
    <w:rsid w:val="006F7C50"/>
    <w:rsid w:val="00702239"/>
    <w:rsid w:val="007059C1"/>
    <w:rsid w:val="00706586"/>
    <w:rsid w:val="00711AE3"/>
    <w:rsid w:val="00713977"/>
    <w:rsid w:val="007150AA"/>
    <w:rsid w:val="00715DF9"/>
    <w:rsid w:val="0071604A"/>
    <w:rsid w:val="0071731D"/>
    <w:rsid w:val="0072120E"/>
    <w:rsid w:val="007247BA"/>
    <w:rsid w:val="00724D04"/>
    <w:rsid w:val="00726103"/>
    <w:rsid w:val="007266A4"/>
    <w:rsid w:val="00727179"/>
    <w:rsid w:val="00730094"/>
    <w:rsid w:val="0073129E"/>
    <w:rsid w:val="0073188D"/>
    <w:rsid w:val="007354B9"/>
    <w:rsid w:val="00736241"/>
    <w:rsid w:val="00737D3B"/>
    <w:rsid w:val="00742A38"/>
    <w:rsid w:val="00745305"/>
    <w:rsid w:val="007537C5"/>
    <w:rsid w:val="00754F0E"/>
    <w:rsid w:val="00755263"/>
    <w:rsid w:val="00755FAC"/>
    <w:rsid w:val="00761952"/>
    <w:rsid w:val="007625D7"/>
    <w:rsid w:val="0076311C"/>
    <w:rsid w:val="00763496"/>
    <w:rsid w:val="007705ED"/>
    <w:rsid w:val="00772FA9"/>
    <w:rsid w:val="0077440E"/>
    <w:rsid w:val="00785DDF"/>
    <w:rsid w:val="00785EBE"/>
    <w:rsid w:val="00787E37"/>
    <w:rsid w:val="00790E80"/>
    <w:rsid w:val="0079197C"/>
    <w:rsid w:val="00793B73"/>
    <w:rsid w:val="00795B42"/>
    <w:rsid w:val="00795B6C"/>
    <w:rsid w:val="00797016"/>
    <w:rsid w:val="007A2533"/>
    <w:rsid w:val="007A5B4F"/>
    <w:rsid w:val="007A7DF9"/>
    <w:rsid w:val="007AD33D"/>
    <w:rsid w:val="007B00A3"/>
    <w:rsid w:val="007B0165"/>
    <w:rsid w:val="007B21AE"/>
    <w:rsid w:val="007B3726"/>
    <w:rsid w:val="007B4844"/>
    <w:rsid w:val="007B49F5"/>
    <w:rsid w:val="007C0175"/>
    <w:rsid w:val="007C16C5"/>
    <w:rsid w:val="007C3F80"/>
    <w:rsid w:val="007C5A30"/>
    <w:rsid w:val="007C7D08"/>
    <w:rsid w:val="007D0734"/>
    <w:rsid w:val="007D1573"/>
    <w:rsid w:val="007D1EA3"/>
    <w:rsid w:val="007D472F"/>
    <w:rsid w:val="007D5B44"/>
    <w:rsid w:val="007E08A7"/>
    <w:rsid w:val="007E1CD8"/>
    <w:rsid w:val="007E2EE8"/>
    <w:rsid w:val="007E403B"/>
    <w:rsid w:val="007E7770"/>
    <w:rsid w:val="007F010D"/>
    <w:rsid w:val="007F0DFC"/>
    <w:rsid w:val="007F1488"/>
    <w:rsid w:val="007F1778"/>
    <w:rsid w:val="007F48C8"/>
    <w:rsid w:val="007F4BFA"/>
    <w:rsid w:val="007F4D63"/>
    <w:rsid w:val="007F6845"/>
    <w:rsid w:val="007F6F1C"/>
    <w:rsid w:val="00800902"/>
    <w:rsid w:val="00800E4B"/>
    <w:rsid w:val="00803107"/>
    <w:rsid w:val="00804EEF"/>
    <w:rsid w:val="00806C2D"/>
    <w:rsid w:val="00811966"/>
    <w:rsid w:val="00811D14"/>
    <w:rsid w:val="00814B13"/>
    <w:rsid w:val="00814CC5"/>
    <w:rsid w:val="008155FD"/>
    <w:rsid w:val="00817C9D"/>
    <w:rsid w:val="008200E8"/>
    <w:rsid w:val="00821AB8"/>
    <w:rsid w:val="008224EA"/>
    <w:rsid w:val="0082296E"/>
    <w:rsid w:val="00823E55"/>
    <w:rsid w:val="0082458C"/>
    <w:rsid w:val="00824ABF"/>
    <w:rsid w:val="00825A1B"/>
    <w:rsid w:val="0082754D"/>
    <w:rsid w:val="008300D3"/>
    <w:rsid w:val="00830D06"/>
    <w:rsid w:val="00832858"/>
    <w:rsid w:val="00833B03"/>
    <w:rsid w:val="00835E5A"/>
    <w:rsid w:val="008364AD"/>
    <w:rsid w:val="00837029"/>
    <w:rsid w:val="008403B9"/>
    <w:rsid w:val="00841284"/>
    <w:rsid w:val="008417F5"/>
    <w:rsid w:val="0084609D"/>
    <w:rsid w:val="008473E4"/>
    <w:rsid w:val="00850680"/>
    <w:rsid w:val="0085086D"/>
    <w:rsid w:val="00850999"/>
    <w:rsid w:val="00851701"/>
    <w:rsid w:val="00856266"/>
    <w:rsid w:val="008578A8"/>
    <w:rsid w:val="008614BA"/>
    <w:rsid w:val="0086254C"/>
    <w:rsid w:val="00863F25"/>
    <w:rsid w:val="00863F7D"/>
    <w:rsid w:val="0086490F"/>
    <w:rsid w:val="00864C69"/>
    <w:rsid w:val="008654B8"/>
    <w:rsid w:val="0086572F"/>
    <w:rsid w:val="00865DB2"/>
    <w:rsid w:val="0086654A"/>
    <w:rsid w:val="00866AED"/>
    <w:rsid w:val="00870112"/>
    <w:rsid w:val="00870836"/>
    <w:rsid w:val="00870C2E"/>
    <w:rsid w:val="008716BC"/>
    <w:rsid w:val="008751C3"/>
    <w:rsid w:val="00877BCE"/>
    <w:rsid w:val="00880A4E"/>
    <w:rsid w:val="00881810"/>
    <w:rsid w:val="008856DE"/>
    <w:rsid w:val="00885977"/>
    <w:rsid w:val="008867B1"/>
    <w:rsid w:val="008903AA"/>
    <w:rsid w:val="00890C08"/>
    <w:rsid w:val="00892504"/>
    <w:rsid w:val="00892749"/>
    <w:rsid w:val="00896EBC"/>
    <w:rsid w:val="00897230"/>
    <w:rsid w:val="008A124C"/>
    <w:rsid w:val="008A31AC"/>
    <w:rsid w:val="008B1580"/>
    <w:rsid w:val="008B29D3"/>
    <w:rsid w:val="008B2DC3"/>
    <w:rsid w:val="008B3340"/>
    <w:rsid w:val="008B3DA7"/>
    <w:rsid w:val="008B44BA"/>
    <w:rsid w:val="008B46A1"/>
    <w:rsid w:val="008B538C"/>
    <w:rsid w:val="008B74F9"/>
    <w:rsid w:val="008B783C"/>
    <w:rsid w:val="008B78FC"/>
    <w:rsid w:val="008C06D7"/>
    <w:rsid w:val="008C1EF0"/>
    <w:rsid w:val="008C67BC"/>
    <w:rsid w:val="008C72DE"/>
    <w:rsid w:val="008D1E7F"/>
    <w:rsid w:val="008D1EF3"/>
    <w:rsid w:val="008D3310"/>
    <w:rsid w:val="008D381A"/>
    <w:rsid w:val="008D4380"/>
    <w:rsid w:val="008D564F"/>
    <w:rsid w:val="008D67B0"/>
    <w:rsid w:val="008D6E4E"/>
    <w:rsid w:val="008D7973"/>
    <w:rsid w:val="008E041A"/>
    <w:rsid w:val="008E2026"/>
    <w:rsid w:val="008E203B"/>
    <w:rsid w:val="008E2F6D"/>
    <w:rsid w:val="008E70FD"/>
    <w:rsid w:val="008E7697"/>
    <w:rsid w:val="008F021B"/>
    <w:rsid w:val="008F4706"/>
    <w:rsid w:val="008F5D5A"/>
    <w:rsid w:val="008F7FF2"/>
    <w:rsid w:val="009001A5"/>
    <w:rsid w:val="009007CF"/>
    <w:rsid w:val="009009B3"/>
    <w:rsid w:val="009017FF"/>
    <w:rsid w:val="0090274C"/>
    <w:rsid w:val="009033DF"/>
    <w:rsid w:val="009055FE"/>
    <w:rsid w:val="009102FB"/>
    <w:rsid w:val="00912594"/>
    <w:rsid w:val="00914154"/>
    <w:rsid w:val="00914D25"/>
    <w:rsid w:val="00916BEB"/>
    <w:rsid w:val="00916ECD"/>
    <w:rsid w:val="00917A3B"/>
    <w:rsid w:val="00920836"/>
    <w:rsid w:val="00920FE0"/>
    <w:rsid w:val="0092116E"/>
    <w:rsid w:val="00922190"/>
    <w:rsid w:val="009222AD"/>
    <w:rsid w:val="00923296"/>
    <w:rsid w:val="00925BD7"/>
    <w:rsid w:val="00927FBD"/>
    <w:rsid w:val="00930E7F"/>
    <w:rsid w:val="009315C6"/>
    <w:rsid w:val="0093163C"/>
    <w:rsid w:val="00931A08"/>
    <w:rsid w:val="00933832"/>
    <w:rsid w:val="00933B67"/>
    <w:rsid w:val="009405EB"/>
    <w:rsid w:val="00940AB4"/>
    <w:rsid w:val="0094319F"/>
    <w:rsid w:val="00944B3D"/>
    <w:rsid w:val="00944B9D"/>
    <w:rsid w:val="0094580A"/>
    <w:rsid w:val="00946EFB"/>
    <w:rsid w:val="00947372"/>
    <w:rsid w:val="009545FA"/>
    <w:rsid w:val="00955259"/>
    <w:rsid w:val="00955A06"/>
    <w:rsid w:val="009565A5"/>
    <w:rsid w:val="00956FE4"/>
    <w:rsid w:val="00960C97"/>
    <w:rsid w:val="009675F4"/>
    <w:rsid w:val="0097102D"/>
    <w:rsid w:val="009714C5"/>
    <w:rsid w:val="009720C2"/>
    <w:rsid w:val="00972815"/>
    <w:rsid w:val="00972A03"/>
    <w:rsid w:val="00972D34"/>
    <w:rsid w:val="009744C4"/>
    <w:rsid w:val="0098140E"/>
    <w:rsid w:val="00981462"/>
    <w:rsid w:val="00982C2E"/>
    <w:rsid w:val="00986099"/>
    <w:rsid w:val="00986562"/>
    <w:rsid w:val="00990144"/>
    <w:rsid w:val="0099069C"/>
    <w:rsid w:val="00990D59"/>
    <w:rsid w:val="00991DB4"/>
    <w:rsid w:val="009935DA"/>
    <w:rsid w:val="00994B99"/>
    <w:rsid w:val="0099580A"/>
    <w:rsid w:val="00996F9E"/>
    <w:rsid w:val="0099799D"/>
    <w:rsid w:val="009A3695"/>
    <w:rsid w:val="009A48D4"/>
    <w:rsid w:val="009A60C4"/>
    <w:rsid w:val="009A70E7"/>
    <w:rsid w:val="009A7966"/>
    <w:rsid w:val="009B2532"/>
    <w:rsid w:val="009B2601"/>
    <w:rsid w:val="009B5535"/>
    <w:rsid w:val="009B798B"/>
    <w:rsid w:val="009B7F48"/>
    <w:rsid w:val="009C21D6"/>
    <w:rsid w:val="009C71A2"/>
    <w:rsid w:val="009D40AF"/>
    <w:rsid w:val="009D4B81"/>
    <w:rsid w:val="009D5A5A"/>
    <w:rsid w:val="009D684A"/>
    <w:rsid w:val="009D706E"/>
    <w:rsid w:val="009E1A89"/>
    <w:rsid w:val="009E3DE6"/>
    <w:rsid w:val="009E606C"/>
    <w:rsid w:val="009F1C76"/>
    <w:rsid w:val="009F1F5E"/>
    <w:rsid w:val="009F55FA"/>
    <w:rsid w:val="009F7A79"/>
    <w:rsid w:val="00A05483"/>
    <w:rsid w:val="00A0649E"/>
    <w:rsid w:val="00A065BF"/>
    <w:rsid w:val="00A105DE"/>
    <w:rsid w:val="00A14F4D"/>
    <w:rsid w:val="00A15427"/>
    <w:rsid w:val="00A1671C"/>
    <w:rsid w:val="00A16CE8"/>
    <w:rsid w:val="00A21DE0"/>
    <w:rsid w:val="00A22413"/>
    <w:rsid w:val="00A24437"/>
    <w:rsid w:val="00A30471"/>
    <w:rsid w:val="00A3300D"/>
    <w:rsid w:val="00A330D6"/>
    <w:rsid w:val="00A330D8"/>
    <w:rsid w:val="00A33A72"/>
    <w:rsid w:val="00A33A76"/>
    <w:rsid w:val="00A3413F"/>
    <w:rsid w:val="00A35EAA"/>
    <w:rsid w:val="00A36863"/>
    <w:rsid w:val="00A42E31"/>
    <w:rsid w:val="00A42E6E"/>
    <w:rsid w:val="00A433AB"/>
    <w:rsid w:val="00A4359A"/>
    <w:rsid w:val="00A44334"/>
    <w:rsid w:val="00A4507F"/>
    <w:rsid w:val="00A46116"/>
    <w:rsid w:val="00A46CC2"/>
    <w:rsid w:val="00A51F5E"/>
    <w:rsid w:val="00A52139"/>
    <w:rsid w:val="00A52B33"/>
    <w:rsid w:val="00A53ED9"/>
    <w:rsid w:val="00A55553"/>
    <w:rsid w:val="00A55607"/>
    <w:rsid w:val="00A5569D"/>
    <w:rsid w:val="00A56CFC"/>
    <w:rsid w:val="00A6010A"/>
    <w:rsid w:val="00A60EBF"/>
    <w:rsid w:val="00A626BC"/>
    <w:rsid w:val="00A64B7B"/>
    <w:rsid w:val="00A6512A"/>
    <w:rsid w:val="00A666BE"/>
    <w:rsid w:val="00A66AB9"/>
    <w:rsid w:val="00A6780B"/>
    <w:rsid w:val="00A67C71"/>
    <w:rsid w:val="00A7200D"/>
    <w:rsid w:val="00A73B3B"/>
    <w:rsid w:val="00A744F4"/>
    <w:rsid w:val="00A74CBA"/>
    <w:rsid w:val="00A75964"/>
    <w:rsid w:val="00A7639D"/>
    <w:rsid w:val="00A76732"/>
    <w:rsid w:val="00A7752A"/>
    <w:rsid w:val="00A77EFF"/>
    <w:rsid w:val="00A821FE"/>
    <w:rsid w:val="00A82733"/>
    <w:rsid w:val="00A83FCD"/>
    <w:rsid w:val="00A869D0"/>
    <w:rsid w:val="00A904D3"/>
    <w:rsid w:val="00A90BA3"/>
    <w:rsid w:val="00A91047"/>
    <w:rsid w:val="00A91798"/>
    <w:rsid w:val="00A91925"/>
    <w:rsid w:val="00A91F67"/>
    <w:rsid w:val="00A923CA"/>
    <w:rsid w:val="00A9263D"/>
    <w:rsid w:val="00A92FE3"/>
    <w:rsid w:val="00A94DDF"/>
    <w:rsid w:val="00A94E07"/>
    <w:rsid w:val="00A95DE3"/>
    <w:rsid w:val="00A9693A"/>
    <w:rsid w:val="00A96944"/>
    <w:rsid w:val="00AA23C1"/>
    <w:rsid w:val="00AA4915"/>
    <w:rsid w:val="00AA71B3"/>
    <w:rsid w:val="00AB0D00"/>
    <w:rsid w:val="00AB10C5"/>
    <w:rsid w:val="00AB12AE"/>
    <w:rsid w:val="00AB2290"/>
    <w:rsid w:val="00AB47FD"/>
    <w:rsid w:val="00AC290C"/>
    <w:rsid w:val="00AC2E9F"/>
    <w:rsid w:val="00AC31AD"/>
    <w:rsid w:val="00AC3641"/>
    <w:rsid w:val="00AC367C"/>
    <w:rsid w:val="00AC44F9"/>
    <w:rsid w:val="00AC46C1"/>
    <w:rsid w:val="00AC5335"/>
    <w:rsid w:val="00AC5CF6"/>
    <w:rsid w:val="00AD0DF0"/>
    <w:rsid w:val="00AD1716"/>
    <w:rsid w:val="00AD20B8"/>
    <w:rsid w:val="00AD246F"/>
    <w:rsid w:val="00AD2999"/>
    <w:rsid w:val="00AD342F"/>
    <w:rsid w:val="00AD35DB"/>
    <w:rsid w:val="00AD49BF"/>
    <w:rsid w:val="00AD503C"/>
    <w:rsid w:val="00AD6B6A"/>
    <w:rsid w:val="00AD7B29"/>
    <w:rsid w:val="00AD7B6A"/>
    <w:rsid w:val="00AE0896"/>
    <w:rsid w:val="00AE0D8D"/>
    <w:rsid w:val="00AE1FE3"/>
    <w:rsid w:val="00AE5ED2"/>
    <w:rsid w:val="00AE5F8B"/>
    <w:rsid w:val="00AE7CBD"/>
    <w:rsid w:val="00AF19A2"/>
    <w:rsid w:val="00AF2102"/>
    <w:rsid w:val="00AF263C"/>
    <w:rsid w:val="00AF6204"/>
    <w:rsid w:val="00AF6BD5"/>
    <w:rsid w:val="00AF6D1B"/>
    <w:rsid w:val="00AF74D9"/>
    <w:rsid w:val="00AF77C6"/>
    <w:rsid w:val="00B01649"/>
    <w:rsid w:val="00B0239D"/>
    <w:rsid w:val="00B063BD"/>
    <w:rsid w:val="00B077EF"/>
    <w:rsid w:val="00B10032"/>
    <w:rsid w:val="00B10319"/>
    <w:rsid w:val="00B11250"/>
    <w:rsid w:val="00B13FAA"/>
    <w:rsid w:val="00B14179"/>
    <w:rsid w:val="00B14879"/>
    <w:rsid w:val="00B168F7"/>
    <w:rsid w:val="00B16C89"/>
    <w:rsid w:val="00B17432"/>
    <w:rsid w:val="00B204F3"/>
    <w:rsid w:val="00B21F73"/>
    <w:rsid w:val="00B22B82"/>
    <w:rsid w:val="00B240EB"/>
    <w:rsid w:val="00B2484D"/>
    <w:rsid w:val="00B25154"/>
    <w:rsid w:val="00B25B44"/>
    <w:rsid w:val="00B27938"/>
    <w:rsid w:val="00B3035C"/>
    <w:rsid w:val="00B30A4F"/>
    <w:rsid w:val="00B32B69"/>
    <w:rsid w:val="00B338C0"/>
    <w:rsid w:val="00B3392D"/>
    <w:rsid w:val="00B35578"/>
    <w:rsid w:val="00B359B0"/>
    <w:rsid w:val="00B359F6"/>
    <w:rsid w:val="00B35B10"/>
    <w:rsid w:val="00B41987"/>
    <w:rsid w:val="00B420FA"/>
    <w:rsid w:val="00B42213"/>
    <w:rsid w:val="00B443A5"/>
    <w:rsid w:val="00B45A9B"/>
    <w:rsid w:val="00B46DB3"/>
    <w:rsid w:val="00B502F1"/>
    <w:rsid w:val="00B515A5"/>
    <w:rsid w:val="00B519B0"/>
    <w:rsid w:val="00B51AD2"/>
    <w:rsid w:val="00B547EF"/>
    <w:rsid w:val="00B549C6"/>
    <w:rsid w:val="00B54F62"/>
    <w:rsid w:val="00B55002"/>
    <w:rsid w:val="00B55937"/>
    <w:rsid w:val="00B5618F"/>
    <w:rsid w:val="00B56229"/>
    <w:rsid w:val="00B566C4"/>
    <w:rsid w:val="00B57AFB"/>
    <w:rsid w:val="00B6327C"/>
    <w:rsid w:val="00B64DF2"/>
    <w:rsid w:val="00B659FA"/>
    <w:rsid w:val="00B67F46"/>
    <w:rsid w:val="00B70F9B"/>
    <w:rsid w:val="00B74B98"/>
    <w:rsid w:val="00B77365"/>
    <w:rsid w:val="00B7746A"/>
    <w:rsid w:val="00B8007F"/>
    <w:rsid w:val="00B826C4"/>
    <w:rsid w:val="00B82A70"/>
    <w:rsid w:val="00B84FCB"/>
    <w:rsid w:val="00B85829"/>
    <w:rsid w:val="00B90CDE"/>
    <w:rsid w:val="00B9109C"/>
    <w:rsid w:val="00B91BF4"/>
    <w:rsid w:val="00B92093"/>
    <w:rsid w:val="00B924D8"/>
    <w:rsid w:val="00B928E0"/>
    <w:rsid w:val="00B92A4E"/>
    <w:rsid w:val="00B966D2"/>
    <w:rsid w:val="00B96B21"/>
    <w:rsid w:val="00B9711E"/>
    <w:rsid w:val="00BA08F1"/>
    <w:rsid w:val="00BA1055"/>
    <w:rsid w:val="00BA1E18"/>
    <w:rsid w:val="00BA2410"/>
    <w:rsid w:val="00BA245E"/>
    <w:rsid w:val="00BA3D41"/>
    <w:rsid w:val="00BA5CE9"/>
    <w:rsid w:val="00BA61D1"/>
    <w:rsid w:val="00BA7154"/>
    <w:rsid w:val="00BB1E49"/>
    <w:rsid w:val="00BB3956"/>
    <w:rsid w:val="00BB48CD"/>
    <w:rsid w:val="00BB68DC"/>
    <w:rsid w:val="00BB723A"/>
    <w:rsid w:val="00BB7FCE"/>
    <w:rsid w:val="00BC0043"/>
    <w:rsid w:val="00BC1A55"/>
    <w:rsid w:val="00BC1E7F"/>
    <w:rsid w:val="00BC3F03"/>
    <w:rsid w:val="00BC7652"/>
    <w:rsid w:val="00BD1C8E"/>
    <w:rsid w:val="00BD2D2E"/>
    <w:rsid w:val="00BD327E"/>
    <w:rsid w:val="00BD4711"/>
    <w:rsid w:val="00BD582E"/>
    <w:rsid w:val="00BD589B"/>
    <w:rsid w:val="00BD5D8D"/>
    <w:rsid w:val="00BD5E91"/>
    <w:rsid w:val="00BD62CA"/>
    <w:rsid w:val="00BD7319"/>
    <w:rsid w:val="00BD755D"/>
    <w:rsid w:val="00BD7F41"/>
    <w:rsid w:val="00BE0C16"/>
    <w:rsid w:val="00BE0D31"/>
    <w:rsid w:val="00BE0F67"/>
    <w:rsid w:val="00BE1469"/>
    <w:rsid w:val="00BE1FE2"/>
    <w:rsid w:val="00BE275D"/>
    <w:rsid w:val="00BE45AA"/>
    <w:rsid w:val="00BE464E"/>
    <w:rsid w:val="00BE6581"/>
    <w:rsid w:val="00BE7284"/>
    <w:rsid w:val="00BF02DD"/>
    <w:rsid w:val="00BF0993"/>
    <w:rsid w:val="00BF12F3"/>
    <w:rsid w:val="00BF1977"/>
    <w:rsid w:val="00BF258B"/>
    <w:rsid w:val="00BF2EE5"/>
    <w:rsid w:val="00BF384A"/>
    <w:rsid w:val="00BF38DB"/>
    <w:rsid w:val="00BF5E49"/>
    <w:rsid w:val="00BF6394"/>
    <w:rsid w:val="00BF6560"/>
    <w:rsid w:val="00BF7D46"/>
    <w:rsid w:val="00C00666"/>
    <w:rsid w:val="00C01538"/>
    <w:rsid w:val="00C02748"/>
    <w:rsid w:val="00C03B73"/>
    <w:rsid w:val="00C065A6"/>
    <w:rsid w:val="00C07827"/>
    <w:rsid w:val="00C111C8"/>
    <w:rsid w:val="00C115C7"/>
    <w:rsid w:val="00C123A7"/>
    <w:rsid w:val="00C13007"/>
    <w:rsid w:val="00C15252"/>
    <w:rsid w:val="00C17A99"/>
    <w:rsid w:val="00C21C56"/>
    <w:rsid w:val="00C23716"/>
    <w:rsid w:val="00C24469"/>
    <w:rsid w:val="00C248E0"/>
    <w:rsid w:val="00C24DD3"/>
    <w:rsid w:val="00C26819"/>
    <w:rsid w:val="00C324C7"/>
    <w:rsid w:val="00C337F1"/>
    <w:rsid w:val="00C3438A"/>
    <w:rsid w:val="00C34DC1"/>
    <w:rsid w:val="00C355DB"/>
    <w:rsid w:val="00C3621D"/>
    <w:rsid w:val="00C36477"/>
    <w:rsid w:val="00C37A18"/>
    <w:rsid w:val="00C43BD2"/>
    <w:rsid w:val="00C4587A"/>
    <w:rsid w:val="00C460EC"/>
    <w:rsid w:val="00C501ED"/>
    <w:rsid w:val="00C50F5C"/>
    <w:rsid w:val="00C51060"/>
    <w:rsid w:val="00C51494"/>
    <w:rsid w:val="00C559A2"/>
    <w:rsid w:val="00C5713E"/>
    <w:rsid w:val="00C604B2"/>
    <w:rsid w:val="00C61577"/>
    <w:rsid w:val="00C63563"/>
    <w:rsid w:val="00C64B64"/>
    <w:rsid w:val="00C64B71"/>
    <w:rsid w:val="00C656E5"/>
    <w:rsid w:val="00C67A33"/>
    <w:rsid w:val="00C729FA"/>
    <w:rsid w:val="00C7389B"/>
    <w:rsid w:val="00C742B1"/>
    <w:rsid w:val="00C744EB"/>
    <w:rsid w:val="00C762E7"/>
    <w:rsid w:val="00C80DFA"/>
    <w:rsid w:val="00C82DAA"/>
    <w:rsid w:val="00C83868"/>
    <w:rsid w:val="00C83FC9"/>
    <w:rsid w:val="00C8677D"/>
    <w:rsid w:val="00C868FE"/>
    <w:rsid w:val="00C86FA1"/>
    <w:rsid w:val="00C910C7"/>
    <w:rsid w:val="00C95476"/>
    <w:rsid w:val="00C96393"/>
    <w:rsid w:val="00C97795"/>
    <w:rsid w:val="00CA1590"/>
    <w:rsid w:val="00CA32D2"/>
    <w:rsid w:val="00CA3705"/>
    <w:rsid w:val="00CA3BF3"/>
    <w:rsid w:val="00CA6DE8"/>
    <w:rsid w:val="00CB0DBD"/>
    <w:rsid w:val="00CB1305"/>
    <w:rsid w:val="00CB2035"/>
    <w:rsid w:val="00CB2825"/>
    <w:rsid w:val="00CB2EF5"/>
    <w:rsid w:val="00CB3A40"/>
    <w:rsid w:val="00CB3A5A"/>
    <w:rsid w:val="00CB4F25"/>
    <w:rsid w:val="00CB5A6B"/>
    <w:rsid w:val="00CB6C69"/>
    <w:rsid w:val="00CB7842"/>
    <w:rsid w:val="00CB7C66"/>
    <w:rsid w:val="00CC0734"/>
    <w:rsid w:val="00CC08EE"/>
    <w:rsid w:val="00CC1B10"/>
    <w:rsid w:val="00CC42BB"/>
    <w:rsid w:val="00CC4CE6"/>
    <w:rsid w:val="00CC65B5"/>
    <w:rsid w:val="00CC78A2"/>
    <w:rsid w:val="00CD1A1D"/>
    <w:rsid w:val="00CD1D4F"/>
    <w:rsid w:val="00CD254A"/>
    <w:rsid w:val="00CD2EBA"/>
    <w:rsid w:val="00CD372B"/>
    <w:rsid w:val="00CD4131"/>
    <w:rsid w:val="00CD49A0"/>
    <w:rsid w:val="00CE1F6A"/>
    <w:rsid w:val="00CE2267"/>
    <w:rsid w:val="00CE26D9"/>
    <w:rsid w:val="00CE3034"/>
    <w:rsid w:val="00CE357D"/>
    <w:rsid w:val="00CE4363"/>
    <w:rsid w:val="00CE484A"/>
    <w:rsid w:val="00CE662E"/>
    <w:rsid w:val="00CE72E9"/>
    <w:rsid w:val="00CF3243"/>
    <w:rsid w:val="00CF37C8"/>
    <w:rsid w:val="00CF50DF"/>
    <w:rsid w:val="00D0148A"/>
    <w:rsid w:val="00D01D2F"/>
    <w:rsid w:val="00D0627C"/>
    <w:rsid w:val="00D06AAE"/>
    <w:rsid w:val="00D106D8"/>
    <w:rsid w:val="00D1251C"/>
    <w:rsid w:val="00D130B3"/>
    <w:rsid w:val="00D137B2"/>
    <w:rsid w:val="00D13BAB"/>
    <w:rsid w:val="00D14A8A"/>
    <w:rsid w:val="00D14C6F"/>
    <w:rsid w:val="00D202F0"/>
    <w:rsid w:val="00D21969"/>
    <w:rsid w:val="00D2276F"/>
    <w:rsid w:val="00D2384E"/>
    <w:rsid w:val="00D23C10"/>
    <w:rsid w:val="00D251F6"/>
    <w:rsid w:val="00D25518"/>
    <w:rsid w:val="00D268F9"/>
    <w:rsid w:val="00D26F89"/>
    <w:rsid w:val="00D31515"/>
    <w:rsid w:val="00D31A91"/>
    <w:rsid w:val="00D31CA0"/>
    <w:rsid w:val="00D327B8"/>
    <w:rsid w:val="00D32802"/>
    <w:rsid w:val="00D35593"/>
    <w:rsid w:val="00D37B74"/>
    <w:rsid w:val="00D37E3B"/>
    <w:rsid w:val="00D37EC6"/>
    <w:rsid w:val="00D37EF3"/>
    <w:rsid w:val="00D400D2"/>
    <w:rsid w:val="00D41211"/>
    <w:rsid w:val="00D41961"/>
    <w:rsid w:val="00D42397"/>
    <w:rsid w:val="00D425DC"/>
    <w:rsid w:val="00D42EFE"/>
    <w:rsid w:val="00D43272"/>
    <w:rsid w:val="00D45C5A"/>
    <w:rsid w:val="00D461CE"/>
    <w:rsid w:val="00D47531"/>
    <w:rsid w:val="00D509D0"/>
    <w:rsid w:val="00D52B2D"/>
    <w:rsid w:val="00D52B48"/>
    <w:rsid w:val="00D52D1B"/>
    <w:rsid w:val="00D53370"/>
    <w:rsid w:val="00D5485E"/>
    <w:rsid w:val="00D54A32"/>
    <w:rsid w:val="00D5559F"/>
    <w:rsid w:val="00D55C2A"/>
    <w:rsid w:val="00D56818"/>
    <w:rsid w:val="00D56CC2"/>
    <w:rsid w:val="00D60DB6"/>
    <w:rsid w:val="00D613F4"/>
    <w:rsid w:val="00D6159D"/>
    <w:rsid w:val="00D61B97"/>
    <w:rsid w:val="00D61F8D"/>
    <w:rsid w:val="00D65ADD"/>
    <w:rsid w:val="00D66116"/>
    <w:rsid w:val="00D66B5C"/>
    <w:rsid w:val="00D66F8D"/>
    <w:rsid w:val="00D6741A"/>
    <w:rsid w:val="00D702A5"/>
    <w:rsid w:val="00D708A5"/>
    <w:rsid w:val="00D71BD9"/>
    <w:rsid w:val="00D73D82"/>
    <w:rsid w:val="00D73F42"/>
    <w:rsid w:val="00D75001"/>
    <w:rsid w:val="00D80156"/>
    <w:rsid w:val="00D84E3D"/>
    <w:rsid w:val="00D85FA4"/>
    <w:rsid w:val="00D87BE6"/>
    <w:rsid w:val="00D90EFC"/>
    <w:rsid w:val="00D9136C"/>
    <w:rsid w:val="00D92114"/>
    <w:rsid w:val="00D935F4"/>
    <w:rsid w:val="00D93D3A"/>
    <w:rsid w:val="00D93F03"/>
    <w:rsid w:val="00D956E0"/>
    <w:rsid w:val="00DA0193"/>
    <w:rsid w:val="00DA08A3"/>
    <w:rsid w:val="00DA0A7B"/>
    <w:rsid w:val="00DA0A7D"/>
    <w:rsid w:val="00DA12BF"/>
    <w:rsid w:val="00DA2E1F"/>
    <w:rsid w:val="00DA3131"/>
    <w:rsid w:val="00DA3AEA"/>
    <w:rsid w:val="00DA4397"/>
    <w:rsid w:val="00DA441B"/>
    <w:rsid w:val="00DA4D76"/>
    <w:rsid w:val="00DA4F82"/>
    <w:rsid w:val="00DA532D"/>
    <w:rsid w:val="00DA596A"/>
    <w:rsid w:val="00DA7A81"/>
    <w:rsid w:val="00DA7DFC"/>
    <w:rsid w:val="00DB27E7"/>
    <w:rsid w:val="00DB40FF"/>
    <w:rsid w:val="00DB5507"/>
    <w:rsid w:val="00DB62E6"/>
    <w:rsid w:val="00DB7A64"/>
    <w:rsid w:val="00DC0018"/>
    <w:rsid w:val="00DC3301"/>
    <w:rsid w:val="00DC41F2"/>
    <w:rsid w:val="00DC55FB"/>
    <w:rsid w:val="00DC6779"/>
    <w:rsid w:val="00DD1EFA"/>
    <w:rsid w:val="00DD2A9F"/>
    <w:rsid w:val="00DD4861"/>
    <w:rsid w:val="00DD4CDE"/>
    <w:rsid w:val="00DD5093"/>
    <w:rsid w:val="00DD66D8"/>
    <w:rsid w:val="00DD7AAE"/>
    <w:rsid w:val="00DE07A0"/>
    <w:rsid w:val="00DE1342"/>
    <w:rsid w:val="00DE1D0D"/>
    <w:rsid w:val="00DE25CF"/>
    <w:rsid w:val="00DE4FB7"/>
    <w:rsid w:val="00DE5666"/>
    <w:rsid w:val="00DE6570"/>
    <w:rsid w:val="00DE6831"/>
    <w:rsid w:val="00DE771B"/>
    <w:rsid w:val="00DF098F"/>
    <w:rsid w:val="00DF1CFB"/>
    <w:rsid w:val="00DF394C"/>
    <w:rsid w:val="00DF467D"/>
    <w:rsid w:val="00DF5092"/>
    <w:rsid w:val="00DF6115"/>
    <w:rsid w:val="00E0071B"/>
    <w:rsid w:val="00E04AAC"/>
    <w:rsid w:val="00E04EB6"/>
    <w:rsid w:val="00E06647"/>
    <w:rsid w:val="00E06AFD"/>
    <w:rsid w:val="00E06FB1"/>
    <w:rsid w:val="00E07DD5"/>
    <w:rsid w:val="00E07E0C"/>
    <w:rsid w:val="00E107B2"/>
    <w:rsid w:val="00E1154C"/>
    <w:rsid w:val="00E11F0B"/>
    <w:rsid w:val="00E1217F"/>
    <w:rsid w:val="00E1322F"/>
    <w:rsid w:val="00E13465"/>
    <w:rsid w:val="00E1397C"/>
    <w:rsid w:val="00E13ABF"/>
    <w:rsid w:val="00E14104"/>
    <w:rsid w:val="00E14760"/>
    <w:rsid w:val="00E1637E"/>
    <w:rsid w:val="00E172B9"/>
    <w:rsid w:val="00E20B35"/>
    <w:rsid w:val="00E217A3"/>
    <w:rsid w:val="00E26115"/>
    <w:rsid w:val="00E27F55"/>
    <w:rsid w:val="00E33032"/>
    <w:rsid w:val="00E40A98"/>
    <w:rsid w:val="00E40EC6"/>
    <w:rsid w:val="00E4152B"/>
    <w:rsid w:val="00E420D6"/>
    <w:rsid w:val="00E426AD"/>
    <w:rsid w:val="00E4304F"/>
    <w:rsid w:val="00E439F2"/>
    <w:rsid w:val="00E4588C"/>
    <w:rsid w:val="00E462F5"/>
    <w:rsid w:val="00E4674A"/>
    <w:rsid w:val="00E47037"/>
    <w:rsid w:val="00E478AA"/>
    <w:rsid w:val="00E504A4"/>
    <w:rsid w:val="00E5142D"/>
    <w:rsid w:val="00E51FB3"/>
    <w:rsid w:val="00E540D2"/>
    <w:rsid w:val="00E54477"/>
    <w:rsid w:val="00E551D9"/>
    <w:rsid w:val="00E5587A"/>
    <w:rsid w:val="00E563CB"/>
    <w:rsid w:val="00E5745E"/>
    <w:rsid w:val="00E57CBB"/>
    <w:rsid w:val="00E57CF7"/>
    <w:rsid w:val="00E57E4C"/>
    <w:rsid w:val="00E643A3"/>
    <w:rsid w:val="00E65F43"/>
    <w:rsid w:val="00E669EA"/>
    <w:rsid w:val="00E6726E"/>
    <w:rsid w:val="00E70C61"/>
    <w:rsid w:val="00E712B2"/>
    <w:rsid w:val="00E71814"/>
    <w:rsid w:val="00E71A4D"/>
    <w:rsid w:val="00E71A8E"/>
    <w:rsid w:val="00E72419"/>
    <w:rsid w:val="00E72C8B"/>
    <w:rsid w:val="00E7448F"/>
    <w:rsid w:val="00E759B6"/>
    <w:rsid w:val="00E8028E"/>
    <w:rsid w:val="00E81D6B"/>
    <w:rsid w:val="00E81DFE"/>
    <w:rsid w:val="00E82DEB"/>
    <w:rsid w:val="00E83C41"/>
    <w:rsid w:val="00E84048"/>
    <w:rsid w:val="00E84BFA"/>
    <w:rsid w:val="00E860BE"/>
    <w:rsid w:val="00E86804"/>
    <w:rsid w:val="00E86B81"/>
    <w:rsid w:val="00E87CCC"/>
    <w:rsid w:val="00E90869"/>
    <w:rsid w:val="00E934AB"/>
    <w:rsid w:val="00E93A9B"/>
    <w:rsid w:val="00E9452C"/>
    <w:rsid w:val="00EA04D3"/>
    <w:rsid w:val="00EA1751"/>
    <w:rsid w:val="00EA2138"/>
    <w:rsid w:val="00EA2E54"/>
    <w:rsid w:val="00EA3B04"/>
    <w:rsid w:val="00EA6E6E"/>
    <w:rsid w:val="00EA7F27"/>
    <w:rsid w:val="00EB0162"/>
    <w:rsid w:val="00EB0A89"/>
    <w:rsid w:val="00EB0F0F"/>
    <w:rsid w:val="00EB10D1"/>
    <w:rsid w:val="00EB2483"/>
    <w:rsid w:val="00EB3E9D"/>
    <w:rsid w:val="00EB46D5"/>
    <w:rsid w:val="00EB5713"/>
    <w:rsid w:val="00EB6545"/>
    <w:rsid w:val="00EB662E"/>
    <w:rsid w:val="00EB7B88"/>
    <w:rsid w:val="00EC3988"/>
    <w:rsid w:val="00EC4440"/>
    <w:rsid w:val="00EC6292"/>
    <w:rsid w:val="00ED16C2"/>
    <w:rsid w:val="00ED5936"/>
    <w:rsid w:val="00EE0710"/>
    <w:rsid w:val="00EE19D9"/>
    <w:rsid w:val="00EE1BC7"/>
    <w:rsid w:val="00EE1BE1"/>
    <w:rsid w:val="00EE3907"/>
    <w:rsid w:val="00EE6735"/>
    <w:rsid w:val="00EF051B"/>
    <w:rsid w:val="00EF17A5"/>
    <w:rsid w:val="00EF1FA1"/>
    <w:rsid w:val="00EF27C9"/>
    <w:rsid w:val="00EF3736"/>
    <w:rsid w:val="00EF3B2D"/>
    <w:rsid w:val="00EF4918"/>
    <w:rsid w:val="00EF4A96"/>
    <w:rsid w:val="00EF6FFE"/>
    <w:rsid w:val="00EF726A"/>
    <w:rsid w:val="00F03737"/>
    <w:rsid w:val="00F11415"/>
    <w:rsid w:val="00F1183B"/>
    <w:rsid w:val="00F11A6D"/>
    <w:rsid w:val="00F122FB"/>
    <w:rsid w:val="00F12407"/>
    <w:rsid w:val="00F1280F"/>
    <w:rsid w:val="00F1597C"/>
    <w:rsid w:val="00F163F6"/>
    <w:rsid w:val="00F20FE9"/>
    <w:rsid w:val="00F216BE"/>
    <w:rsid w:val="00F22C5D"/>
    <w:rsid w:val="00F238F0"/>
    <w:rsid w:val="00F239EB"/>
    <w:rsid w:val="00F24A0B"/>
    <w:rsid w:val="00F24D34"/>
    <w:rsid w:val="00F2599E"/>
    <w:rsid w:val="00F26355"/>
    <w:rsid w:val="00F263E4"/>
    <w:rsid w:val="00F26C28"/>
    <w:rsid w:val="00F275A0"/>
    <w:rsid w:val="00F30A8D"/>
    <w:rsid w:val="00F31077"/>
    <w:rsid w:val="00F3191F"/>
    <w:rsid w:val="00F31F39"/>
    <w:rsid w:val="00F32193"/>
    <w:rsid w:val="00F325E4"/>
    <w:rsid w:val="00F33153"/>
    <w:rsid w:val="00F36CF0"/>
    <w:rsid w:val="00F41274"/>
    <w:rsid w:val="00F41AC1"/>
    <w:rsid w:val="00F42197"/>
    <w:rsid w:val="00F4307D"/>
    <w:rsid w:val="00F430C0"/>
    <w:rsid w:val="00F45956"/>
    <w:rsid w:val="00F47BDC"/>
    <w:rsid w:val="00F5021F"/>
    <w:rsid w:val="00F50FED"/>
    <w:rsid w:val="00F5109B"/>
    <w:rsid w:val="00F51C6E"/>
    <w:rsid w:val="00F54F60"/>
    <w:rsid w:val="00F552A6"/>
    <w:rsid w:val="00F5567E"/>
    <w:rsid w:val="00F566E4"/>
    <w:rsid w:val="00F623B1"/>
    <w:rsid w:val="00F624B8"/>
    <w:rsid w:val="00F65075"/>
    <w:rsid w:val="00F6650B"/>
    <w:rsid w:val="00F6680C"/>
    <w:rsid w:val="00F66D70"/>
    <w:rsid w:val="00F73156"/>
    <w:rsid w:val="00F735F7"/>
    <w:rsid w:val="00F73AAB"/>
    <w:rsid w:val="00F74049"/>
    <w:rsid w:val="00F81FB6"/>
    <w:rsid w:val="00F820FB"/>
    <w:rsid w:val="00F8244A"/>
    <w:rsid w:val="00F82D93"/>
    <w:rsid w:val="00F83AAD"/>
    <w:rsid w:val="00F850C5"/>
    <w:rsid w:val="00F85F89"/>
    <w:rsid w:val="00F861CB"/>
    <w:rsid w:val="00F869EB"/>
    <w:rsid w:val="00F87BB2"/>
    <w:rsid w:val="00F87BC7"/>
    <w:rsid w:val="00F90061"/>
    <w:rsid w:val="00F90EC2"/>
    <w:rsid w:val="00F949CF"/>
    <w:rsid w:val="00F958B6"/>
    <w:rsid w:val="00F969C8"/>
    <w:rsid w:val="00FA0CB2"/>
    <w:rsid w:val="00FA1CA5"/>
    <w:rsid w:val="00FA35D5"/>
    <w:rsid w:val="00FA45CA"/>
    <w:rsid w:val="00FA5F33"/>
    <w:rsid w:val="00FA6B48"/>
    <w:rsid w:val="00FA7168"/>
    <w:rsid w:val="00FB1521"/>
    <w:rsid w:val="00FB1982"/>
    <w:rsid w:val="00FB2960"/>
    <w:rsid w:val="00FB3038"/>
    <w:rsid w:val="00FB3969"/>
    <w:rsid w:val="00FB555B"/>
    <w:rsid w:val="00FB63B9"/>
    <w:rsid w:val="00FB644D"/>
    <w:rsid w:val="00FB7267"/>
    <w:rsid w:val="00FB7707"/>
    <w:rsid w:val="00FC05CF"/>
    <w:rsid w:val="00FC0BD1"/>
    <w:rsid w:val="00FC18F3"/>
    <w:rsid w:val="00FC340A"/>
    <w:rsid w:val="00FC3A0F"/>
    <w:rsid w:val="00FC3CA5"/>
    <w:rsid w:val="00FC3EBA"/>
    <w:rsid w:val="00FC5146"/>
    <w:rsid w:val="00FC57FA"/>
    <w:rsid w:val="00FC696B"/>
    <w:rsid w:val="00FC7838"/>
    <w:rsid w:val="00FD2F81"/>
    <w:rsid w:val="00FD339F"/>
    <w:rsid w:val="00FD36E7"/>
    <w:rsid w:val="00FD3807"/>
    <w:rsid w:val="00FD40B6"/>
    <w:rsid w:val="00FD411C"/>
    <w:rsid w:val="00FD62F3"/>
    <w:rsid w:val="00FD6EF8"/>
    <w:rsid w:val="00FD7487"/>
    <w:rsid w:val="00FE13C1"/>
    <w:rsid w:val="00FE17C0"/>
    <w:rsid w:val="00FE2F55"/>
    <w:rsid w:val="00FE3CB2"/>
    <w:rsid w:val="00FE42A4"/>
    <w:rsid w:val="00FE67CD"/>
    <w:rsid w:val="00FE6816"/>
    <w:rsid w:val="00FE705F"/>
    <w:rsid w:val="00FE7C74"/>
    <w:rsid w:val="00FE7F6A"/>
    <w:rsid w:val="00FF2B4A"/>
    <w:rsid w:val="00FF458B"/>
    <w:rsid w:val="00FF5540"/>
    <w:rsid w:val="00FF55E6"/>
    <w:rsid w:val="00FF5CA5"/>
    <w:rsid w:val="00FF5F26"/>
    <w:rsid w:val="016D4B2D"/>
    <w:rsid w:val="0180EE7C"/>
    <w:rsid w:val="01D15698"/>
    <w:rsid w:val="01FB3FB2"/>
    <w:rsid w:val="0272FA74"/>
    <w:rsid w:val="0273E068"/>
    <w:rsid w:val="02CB79B2"/>
    <w:rsid w:val="02E1E362"/>
    <w:rsid w:val="02E42F34"/>
    <w:rsid w:val="02F81568"/>
    <w:rsid w:val="030EEC77"/>
    <w:rsid w:val="03B10598"/>
    <w:rsid w:val="03DBFE13"/>
    <w:rsid w:val="03FA80A1"/>
    <w:rsid w:val="042A4566"/>
    <w:rsid w:val="04A437D1"/>
    <w:rsid w:val="04C2D9A9"/>
    <w:rsid w:val="05283F8E"/>
    <w:rsid w:val="0546C506"/>
    <w:rsid w:val="05731151"/>
    <w:rsid w:val="058A2F2B"/>
    <w:rsid w:val="0602CFD2"/>
    <w:rsid w:val="06F41AE0"/>
    <w:rsid w:val="078AFA19"/>
    <w:rsid w:val="07B634F9"/>
    <w:rsid w:val="082CDFE6"/>
    <w:rsid w:val="08C23FD5"/>
    <w:rsid w:val="08E5583E"/>
    <w:rsid w:val="0912DF7A"/>
    <w:rsid w:val="096BE895"/>
    <w:rsid w:val="09C806ED"/>
    <w:rsid w:val="0A1200A2"/>
    <w:rsid w:val="0A9D242E"/>
    <w:rsid w:val="0AB7D869"/>
    <w:rsid w:val="0B27D0C2"/>
    <w:rsid w:val="0B49A1BF"/>
    <w:rsid w:val="0BC9F950"/>
    <w:rsid w:val="0CA65054"/>
    <w:rsid w:val="0CDD4342"/>
    <w:rsid w:val="0CF311B5"/>
    <w:rsid w:val="0CF5736F"/>
    <w:rsid w:val="0D1C495C"/>
    <w:rsid w:val="0D5CA038"/>
    <w:rsid w:val="0D884941"/>
    <w:rsid w:val="0DB4B001"/>
    <w:rsid w:val="0DE8A982"/>
    <w:rsid w:val="0E21021E"/>
    <w:rsid w:val="0E3ACA09"/>
    <w:rsid w:val="0E7ECD79"/>
    <w:rsid w:val="0FE77B32"/>
    <w:rsid w:val="10A10E5A"/>
    <w:rsid w:val="10AF7556"/>
    <w:rsid w:val="1100F059"/>
    <w:rsid w:val="115EB528"/>
    <w:rsid w:val="11680419"/>
    <w:rsid w:val="120620CC"/>
    <w:rsid w:val="124A42DA"/>
    <w:rsid w:val="129EF35A"/>
    <w:rsid w:val="12A83613"/>
    <w:rsid w:val="12F712B0"/>
    <w:rsid w:val="13EBA2E1"/>
    <w:rsid w:val="14225A14"/>
    <w:rsid w:val="144342A2"/>
    <w:rsid w:val="1473D2A8"/>
    <w:rsid w:val="149655EA"/>
    <w:rsid w:val="1567333B"/>
    <w:rsid w:val="1595D3F6"/>
    <w:rsid w:val="15AED2AC"/>
    <w:rsid w:val="1723C856"/>
    <w:rsid w:val="172E8EAE"/>
    <w:rsid w:val="179CF987"/>
    <w:rsid w:val="17F2CE92"/>
    <w:rsid w:val="181751F9"/>
    <w:rsid w:val="186327D3"/>
    <w:rsid w:val="189F2705"/>
    <w:rsid w:val="18DF84BA"/>
    <w:rsid w:val="1991D54E"/>
    <w:rsid w:val="19A4E60E"/>
    <w:rsid w:val="19DE90B0"/>
    <w:rsid w:val="1A2CDB57"/>
    <w:rsid w:val="1A38F6C2"/>
    <w:rsid w:val="1A82206B"/>
    <w:rsid w:val="1A875C46"/>
    <w:rsid w:val="1A919B98"/>
    <w:rsid w:val="1A9A1F9B"/>
    <w:rsid w:val="1AC9529F"/>
    <w:rsid w:val="1B54CD7B"/>
    <w:rsid w:val="1C527CF0"/>
    <w:rsid w:val="1C590F0D"/>
    <w:rsid w:val="1C6389CB"/>
    <w:rsid w:val="1C84C123"/>
    <w:rsid w:val="1C9F2EA8"/>
    <w:rsid w:val="1CF6422E"/>
    <w:rsid w:val="1DDFE223"/>
    <w:rsid w:val="1E18127F"/>
    <w:rsid w:val="1E458C15"/>
    <w:rsid w:val="1EA5969A"/>
    <w:rsid w:val="1F2878AE"/>
    <w:rsid w:val="1F40C9E7"/>
    <w:rsid w:val="1F644E05"/>
    <w:rsid w:val="1F928601"/>
    <w:rsid w:val="1FAB1273"/>
    <w:rsid w:val="207BAC87"/>
    <w:rsid w:val="20F31CC4"/>
    <w:rsid w:val="21452B3D"/>
    <w:rsid w:val="214AB60E"/>
    <w:rsid w:val="21816914"/>
    <w:rsid w:val="21E55D76"/>
    <w:rsid w:val="22543CC3"/>
    <w:rsid w:val="226F7112"/>
    <w:rsid w:val="22737939"/>
    <w:rsid w:val="2287D0A6"/>
    <w:rsid w:val="22B07AF8"/>
    <w:rsid w:val="22D8A670"/>
    <w:rsid w:val="22DE9FE4"/>
    <w:rsid w:val="22E7E830"/>
    <w:rsid w:val="234CA871"/>
    <w:rsid w:val="23782E31"/>
    <w:rsid w:val="23BB318D"/>
    <w:rsid w:val="2409C95B"/>
    <w:rsid w:val="243AAEBE"/>
    <w:rsid w:val="245E7381"/>
    <w:rsid w:val="246386FC"/>
    <w:rsid w:val="24BFF8AC"/>
    <w:rsid w:val="24D78146"/>
    <w:rsid w:val="2548A966"/>
    <w:rsid w:val="25838031"/>
    <w:rsid w:val="2584188D"/>
    <w:rsid w:val="25DC3BC5"/>
    <w:rsid w:val="2611CCB7"/>
    <w:rsid w:val="264EFFBB"/>
    <w:rsid w:val="269EDCEE"/>
    <w:rsid w:val="26A4507A"/>
    <w:rsid w:val="2743C803"/>
    <w:rsid w:val="28C6E2E2"/>
    <w:rsid w:val="28F12D4A"/>
    <w:rsid w:val="296B3A14"/>
    <w:rsid w:val="29BE7EBF"/>
    <w:rsid w:val="2A3FBF27"/>
    <w:rsid w:val="2A552E9B"/>
    <w:rsid w:val="2AF3D835"/>
    <w:rsid w:val="2AF491E1"/>
    <w:rsid w:val="2B13A126"/>
    <w:rsid w:val="2B4BCA03"/>
    <w:rsid w:val="2B504535"/>
    <w:rsid w:val="2BB7EAEA"/>
    <w:rsid w:val="2BF5F6FD"/>
    <w:rsid w:val="2C1859E8"/>
    <w:rsid w:val="2C1AEC39"/>
    <w:rsid w:val="2C4ACEC2"/>
    <w:rsid w:val="2C6A54D1"/>
    <w:rsid w:val="2C82BF01"/>
    <w:rsid w:val="2CFEEB46"/>
    <w:rsid w:val="2D586B78"/>
    <w:rsid w:val="2DAAC77E"/>
    <w:rsid w:val="2DF6680F"/>
    <w:rsid w:val="2E6A97D6"/>
    <w:rsid w:val="2E6F3BE5"/>
    <w:rsid w:val="2EA9EED3"/>
    <w:rsid w:val="2EC528B3"/>
    <w:rsid w:val="2ED7DB15"/>
    <w:rsid w:val="2F321A57"/>
    <w:rsid w:val="2FDBBC23"/>
    <w:rsid w:val="2FE34E9F"/>
    <w:rsid w:val="2FE7AF55"/>
    <w:rsid w:val="3009C05A"/>
    <w:rsid w:val="302E588C"/>
    <w:rsid w:val="309D5937"/>
    <w:rsid w:val="30A4FB1F"/>
    <w:rsid w:val="30EA4812"/>
    <w:rsid w:val="310A5D4C"/>
    <w:rsid w:val="313C8651"/>
    <w:rsid w:val="31AD4902"/>
    <w:rsid w:val="31D25C69"/>
    <w:rsid w:val="31E1CFD6"/>
    <w:rsid w:val="31E3DB24"/>
    <w:rsid w:val="32549CCB"/>
    <w:rsid w:val="326ADF3D"/>
    <w:rsid w:val="32BDC92C"/>
    <w:rsid w:val="32DFE4C2"/>
    <w:rsid w:val="332F3941"/>
    <w:rsid w:val="33407238"/>
    <w:rsid w:val="33AC3B05"/>
    <w:rsid w:val="34293CC9"/>
    <w:rsid w:val="3500BC18"/>
    <w:rsid w:val="3584018B"/>
    <w:rsid w:val="360CC704"/>
    <w:rsid w:val="364D3308"/>
    <w:rsid w:val="365ED2CC"/>
    <w:rsid w:val="3664223E"/>
    <w:rsid w:val="3738C0BA"/>
    <w:rsid w:val="37AC6C6B"/>
    <w:rsid w:val="3811163C"/>
    <w:rsid w:val="39512A06"/>
    <w:rsid w:val="39766D0A"/>
    <w:rsid w:val="3984A624"/>
    <w:rsid w:val="398D1221"/>
    <w:rsid w:val="39A775D1"/>
    <w:rsid w:val="39D9FE24"/>
    <w:rsid w:val="3A413C5E"/>
    <w:rsid w:val="3A466E82"/>
    <w:rsid w:val="3A89F918"/>
    <w:rsid w:val="3ACD4D03"/>
    <w:rsid w:val="3AD1B94C"/>
    <w:rsid w:val="3AEE8783"/>
    <w:rsid w:val="3B7B5B60"/>
    <w:rsid w:val="3BEB885A"/>
    <w:rsid w:val="3C5582EF"/>
    <w:rsid w:val="3C58EE19"/>
    <w:rsid w:val="3C9E5B3A"/>
    <w:rsid w:val="3CB148DA"/>
    <w:rsid w:val="3CC8A150"/>
    <w:rsid w:val="3D094078"/>
    <w:rsid w:val="3E08D203"/>
    <w:rsid w:val="3EA380D9"/>
    <w:rsid w:val="3EDD12AA"/>
    <w:rsid w:val="3F2043CD"/>
    <w:rsid w:val="3F579952"/>
    <w:rsid w:val="3F5D6A3B"/>
    <w:rsid w:val="3F69A95D"/>
    <w:rsid w:val="3FAB2296"/>
    <w:rsid w:val="40F075B8"/>
    <w:rsid w:val="40F145B5"/>
    <w:rsid w:val="40F9EE6D"/>
    <w:rsid w:val="418B281D"/>
    <w:rsid w:val="41FE7BC1"/>
    <w:rsid w:val="423A6DE9"/>
    <w:rsid w:val="4293390B"/>
    <w:rsid w:val="42950AFD"/>
    <w:rsid w:val="429F0242"/>
    <w:rsid w:val="430FCE57"/>
    <w:rsid w:val="4319C962"/>
    <w:rsid w:val="436F3654"/>
    <w:rsid w:val="437AD7FB"/>
    <w:rsid w:val="442BA5C7"/>
    <w:rsid w:val="44A8E2DD"/>
    <w:rsid w:val="44B68BEA"/>
    <w:rsid w:val="44DE8BD6"/>
    <w:rsid w:val="4563420F"/>
    <w:rsid w:val="45B32E82"/>
    <w:rsid w:val="46E1F48B"/>
    <w:rsid w:val="4706562D"/>
    <w:rsid w:val="475D2629"/>
    <w:rsid w:val="47B3E22E"/>
    <w:rsid w:val="47D67DD9"/>
    <w:rsid w:val="47FB8B72"/>
    <w:rsid w:val="484AC051"/>
    <w:rsid w:val="49023DCB"/>
    <w:rsid w:val="4943F133"/>
    <w:rsid w:val="494DC0CC"/>
    <w:rsid w:val="498C19E8"/>
    <w:rsid w:val="49D8DAC0"/>
    <w:rsid w:val="49F18A6D"/>
    <w:rsid w:val="4A3DF6EF"/>
    <w:rsid w:val="4A64836E"/>
    <w:rsid w:val="4AC90AFF"/>
    <w:rsid w:val="4AFE8FE2"/>
    <w:rsid w:val="4B094AAA"/>
    <w:rsid w:val="4B156747"/>
    <w:rsid w:val="4B2D7246"/>
    <w:rsid w:val="4CC111B1"/>
    <w:rsid w:val="4D9785D7"/>
    <w:rsid w:val="4DB1472D"/>
    <w:rsid w:val="4E26A46E"/>
    <w:rsid w:val="4E49956F"/>
    <w:rsid w:val="4E628AFB"/>
    <w:rsid w:val="4ED50777"/>
    <w:rsid w:val="4F56DCEF"/>
    <w:rsid w:val="4FF8FE41"/>
    <w:rsid w:val="500B5640"/>
    <w:rsid w:val="504AD20E"/>
    <w:rsid w:val="508C773A"/>
    <w:rsid w:val="50988A1D"/>
    <w:rsid w:val="50AD3873"/>
    <w:rsid w:val="50B45872"/>
    <w:rsid w:val="50E510C0"/>
    <w:rsid w:val="517EE569"/>
    <w:rsid w:val="51CC121B"/>
    <w:rsid w:val="528C121D"/>
    <w:rsid w:val="535BF815"/>
    <w:rsid w:val="54976A9D"/>
    <w:rsid w:val="54A981D1"/>
    <w:rsid w:val="55D30DDF"/>
    <w:rsid w:val="56280007"/>
    <w:rsid w:val="56349601"/>
    <w:rsid w:val="56984AB6"/>
    <w:rsid w:val="56D25904"/>
    <w:rsid w:val="5727FDEA"/>
    <w:rsid w:val="575B75E2"/>
    <w:rsid w:val="576DC4D4"/>
    <w:rsid w:val="581AFF5C"/>
    <w:rsid w:val="594F674C"/>
    <w:rsid w:val="596FACB0"/>
    <w:rsid w:val="59B9C852"/>
    <w:rsid w:val="59DA50CC"/>
    <w:rsid w:val="59E47B71"/>
    <w:rsid w:val="5A0D3F5D"/>
    <w:rsid w:val="5A26EA5A"/>
    <w:rsid w:val="5A774397"/>
    <w:rsid w:val="5AB9F4BA"/>
    <w:rsid w:val="5B3977C1"/>
    <w:rsid w:val="5B3B0F1E"/>
    <w:rsid w:val="5B64B2A1"/>
    <w:rsid w:val="5B7027CE"/>
    <w:rsid w:val="5D371A10"/>
    <w:rsid w:val="5D419A88"/>
    <w:rsid w:val="5D43C15E"/>
    <w:rsid w:val="5D87E12A"/>
    <w:rsid w:val="5E35AA1F"/>
    <w:rsid w:val="5EA2C523"/>
    <w:rsid w:val="5EFF3DFE"/>
    <w:rsid w:val="5F2D3557"/>
    <w:rsid w:val="5F72FC0C"/>
    <w:rsid w:val="5F86495E"/>
    <w:rsid w:val="5FE77237"/>
    <w:rsid w:val="60024830"/>
    <w:rsid w:val="60065EB3"/>
    <w:rsid w:val="600D8F11"/>
    <w:rsid w:val="606C39EB"/>
    <w:rsid w:val="61B6A23C"/>
    <w:rsid w:val="6211047B"/>
    <w:rsid w:val="62671A24"/>
    <w:rsid w:val="629A0C10"/>
    <w:rsid w:val="62B137F6"/>
    <w:rsid w:val="631F1A10"/>
    <w:rsid w:val="6364DFEA"/>
    <w:rsid w:val="637E31FB"/>
    <w:rsid w:val="639E09C4"/>
    <w:rsid w:val="63E75335"/>
    <w:rsid w:val="644C7267"/>
    <w:rsid w:val="651560A6"/>
    <w:rsid w:val="653C82EA"/>
    <w:rsid w:val="6549A381"/>
    <w:rsid w:val="661CF916"/>
    <w:rsid w:val="663B05C4"/>
    <w:rsid w:val="666CF517"/>
    <w:rsid w:val="672D18C5"/>
    <w:rsid w:val="67B61E0D"/>
    <w:rsid w:val="68407120"/>
    <w:rsid w:val="685E2373"/>
    <w:rsid w:val="693E33DB"/>
    <w:rsid w:val="694427F7"/>
    <w:rsid w:val="697A36F8"/>
    <w:rsid w:val="69B88657"/>
    <w:rsid w:val="69E8D1C9"/>
    <w:rsid w:val="6A350CB8"/>
    <w:rsid w:val="6A77B6DA"/>
    <w:rsid w:val="6AAF245F"/>
    <w:rsid w:val="6AAFFF71"/>
    <w:rsid w:val="6ADFF858"/>
    <w:rsid w:val="6B2F0305"/>
    <w:rsid w:val="6BA8F3B6"/>
    <w:rsid w:val="6C289C7B"/>
    <w:rsid w:val="6CB899B2"/>
    <w:rsid w:val="6CEC5066"/>
    <w:rsid w:val="6D17FCFA"/>
    <w:rsid w:val="6DD9DF6D"/>
    <w:rsid w:val="6E1FC0F7"/>
    <w:rsid w:val="6E9D8FBE"/>
    <w:rsid w:val="6ECD64F7"/>
    <w:rsid w:val="6F05E24C"/>
    <w:rsid w:val="6F24D732"/>
    <w:rsid w:val="6F2B1AC7"/>
    <w:rsid w:val="6F360B1C"/>
    <w:rsid w:val="70058387"/>
    <w:rsid w:val="70946583"/>
    <w:rsid w:val="70ACFD57"/>
    <w:rsid w:val="70D1DB7D"/>
    <w:rsid w:val="715D8BE9"/>
    <w:rsid w:val="71B0E3AD"/>
    <w:rsid w:val="71B4C466"/>
    <w:rsid w:val="71B5387A"/>
    <w:rsid w:val="71B7A76D"/>
    <w:rsid w:val="721839C9"/>
    <w:rsid w:val="726FC87B"/>
    <w:rsid w:val="727DFE05"/>
    <w:rsid w:val="729B7D75"/>
    <w:rsid w:val="72EDED56"/>
    <w:rsid w:val="72F30309"/>
    <w:rsid w:val="72FB193B"/>
    <w:rsid w:val="7335876F"/>
    <w:rsid w:val="7338134F"/>
    <w:rsid w:val="73C9DE8D"/>
    <w:rsid w:val="743CDE48"/>
    <w:rsid w:val="74FC18BC"/>
    <w:rsid w:val="75A990E3"/>
    <w:rsid w:val="75DD9C3F"/>
    <w:rsid w:val="761E0FEE"/>
    <w:rsid w:val="762E1249"/>
    <w:rsid w:val="7676C9C5"/>
    <w:rsid w:val="7688A99D"/>
    <w:rsid w:val="77024D30"/>
    <w:rsid w:val="771613E3"/>
    <w:rsid w:val="772CE509"/>
    <w:rsid w:val="7751912B"/>
    <w:rsid w:val="776CE8C8"/>
    <w:rsid w:val="77A8491C"/>
    <w:rsid w:val="77B831D9"/>
    <w:rsid w:val="77DB6204"/>
    <w:rsid w:val="784FF5F7"/>
    <w:rsid w:val="788DC4D4"/>
    <w:rsid w:val="7891FC8B"/>
    <w:rsid w:val="7961AF9F"/>
    <w:rsid w:val="79687A08"/>
    <w:rsid w:val="79E7C736"/>
    <w:rsid w:val="79F6BF49"/>
    <w:rsid w:val="7A186198"/>
    <w:rsid w:val="7A54AA6B"/>
    <w:rsid w:val="7A745275"/>
    <w:rsid w:val="7AA9D8FF"/>
    <w:rsid w:val="7AEAF124"/>
    <w:rsid w:val="7BB3D585"/>
    <w:rsid w:val="7BBF1C0F"/>
    <w:rsid w:val="7C4A8098"/>
    <w:rsid w:val="7C75608A"/>
    <w:rsid w:val="7CD17FC1"/>
    <w:rsid w:val="7D208FB9"/>
    <w:rsid w:val="7D5AEC70"/>
    <w:rsid w:val="7D8E45D7"/>
    <w:rsid w:val="7D9A897D"/>
    <w:rsid w:val="7DB81F50"/>
    <w:rsid w:val="7E054F50"/>
    <w:rsid w:val="7E3B7B53"/>
    <w:rsid w:val="7E8B5663"/>
    <w:rsid w:val="7F3C3FA5"/>
    <w:rsid w:val="7F4ADE4A"/>
    <w:rsid w:val="7F5A7DBE"/>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A40"/>
  <w15:chartTrackingRefBased/>
  <w15:docId w15:val="{A4F6A8F3-87FD-47F4-8BC9-813741435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C61"/>
    <w:rPr>
      <w:rFonts w:ascii="Arial" w:hAnsi="Arial"/>
    </w:rPr>
  </w:style>
  <w:style w:type="paragraph" w:styleId="Heading1">
    <w:name w:val="heading 1"/>
    <w:basedOn w:val="Normal"/>
    <w:next w:val="Normal"/>
    <w:link w:val="Heading1Char"/>
    <w:autoRedefine/>
    <w:uiPriority w:val="9"/>
    <w:qFormat/>
    <w:rsid w:val="00A94E07"/>
    <w:pPr>
      <w:pageBreakBefore/>
      <w:numPr>
        <w:numId w:val="1"/>
      </w:numPr>
      <w:pBdr>
        <w:bottom w:val="single" w:sz="12" w:space="1" w:color="C00000"/>
      </w:pBdr>
      <w:tabs>
        <w:tab w:val="clear" w:pos="1134"/>
        <w:tab w:val="num" w:pos="0"/>
      </w:tabs>
      <w:spacing w:after="0" w:line="276" w:lineRule="auto"/>
      <w:outlineLvl w:val="0"/>
    </w:pPr>
    <w:rPr>
      <w:rFonts w:cs="Arial"/>
      <w:b/>
      <w:color w:val="ED7D31" w:themeColor="accent2"/>
      <w:sz w:val="28"/>
      <w:szCs w:val="28"/>
    </w:rPr>
  </w:style>
  <w:style w:type="paragraph" w:styleId="Heading2">
    <w:name w:val="heading 2"/>
    <w:basedOn w:val="Normal"/>
    <w:next w:val="Normal"/>
    <w:link w:val="Heading2Char"/>
    <w:autoRedefine/>
    <w:uiPriority w:val="9"/>
    <w:qFormat/>
    <w:rsid w:val="00897230"/>
    <w:pPr>
      <w:keepNext/>
      <w:keepLines/>
      <w:tabs>
        <w:tab w:val="num" w:pos="3261"/>
      </w:tabs>
      <w:spacing w:after="0" w:line="240" w:lineRule="auto"/>
      <w:outlineLvl w:val="1"/>
    </w:pPr>
    <w:rPr>
      <w:rFonts w:eastAsia="Times New Roman" w:cs="Arial"/>
      <w:b/>
      <w:color w:val="0070C0"/>
      <w:sz w:val="24"/>
      <w:szCs w:val="24"/>
      <w:lang w:eastAsia="en-ZA"/>
    </w:rPr>
  </w:style>
  <w:style w:type="paragraph" w:styleId="Heading3">
    <w:name w:val="heading 3"/>
    <w:basedOn w:val="Normal"/>
    <w:next w:val="Normal"/>
    <w:link w:val="Heading3Char"/>
    <w:autoRedefine/>
    <w:uiPriority w:val="9"/>
    <w:qFormat/>
    <w:rsid w:val="00A94E07"/>
    <w:pPr>
      <w:keepNext/>
      <w:keepLines/>
      <w:tabs>
        <w:tab w:val="num" w:pos="567"/>
      </w:tabs>
      <w:spacing w:after="0" w:line="276" w:lineRule="auto"/>
      <w:ind w:left="720" w:hanging="720"/>
      <w:outlineLvl w:val="2"/>
    </w:pPr>
    <w:rPr>
      <w:rFonts w:eastAsiaTheme="majorEastAsia" w:cstheme="majorBidi"/>
      <w:b/>
      <w:color w:val="BF8F00" w:themeColor="accent4" w:themeShade="BF"/>
      <w:sz w:val="24"/>
      <w:szCs w:val="28"/>
    </w:rPr>
  </w:style>
  <w:style w:type="paragraph" w:styleId="Heading4">
    <w:name w:val="heading 4"/>
    <w:basedOn w:val="Normal"/>
    <w:next w:val="Normal"/>
    <w:link w:val="Heading4Char"/>
    <w:autoRedefine/>
    <w:uiPriority w:val="9"/>
    <w:qFormat/>
    <w:rsid w:val="00E70C61"/>
    <w:pPr>
      <w:keepNext/>
      <w:keepLines/>
      <w:numPr>
        <w:ilvl w:val="3"/>
        <w:numId w:val="1"/>
      </w:numPr>
      <w:spacing w:before="40" w:after="240"/>
      <w:outlineLvl w:val="3"/>
    </w:pPr>
    <w:rPr>
      <w:rFonts w:eastAsiaTheme="majorEastAsia" w:cstheme="majorBidi"/>
      <w:b/>
      <w:i/>
      <w:sz w:val="24"/>
      <w:szCs w:val="24"/>
    </w:rPr>
  </w:style>
  <w:style w:type="paragraph" w:styleId="Heading5">
    <w:name w:val="heading 5"/>
    <w:basedOn w:val="Normal"/>
    <w:next w:val="Normal"/>
    <w:link w:val="Heading5Char"/>
    <w:autoRedefine/>
    <w:uiPriority w:val="9"/>
    <w:unhideWhenUsed/>
    <w:qFormat/>
    <w:rsid w:val="00E70C61"/>
    <w:pPr>
      <w:keepNext/>
      <w:keepLines/>
      <w:numPr>
        <w:ilvl w:val="4"/>
        <w:numId w:val="1"/>
      </w:numPr>
      <w:spacing w:before="40" w:after="120"/>
      <w:outlineLvl w:val="4"/>
    </w:pPr>
    <w:rPr>
      <w:rFonts w:eastAsiaTheme="majorEastAsia" w:cstheme="majorBidi"/>
      <w:b/>
    </w:rPr>
  </w:style>
  <w:style w:type="paragraph" w:styleId="Heading6">
    <w:name w:val="heading 6"/>
    <w:basedOn w:val="Normal"/>
    <w:next w:val="Normal"/>
    <w:link w:val="Heading6Char"/>
    <w:uiPriority w:val="9"/>
    <w:semiHidden/>
    <w:unhideWhenUsed/>
    <w:rsid w:val="0069070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9070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9070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9070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Numbered List,Equipment,Numbered Indented Text,List Paragraph1,lp1,List Paragraph11,Figure_name,Bullet 1,b1,Number_1,List Paragraph2,new,SGLText List Paragraph,Colorful List - Accent 11,Normal Sentence,List_TIS"/>
    <w:basedOn w:val="Normal"/>
    <w:link w:val="ListParagraphChar"/>
    <w:autoRedefine/>
    <w:uiPriority w:val="34"/>
    <w:unhideWhenUsed/>
    <w:qFormat/>
    <w:rsid w:val="00BA7154"/>
    <w:pPr>
      <w:widowControl w:val="0"/>
      <w:numPr>
        <w:ilvl w:val="1"/>
        <w:numId w:val="23"/>
      </w:numPr>
      <w:spacing w:after="0" w:line="360" w:lineRule="auto"/>
      <w:contextualSpacing/>
      <w:jc w:val="both"/>
    </w:pPr>
    <w:rPr>
      <w:rFonts w:eastAsia="Times New Roman" w:cs="Arial"/>
      <w:b/>
      <w:lang w:val="en-GB"/>
    </w:rPr>
  </w:style>
  <w:style w:type="character" w:customStyle="1" w:styleId="Heading1Char">
    <w:name w:val="Heading 1 Char"/>
    <w:basedOn w:val="DefaultParagraphFont"/>
    <w:link w:val="Heading1"/>
    <w:uiPriority w:val="9"/>
    <w:rsid w:val="00A94E07"/>
    <w:rPr>
      <w:rFonts w:ascii="Arial" w:hAnsi="Arial" w:cs="Arial"/>
      <w:b/>
      <w:color w:val="ED7D31" w:themeColor="accent2"/>
      <w:sz w:val="28"/>
      <w:szCs w:val="28"/>
    </w:rPr>
  </w:style>
  <w:style w:type="paragraph" w:styleId="TOCHeading">
    <w:name w:val="TOC Heading"/>
    <w:basedOn w:val="Heading1"/>
    <w:next w:val="Normal"/>
    <w:uiPriority w:val="39"/>
    <w:unhideWhenUsed/>
    <w:rsid w:val="00690700"/>
    <w:pPr>
      <w:outlineLvl w:val="9"/>
    </w:pPr>
  </w:style>
  <w:style w:type="paragraph" w:styleId="TOC1">
    <w:name w:val="toc 1"/>
    <w:basedOn w:val="Normal"/>
    <w:next w:val="Normal"/>
    <w:autoRedefine/>
    <w:uiPriority w:val="39"/>
    <w:unhideWhenUsed/>
    <w:rsid w:val="008F5D5A"/>
    <w:pPr>
      <w:tabs>
        <w:tab w:val="left" w:pos="440"/>
        <w:tab w:val="right" w:leader="dot" w:pos="9016"/>
      </w:tabs>
      <w:spacing w:after="100"/>
    </w:pPr>
  </w:style>
  <w:style w:type="character" w:styleId="Hyperlink">
    <w:name w:val="Hyperlink"/>
    <w:basedOn w:val="DefaultParagraphFont"/>
    <w:uiPriority w:val="99"/>
    <w:unhideWhenUsed/>
    <w:rsid w:val="00630C44"/>
    <w:rPr>
      <w:color w:val="0563C1" w:themeColor="hyperlink"/>
      <w:u w:val="single"/>
    </w:rPr>
  </w:style>
  <w:style w:type="paragraph" w:styleId="TOC2">
    <w:name w:val="toc 2"/>
    <w:basedOn w:val="Normal"/>
    <w:next w:val="Normal"/>
    <w:autoRedefine/>
    <w:uiPriority w:val="39"/>
    <w:unhideWhenUsed/>
    <w:rsid w:val="004F4174"/>
    <w:pPr>
      <w:tabs>
        <w:tab w:val="left" w:pos="880"/>
        <w:tab w:val="right" w:leader="dot" w:pos="9016"/>
      </w:tabs>
      <w:spacing w:after="100"/>
      <w:ind w:left="220"/>
    </w:pPr>
  </w:style>
  <w:style w:type="paragraph" w:styleId="TOC3">
    <w:name w:val="toc 3"/>
    <w:basedOn w:val="Normal"/>
    <w:next w:val="Normal"/>
    <w:autoRedefine/>
    <w:uiPriority w:val="39"/>
    <w:unhideWhenUsed/>
    <w:rsid w:val="00630C44"/>
    <w:pPr>
      <w:spacing w:after="100"/>
      <w:ind w:left="440"/>
    </w:pPr>
  </w:style>
  <w:style w:type="paragraph" w:styleId="NoSpacing">
    <w:name w:val="No Spacing"/>
    <w:link w:val="NoSpacingChar"/>
    <w:uiPriority w:val="1"/>
    <w:qFormat/>
    <w:rsid w:val="00690700"/>
    <w:pPr>
      <w:spacing w:after="0" w:line="240" w:lineRule="auto"/>
    </w:pPr>
  </w:style>
  <w:style w:type="character" w:customStyle="1" w:styleId="NoSpacingChar">
    <w:name w:val="No Spacing Char"/>
    <w:basedOn w:val="DefaultParagraphFont"/>
    <w:link w:val="NoSpacing"/>
    <w:uiPriority w:val="1"/>
    <w:rsid w:val="00A42E6E"/>
  </w:style>
  <w:style w:type="paragraph" w:styleId="Header">
    <w:name w:val="header"/>
    <w:basedOn w:val="Normal"/>
    <w:link w:val="HeaderChar"/>
    <w:unhideWhenUsed/>
    <w:rsid w:val="00922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190"/>
  </w:style>
  <w:style w:type="paragraph" w:styleId="Footer">
    <w:name w:val="footer"/>
    <w:basedOn w:val="Normal"/>
    <w:link w:val="FooterChar"/>
    <w:uiPriority w:val="99"/>
    <w:unhideWhenUsed/>
    <w:rsid w:val="00922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190"/>
  </w:style>
  <w:style w:type="character" w:styleId="Strong">
    <w:name w:val="Strong"/>
    <w:basedOn w:val="DefaultParagraphFont"/>
    <w:uiPriority w:val="22"/>
    <w:unhideWhenUsed/>
    <w:rsid w:val="00690700"/>
    <w:rPr>
      <w:b/>
      <w:bCs/>
    </w:rPr>
  </w:style>
  <w:style w:type="paragraph" w:styleId="Subtitle">
    <w:name w:val="Subtitle"/>
    <w:basedOn w:val="NoSpacing"/>
    <w:next w:val="Normal"/>
    <w:link w:val="SubtitleChar"/>
    <w:uiPriority w:val="11"/>
    <w:qFormat/>
    <w:rsid w:val="00467802"/>
    <w:pPr>
      <w:jc w:val="center"/>
    </w:pPr>
    <w:rPr>
      <w:rFonts w:asciiTheme="majorHAnsi" w:eastAsiaTheme="majorEastAsia" w:hAnsiTheme="majorHAnsi" w:cstheme="majorBidi"/>
      <w:sz w:val="44"/>
      <w:szCs w:val="44"/>
    </w:rPr>
  </w:style>
  <w:style w:type="character" w:customStyle="1" w:styleId="SubtitleChar">
    <w:name w:val="Subtitle Char"/>
    <w:basedOn w:val="DefaultParagraphFont"/>
    <w:link w:val="Subtitle"/>
    <w:uiPriority w:val="11"/>
    <w:rsid w:val="00467802"/>
    <w:rPr>
      <w:rFonts w:asciiTheme="majorHAnsi" w:eastAsiaTheme="majorEastAsia" w:hAnsiTheme="majorHAnsi" w:cstheme="majorBidi"/>
      <w:sz w:val="44"/>
      <w:szCs w:val="44"/>
    </w:rPr>
  </w:style>
  <w:style w:type="paragraph" w:styleId="BalloonText">
    <w:name w:val="Balloon Text"/>
    <w:basedOn w:val="Normal"/>
    <w:link w:val="BalloonTextChar"/>
    <w:uiPriority w:val="99"/>
    <w:semiHidden/>
    <w:unhideWhenUsed/>
    <w:rsid w:val="0076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952"/>
    <w:rPr>
      <w:rFonts w:ascii="Segoe UI" w:hAnsi="Segoe UI" w:cs="Segoe UI"/>
      <w:sz w:val="18"/>
      <w:szCs w:val="18"/>
    </w:rPr>
  </w:style>
  <w:style w:type="character" w:styleId="CommentReference">
    <w:name w:val="annotation reference"/>
    <w:basedOn w:val="DefaultParagraphFont"/>
    <w:uiPriority w:val="99"/>
    <w:semiHidden/>
    <w:unhideWhenUsed/>
    <w:rsid w:val="0051068C"/>
    <w:rPr>
      <w:sz w:val="16"/>
      <w:szCs w:val="16"/>
    </w:rPr>
  </w:style>
  <w:style w:type="paragraph" w:styleId="CommentText">
    <w:name w:val="annotation text"/>
    <w:basedOn w:val="Normal"/>
    <w:link w:val="CommentTextChar"/>
    <w:uiPriority w:val="99"/>
    <w:unhideWhenUsed/>
    <w:rsid w:val="0051068C"/>
    <w:pPr>
      <w:spacing w:line="240" w:lineRule="auto"/>
    </w:pPr>
    <w:rPr>
      <w:sz w:val="20"/>
      <w:szCs w:val="20"/>
    </w:rPr>
  </w:style>
  <w:style w:type="character" w:customStyle="1" w:styleId="CommentTextChar">
    <w:name w:val="Comment Text Char"/>
    <w:basedOn w:val="DefaultParagraphFont"/>
    <w:link w:val="CommentText"/>
    <w:uiPriority w:val="99"/>
    <w:rsid w:val="0051068C"/>
    <w:rPr>
      <w:sz w:val="20"/>
      <w:szCs w:val="20"/>
    </w:rPr>
  </w:style>
  <w:style w:type="paragraph" w:styleId="CommentSubject">
    <w:name w:val="annotation subject"/>
    <w:basedOn w:val="CommentText"/>
    <w:next w:val="CommentText"/>
    <w:link w:val="CommentSubjectChar"/>
    <w:uiPriority w:val="99"/>
    <w:semiHidden/>
    <w:unhideWhenUsed/>
    <w:rsid w:val="0051068C"/>
    <w:rPr>
      <w:b/>
      <w:bCs/>
    </w:rPr>
  </w:style>
  <w:style w:type="character" w:customStyle="1" w:styleId="CommentSubjectChar">
    <w:name w:val="Comment Subject Char"/>
    <w:basedOn w:val="CommentTextChar"/>
    <w:link w:val="CommentSubject"/>
    <w:uiPriority w:val="99"/>
    <w:semiHidden/>
    <w:rsid w:val="0051068C"/>
    <w:rPr>
      <w:b/>
      <w:bCs/>
      <w:sz w:val="20"/>
      <w:szCs w:val="20"/>
    </w:rPr>
  </w:style>
  <w:style w:type="paragraph" w:styleId="Revision">
    <w:name w:val="Revision"/>
    <w:hidden/>
    <w:uiPriority w:val="99"/>
    <w:semiHidden/>
    <w:rsid w:val="0051068C"/>
    <w:pPr>
      <w:spacing w:after="0" w:line="240" w:lineRule="auto"/>
    </w:pPr>
  </w:style>
  <w:style w:type="paragraph" w:styleId="NormalWeb">
    <w:name w:val="Normal (Web)"/>
    <w:basedOn w:val="Normal"/>
    <w:uiPriority w:val="99"/>
    <w:semiHidden/>
    <w:unhideWhenUsed/>
    <w:rsid w:val="00A3413F"/>
    <w:pPr>
      <w:spacing w:after="225" w:line="240" w:lineRule="auto"/>
    </w:pPr>
    <w:rPr>
      <w:rFonts w:ascii="Times New Roman" w:eastAsia="Times New Roman" w:hAnsi="Times New Roman" w:cs="Times New Roman"/>
      <w:sz w:val="24"/>
      <w:szCs w:val="24"/>
      <w:lang w:eastAsia="en-ZA"/>
    </w:rPr>
  </w:style>
  <w:style w:type="paragraph" w:customStyle="1" w:styleId="Bullets">
    <w:name w:val="Bullets"/>
    <w:basedOn w:val="Normal"/>
    <w:rsid w:val="00A46CC2"/>
    <w:pPr>
      <w:numPr>
        <w:numId w:val="2"/>
      </w:numPr>
      <w:spacing w:after="0" w:line="280" w:lineRule="exact"/>
    </w:pPr>
    <w:rPr>
      <w:rFonts w:eastAsia="Arial" w:cs="Times New Roman"/>
      <w:noProof/>
      <w:sz w:val="20"/>
      <w:lang w:eastAsia="en-ZA"/>
    </w:rPr>
  </w:style>
  <w:style w:type="character" w:customStyle="1" w:styleId="Heading2Char">
    <w:name w:val="Heading 2 Char"/>
    <w:basedOn w:val="DefaultParagraphFont"/>
    <w:link w:val="Heading2"/>
    <w:uiPriority w:val="9"/>
    <w:rsid w:val="00897230"/>
    <w:rPr>
      <w:rFonts w:ascii="Arial" w:eastAsia="Times New Roman" w:hAnsi="Arial" w:cs="Arial"/>
      <w:b/>
      <w:color w:val="0070C0"/>
      <w:sz w:val="24"/>
      <w:szCs w:val="24"/>
      <w:lang w:eastAsia="en-ZA"/>
    </w:rPr>
  </w:style>
  <w:style w:type="character" w:customStyle="1" w:styleId="Heading3Char">
    <w:name w:val="Heading 3 Char"/>
    <w:basedOn w:val="DefaultParagraphFont"/>
    <w:link w:val="Heading3"/>
    <w:uiPriority w:val="9"/>
    <w:rsid w:val="00A94E07"/>
    <w:rPr>
      <w:rFonts w:ascii="Arial" w:eastAsiaTheme="majorEastAsia" w:hAnsi="Arial" w:cstheme="majorBidi"/>
      <w:b/>
      <w:color w:val="BF8F00" w:themeColor="accent4" w:themeShade="BF"/>
      <w:sz w:val="24"/>
      <w:szCs w:val="28"/>
    </w:rPr>
  </w:style>
  <w:style w:type="character" w:customStyle="1" w:styleId="Heading4Char">
    <w:name w:val="Heading 4 Char"/>
    <w:basedOn w:val="DefaultParagraphFont"/>
    <w:link w:val="Heading4"/>
    <w:uiPriority w:val="9"/>
    <w:rsid w:val="00E70C61"/>
    <w:rPr>
      <w:rFonts w:ascii="Arial" w:eastAsiaTheme="majorEastAsia" w:hAnsi="Arial" w:cstheme="majorBidi"/>
      <w:b/>
      <w:i/>
      <w:sz w:val="24"/>
      <w:szCs w:val="24"/>
    </w:rPr>
  </w:style>
  <w:style w:type="character" w:customStyle="1" w:styleId="Heading5Char">
    <w:name w:val="Heading 5 Char"/>
    <w:basedOn w:val="DefaultParagraphFont"/>
    <w:link w:val="Heading5"/>
    <w:uiPriority w:val="9"/>
    <w:rsid w:val="00E70C61"/>
    <w:rPr>
      <w:rFonts w:ascii="Arial" w:eastAsiaTheme="majorEastAsia" w:hAnsi="Arial" w:cstheme="majorBidi"/>
      <w:b/>
    </w:rPr>
  </w:style>
  <w:style w:type="character" w:customStyle="1" w:styleId="Heading6Char">
    <w:name w:val="Heading 6 Char"/>
    <w:basedOn w:val="DefaultParagraphFont"/>
    <w:link w:val="Heading6"/>
    <w:uiPriority w:val="9"/>
    <w:semiHidden/>
    <w:rsid w:val="0069070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9070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9070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9070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90700"/>
    <w:pPr>
      <w:spacing w:line="240" w:lineRule="auto"/>
    </w:pPr>
    <w:rPr>
      <w:b/>
      <w:bCs/>
      <w:smallCaps/>
      <w:color w:val="44546A" w:themeColor="text2"/>
    </w:rPr>
  </w:style>
  <w:style w:type="paragraph" w:styleId="Title">
    <w:name w:val="Title"/>
    <w:basedOn w:val="NoSpacing"/>
    <w:next w:val="Normal"/>
    <w:link w:val="TitleChar"/>
    <w:uiPriority w:val="10"/>
    <w:qFormat/>
    <w:rsid w:val="00467802"/>
    <w:pPr>
      <w:jc w:val="center"/>
    </w:pPr>
    <w:rPr>
      <w:rFonts w:asciiTheme="majorHAnsi" w:eastAsiaTheme="majorEastAsia" w:hAnsiTheme="majorHAnsi" w:cstheme="majorBidi"/>
      <w:sz w:val="80"/>
      <w:szCs w:val="80"/>
    </w:rPr>
  </w:style>
  <w:style w:type="character" w:customStyle="1" w:styleId="TitleChar">
    <w:name w:val="Title Char"/>
    <w:basedOn w:val="DefaultParagraphFont"/>
    <w:link w:val="Title"/>
    <w:uiPriority w:val="10"/>
    <w:rsid w:val="00467802"/>
    <w:rPr>
      <w:rFonts w:asciiTheme="majorHAnsi" w:eastAsiaTheme="majorEastAsia" w:hAnsiTheme="majorHAnsi" w:cstheme="majorBidi"/>
      <w:sz w:val="80"/>
      <w:szCs w:val="80"/>
    </w:rPr>
  </w:style>
  <w:style w:type="character" w:styleId="Emphasis">
    <w:name w:val="Emphasis"/>
    <w:basedOn w:val="DefaultParagraphFont"/>
    <w:uiPriority w:val="20"/>
    <w:qFormat/>
    <w:rsid w:val="00690700"/>
    <w:rPr>
      <w:i/>
      <w:iCs/>
    </w:rPr>
  </w:style>
  <w:style w:type="paragraph" w:styleId="Quote">
    <w:name w:val="Quote"/>
    <w:basedOn w:val="Normal"/>
    <w:next w:val="Normal"/>
    <w:link w:val="QuoteChar"/>
    <w:uiPriority w:val="29"/>
    <w:unhideWhenUsed/>
    <w:rsid w:val="0069070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67802"/>
    <w:rPr>
      <w:color w:val="44546A" w:themeColor="text2"/>
      <w:sz w:val="24"/>
      <w:szCs w:val="24"/>
    </w:rPr>
  </w:style>
  <w:style w:type="paragraph" w:styleId="IntenseQuote">
    <w:name w:val="Intense Quote"/>
    <w:basedOn w:val="Normal"/>
    <w:next w:val="Normal"/>
    <w:link w:val="IntenseQuoteChar"/>
    <w:uiPriority w:val="30"/>
    <w:unhideWhenUsed/>
    <w:rsid w:val="0069070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6780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unhideWhenUsed/>
    <w:rsid w:val="00690700"/>
    <w:rPr>
      <w:i/>
      <w:iCs/>
      <w:color w:val="595959" w:themeColor="text1" w:themeTint="A6"/>
    </w:rPr>
  </w:style>
  <w:style w:type="character" w:styleId="IntenseEmphasis">
    <w:name w:val="Intense Emphasis"/>
    <w:basedOn w:val="DefaultParagraphFont"/>
    <w:uiPriority w:val="21"/>
    <w:unhideWhenUsed/>
    <w:rsid w:val="00690700"/>
    <w:rPr>
      <w:b/>
      <w:bCs/>
      <w:i/>
      <w:iCs/>
    </w:rPr>
  </w:style>
  <w:style w:type="character" w:styleId="SubtleReference">
    <w:name w:val="Subtle Reference"/>
    <w:basedOn w:val="DefaultParagraphFont"/>
    <w:uiPriority w:val="31"/>
    <w:unhideWhenUsed/>
    <w:rsid w:val="0069070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unhideWhenUsed/>
    <w:rsid w:val="00690700"/>
    <w:rPr>
      <w:b/>
      <w:bCs/>
      <w:smallCaps/>
      <w:color w:val="44546A" w:themeColor="text2"/>
      <w:u w:val="single"/>
    </w:rPr>
  </w:style>
  <w:style w:type="character" w:styleId="BookTitle">
    <w:name w:val="Book Title"/>
    <w:basedOn w:val="DefaultParagraphFont"/>
    <w:uiPriority w:val="33"/>
    <w:unhideWhenUsed/>
    <w:rsid w:val="00690700"/>
    <w:rPr>
      <w:b/>
      <w:bCs/>
      <w:smallCaps/>
      <w:spacing w:val="10"/>
    </w:rPr>
  </w:style>
  <w:style w:type="paragraph" w:customStyle="1" w:styleId="TableHeading">
    <w:name w:val="Table Heading"/>
    <w:basedOn w:val="Normal"/>
    <w:link w:val="TableHeadingChar"/>
    <w:autoRedefine/>
    <w:qFormat/>
    <w:rsid w:val="00E70C61"/>
    <w:pPr>
      <w:jc w:val="both"/>
    </w:pPr>
    <w:rPr>
      <w:b/>
      <w:color w:val="C00000"/>
      <w:szCs w:val="18"/>
    </w:rPr>
  </w:style>
  <w:style w:type="character" w:customStyle="1" w:styleId="TableHeadingChar">
    <w:name w:val="Table Heading Char"/>
    <w:basedOn w:val="DefaultParagraphFont"/>
    <w:link w:val="TableHeading"/>
    <w:rsid w:val="00E70C61"/>
    <w:rPr>
      <w:rFonts w:ascii="Arial" w:hAnsi="Arial"/>
      <w:b/>
      <w:color w:val="C00000"/>
      <w:szCs w:val="18"/>
    </w:rPr>
  </w:style>
  <w:style w:type="table" w:styleId="TableGrid">
    <w:name w:val="Table Grid"/>
    <w:basedOn w:val="TableNormal"/>
    <w:uiPriority w:val="39"/>
    <w:rsid w:val="00DE6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0649E"/>
    <w:rPr>
      <w:color w:val="954F72" w:themeColor="followedHyperlink"/>
      <w:u w:val="single"/>
    </w:rPr>
  </w:style>
  <w:style w:type="table" w:styleId="GridTable1Light-Accent2">
    <w:name w:val="Grid Table 1 Light Accent 2"/>
    <w:basedOn w:val="TableNormal"/>
    <w:uiPriority w:val="46"/>
    <w:rsid w:val="006511D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BodyText">
    <w:name w:val="Body Text"/>
    <w:basedOn w:val="Normal"/>
    <w:link w:val="BodyTextChar"/>
    <w:rsid w:val="009675F4"/>
    <w:pPr>
      <w:keepLines/>
      <w:tabs>
        <w:tab w:val="left" w:pos="720"/>
        <w:tab w:val="left" w:pos="1440"/>
      </w:tabs>
      <w:spacing w:after="0" w:line="240" w:lineRule="auto"/>
      <w:ind w:left="720"/>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9675F4"/>
    <w:rPr>
      <w:rFonts w:ascii="Times New Roman" w:eastAsia="Times New Roman" w:hAnsi="Times New Roman" w:cs="Times New Roman"/>
      <w:sz w:val="24"/>
      <w:szCs w:val="20"/>
      <w:lang w:val="en-GB"/>
    </w:rPr>
  </w:style>
  <w:style w:type="paragraph" w:customStyle="1" w:styleId="HeadingThree">
    <w:name w:val="HeadingThree"/>
    <w:uiPriority w:val="99"/>
    <w:rsid w:val="009675F4"/>
    <w:pPr>
      <w:widowControl w:val="0"/>
      <w:tabs>
        <w:tab w:val="left" w:pos="1134"/>
      </w:tabs>
      <w:autoSpaceDE w:val="0"/>
      <w:autoSpaceDN w:val="0"/>
      <w:adjustRightInd w:val="0"/>
      <w:spacing w:before="240" w:after="0" w:line="240" w:lineRule="auto"/>
      <w:ind w:left="1134" w:hanging="1134"/>
    </w:pPr>
    <w:rPr>
      <w:rFonts w:ascii="Times New Roman" w:eastAsia="Times New Roman" w:hAnsi="Times New Roman" w:cs="Times New Roman"/>
      <w:b/>
      <w:bCs/>
      <w:sz w:val="24"/>
      <w:szCs w:val="24"/>
      <w:lang w:val="en-US"/>
    </w:rPr>
  </w:style>
  <w:style w:type="paragraph" w:customStyle="1" w:styleId="BodyText1">
    <w:name w:val="Body Text 1"/>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tabletext-11pt">
    <w:name w:val="tabletext-11pt"/>
    <w:uiPriority w:val="99"/>
    <w:rsid w:val="009675F4"/>
    <w:pPr>
      <w:widowControl w:val="0"/>
      <w:autoSpaceDE w:val="0"/>
      <w:autoSpaceDN w:val="0"/>
      <w:adjustRightInd w:val="0"/>
      <w:spacing w:before="120" w:after="0" w:line="240" w:lineRule="auto"/>
    </w:pPr>
    <w:rPr>
      <w:rFonts w:ascii="Times New Roman" w:eastAsia="Times New Roman" w:hAnsi="Times New Roman" w:cs="Times New Roman"/>
      <w:sz w:val="24"/>
      <w:szCs w:val="24"/>
      <w:lang w:val="en-US"/>
    </w:rPr>
  </w:style>
  <w:style w:type="paragraph" w:customStyle="1" w:styleId="Default">
    <w:name w:val="Default"/>
    <w:rsid w:val="0008360B"/>
    <w:pPr>
      <w:autoSpaceDE w:val="0"/>
      <w:autoSpaceDN w:val="0"/>
      <w:adjustRightInd w:val="0"/>
      <w:spacing w:after="0" w:line="240" w:lineRule="auto"/>
    </w:pPr>
    <w:rPr>
      <w:rFonts w:ascii="Calibri" w:eastAsia="Times New Roman" w:hAnsi="Calibri" w:cs="Calibri"/>
      <w:color w:val="000000"/>
      <w:sz w:val="24"/>
      <w:szCs w:val="24"/>
      <w:lang w:eastAsia="en-ZA"/>
    </w:rPr>
  </w:style>
  <w:style w:type="paragraph" w:customStyle="1" w:styleId="Tabletext">
    <w:name w:val="Table text"/>
    <w:basedOn w:val="Normal"/>
    <w:rsid w:val="00A821FE"/>
    <w:pPr>
      <w:spacing w:before="20" w:after="20" w:line="240" w:lineRule="auto"/>
      <w:jc w:val="both"/>
    </w:pPr>
    <w:rPr>
      <w:rFonts w:ascii="Verdana" w:eastAsia="Times New Roman" w:hAnsi="Verdana" w:cs="Times New Roman"/>
      <w:sz w:val="18"/>
      <w:szCs w:val="20"/>
    </w:rPr>
  </w:style>
  <w:style w:type="paragraph" w:customStyle="1" w:styleId="partc-generaltext">
    <w:name w:val="partc-generaltext"/>
    <w:basedOn w:val="Normal"/>
    <w:rsid w:val="008D381A"/>
    <w:pPr>
      <w:spacing w:after="120" w:line="360" w:lineRule="auto"/>
      <w:jc w:val="both"/>
    </w:pPr>
    <w:rPr>
      <w:rFonts w:eastAsia="Arial Unicode MS" w:cs="Arial"/>
      <w:sz w:val="20"/>
      <w:szCs w:val="20"/>
      <w:lang w:val="en-US"/>
    </w:rPr>
  </w:style>
  <w:style w:type="paragraph" w:customStyle="1" w:styleId="IPRAHeading1">
    <w:name w:val="IPRA Heading 1"/>
    <w:basedOn w:val="Normal"/>
    <w:next w:val="Normal"/>
    <w:rsid w:val="00EC6292"/>
    <w:pPr>
      <w:keepNext/>
      <w:numPr>
        <w:numId w:val="9"/>
      </w:numPr>
      <w:pBdr>
        <w:bottom w:val="single" w:sz="4" w:space="3" w:color="auto"/>
      </w:pBdr>
      <w:spacing w:before="360" w:after="0" w:line="312" w:lineRule="auto"/>
      <w:outlineLvl w:val="0"/>
    </w:pPr>
    <w:rPr>
      <w:rFonts w:eastAsia="Times New Roman" w:cs="Times New Roman"/>
      <w:b/>
      <w:sz w:val="24"/>
      <w:szCs w:val="20"/>
      <w:lang w:val="en-AU"/>
    </w:rPr>
  </w:style>
  <w:style w:type="paragraph" w:customStyle="1" w:styleId="IPRAHeading3">
    <w:name w:val="IPRA Heading 3"/>
    <w:basedOn w:val="Normal"/>
    <w:rsid w:val="00EC6292"/>
    <w:pPr>
      <w:numPr>
        <w:ilvl w:val="2"/>
        <w:numId w:val="9"/>
      </w:numPr>
      <w:spacing w:before="100" w:after="0" w:line="312" w:lineRule="auto"/>
      <w:outlineLvl w:val="2"/>
    </w:pPr>
    <w:rPr>
      <w:rFonts w:eastAsia="Times New Roman" w:cs="Times New Roman"/>
      <w:sz w:val="20"/>
      <w:szCs w:val="20"/>
      <w:lang w:val="en-AU"/>
    </w:rPr>
  </w:style>
  <w:style w:type="paragraph" w:customStyle="1" w:styleId="IPRAHeading4">
    <w:name w:val="IPRA Heading 4"/>
    <w:basedOn w:val="Normal"/>
    <w:rsid w:val="00EC6292"/>
    <w:pPr>
      <w:numPr>
        <w:ilvl w:val="3"/>
        <w:numId w:val="9"/>
      </w:numPr>
      <w:spacing w:before="100" w:after="0" w:line="312" w:lineRule="auto"/>
      <w:outlineLvl w:val="3"/>
    </w:pPr>
    <w:rPr>
      <w:rFonts w:eastAsia="Times New Roman" w:cs="Times New Roman"/>
      <w:sz w:val="20"/>
      <w:szCs w:val="20"/>
      <w:lang w:val="en-AU"/>
    </w:rPr>
  </w:style>
  <w:style w:type="paragraph" w:customStyle="1" w:styleId="Indent2">
    <w:name w:val="Indent 2"/>
    <w:basedOn w:val="Normal"/>
    <w:rsid w:val="00EC6292"/>
    <w:pPr>
      <w:numPr>
        <w:ilvl w:val="4"/>
        <w:numId w:val="9"/>
      </w:numPr>
      <w:spacing w:after="240" w:line="240" w:lineRule="auto"/>
    </w:pPr>
    <w:rPr>
      <w:rFonts w:ascii="Times New Roman" w:eastAsia="Times New Roman" w:hAnsi="Times New Roman" w:cs="Times New Roman"/>
      <w:sz w:val="23"/>
      <w:szCs w:val="20"/>
      <w:lang w:val="en-AU"/>
    </w:rPr>
  </w:style>
  <w:style w:type="paragraph" w:styleId="FootnoteText">
    <w:name w:val="footnote text"/>
    <w:basedOn w:val="Normal"/>
    <w:link w:val="FootnoteTextChar"/>
    <w:uiPriority w:val="99"/>
    <w:rsid w:val="00EC6292"/>
    <w:pPr>
      <w:numPr>
        <w:ilvl w:val="5"/>
        <w:numId w:val="9"/>
      </w:numPr>
      <w:spacing w:before="100" w:after="0" w:line="312" w:lineRule="auto"/>
    </w:pPr>
    <w:rPr>
      <w:rFonts w:eastAsia="Times New Roman" w:cs="Times New Roman"/>
      <w:sz w:val="16"/>
      <w:szCs w:val="20"/>
      <w:lang w:val="en-AU"/>
    </w:rPr>
  </w:style>
  <w:style w:type="character" w:customStyle="1" w:styleId="FootnoteTextChar">
    <w:name w:val="Footnote Text Char"/>
    <w:basedOn w:val="DefaultParagraphFont"/>
    <w:link w:val="FootnoteText"/>
    <w:uiPriority w:val="99"/>
    <w:rsid w:val="00EC6292"/>
    <w:rPr>
      <w:rFonts w:ascii="Arial" w:eastAsia="Times New Roman" w:hAnsi="Arial" w:cs="Times New Roman"/>
      <w:sz w:val="16"/>
      <w:szCs w:val="20"/>
      <w:lang w:val="en-AU"/>
    </w:rPr>
  </w:style>
  <w:style w:type="paragraph" w:styleId="BodyTextIndent2">
    <w:name w:val="Body Text Indent 2"/>
    <w:basedOn w:val="Normal"/>
    <w:link w:val="BodyTextIndent2Char"/>
    <w:rsid w:val="00EC6292"/>
    <w:pPr>
      <w:spacing w:before="100" w:after="120" w:line="480" w:lineRule="auto"/>
      <w:ind w:left="283"/>
    </w:pPr>
    <w:rPr>
      <w:rFonts w:eastAsia="Times New Roman" w:cs="Times New Roman"/>
      <w:sz w:val="20"/>
      <w:szCs w:val="20"/>
      <w:lang w:val="en-AU"/>
    </w:rPr>
  </w:style>
  <w:style w:type="character" w:customStyle="1" w:styleId="BodyTextIndent2Char">
    <w:name w:val="Body Text Indent 2 Char"/>
    <w:basedOn w:val="DefaultParagraphFont"/>
    <w:link w:val="BodyTextIndent2"/>
    <w:rsid w:val="00EC6292"/>
    <w:rPr>
      <w:rFonts w:ascii="Arial" w:eastAsia="Times New Roman" w:hAnsi="Arial" w:cs="Times New Roman"/>
      <w:sz w:val="20"/>
      <w:szCs w:val="20"/>
      <w:lang w:val="en-AU"/>
    </w:rPr>
  </w:style>
  <w:style w:type="paragraph" w:styleId="NormalIndent">
    <w:name w:val="Normal Indent"/>
    <w:basedOn w:val="Normal"/>
    <w:rsid w:val="00451553"/>
    <w:pPr>
      <w:spacing w:before="100" w:after="0" w:line="312" w:lineRule="auto"/>
      <w:ind w:left="709"/>
    </w:pPr>
    <w:rPr>
      <w:rFonts w:eastAsia="Times New Roman" w:cs="Times New Roman"/>
      <w:sz w:val="20"/>
      <w:szCs w:val="20"/>
      <w:lang w:val="en-AU"/>
    </w:rPr>
  </w:style>
  <w:style w:type="paragraph" w:customStyle="1" w:styleId="Style4">
    <w:name w:val="Style4"/>
    <w:basedOn w:val="Normal"/>
    <w:rsid w:val="00451553"/>
    <w:pPr>
      <w:tabs>
        <w:tab w:val="num" w:pos="709"/>
      </w:tabs>
      <w:spacing w:after="200" w:line="240" w:lineRule="auto"/>
      <w:ind w:left="709" w:hanging="709"/>
      <w:jc w:val="both"/>
    </w:pPr>
    <w:rPr>
      <w:rFonts w:eastAsia="Times New Roman" w:cs="Times New Roman"/>
      <w:sz w:val="20"/>
      <w:szCs w:val="20"/>
      <w:lang w:val="en-GB"/>
    </w:rPr>
  </w:style>
  <w:style w:type="paragraph" w:customStyle="1" w:styleId="TableParagraph">
    <w:name w:val="Table Paragraph"/>
    <w:basedOn w:val="Normal"/>
    <w:uiPriority w:val="1"/>
    <w:qFormat/>
    <w:rsid w:val="00865DB2"/>
    <w:pPr>
      <w:widowControl w:val="0"/>
      <w:spacing w:after="0" w:line="240" w:lineRule="auto"/>
    </w:pPr>
    <w:rPr>
      <w:rFonts w:asciiTheme="minorHAnsi" w:eastAsiaTheme="minorHAnsi" w:hAnsiTheme="minorHAnsi"/>
      <w:lang w:val="en-US"/>
    </w:rPr>
  </w:style>
  <w:style w:type="paragraph" w:customStyle="1" w:styleId="Recital">
    <w:name w:val="Recital"/>
    <w:basedOn w:val="Normal"/>
    <w:rsid w:val="007537C5"/>
    <w:pPr>
      <w:numPr>
        <w:numId w:val="10"/>
      </w:numPr>
      <w:tabs>
        <w:tab w:val="clear" w:pos="360"/>
        <w:tab w:val="num" w:pos="709"/>
      </w:tabs>
      <w:spacing w:before="100" w:after="0" w:line="312" w:lineRule="auto"/>
      <w:ind w:left="709" w:hanging="709"/>
    </w:pPr>
    <w:rPr>
      <w:rFonts w:eastAsia="Times New Roman" w:cs="Times New Roman"/>
      <w:sz w:val="20"/>
      <w:szCs w:val="20"/>
      <w:lang w:val="en-AU"/>
    </w:rPr>
  </w:style>
  <w:style w:type="character" w:styleId="UnresolvedMention">
    <w:name w:val="Unresolved Mention"/>
    <w:basedOn w:val="DefaultParagraphFont"/>
    <w:uiPriority w:val="99"/>
    <w:semiHidden/>
    <w:unhideWhenUsed/>
    <w:rsid w:val="006828EB"/>
    <w:rPr>
      <w:color w:val="605E5C"/>
      <w:shd w:val="clear" w:color="auto" w:fill="E1DFDD"/>
    </w:rPr>
  </w:style>
  <w:style w:type="character" w:customStyle="1" w:styleId="ListParagraphChar">
    <w:name w:val="List Paragraph Char"/>
    <w:aliases w:val="Table of contents numbered Char,Numbered List Char,Equipment Char,Numbered Indented Text Char,List Paragraph1 Char,lp1 Char,List Paragraph11 Char,Figure_name Char,Bullet 1 Char,b1 Char,Number_1 Char,List Paragraph2 Char,new Char"/>
    <w:basedOn w:val="DefaultParagraphFont"/>
    <w:link w:val="ListParagraph"/>
    <w:uiPriority w:val="34"/>
    <w:qFormat/>
    <w:locked/>
    <w:rsid w:val="00BA7154"/>
    <w:rPr>
      <w:rFonts w:ascii="Arial" w:eastAsia="Times New Roman" w:hAnsi="Arial" w:cs="Arial"/>
      <w:b/>
      <w:lang w:val="en-GB"/>
    </w:rPr>
  </w:style>
  <w:style w:type="paragraph" w:styleId="ListBullet">
    <w:name w:val="List Bullet"/>
    <w:basedOn w:val="Normal"/>
    <w:uiPriority w:val="99"/>
    <w:unhideWhenUsed/>
    <w:qFormat/>
    <w:rsid w:val="0020404C"/>
    <w:pPr>
      <w:numPr>
        <w:numId w:val="12"/>
      </w:numPr>
      <w:spacing w:before="120" w:after="0" w:line="240" w:lineRule="auto"/>
    </w:pPr>
    <w:rPr>
      <w:rFonts w:ascii="Calibri" w:eastAsia="Times New Roman" w:hAnsi="Calibri" w:cs="Times New Roman"/>
      <w:szCs w:val="21"/>
      <w:lang w:val="en-US" w:eastAsia="en-GB"/>
    </w:rPr>
  </w:style>
  <w:style w:type="character" w:customStyle="1" w:styleId="A1">
    <w:name w:val="A1"/>
    <w:uiPriority w:val="99"/>
    <w:rsid w:val="00AF263C"/>
    <w:rPr>
      <w:rFonts w:ascii="Lato Heavy" w:hAnsi="Lato Heavy" w:cs="Lato Heavy" w:hint="default"/>
      <w:color w:val="221E1F"/>
      <w:sz w:val="19"/>
      <w:szCs w:val="19"/>
    </w:rPr>
  </w:style>
  <w:style w:type="character" w:customStyle="1" w:styleId="InfoBlueChar">
    <w:name w:val="InfoBlue Char"/>
    <w:link w:val="InfoBlue"/>
    <w:locked/>
    <w:rsid w:val="00944B3D"/>
    <w:rPr>
      <w:i/>
      <w:color w:val="0000FF"/>
      <w:sz w:val="24"/>
    </w:rPr>
  </w:style>
  <w:style w:type="paragraph" w:customStyle="1" w:styleId="InfoBlue">
    <w:name w:val="InfoBlue"/>
    <w:basedOn w:val="Normal"/>
    <w:next w:val="BodyText"/>
    <w:link w:val="InfoBlueChar"/>
    <w:autoRedefine/>
    <w:rsid w:val="00944B3D"/>
    <w:pPr>
      <w:widowControl w:val="0"/>
      <w:spacing w:after="0" w:line="240" w:lineRule="auto"/>
    </w:pPr>
    <w:rPr>
      <w:rFonts w:asciiTheme="minorHAnsi" w:hAnsiTheme="minorHAnsi"/>
      <w:i/>
      <w:color w:val="0000FF"/>
      <w:sz w:val="24"/>
    </w:rPr>
  </w:style>
  <w:style w:type="table" w:customStyle="1" w:styleId="TableGrid1">
    <w:name w:val="Table Grid1"/>
    <w:basedOn w:val="TableNormal"/>
    <w:next w:val="TableGrid"/>
    <w:uiPriority w:val="39"/>
    <w:rsid w:val="0048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77">
      <w:bodyDiv w:val="1"/>
      <w:marLeft w:val="0"/>
      <w:marRight w:val="0"/>
      <w:marTop w:val="0"/>
      <w:marBottom w:val="0"/>
      <w:divBdr>
        <w:top w:val="none" w:sz="0" w:space="0" w:color="auto"/>
        <w:left w:val="none" w:sz="0" w:space="0" w:color="auto"/>
        <w:bottom w:val="none" w:sz="0" w:space="0" w:color="auto"/>
        <w:right w:val="none" w:sz="0" w:space="0" w:color="auto"/>
      </w:divBdr>
    </w:div>
    <w:div w:id="31729504">
      <w:bodyDiv w:val="1"/>
      <w:marLeft w:val="0"/>
      <w:marRight w:val="0"/>
      <w:marTop w:val="0"/>
      <w:marBottom w:val="0"/>
      <w:divBdr>
        <w:top w:val="none" w:sz="0" w:space="0" w:color="auto"/>
        <w:left w:val="none" w:sz="0" w:space="0" w:color="auto"/>
        <w:bottom w:val="none" w:sz="0" w:space="0" w:color="auto"/>
        <w:right w:val="none" w:sz="0" w:space="0" w:color="auto"/>
      </w:divBdr>
    </w:div>
    <w:div w:id="74013323">
      <w:bodyDiv w:val="1"/>
      <w:marLeft w:val="0"/>
      <w:marRight w:val="0"/>
      <w:marTop w:val="0"/>
      <w:marBottom w:val="0"/>
      <w:divBdr>
        <w:top w:val="none" w:sz="0" w:space="0" w:color="auto"/>
        <w:left w:val="none" w:sz="0" w:space="0" w:color="auto"/>
        <w:bottom w:val="none" w:sz="0" w:space="0" w:color="auto"/>
        <w:right w:val="none" w:sz="0" w:space="0" w:color="auto"/>
      </w:divBdr>
    </w:div>
    <w:div w:id="76709114">
      <w:bodyDiv w:val="1"/>
      <w:marLeft w:val="0"/>
      <w:marRight w:val="0"/>
      <w:marTop w:val="0"/>
      <w:marBottom w:val="0"/>
      <w:divBdr>
        <w:top w:val="none" w:sz="0" w:space="0" w:color="auto"/>
        <w:left w:val="none" w:sz="0" w:space="0" w:color="auto"/>
        <w:bottom w:val="none" w:sz="0" w:space="0" w:color="auto"/>
        <w:right w:val="none" w:sz="0" w:space="0" w:color="auto"/>
      </w:divBdr>
    </w:div>
    <w:div w:id="158430395">
      <w:bodyDiv w:val="1"/>
      <w:marLeft w:val="0"/>
      <w:marRight w:val="0"/>
      <w:marTop w:val="0"/>
      <w:marBottom w:val="0"/>
      <w:divBdr>
        <w:top w:val="none" w:sz="0" w:space="0" w:color="auto"/>
        <w:left w:val="none" w:sz="0" w:space="0" w:color="auto"/>
        <w:bottom w:val="none" w:sz="0" w:space="0" w:color="auto"/>
        <w:right w:val="none" w:sz="0" w:space="0" w:color="auto"/>
      </w:divBdr>
    </w:div>
    <w:div w:id="161357773">
      <w:bodyDiv w:val="1"/>
      <w:marLeft w:val="0"/>
      <w:marRight w:val="0"/>
      <w:marTop w:val="0"/>
      <w:marBottom w:val="0"/>
      <w:divBdr>
        <w:top w:val="none" w:sz="0" w:space="0" w:color="auto"/>
        <w:left w:val="none" w:sz="0" w:space="0" w:color="auto"/>
        <w:bottom w:val="none" w:sz="0" w:space="0" w:color="auto"/>
        <w:right w:val="none" w:sz="0" w:space="0" w:color="auto"/>
      </w:divBdr>
    </w:div>
    <w:div w:id="161699433">
      <w:bodyDiv w:val="1"/>
      <w:marLeft w:val="0"/>
      <w:marRight w:val="0"/>
      <w:marTop w:val="0"/>
      <w:marBottom w:val="0"/>
      <w:divBdr>
        <w:top w:val="none" w:sz="0" w:space="0" w:color="auto"/>
        <w:left w:val="none" w:sz="0" w:space="0" w:color="auto"/>
        <w:bottom w:val="none" w:sz="0" w:space="0" w:color="auto"/>
        <w:right w:val="none" w:sz="0" w:space="0" w:color="auto"/>
      </w:divBdr>
    </w:div>
    <w:div w:id="177700063">
      <w:bodyDiv w:val="1"/>
      <w:marLeft w:val="0"/>
      <w:marRight w:val="0"/>
      <w:marTop w:val="0"/>
      <w:marBottom w:val="0"/>
      <w:divBdr>
        <w:top w:val="none" w:sz="0" w:space="0" w:color="auto"/>
        <w:left w:val="none" w:sz="0" w:space="0" w:color="auto"/>
        <w:bottom w:val="none" w:sz="0" w:space="0" w:color="auto"/>
        <w:right w:val="none" w:sz="0" w:space="0" w:color="auto"/>
      </w:divBdr>
    </w:div>
    <w:div w:id="189270841">
      <w:bodyDiv w:val="1"/>
      <w:marLeft w:val="0"/>
      <w:marRight w:val="0"/>
      <w:marTop w:val="0"/>
      <w:marBottom w:val="0"/>
      <w:divBdr>
        <w:top w:val="none" w:sz="0" w:space="0" w:color="auto"/>
        <w:left w:val="none" w:sz="0" w:space="0" w:color="auto"/>
        <w:bottom w:val="none" w:sz="0" w:space="0" w:color="auto"/>
        <w:right w:val="none" w:sz="0" w:space="0" w:color="auto"/>
      </w:divBdr>
    </w:div>
    <w:div w:id="206991683">
      <w:bodyDiv w:val="1"/>
      <w:marLeft w:val="0"/>
      <w:marRight w:val="0"/>
      <w:marTop w:val="0"/>
      <w:marBottom w:val="0"/>
      <w:divBdr>
        <w:top w:val="none" w:sz="0" w:space="0" w:color="auto"/>
        <w:left w:val="none" w:sz="0" w:space="0" w:color="auto"/>
        <w:bottom w:val="none" w:sz="0" w:space="0" w:color="auto"/>
        <w:right w:val="none" w:sz="0" w:space="0" w:color="auto"/>
      </w:divBdr>
    </w:div>
    <w:div w:id="209194246">
      <w:bodyDiv w:val="1"/>
      <w:marLeft w:val="0"/>
      <w:marRight w:val="0"/>
      <w:marTop w:val="0"/>
      <w:marBottom w:val="0"/>
      <w:divBdr>
        <w:top w:val="none" w:sz="0" w:space="0" w:color="auto"/>
        <w:left w:val="none" w:sz="0" w:space="0" w:color="auto"/>
        <w:bottom w:val="none" w:sz="0" w:space="0" w:color="auto"/>
        <w:right w:val="none" w:sz="0" w:space="0" w:color="auto"/>
      </w:divBdr>
    </w:div>
    <w:div w:id="223639800">
      <w:bodyDiv w:val="1"/>
      <w:marLeft w:val="0"/>
      <w:marRight w:val="0"/>
      <w:marTop w:val="0"/>
      <w:marBottom w:val="0"/>
      <w:divBdr>
        <w:top w:val="none" w:sz="0" w:space="0" w:color="auto"/>
        <w:left w:val="none" w:sz="0" w:space="0" w:color="auto"/>
        <w:bottom w:val="none" w:sz="0" w:space="0" w:color="auto"/>
        <w:right w:val="none" w:sz="0" w:space="0" w:color="auto"/>
      </w:divBdr>
    </w:div>
    <w:div w:id="249972634">
      <w:bodyDiv w:val="1"/>
      <w:marLeft w:val="0"/>
      <w:marRight w:val="0"/>
      <w:marTop w:val="0"/>
      <w:marBottom w:val="0"/>
      <w:divBdr>
        <w:top w:val="none" w:sz="0" w:space="0" w:color="auto"/>
        <w:left w:val="none" w:sz="0" w:space="0" w:color="auto"/>
        <w:bottom w:val="none" w:sz="0" w:space="0" w:color="auto"/>
        <w:right w:val="none" w:sz="0" w:space="0" w:color="auto"/>
      </w:divBdr>
    </w:div>
    <w:div w:id="328675603">
      <w:bodyDiv w:val="1"/>
      <w:marLeft w:val="0"/>
      <w:marRight w:val="0"/>
      <w:marTop w:val="0"/>
      <w:marBottom w:val="0"/>
      <w:divBdr>
        <w:top w:val="none" w:sz="0" w:space="0" w:color="auto"/>
        <w:left w:val="none" w:sz="0" w:space="0" w:color="auto"/>
        <w:bottom w:val="none" w:sz="0" w:space="0" w:color="auto"/>
        <w:right w:val="none" w:sz="0" w:space="0" w:color="auto"/>
      </w:divBdr>
    </w:div>
    <w:div w:id="335039044">
      <w:bodyDiv w:val="1"/>
      <w:marLeft w:val="0"/>
      <w:marRight w:val="0"/>
      <w:marTop w:val="0"/>
      <w:marBottom w:val="0"/>
      <w:divBdr>
        <w:top w:val="none" w:sz="0" w:space="0" w:color="auto"/>
        <w:left w:val="none" w:sz="0" w:space="0" w:color="auto"/>
        <w:bottom w:val="none" w:sz="0" w:space="0" w:color="auto"/>
        <w:right w:val="none" w:sz="0" w:space="0" w:color="auto"/>
      </w:divBdr>
    </w:div>
    <w:div w:id="341975700">
      <w:bodyDiv w:val="1"/>
      <w:marLeft w:val="0"/>
      <w:marRight w:val="0"/>
      <w:marTop w:val="0"/>
      <w:marBottom w:val="0"/>
      <w:divBdr>
        <w:top w:val="none" w:sz="0" w:space="0" w:color="auto"/>
        <w:left w:val="none" w:sz="0" w:space="0" w:color="auto"/>
        <w:bottom w:val="none" w:sz="0" w:space="0" w:color="auto"/>
        <w:right w:val="none" w:sz="0" w:space="0" w:color="auto"/>
      </w:divBdr>
    </w:div>
    <w:div w:id="402262931">
      <w:bodyDiv w:val="1"/>
      <w:marLeft w:val="0"/>
      <w:marRight w:val="0"/>
      <w:marTop w:val="0"/>
      <w:marBottom w:val="0"/>
      <w:divBdr>
        <w:top w:val="none" w:sz="0" w:space="0" w:color="auto"/>
        <w:left w:val="none" w:sz="0" w:space="0" w:color="auto"/>
        <w:bottom w:val="none" w:sz="0" w:space="0" w:color="auto"/>
        <w:right w:val="none" w:sz="0" w:space="0" w:color="auto"/>
      </w:divBdr>
    </w:div>
    <w:div w:id="420299870">
      <w:bodyDiv w:val="1"/>
      <w:marLeft w:val="0"/>
      <w:marRight w:val="0"/>
      <w:marTop w:val="0"/>
      <w:marBottom w:val="0"/>
      <w:divBdr>
        <w:top w:val="none" w:sz="0" w:space="0" w:color="auto"/>
        <w:left w:val="none" w:sz="0" w:space="0" w:color="auto"/>
        <w:bottom w:val="none" w:sz="0" w:space="0" w:color="auto"/>
        <w:right w:val="none" w:sz="0" w:space="0" w:color="auto"/>
      </w:divBdr>
    </w:div>
    <w:div w:id="429081100">
      <w:bodyDiv w:val="1"/>
      <w:marLeft w:val="0"/>
      <w:marRight w:val="0"/>
      <w:marTop w:val="0"/>
      <w:marBottom w:val="0"/>
      <w:divBdr>
        <w:top w:val="none" w:sz="0" w:space="0" w:color="auto"/>
        <w:left w:val="none" w:sz="0" w:space="0" w:color="auto"/>
        <w:bottom w:val="none" w:sz="0" w:space="0" w:color="auto"/>
        <w:right w:val="none" w:sz="0" w:space="0" w:color="auto"/>
      </w:divBdr>
    </w:div>
    <w:div w:id="433943988">
      <w:bodyDiv w:val="1"/>
      <w:marLeft w:val="0"/>
      <w:marRight w:val="0"/>
      <w:marTop w:val="0"/>
      <w:marBottom w:val="0"/>
      <w:divBdr>
        <w:top w:val="none" w:sz="0" w:space="0" w:color="auto"/>
        <w:left w:val="none" w:sz="0" w:space="0" w:color="auto"/>
        <w:bottom w:val="none" w:sz="0" w:space="0" w:color="auto"/>
        <w:right w:val="none" w:sz="0" w:space="0" w:color="auto"/>
      </w:divBdr>
    </w:div>
    <w:div w:id="437213114">
      <w:bodyDiv w:val="1"/>
      <w:marLeft w:val="0"/>
      <w:marRight w:val="0"/>
      <w:marTop w:val="0"/>
      <w:marBottom w:val="0"/>
      <w:divBdr>
        <w:top w:val="none" w:sz="0" w:space="0" w:color="auto"/>
        <w:left w:val="none" w:sz="0" w:space="0" w:color="auto"/>
        <w:bottom w:val="none" w:sz="0" w:space="0" w:color="auto"/>
        <w:right w:val="none" w:sz="0" w:space="0" w:color="auto"/>
      </w:divBdr>
    </w:div>
    <w:div w:id="495151028">
      <w:bodyDiv w:val="1"/>
      <w:marLeft w:val="0"/>
      <w:marRight w:val="0"/>
      <w:marTop w:val="0"/>
      <w:marBottom w:val="0"/>
      <w:divBdr>
        <w:top w:val="none" w:sz="0" w:space="0" w:color="auto"/>
        <w:left w:val="none" w:sz="0" w:space="0" w:color="auto"/>
        <w:bottom w:val="none" w:sz="0" w:space="0" w:color="auto"/>
        <w:right w:val="none" w:sz="0" w:space="0" w:color="auto"/>
      </w:divBdr>
    </w:div>
    <w:div w:id="498616392">
      <w:bodyDiv w:val="1"/>
      <w:marLeft w:val="0"/>
      <w:marRight w:val="0"/>
      <w:marTop w:val="0"/>
      <w:marBottom w:val="0"/>
      <w:divBdr>
        <w:top w:val="none" w:sz="0" w:space="0" w:color="auto"/>
        <w:left w:val="none" w:sz="0" w:space="0" w:color="auto"/>
        <w:bottom w:val="none" w:sz="0" w:space="0" w:color="auto"/>
        <w:right w:val="none" w:sz="0" w:space="0" w:color="auto"/>
      </w:divBdr>
    </w:div>
    <w:div w:id="524905577">
      <w:bodyDiv w:val="1"/>
      <w:marLeft w:val="0"/>
      <w:marRight w:val="0"/>
      <w:marTop w:val="0"/>
      <w:marBottom w:val="0"/>
      <w:divBdr>
        <w:top w:val="none" w:sz="0" w:space="0" w:color="auto"/>
        <w:left w:val="none" w:sz="0" w:space="0" w:color="auto"/>
        <w:bottom w:val="none" w:sz="0" w:space="0" w:color="auto"/>
        <w:right w:val="none" w:sz="0" w:space="0" w:color="auto"/>
      </w:divBdr>
    </w:div>
    <w:div w:id="575866039">
      <w:bodyDiv w:val="1"/>
      <w:marLeft w:val="0"/>
      <w:marRight w:val="0"/>
      <w:marTop w:val="0"/>
      <w:marBottom w:val="0"/>
      <w:divBdr>
        <w:top w:val="none" w:sz="0" w:space="0" w:color="auto"/>
        <w:left w:val="none" w:sz="0" w:space="0" w:color="auto"/>
        <w:bottom w:val="none" w:sz="0" w:space="0" w:color="auto"/>
        <w:right w:val="none" w:sz="0" w:space="0" w:color="auto"/>
      </w:divBdr>
    </w:div>
    <w:div w:id="618024435">
      <w:bodyDiv w:val="1"/>
      <w:marLeft w:val="0"/>
      <w:marRight w:val="0"/>
      <w:marTop w:val="0"/>
      <w:marBottom w:val="0"/>
      <w:divBdr>
        <w:top w:val="none" w:sz="0" w:space="0" w:color="auto"/>
        <w:left w:val="none" w:sz="0" w:space="0" w:color="auto"/>
        <w:bottom w:val="none" w:sz="0" w:space="0" w:color="auto"/>
        <w:right w:val="none" w:sz="0" w:space="0" w:color="auto"/>
      </w:divBdr>
    </w:div>
    <w:div w:id="623343385">
      <w:bodyDiv w:val="1"/>
      <w:marLeft w:val="0"/>
      <w:marRight w:val="0"/>
      <w:marTop w:val="0"/>
      <w:marBottom w:val="0"/>
      <w:divBdr>
        <w:top w:val="none" w:sz="0" w:space="0" w:color="auto"/>
        <w:left w:val="none" w:sz="0" w:space="0" w:color="auto"/>
        <w:bottom w:val="none" w:sz="0" w:space="0" w:color="auto"/>
        <w:right w:val="none" w:sz="0" w:space="0" w:color="auto"/>
      </w:divBdr>
    </w:div>
    <w:div w:id="623660142">
      <w:bodyDiv w:val="1"/>
      <w:marLeft w:val="0"/>
      <w:marRight w:val="0"/>
      <w:marTop w:val="0"/>
      <w:marBottom w:val="0"/>
      <w:divBdr>
        <w:top w:val="none" w:sz="0" w:space="0" w:color="auto"/>
        <w:left w:val="none" w:sz="0" w:space="0" w:color="auto"/>
        <w:bottom w:val="none" w:sz="0" w:space="0" w:color="auto"/>
        <w:right w:val="none" w:sz="0" w:space="0" w:color="auto"/>
      </w:divBdr>
    </w:div>
    <w:div w:id="639191692">
      <w:bodyDiv w:val="1"/>
      <w:marLeft w:val="0"/>
      <w:marRight w:val="0"/>
      <w:marTop w:val="0"/>
      <w:marBottom w:val="0"/>
      <w:divBdr>
        <w:top w:val="none" w:sz="0" w:space="0" w:color="auto"/>
        <w:left w:val="none" w:sz="0" w:space="0" w:color="auto"/>
        <w:bottom w:val="none" w:sz="0" w:space="0" w:color="auto"/>
        <w:right w:val="none" w:sz="0" w:space="0" w:color="auto"/>
      </w:divBdr>
    </w:div>
    <w:div w:id="640890995">
      <w:bodyDiv w:val="1"/>
      <w:marLeft w:val="0"/>
      <w:marRight w:val="0"/>
      <w:marTop w:val="0"/>
      <w:marBottom w:val="0"/>
      <w:divBdr>
        <w:top w:val="none" w:sz="0" w:space="0" w:color="auto"/>
        <w:left w:val="none" w:sz="0" w:space="0" w:color="auto"/>
        <w:bottom w:val="none" w:sz="0" w:space="0" w:color="auto"/>
        <w:right w:val="none" w:sz="0" w:space="0" w:color="auto"/>
      </w:divBdr>
    </w:div>
    <w:div w:id="646132470">
      <w:bodyDiv w:val="1"/>
      <w:marLeft w:val="0"/>
      <w:marRight w:val="0"/>
      <w:marTop w:val="0"/>
      <w:marBottom w:val="0"/>
      <w:divBdr>
        <w:top w:val="none" w:sz="0" w:space="0" w:color="auto"/>
        <w:left w:val="none" w:sz="0" w:space="0" w:color="auto"/>
        <w:bottom w:val="none" w:sz="0" w:space="0" w:color="auto"/>
        <w:right w:val="none" w:sz="0" w:space="0" w:color="auto"/>
      </w:divBdr>
    </w:div>
    <w:div w:id="650719602">
      <w:bodyDiv w:val="1"/>
      <w:marLeft w:val="0"/>
      <w:marRight w:val="0"/>
      <w:marTop w:val="0"/>
      <w:marBottom w:val="0"/>
      <w:divBdr>
        <w:top w:val="none" w:sz="0" w:space="0" w:color="auto"/>
        <w:left w:val="none" w:sz="0" w:space="0" w:color="auto"/>
        <w:bottom w:val="none" w:sz="0" w:space="0" w:color="auto"/>
        <w:right w:val="none" w:sz="0" w:space="0" w:color="auto"/>
      </w:divBdr>
    </w:div>
    <w:div w:id="652561973">
      <w:bodyDiv w:val="1"/>
      <w:marLeft w:val="0"/>
      <w:marRight w:val="0"/>
      <w:marTop w:val="0"/>
      <w:marBottom w:val="0"/>
      <w:divBdr>
        <w:top w:val="none" w:sz="0" w:space="0" w:color="auto"/>
        <w:left w:val="none" w:sz="0" w:space="0" w:color="auto"/>
        <w:bottom w:val="none" w:sz="0" w:space="0" w:color="auto"/>
        <w:right w:val="none" w:sz="0" w:space="0" w:color="auto"/>
      </w:divBdr>
    </w:div>
    <w:div w:id="664934990">
      <w:bodyDiv w:val="1"/>
      <w:marLeft w:val="0"/>
      <w:marRight w:val="0"/>
      <w:marTop w:val="0"/>
      <w:marBottom w:val="0"/>
      <w:divBdr>
        <w:top w:val="none" w:sz="0" w:space="0" w:color="auto"/>
        <w:left w:val="none" w:sz="0" w:space="0" w:color="auto"/>
        <w:bottom w:val="none" w:sz="0" w:space="0" w:color="auto"/>
        <w:right w:val="none" w:sz="0" w:space="0" w:color="auto"/>
      </w:divBdr>
    </w:div>
    <w:div w:id="675546071">
      <w:bodyDiv w:val="1"/>
      <w:marLeft w:val="0"/>
      <w:marRight w:val="0"/>
      <w:marTop w:val="0"/>
      <w:marBottom w:val="0"/>
      <w:divBdr>
        <w:top w:val="none" w:sz="0" w:space="0" w:color="auto"/>
        <w:left w:val="none" w:sz="0" w:space="0" w:color="auto"/>
        <w:bottom w:val="none" w:sz="0" w:space="0" w:color="auto"/>
        <w:right w:val="none" w:sz="0" w:space="0" w:color="auto"/>
      </w:divBdr>
    </w:div>
    <w:div w:id="675764523">
      <w:bodyDiv w:val="1"/>
      <w:marLeft w:val="0"/>
      <w:marRight w:val="0"/>
      <w:marTop w:val="0"/>
      <w:marBottom w:val="0"/>
      <w:divBdr>
        <w:top w:val="none" w:sz="0" w:space="0" w:color="auto"/>
        <w:left w:val="none" w:sz="0" w:space="0" w:color="auto"/>
        <w:bottom w:val="none" w:sz="0" w:space="0" w:color="auto"/>
        <w:right w:val="none" w:sz="0" w:space="0" w:color="auto"/>
      </w:divBdr>
    </w:div>
    <w:div w:id="684328514">
      <w:bodyDiv w:val="1"/>
      <w:marLeft w:val="0"/>
      <w:marRight w:val="0"/>
      <w:marTop w:val="0"/>
      <w:marBottom w:val="0"/>
      <w:divBdr>
        <w:top w:val="none" w:sz="0" w:space="0" w:color="auto"/>
        <w:left w:val="none" w:sz="0" w:space="0" w:color="auto"/>
        <w:bottom w:val="none" w:sz="0" w:space="0" w:color="auto"/>
        <w:right w:val="none" w:sz="0" w:space="0" w:color="auto"/>
      </w:divBdr>
    </w:div>
    <w:div w:id="706177498">
      <w:bodyDiv w:val="1"/>
      <w:marLeft w:val="0"/>
      <w:marRight w:val="0"/>
      <w:marTop w:val="0"/>
      <w:marBottom w:val="0"/>
      <w:divBdr>
        <w:top w:val="none" w:sz="0" w:space="0" w:color="auto"/>
        <w:left w:val="none" w:sz="0" w:space="0" w:color="auto"/>
        <w:bottom w:val="none" w:sz="0" w:space="0" w:color="auto"/>
        <w:right w:val="none" w:sz="0" w:space="0" w:color="auto"/>
      </w:divBdr>
    </w:div>
    <w:div w:id="708190501">
      <w:bodyDiv w:val="1"/>
      <w:marLeft w:val="0"/>
      <w:marRight w:val="0"/>
      <w:marTop w:val="0"/>
      <w:marBottom w:val="0"/>
      <w:divBdr>
        <w:top w:val="none" w:sz="0" w:space="0" w:color="auto"/>
        <w:left w:val="none" w:sz="0" w:space="0" w:color="auto"/>
        <w:bottom w:val="none" w:sz="0" w:space="0" w:color="auto"/>
        <w:right w:val="none" w:sz="0" w:space="0" w:color="auto"/>
      </w:divBdr>
    </w:div>
    <w:div w:id="710416952">
      <w:bodyDiv w:val="1"/>
      <w:marLeft w:val="0"/>
      <w:marRight w:val="0"/>
      <w:marTop w:val="0"/>
      <w:marBottom w:val="0"/>
      <w:divBdr>
        <w:top w:val="none" w:sz="0" w:space="0" w:color="auto"/>
        <w:left w:val="none" w:sz="0" w:space="0" w:color="auto"/>
        <w:bottom w:val="none" w:sz="0" w:space="0" w:color="auto"/>
        <w:right w:val="none" w:sz="0" w:space="0" w:color="auto"/>
      </w:divBdr>
    </w:div>
    <w:div w:id="713771044">
      <w:bodyDiv w:val="1"/>
      <w:marLeft w:val="0"/>
      <w:marRight w:val="0"/>
      <w:marTop w:val="0"/>
      <w:marBottom w:val="0"/>
      <w:divBdr>
        <w:top w:val="none" w:sz="0" w:space="0" w:color="auto"/>
        <w:left w:val="none" w:sz="0" w:space="0" w:color="auto"/>
        <w:bottom w:val="none" w:sz="0" w:space="0" w:color="auto"/>
        <w:right w:val="none" w:sz="0" w:space="0" w:color="auto"/>
      </w:divBdr>
    </w:div>
    <w:div w:id="723483208">
      <w:bodyDiv w:val="1"/>
      <w:marLeft w:val="0"/>
      <w:marRight w:val="0"/>
      <w:marTop w:val="0"/>
      <w:marBottom w:val="0"/>
      <w:divBdr>
        <w:top w:val="none" w:sz="0" w:space="0" w:color="auto"/>
        <w:left w:val="none" w:sz="0" w:space="0" w:color="auto"/>
        <w:bottom w:val="none" w:sz="0" w:space="0" w:color="auto"/>
        <w:right w:val="none" w:sz="0" w:space="0" w:color="auto"/>
      </w:divBdr>
    </w:div>
    <w:div w:id="724261273">
      <w:bodyDiv w:val="1"/>
      <w:marLeft w:val="0"/>
      <w:marRight w:val="0"/>
      <w:marTop w:val="0"/>
      <w:marBottom w:val="0"/>
      <w:divBdr>
        <w:top w:val="none" w:sz="0" w:space="0" w:color="auto"/>
        <w:left w:val="none" w:sz="0" w:space="0" w:color="auto"/>
        <w:bottom w:val="none" w:sz="0" w:space="0" w:color="auto"/>
        <w:right w:val="none" w:sz="0" w:space="0" w:color="auto"/>
      </w:divBdr>
    </w:div>
    <w:div w:id="733352793">
      <w:bodyDiv w:val="1"/>
      <w:marLeft w:val="0"/>
      <w:marRight w:val="0"/>
      <w:marTop w:val="0"/>
      <w:marBottom w:val="0"/>
      <w:divBdr>
        <w:top w:val="none" w:sz="0" w:space="0" w:color="auto"/>
        <w:left w:val="none" w:sz="0" w:space="0" w:color="auto"/>
        <w:bottom w:val="none" w:sz="0" w:space="0" w:color="auto"/>
        <w:right w:val="none" w:sz="0" w:space="0" w:color="auto"/>
      </w:divBdr>
    </w:div>
    <w:div w:id="736048677">
      <w:bodyDiv w:val="1"/>
      <w:marLeft w:val="0"/>
      <w:marRight w:val="0"/>
      <w:marTop w:val="0"/>
      <w:marBottom w:val="0"/>
      <w:divBdr>
        <w:top w:val="none" w:sz="0" w:space="0" w:color="auto"/>
        <w:left w:val="none" w:sz="0" w:space="0" w:color="auto"/>
        <w:bottom w:val="none" w:sz="0" w:space="0" w:color="auto"/>
        <w:right w:val="none" w:sz="0" w:space="0" w:color="auto"/>
      </w:divBdr>
    </w:div>
    <w:div w:id="736443393">
      <w:bodyDiv w:val="1"/>
      <w:marLeft w:val="0"/>
      <w:marRight w:val="0"/>
      <w:marTop w:val="0"/>
      <w:marBottom w:val="0"/>
      <w:divBdr>
        <w:top w:val="none" w:sz="0" w:space="0" w:color="auto"/>
        <w:left w:val="none" w:sz="0" w:space="0" w:color="auto"/>
        <w:bottom w:val="none" w:sz="0" w:space="0" w:color="auto"/>
        <w:right w:val="none" w:sz="0" w:space="0" w:color="auto"/>
      </w:divBdr>
    </w:div>
    <w:div w:id="739206439">
      <w:bodyDiv w:val="1"/>
      <w:marLeft w:val="0"/>
      <w:marRight w:val="0"/>
      <w:marTop w:val="0"/>
      <w:marBottom w:val="0"/>
      <w:divBdr>
        <w:top w:val="none" w:sz="0" w:space="0" w:color="auto"/>
        <w:left w:val="none" w:sz="0" w:space="0" w:color="auto"/>
        <w:bottom w:val="none" w:sz="0" w:space="0" w:color="auto"/>
        <w:right w:val="none" w:sz="0" w:space="0" w:color="auto"/>
      </w:divBdr>
    </w:div>
    <w:div w:id="825434053">
      <w:bodyDiv w:val="1"/>
      <w:marLeft w:val="0"/>
      <w:marRight w:val="0"/>
      <w:marTop w:val="0"/>
      <w:marBottom w:val="0"/>
      <w:divBdr>
        <w:top w:val="none" w:sz="0" w:space="0" w:color="auto"/>
        <w:left w:val="none" w:sz="0" w:space="0" w:color="auto"/>
        <w:bottom w:val="none" w:sz="0" w:space="0" w:color="auto"/>
        <w:right w:val="none" w:sz="0" w:space="0" w:color="auto"/>
      </w:divBdr>
    </w:div>
    <w:div w:id="829253524">
      <w:bodyDiv w:val="1"/>
      <w:marLeft w:val="0"/>
      <w:marRight w:val="0"/>
      <w:marTop w:val="0"/>
      <w:marBottom w:val="0"/>
      <w:divBdr>
        <w:top w:val="none" w:sz="0" w:space="0" w:color="auto"/>
        <w:left w:val="none" w:sz="0" w:space="0" w:color="auto"/>
        <w:bottom w:val="none" w:sz="0" w:space="0" w:color="auto"/>
        <w:right w:val="none" w:sz="0" w:space="0" w:color="auto"/>
      </w:divBdr>
    </w:div>
    <w:div w:id="829489750">
      <w:bodyDiv w:val="1"/>
      <w:marLeft w:val="0"/>
      <w:marRight w:val="0"/>
      <w:marTop w:val="0"/>
      <w:marBottom w:val="0"/>
      <w:divBdr>
        <w:top w:val="none" w:sz="0" w:space="0" w:color="auto"/>
        <w:left w:val="none" w:sz="0" w:space="0" w:color="auto"/>
        <w:bottom w:val="none" w:sz="0" w:space="0" w:color="auto"/>
        <w:right w:val="none" w:sz="0" w:space="0" w:color="auto"/>
      </w:divBdr>
    </w:div>
    <w:div w:id="911963064">
      <w:bodyDiv w:val="1"/>
      <w:marLeft w:val="0"/>
      <w:marRight w:val="0"/>
      <w:marTop w:val="0"/>
      <w:marBottom w:val="0"/>
      <w:divBdr>
        <w:top w:val="none" w:sz="0" w:space="0" w:color="auto"/>
        <w:left w:val="none" w:sz="0" w:space="0" w:color="auto"/>
        <w:bottom w:val="none" w:sz="0" w:space="0" w:color="auto"/>
        <w:right w:val="none" w:sz="0" w:space="0" w:color="auto"/>
      </w:divBdr>
    </w:div>
    <w:div w:id="934095269">
      <w:bodyDiv w:val="1"/>
      <w:marLeft w:val="0"/>
      <w:marRight w:val="0"/>
      <w:marTop w:val="0"/>
      <w:marBottom w:val="0"/>
      <w:divBdr>
        <w:top w:val="none" w:sz="0" w:space="0" w:color="auto"/>
        <w:left w:val="none" w:sz="0" w:space="0" w:color="auto"/>
        <w:bottom w:val="none" w:sz="0" w:space="0" w:color="auto"/>
        <w:right w:val="none" w:sz="0" w:space="0" w:color="auto"/>
      </w:divBdr>
    </w:div>
    <w:div w:id="945161999">
      <w:bodyDiv w:val="1"/>
      <w:marLeft w:val="0"/>
      <w:marRight w:val="0"/>
      <w:marTop w:val="0"/>
      <w:marBottom w:val="0"/>
      <w:divBdr>
        <w:top w:val="none" w:sz="0" w:space="0" w:color="auto"/>
        <w:left w:val="none" w:sz="0" w:space="0" w:color="auto"/>
        <w:bottom w:val="none" w:sz="0" w:space="0" w:color="auto"/>
        <w:right w:val="none" w:sz="0" w:space="0" w:color="auto"/>
      </w:divBdr>
    </w:div>
    <w:div w:id="966812210">
      <w:bodyDiv w:val="1"/>
      <w:marLeft w:val="0"/>
      <w:marRight w:val="0"/>
      <w:marTop w:val="0"/>
      <w:marBottom w:val="0"/>
      <w:divBdr>
        <w:top w:val="none" w:sz="0" w:space="0" w:color="auto"/>
        <w:left w:val="none" w:sz="0" w:space="0" w:color="auto"/>
        <w:bottom w:val="none" w:sz="0" w:space="0" w:color="auto"/>
        <w:right w:val="none" w:sz="0" w:space="0" w:color="auto"/>
      </w:divBdr>
    </w:div>
    <w:div w:id="975256125">
      <w:bodyDiv w:val="1"/>
      <w:marLeft w:val="0"/>
      <w:marRight w:val="0"/>
      <w:marTop w:val="0"/>
      <w:marBottom w:val="0"/>
      <w:divBdr>
        <w:top w:val="none" w:sz="0" w:space="0" w:color="auto"/>
        <w:left w:val="none" w:sz="0" w:space="0" w:color="auto"/>
        <w:bottom w:val="none" w:sz="0" w:space="0" w:color="auto"/>
        <w:right w:val="none" w:sz="0" w:space="0" w:color="auto"/>
      </w:divBdr>
    </w:div>
    <w:div w:id="1019426304">
      <w:bodyDiv w:val="1"/>
      <w:marLeft w:val="0"/>
      <w:marRight w:val="0"/>
      <w:marTop w:val="0"/>
      <w:marBottom w:val="0"/>
      <w:divBdr>
        <w:top w:val="none" w:sz="0" w:space="0" w:color="auto"/>
        <w:left w:val="none" w:sz="0" w:space="0" w:color="auto"/>
        <w:bottom w:val="none" w:sz="0" w:space="0" w:color="auto"/>
        <w:right w:val="none" w:sz="0" w:space="0" w:color="auto"/>
      </w:divBdr>
    </w:div>
    <w:div w:id="1022584660">
      <w:bodyDiv w:val="1"/>
      <w:marLeft w:val="0"/>
      <w:marRight w:val="0"/>
      <w:marTop w:val="0"/>
      <w:marBottom w:val="0"/>
      <w:divBdr>
        <w:top w:val="none" w:sz="0" w:space="0" w:color="auto"/>
        <w:left w:val="none" w:sz="0" w:space="0" w:color="auto"/>
        <w:bottom w:val="none" w:sz="0" w:space="0" w:color="auto"/>
        <w:right w:val="none" w:sz="0" w:space="0" w:color="auto"/>
      </w:divBdr>
    </w:div>
    <w:div w:id="1041633311">
      <w:bodyDiv w:val="1"/>
      <w:marLeft w:val="0"/>
      <w:marRight w:val="0"/>
      <w:marTop w:val="0"/>
      <w:marBottom w:val="0"/>
      <w:divBdr>
        <w:top w:val="none" w:sz="0" w:space="0" w:color="auto"/>
        <w:left w:val="none" w:sz="0" w:space="0" w:color="auto"/>
        <w:bottom w:val="none" w:sz="0" w:space="0" w:color="auto"/>
        <w:right w:val="none" w:sz="0" w:space="0" w:color="auto"/>
      </w:divBdr>
    </w:div>
    <w:div w:id="1045906096">
      <w:bodyDiv w:val="1"/>
      <w:marLeft w:val="0"/>
      <w:marRight w:val="0"/>
      <w:marTop w:val="0"/>
      <w:marBottom w:val="0"/>
      <w:divBdr>
        <w:top w:val="none" w:sz="0" w:space="0" w:color="auto"/>
        <w:left w:val="none" w:sz="0" w:space="0" w:color="auto"/>
        <w:bottom w:val="none" w:sz="0" w:space="0" w:color="auto"/>
        <w:right w:val="none" w:sz="0" w:space="0" w:color="auto"/>
      </w:divBdr>
    </w:div>
    <w:div w:id="1051001654">
      <w:bodyDiv w:val="1"/>
      <w:marLeft w:val="0"/>
      <w:marRight w:val="0"/>
      <w:marTop w:val="0"/>
      <w:marBottom w:val="0"/>
      <w:divBdr>
        <w:top w:val="none" w:sz="0" w:space="0" w:color="auto"/>
        <w:left w:val="none" w:sz="0" w:space="0" w:color="auto"/>
        <w:bottom w:val="none" w:sz="0" w:space="0" w:color="auto"/>
        <w:right w:val="none" w:sz="0" w:space="0" w:color="auto"/>
      </w:divBdr>
    </w:div>
    <w:div w:id="1083843580">
      <w:bodyDiv w:val="1"/>
      <w:marLeft w:val="0"/>
      <w:marRight w:val="0"/>
      <w:marTop w:val="0"/>
      <w:marBottom w:val="0"/>
      <w:divBdr>
        <w:top w:val="none" w:sz="0" w:space="0" w:color="auto"/>
        <w:left w:val="none" w:sz="0" w:space="0" w:color="auto"/>
        <w:bottom w:val="none" w:sz="0" w:space="0" w:color="auto"/>
        <w:right w:val="none" w:sz="0" w:space="0" w:color="auto"/>
      </w:divBdr>
    </w:div>
    <w:div w:id="1094739598">
      <w:bodyDiv w:val="1"/>
      <w:marLeft w:val="0"/>
      <w:marRight w:val="0"/>
      <w:marTop w:val="0"/>
      <w:marBottom w:val="0"/>
      <w:divBdr>
        <w:top w:val="none" w:sz="0" w:space="0" w:color="auto"/>
        <w:left w:val="none" w:sz="0" w:space="0" w:color="auto"/>
        <w:bottom w:val="none" w:sz="0" w:space="0" w:color="auto"/>
        <w:right w:val="none" w:sz="0" w:space="0" w:color="auto"/>
      </w:divBdr>
    </w:div>
    <w:div w:id="1096252066">
      <w:bodyDiv w:val="1"/>
      <w:marLeft w:val="0"/>
      <w:marRight w:val="0"/>
      <w:marTop w:val="0"/>
      <w:marBottom w:val="0"/>
      <w:divBdr>
        <w:top w:val="none" w:sz="0" w:space="0" w:color="auto"/>
        <w:left w:val="none" w:sz="0" w:space="0" w:color="auto"/>
        <w:bottom w:val="none" w:sz="0" w:space="0" w:color="auto"/>
        <w:right w:val="none" w:sz="0" w:space="0" w:color="auto"/>
      </w:divBdr>
    </w:div>
    <w:div w:id="1129127214">
      <w:bodyDiv w:val="1"/>
      <w:marLeft w:val="0"/>
      <w:marRight w:val="0"/>
      <w:marTop w:val="0"/>
      <w:marBottom w:val="0"/>
      <w:divBdr>
        <w:top w:val="none" w:sz="0" w:space="0" w:color="auto"/>
        <w:left w:val="none" w:sz="0" w:space="0" w:color="auto"/>
        <w:bottom w:val="none" w:sz="0" w:space="0" w:color="auto"/>
        <w:right w:val="none" w:sz="0" w:space="0" w:color="auto"/>
      </w:divBdr>
    </w:div>
    <w:div w:id="1134642322">
      <w:bodyDiv w:val="1"/>
      <w:marLeft w:val="0"/>
      <w:marRight w:val="0"/>
      <w:marTop w:val="0"/>
      <w:marBottom w:val="0"/>
      <w:divBdr>
        <w:top w:val="none" w:sz="0" w:space="0" w:color="auto"/>
        <w:left w:val="none" w:sz="0" w:space="0" w:color="auto"/>
        <w:bottom w:val="none" w:sz="0" w:space="0" w:color="auto"/>
        <w:right w:val="none" w:sz="0" w:space="0" w:color="auto"/>
      </w:divBdr>
    </w:div>
    <w:div w:id="1154104849">
      <w:bodyDiv w:val="1"/>
      <w:marLeft w:val="0"/>
      <w:marRight w:val="0"/>
      <w:marTop w:val="0"/>
      <w:marBottom w:val="0"/>
      <w:divBdr>
        <w:top w:val="none" w:sz="0" w:space="0" w:color="auto"/>
        <w:left w:val="none" w:sz="0" w:space="0" w:color="auto"/>
        <w:bottom w:val="none" w:sz="0" w:space="0" w:color="auto"/>
        <w:right w:val="none" w:sz="0" w:space="0" w:color="auto"/>
      </w:divBdr>
    </w:div>
    <w:div w:id="1232227206">
      <w:bodyDiv w:val="1"/>
      <w:marLeft w:val="0"/>
      <w:marRight w:val="0"/>
      <w:marTop w:val="0"/>
      <w:marBottom w:val="0"/>
      <w:divBdr>
        <w:top w:val="none" w:sz="0" w:space="0" w:color="auto"/>
        <w:left w:val="none" w:sz="0" w:space="0" w:color="auto"/>
        <w:bottom w:val="none" w:sz="0" w:space="0" w:color="auto"/>
        <w:right w:val="none" w:sz="0" w:space="0" w:color="auto"/>
      </w:divBdr>
    </w:div>
    <w:div w:id="1250971034">
      <w:bodyDiv w:val="1"/>
      <w:marLeft w:val="0"/>
      <w:marRight w:val="0"/>
      <w:marTop w:val="0"/>
      <w:marBottom w:val="0"/>
      <w:divBdr>
        <w:top w:val="none" w:sz="0" w:space="0" w:color="auto"/>
        <w:left w:val="none" w:sz="0" w:space="0" w:color="auto"/>
        <w:bottom w:val="none" w:sz="0" w:space="0" w:color="auto"/>
        <w:right w:val="none" w:sz="0" w:space="0" w:color="auto"/>
      </w:divBdr>
    </w:div>
    <w:div w:id="1264533072">
      <w:bodyDiv w:val="1"/>
      <w:marLeft w:val="0"/>
      <w:marRight w:val="0"/>
      <w:marTop w:val="0"/>
      <w:marBottom w:val="0"/>
      <w:divBdr>
        <w:top w:val="none" w:sz="0" w:space="0" w:color="auto"/>
        <w:left w:val="none" w:sz="0" w:space="0" w:color="auto"/>
        <w:bottom w:val="none" w:sz="0" w:space="0" w:color="auto"/>
        <w:right w:val="none" w:sz="0" w:space="0" w:color="auto"/>
      </w:divBdr>
    </w:div>
    <w:div w:id="1321232436">
      <w:bodyDiv w:val="1"/>
      <w:marLeft w:val="0"/>
      <w:marRight w:val="0"/>
      <w:marTop w:val="0"/>
      <w:marBottom w:val="0"/>
      <w:divBdr>
        <w:top w:val="none" w:sz="0" w:space="0" w:color="auto"/>
        <w:left w:val="none" w:sz="0" w:space="0" w:color="auto"/>
        <w:bottom w:val="none" w:sz="0" w:space="0" w:color="auto"/>
        <w:right w:val="none" w:sz="0" w:space="0" w:color="auto"/>
      </w:divBdr>
    </w:div>
    <w:div w:id="1387535469">
      <w:bodyDiv w:val="1"/>
      <w:marLeft w:val="0"/>
      <w:marRight w:val="0"/>
      <w:marTop w:val="0"/>
      <w:marBottom w:val="0"/>
      <w:divBdr>
        <w:top w:val="none" w:sz="0" w:space="0" w:color="auto"/>
        <w:left w:val="none" w:sz="0" w:space="0" w:color="auto"/>
        <w:bottom w:val="none" w:sz="0" w:space="0" w:color="auto"/>
        <w:right w:val="none" w:sz="0" w:space="0" w:color="auto"/>
      </w:divBdr>
    </w:div>
    <w:div w:id="1415318139">
      <w:bodyDiv w:val="1"/>
      <w:marLeft w:val="0"/>
      <w:marRight w:val="0"/>
      <w:marTop w:val="0"/>
      <w:marBottom w:val="0"/>
      <w:divBdr>
        <w:top w:val="none" w:sz="0" w:space="0" w:color="auto"/>
        <w:left w:val="none" w:sz="0" w:space="0" w:color="auto"/>
        <w:bottom w:val="none" w:sz="0" w:space="0" w:color="auto"/>
        <w:right w:val="none" w:sz="0" w:space="0" w:color="auto"/>
      </w:divBdr>
    </w:div>
    <w:div w:id="1528106433">
      <w:bodyDiv w:val="1"/>
      <w:marLeft w:val="0"/>
      <w:marRight w:val="0"/>
      <w:marTop w:val="0"/>
      <w:marBottom w:val="0"/>
      <w:divBdr>
        <w:top w:val="none" w:sz="0" w:space="0" w:color="auto"/>
        <w:left w:val="none" w:sz="0" w:space="0" w:color="auto"/>
        <w:bottom w:val="none" w:sz="0" w:space="0" w:color="auto"/>
        <w:right w:val="none" w:sz="0" w:space="0" w:color="auto"/>
      </w:divBdr>
    </w:div>
    <w:div w:id="1539049668">
      <w:bodyDiv w:val="1"/>
      <w:marLeft w:val="0"/>
      <w:marRight w:val="0"/>
      <w:marTop w:val="0"/>
      <w:marBottom w:val="0"/>
      <w:divBdr>
        <w:top w:val="none" w:sz="0" w:space="0" w:color="auto"/>
        <w:left w:val="none" w:sz="0" w:space="0" w:color="auto"/>
        <w:bottom w:val="none" w:sz="0" w:space="0" w:color="auto"/>
        <w:right w:val="none" w:sz="0" w:space="0" w:color="auto"/>
      </w:divBdr>
    </w:div>
    <w:div w:id="1549686217">
      <w:bodyDiv w:val="1"/>
      <w:marLeft w:val="0"/>
      <w:marRight w:val="0"/>
      <w:marTop w:val="0"/>
      <w:marBottom w:val="0"/>
      <w:divBdr>
        <w:top w:val="none" w:sz="0" w:space="0" w:color="auto"/>
        <w:left w:val="none" w:sz="0" w:space="0" w:color="auto"/>
        <w:bottom w:val="none" w:sz="0" w:space="0" w:color="auto"/>
        <w:right w:val="none" w:sz="0" w:space="0" w:color="auto"/>
      </w:divBdr>
    </w:div>
    <w:div w:id="1571310774">
      <w:bodyDiv w:val="1"/>
      <w:marLeft w:val="0"/>
      <w:marRight w:val="0"/>
      <w:marTop w:val="0"/>
      <w:marBottom w:val="0"/>
      <w:divBdr>
        <w:top w:val="none" w:sz="0" w:space="0" w:color="auto"/>
        <w:left w:val="none" w:sz="0" w:space="0" w:color="auto"/>
        <w:bottom w:val="none" w:sz="0" w:space="0" w:color="auto"/>
        <w:right w:val="none" w:sz="0" w:space="0" w:color="auto"/>
      </w:divBdr>
    </w:div>
    <w:div w:id="1596789183">
      <w:bodyDiv w:val="1"/>
      <w:marLeft w:val="0"/>
      <w:marRight w:val="0"/>
      <w:marTop w:val="0"/>
      <w:marBottom w:val="0"/>
      <w:divBdr>
        <w:top w:val="none" w:sz="0" w:space="0" w:color="auto"/>
        <w:left w:val="none" w:sz="0" w:space="0" w:color="auto"/>
        <w:bottom w:val="none" w:sz="0" w:space="0" w:color="auto"/>
        <w:right w:val="none" w:sz="0" w:space="0" w:color="auto"/>
      </w:divBdr>
    </w:div>
    <w:div w:id="1603343688">
      <w:bodyDiv w:val="1"/>
      <w:marLeft w:val="0"/>
      <w:marRight w:val="0"/>
      <w:marTop w:val="0"/>
      <w:marBottom w:val="0"/>
      <w:divBdr>
        <w:top w:val="none" w:sz="0" w:space="0" w:color="auto"/>
        <w:left w:val="none" w:sz="0" w:space="0" w:color="auto"/>
        <w:bottom w:val="none" w:sz="0" w:space="0" w:color="auto"/>
        <w:right w:val="none" w:sz="0" w:space="0" w:color="auto"/>
      </w:divBdr>
    </w:div>
    <w:div w:id="1633486041">
      <w:bodyDiv w:val="1"/>
      <w:marLeft w:val="0"/>
      <w:marRight w:val="0"/>
      <w:marTop w:val="0"/>
      <w:marBottom w:val="0"/>
      <w:divBdr>
        <w:top w:val="none" w:sz="0" w:space="0" w:color="auto"/>
        <w:left w:val="none" w:sz="0" w:space="0" w:color="auto"/>
        <w:bottom w:val="none" w:sz="0" w:space="0" w:color="auto"/>
        <w:right w:val="none" w:sz="0" w:space="0" w:color="auto"/>
      </w:divBdr>
    </w:div>
    <w:div w:id="1648515361">
      <w:bodyDiv w:val="1"/>
      <w:marLeft w:val="0"/>
      <w:marRight w:val="0"/>
      <w:marTop w:val="0"/>
      <w:marBottom w:val="0"/>
      <w:divBdr>
        <w:top w:val="none" w:sz="0" w:space="0" w:color="auto"/>
        <w:left w:val="none" w:sz="0" w:space="0" w:color="auto"/>
        <w:bottom w:val="none" w:sz="0" w:space="0" w:color="auto"/>
        <w:right w:val="none" w:sz="0" w:space="0" w:color="auto"/>
      </w:divBdr>
    </w:div>
    <w:div w:id="1661076095">
      <w:bodyDiv w:val="1"/>
      <w:marLeft w:val="0"/>
      <w:marRight w:val="0"/>
      <w:marTop w:val="0"/>
      <w:marBottom w:val="0"/>
      <w:divBdr>
        <w:top w:val="none" w:sz="0" w:space="0" w:color="auto"/>
        <w:left w:val="none" w:sz="0" w:space="0" w:color="auto"/>
        <w:bottom w:val="none" w:sz="0" w:space="0" w:color="auto"/>
        <w:right w:val="none" w:sz="0" w:space="0" w:color="auto"/>
      </w:divBdr>
    </w:div>
    <w:div w:id="1694454719">
      <w:bodyDiv w:val="1"/>
      <w:marLeft w:val="0"/>
      <w:marRight w:val="0"/>
      <w:marTop w:val="0"/>
      <w:marBottom w:val="0"/>
      <w:divBdr>
        <w:top w:val="none" w:sz="0" w:space="0" w:color="auto"/>
        <w:left w:val="none" w:sz="0" w:space="0" w:color="auto"/>
        <w:bottom w:val="none" w:sz="0" w:space="0" w:color="auto"/>
        <w:right w:val="none" w:sz="0" w:space="0" w:color="auto"/>
      </w:divBdr>
    </w:div>
    <w:div w:id="1734770623">
      <w:bodyDiv w:val="1"/>
      <w:marLeft w:val="0"/>
      <w:marRight w:val="0"/>
      <w:marTop w:val="0"/>
      <w:marBottom w:val="0"/>
      <w:divBdr>
        <w:top w:val="none" w:sz="0" w:space="0" w:color="auto"/>
        <w:left w:val="none" w:sz="0" w:space="0" w:color="auto"/>
        <w:bottom w:val="none" w:sz="0" w:space="0" w:color="auto"/>
        <w:right w:val="none" w:sz="0" w:space="0" w:color="auto"/>
      </w:divBdr>
    </w:div>
    <w:div w:id="1738437234">
      <w:bodyDiv w:val="1"/>
      <w:marLeft w:val="0"/>
      <w:marRight w:val="0"/>
      <w:marTop w:val="0"/>
      <w:marBottom w:val="0"/>
      <w:divBdr>
        <w:top w:val="none" w:sz="0" w:space="0" w:color="auto"/>
        <w:left w:val="none" w:sz="0" w:space="0" w:color="auto"/>
        <w:bottom w:val="none" w:sz="0" w:space="0" w:color="auto"/>
        <w:right w:val="none" w:sz="0" w:space="0" w:color="auto"/>
      </w:divBdr>
    </w:div>
    <w:div w:id="1750420565">
      <w:bodyDiv w:val="1"/>
      <w:marLeft w:val="0"/>
      <w:marRight w:val="0"/>
      <w:marTop w:val="0"/>
      <w:marBottom w:val="0"/>
      <w:divBdr>
        <w:top w:val="none" w:sz="0" w:space="0" w:color="auto"/>
        <w:left w:val="none" w:sz="0" w:space="0" w:color="auto"/>
        <w:bottom w:val="none" w:sz="0" w:space="0" w:color="auto"/>
        <w:right w:val="none" w:sz="0" w:space="0" w:color="auto"/>
      </w:divBdr>
    </w:div>
    <w:div w:id="1750494386">
      <w:bodyDiv w:val="1"/>
      <w:marLeft w:val="0"/>
      <w:marRight w:val="0"/>
      <w:marTop w:val="0"/>
      <w:marBottom w:val="0"/>
      <w:divBdr>
        <w:top w:val="none" w:sz="0" w:space="0" w:color="auto"/>
        <w:left w:val="none" w:sz="0" w:space="0" w:color="auto"/>
        <w:bottom w:val="none" w:sz="0" w:space="0" w:color="auto"/>
        <w:right w:val="none" w:sz="0" w:space="0" w:color="auto"/>
      </w:divBdr>
    </w:div>
    <w:div w:id="1762801145">
      <w:bodyDiv w:val="1"/>
      <w:marLeft w:val="0"/>
      <w:marRight w:val="0"/>
      <w:marTop w:val="0"/>
      <w:marBottom w:val="0"/>
      <w:divBdr>
        <w:top w:val="none" w:sz="0" w:space="0" w:color="auto"/>
        <w:left w:val="none" w:sz="0" w:space="0" w:color="auto"/>
        <w:bottom w:val="none" w:sz="0" w:space="0" w:color="auto"/>
        <w:right w:val="none" w:sz="0" w:space="0" w:color="auto"/>
      </w:divBdr>
    </w:div>
    <w:div w:id="1791851754">
      <w:bodyDiv w:val="1"/>
      <w:marLeft w:val="0"/>
      <w:marRight w:val="0"/>
      <w:marTop w:val="0"/>
      <w:marBottom w:val="0"/>
      <w:divBdr>
        <w:top w:val="none" w:sz="0" w:space="0" w:color="auto"/>
        <w:left w:val="none" w:sz="0" w:space="0" w:color="auto"/>
        <w:bottom w:val="none" w:sz="0" w:space="0" w:color="auto"/>
        <w:right w:val="none" w:sz="0" w:space="0" w:color="auto"/>
      </w:divBdr>
    </w:div>
    <w:div w:id="1800495126">
      <w:bodyDiv w:val="1"/>
      <w:marLeft w:val="0"/>
      <w:marRight w:val="0"/>
      <w:marTop w:val="0"/>
      <w:marBottom w:val="0"/>
      <w:divBdr>
        <w:top w:val="none" w:sz="0" w:space="0" w:color="auto"/>
        <w:left w:val="none" w:sz="0" w:space="0" w:color="auto"/>
        <w:bottom w:val="none" w:sz="0" w:space="0" w:color="auto"/>
        <w:right w:val="none" w:sz="0" w:space="0" w:color="auto"/>
      </w:divBdr>
    </w:div>
    <w:div w:id="1836996534">
      <w:bodyDiv w:val="1"/>
      <w:marLeft w:val="0"/>
      <w:marRight w:val="0"/>
      <w:marTop w:val="0"/>
      <w:marBottom w:val="0"/>
      <w:divBdr>
        <w:top w:val="none" w:sz="0" w:space="0" w:color="auto"/>
        <w:left w:val="none" w:sz="0" w:space="0" w:color="auto"/>
        <w:bottom w:val="none" w:sz="0" w:space="0" w:color="auto"/>
        <w:right w:val="none" w:sz="0" w:space="0" w:color="auto"/>
      </w:divBdr>
    </w:div>
    <w:div w:id="1852183814">
      <w:bodyDiv w:val="1"/>
      <w:marLeft w:val="0"/>
      <w:marRight w:val="0"/>
      <w:marTop w:val="0"/>
      <w:marBottom w:val="0"/>
      <w:divBdr>
        <w:top w:val="none" w:sz="0" w:space="0" w:color="auto"/>
        <w:left w:val="none" w:sz="0" w:space="0" w:color="auto"/>
        <w:bottom w:val="none" w:sz="0" w:space="0" w:color="auto"/>
        <w:right w:val="none" w:sz="0" w:space="0" w:color="auto"/>
      </w:divBdr>
    </w:div>
    <w:div w:id="1854757266">
      <w:bodyDiv w:val="1"/>
      <w:marLeft w:val="0"/>
      <w:marRight w:val="0"/>
      <w:marTop w:val="0"/>
      <w:marBottom w:val="0"/>
      <w:divBdr>
        <w:top w:val="none" w:sz="0" w:space="0" w:color="auto"/>
        <w:left w:val="none" w:sz="0" w:space="0" w:color="auto"/>
        <w:bottom w:val="none" w:sz="0" w:space="0" w:color="auto"/>
        <w:right w:val="none" w:sz="0" w:space="0" w:color="auto"/>
      </w:divBdr>
    </w:div>
    <w:div w:id="1871527359">
      <w:bodyDiv w:val="1"/>
      <w:marLeft w:val="0"/>
      <w:marRight w:val="0"/>
      <w:marTop w:val="0"/>
      <w:marBottom w:val="0"/>
      <w:divBdr>
        <w:top w:val="none" w:sz="0" w:space="0" w:color="auto"/>
        <w:left w:val="none" w:sz="0" w:space="0" w:color="auto"/>
        <w:bottom w:val="none" w:sz="0" w:space="0" w:color="auto"/>
        <w:right w:val="none" w:sz="0" w:space="0" w:color="auto"/>
      </w:divBdr>
    </w:div>
    <w:div w:id="1884562918">
      <w:bodyDiv w:val="1"/>
      <w:marLeft w:val="0"/>
      <w:marRight w:val="0"/>
      <w:marTop w:val="0"/>
      <w:marBottom w:val="0"/>
      <w:divBdr>
        <w:top w:val="none" w:sz="0" w:space="0" w:color="auto"/>
        <w:left w:val="none" w:sz="0" w:space="0" w:color="auto"/>
        <w:bottom w:val="none" w:sz="0" w:space="0" w:color="auto"/>
        <w:right w:val="none" w:sz="0" w:space="0" w:color="auto"/>
      </w:divBdr>
    </w:div>
    <w:div w:id="1890804214">
      <w:bodyDiv w:val="1"/>
      <w:marLeft w:val="0"/>
      <w:marRight w:val="0"/>
      <w:marTop w:val="0"/>
      <w:marBottom w:val="0"/>
      <w:divBdr>
        <w:top w:val="none" w:sz="0" w:space="0" w:color="auto"/>
        <w:left w:val="none" w:sz="0" w:space="0" w:color="auto"/>
        <w:bottom w:val="none" w:sz="0" w:space="0" w:color="auto"/>
        <w:right w:val="none" w:sz="0" w:space="0" w:color="auto"/>
      </w:divBdr>
    </w:div>
    <w:div w:id="1918442401">
      <w:bodyDiv w:val="1"/>
      <w:marLeft w:val="0"/>
      <w:marRight w:val="0"/>
      <w:marTop w:val="0"/>
      <w:marBottom w:val="0"/>
      <w:divBdr>
        <w:top w:val="none" w:sz="0" w:space="0" w:color="auto"/>
        <w:left w:val="none" w:sz="0" w:space="0" w:color="auto"/>
        <w:bottom w:val="none" w:sz="0" w:space="0" w:color="auto"/>
        <w:right w:val="none" w:sz="0" w:space="0" w:color="auto"/>
      </w:divBdr>
    </w:div>
    <w:div w:id="1919903594">
      <w:bodyDiv w:val="1"/>
      <w:marLeft w:val="0"/>
      <w:marRight w:val="0"/>
      <w:marTop w:val="0"/>
      <w:marBottom w:val="0"/>
      <w:divBdr>
        <w:top w:val="none" w:sz="0" w:space="0" w:color="auto"/>
        <w:left w:val="none" w:sz="0" w:space="0" w:color="auto"/>
        <w:bottom w:val="none" w:sz="0" w:space="0" w:color="auto"/>
        <w:right w:val="none" w:sz="0" w:space="0" w:color="auto"/>
      </w:divBdr>
    </w:div>
    <w:div w:id="1921064148">
      <w:bodyDiv w:val="1"/>
      <w:marLeft w:val="0"/>
      <w:marRight w:val="0"/>
      <w:marTop w:val="0"/>
      <w:marBottom w:val="0"/>
      <w:divBdr>
        <w:top w:val="none" w:sz="0" w:space="0" w:color="auto"/>
        <w:left w:val="none" w:sz="0" w:space="0" w:color="auto"/>
        <w:bottom w:val="none" w:sz="0" w:space="0" w:color="auto"/>
        <w:right w:val="none" w:sz="0" w:space="0" w:color="auto"/>
      </w:divBdr>
    </w:div>
    <w:div w:id="1926377031">
      <w:bodyDiv w:val="1"/>
      <w:marLeft w:val="0"/>
      <w:marRight w:val="0"/>
      <w:marTop w:val="0"/>
      <w:marBottom w:val="0"/>
      <w:divBdr>
        <w:top w:val="none" w:sz="0" w:space="0" w:color="auto"/>
        <w:left w:val="none" w:sz="0" w:space="0" w:color="auto"/>
        <w:bottom w:val="none" w:sz="0" w:space="0" w:color="auto"/>
        <w:right w:val="none" w:sz="0" w:space="0" w:color="auto"/>
      </w:divBdr>
    </w:div>
    <w:div w:id="1927112151">
      <w:bodyDiv w:val="1"/>
      <w:marLeft w:val="0"/>
      <w:marRight w:val="0"/>
      <w:marTop w:val="0"/>
      <w:marBottom w:val="0"/>
      <w:divBdr>
        <w:top w:val="none" w:sz="0" w:space="0" w:color="auto"/>
        <w:left w:val="none" w:sz="0" w:space="0" w:color="auto"/>
        <w:bottom w:val="none" w:sz="0" w:space="0" w:color="auto"/>
        <w:right w:val="none" w:sz="0" w:space="0" w:color="auto"/>
      </w:divBdr>
    </w:div>
    <w:div w:id="1973972422">
      <w:bodyDiv w:val="1"/>
      <w:marLeft w:val="0"/>
      <w:marRight w:val="0"/>
      <w:marTop w:val="0"/>
      <w:marBottom w:val="0"/>
      <w:divBdr>
        <w:top w:val="none" w:sz="0" w:space="0" w:color="auto"/>
        <w:left w:val="none" w:sz="0" w:space="0" w:color="auto"/>
        <w:bottom w:val="none" w:sz="0" w:space="0" w:color="auto"/>
        <w:right w:val="none" w:sz="0" w:space="0" w:color="auto"/>
      </w:divBdr>
    </w:div>
    <w:div w:id="1975326430">
      <w:bodyDiv w:val="1"/>
      <w:marLeft w:val="0"/>
      <w:marRight w:val="0"/>
      <w:marTop w:val="0"/>
      <w:marBottom w:val="0"/>
      <w:divBdr>
        <w:top w:val="none" w:sz="0" w:space="0" w:color="auto"/>
        <w:left w:val="none" w:sz="0" w:space="0" w:color="auto"/>
        <w:bottom w:val="none" w:sz="0" w:space="0" w:color="auto"/>
        <w:right w:val="none" w:sz="0" w:space="0" w:color="auto"/>
      </w:divBdr>
    </w:div>
    <w:div w:id="2000036509">
      <w:bodyDiv w:val="1"/>
      <w:marLeft w:val="0"/>
      <w:marRight w:val="0"/>
      <w:marTop w:val="0"/>
      <w:marBottom w:val="0"/>
      <w:divBdr>
        <w:top w:val="none" w:sz="0" w:space="0" w:color="auto"/>
        <w:left w:val="none" w:sz="0" w:space="0" w:color="auto"/>
        <w:bottom w:val="none" w:sz="0" w:space="0" w:color="auto"/>
        <w:right w:val="none" w:sz="0" w:space="0" w:color="auto"/>
      </w:divBdr>
    </w:div>
    <w:div w:id="2019769984">
      <w:bodyDiv w:val="1"/>
      <w:marLeft w:val="0"/>
      <w:marRight w:val="0"/>
      <w:marTop w:val="0"/>
      <w:marBottom w:val="0"/>
      <w:divBdr>
        <w:top w:val="none" w:sz="0" w:space="0" w:color="auto"/>
        <w:left w:val="none" w:sz="0" w:space="0" w:color="auto"/>
        <w:bottom w:val="none" w:sz="0" w:space="0" w:color="auto"/>
        <w:right w:val="none" w:sz="0" w:space="0" w:color="auto"/>
      </w:divBdr>
    </w:div>
    <w:div w:id="2033719745">
      <w:bodyDiv w:val="1"/>
      <w:marLeft w:val="0"/>
      <w:marRight w:val="0"/>
      <w:marTop w:val="0"/>
      <w:marBottom w:val="0"/>
      <w:divBdr>
        <w:top w:val="none" w:sz="0" w:space="0" w:color="auto"/>
        <w:left w:val="none" w:sz="0" w:space="0" w:color="auto"/>
        <w:bottom w:val="none" w:sz="0" w:space="0" w:color="auto"/>
        <w:right w:val="none" w:sz="0" w:space="0" w:color="auto"/>
      </w:divBdr>
    </w:div>
    <w:div w:id="2039044690">
      <w:bodyDiv w:val="1"/>
      <w:marLeft w:val="0"/>
      <w:marRight w:val="0"/>
      <w:marTop w:val="0"/>
      <w:marBottom w:val="0"/>
      <w:divBdr>
        <w:top w:val="none" w:sz="0" w:space="0" w:color="auto"/>
        <w:left w:val="none" w:sz="0" w:space="0" w:color="auto"/>
        <w:bottom w:val="none" w:sz="0" w:space="0" w:color="auto"/>
        <w:right w:val="none" w:sz="0" w:space="0" w:color="auto"/>
      </w:divBdr>
    </w:div>
    <w:div w:id="2124302100">
      <w:bodyDiv w:val="1"/>
      <w:marLeft w:val="0"/>
      <w:marRight w:val="0"/>
      <w:marTop w:val="0"/>
      <w:marBottom w:val="0"/>
      <w:divBdr>
        <w:top w:val="none" w:sz="0" w:space="0" w:color="auto"/>
        <w:left w:val="none" w:sz="0" w:space="0" w:color="auto"/>
        <w:bottom w:val="none" w:sz="0" w:space="0" w:color="auto"/>
        <w:right w:val="none" w:sz="0" w:space="0" w:color="auto"/>
      </w:divBdr>
    </w:div>
    <w:div w:id="213505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rocurement.sasri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ocurement.sasria.co.z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ment@sasria.co.za"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SASRIA\AppData\Roaming\Microsoft\Templates\Sasria%20Actuarial%20Report%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2002-04-22T00:00:00</PublishDate>
  <Abstract>Date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7CF77AD1D07458BCDA6000A080762" ma:contentTypeVersion="17" ma:contentTypeDescription="Create a new document." ma:contentTypeScope="" ma:versionID="a185b7711187a0caba8758a25e607b71">
  <xsd:schema xmlns:xsd="http://www.w3.org/2001/XMLSchema" xmlns:xs="http://www.w3.org/2001/XMLSchema" xmlns:p="http://schemas.microsoft.com/office/2006/metadata/properties" xmlns:ns1="http://schemas.microsoft.com/sharepoint/v3" xmlns:ns3="f5fc0aa7-e73b-4739-9396-6880b4c353c5" xmlns:ns4="b9acde61-618f-409d-811b-881907312ace" targetNamespace="http://schemas.microsoft.com/office/2006/metadata/properties" ma:root="true" ma:fieldsID="aeb130ab3aa8631484f978ad320860be" ns1:_="" ns3:_="" ns4:_="">
    <xsd:import namespace="http://schemas.microsoft.com/sharepoint/v3"/>
    <xsd:import namespace="f5fc0aa7-e73b-4739-9396-6880b4c353c5"/>
    <xsd:import namespace="b9acde61-618f-409d-811b-881907312ace"/>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c0aa7-e73b-4739-9396-6880b4c35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cde61-618f-409d-811b-881907312a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9acde61-618f-409d-811b-881907312ace">
      <UserInfo>
        <DisplayName>Mandisi Ngozi</DisplayName>
        <AccountId>571</AccountId>
        <AccountType/>
      </UserInfo>
      <UserInfo>
        <DisplayName>Tebogo Skosana</DisplayName>
        <AccountId>61</AccountId>
        <AccountType/>
      </UserInfo>
      <UserInfo>
        <DisplayName>Mogau Maswanganyi</DisplayName>
        <AccountId>89</AccountId>
        <AccountType/>
      </UserInfo>
    </SharedWithUsers>
    <_ip_UnifiedCompliancePolicyUIAction xmlns="http://schemas.microsoft.com/sharepoint/v3" xsi:nil="true"/>
    <_activity xmlns="f5fc0aa7-e73b-4739-9396-6880b4c353c5"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853B80B-6E41-428E-AF30-E043B8E8A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fc0aa7-e73b-4739-9396-6880b4c353c5"/>
    <ds:schemaRef ds:uri="b9acde61-618f-409d-811b-881907312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DBFB32-D53E-4516-B1F6-8F81FB657407}">
  <ds:schemaRefs>
    <ds:schemaRef ds:uri="http://schemas.openxmlformats.org/officeDocument/2006/bibliography"/>
  </ds:schemaRefs>
</ds:datastoreItem>
</file>

<file path=customXml/itemProps4.xml><?xml version="1.0" encoding="utf-8"?>
<ds:datastoreItem xmlns:ds="http://schemas.openxmlformats.org/officeDocument/2006/customXml" ds:itemID="{2633ADB4-A374-413A-BF1A-D9303ED5B875}">
  <ds:schemaRefs>
    <ds:schemaRef ds:uri="http://schemas.microsoft.com/office/2006/metadata/properties"/>
    <ds:schemaRef ds:uri="http://schemas.microsoft.com/office/infopath/2007/PartnerControls"/>
    <ds:schemaRef ds:uri="b9acde61-618f-409d-811b-881907312ace"/>
    <ds:schemaRef ds:uri="http://schemas.microsoft.com/sharepoint/v3"/>
    <ds:schemaRef ds:uri="f5fc0aa7-e73b-4739-9396-6880b4c353c5"/>
  </ds:schemaRefs>
</ds:datastoreItem>
</file>

<file path=customXml/itemProps5.xml><?xml version="1.0" encoding="utf-8"?>
<ds:datastoreItem xmlns:ds="http://schemas.openxmlformats.org/officeDocument/2006/customXml" ds:itemID="{3D438088-61D3-46EC-A788-BD17C0EB89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Sasria Actuarial Report Template v2</Template>
  <TotalTime>1</TotalTime>
  <Pages>35</Pages>
  <Words>7846</Words>
  <Characters>44724</Characters>
  <Application>Microsoft Office Word</Application>
  <DocSecurity>4</DocSecurity>
  <Lines>372</Lines>
  <Paragraphs>104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52466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Stefan Strydom</dc:creator>
  <cp:keywords/>
  <dc:description/>
  <cp:lastModifiedBy>Tebogo Ledwaba</cp:lastModifiedBy>
  <cp:revision>2</cp:revision>
  <cp:lastPrinted>2023-02-16T02:53:00Z</cp:lastPrinted>
  <dcterms:created xsi:type="dcterms:W3CDTF">2023-11-30T06:59:00Z</dcterms:created>
  <dcterms:modified xsi:type="dcterms:W3CDTF">2023-11-30T06:59:00Z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-824003542</vt:i4>
  </property>
  <property fmtid="{D5CDD505-2E9C-101B-9397-08002B2CF9AE}" pid="3" name="ContentTypeId">
    <vt:lpwstr>0x0101001EF7CF77AD1D07458BCDA6000A080762</vt:lpwstr>
  </property>
  <property fmtid="{D5CDD505-2E9C-101B-9397-08002B2CF9AE}" pid="4" name="MediaServiceImageTags">
    <vt:lpwstr/>
  </property>
  <property fmtid="{D5CDD505-2E9C-101B-9397-08002B2CF9AE}" pid="5" name="MSIP_Label_efb7d93f-a15f-4124-b0ed-63079b9a614a_Enabled">
    <vt:lpwstr>true</vt:lpwstr>
  </property>
  <property fmtid="{D5CDD505-2E9C-101B-9397-08002B2CF9AE}" pid="6" name="MSIP_Label_efb7d93f-a15f-4124-b0ed-63079b9a614a_SetDate">
    <vt:lpwstr>2023-11-22T19:52:34Z</vt:lpwstr>
  </property>
  <property fmtid="{D5CDD505-2E9C-101B-9397-08002B2CF9AE}" pid="7" name="MSIP_Label_efb7d93f-a15f-4124-b0ed-63079b9a614a_Method">
    <vt:lpwstr>Standard</vt:lpwstr>
  </property>
  <property fmtid="{D5CDD505-2E9C-101B-9397-08002B2CF9AE}" pid="8" name="MSIP_Label_efb7d93f-a15f-4124-b0ed-63079b9a614a_Name">
    <vt:lpwstr>SASRIA-Public</vt:lpwstr>
  </property>
  <property fmtid="{D5CDD505-2E9C-101B-9397-08002B2CF9AE}" pid="9" name="MSIP_Label_efb7d93f-a15f-4124-b0ed-63079b9a614a_SiteId">
    <vt:lpwstr>0f5e2130-f7bf-4be9-830f-b9b37f6a5194</vt:lpwstr>
  </property>
  <property fmtid="{D5CDD505-2E9C-101B-9397-08002B2CF9AE}" pid="10" name="MSIP_Label_efb7d93f-a15f-4124-b0ed-63079b9a614a_ActionId">
    <vt:lpwstr>3bc5c9fc-b81b-4028-9c79-1a3b5ee632c3</vt:lpwstr>
  </property>
  <property fmtid="{D5CDD505-2E9C-101B-9397-08002B2CF9AE}" pid="11" name="MSIP_Label_efb7d93f-a15f-4124-b0ed-63079b9a614a_ContentBits">
    <vt:lpwstr>0</vt:lpwstr>
  </property>
</Properties>
</file>