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328F" w14:textId="77777777" w:rsidR="00421480" w:rsidRDefault="00421480" w:rsidP="00421480"/>
    <w:p w14:paraId="37389468" w14:textId="77777777" w:rsidR="004208D3" w:rsidRPr="00421480" w:rsidRDefault="00BC07DD" w:rsidP="00AC1BFF">
      <w:pPr>
        <w:pStyle w:val="Style26ptTopSinglesolidlineAuto075ptLinewidthFr"/>
        <w:shd w:val="pct15" w:color="auto" w:fill="auto"/>
      </w:pPr>
      <w:r w:rsidRPr="00421480">
        <w:t>C1.2</w:t>
      </w:r>
      <w:r w:rsidR="000C0A4D">
        <w:t>A</w:t>
      </w:r>
      <w:r w:rsidRPr="00421480">
        <w:t xml:space="preserve"> </w:t>
      </w:r>
      <w:r w:rsidR="009D1A0E">
        <w:t xml:space="preserve">ECC3 </w:t>
      </w:r>
      <w:r w:rsidR="00020F00" w:rsidRPr="00421480">
        <w:t>Contract Data</w:t>
      </w:r>
    </w:p>
    <w:p w14:paraId="10A22862" w14:textId="77777777" w:rsidR="00F84079" w:rsidRDefault="00F84079">
      <w:pPr>
        <w:rPr>
          <w:rFonts w:cs="Arial"/>
        </w:rPr>
      </w:pPr>
    </w:p>
    <w:p w14:paraId="37F3FFD5" w14:textId="77777777" w:rsidR="00F84079" w:rsidRDefault="00F84079">
      <w:pPr>
        <w:pStyle w:val="Heading1"/>
        <w:rPr>
          <w:rFonts w:cs="Arial"/>
        </w:rPr>
      </w:pPr>
      <w:r>
        <w:t xml:space="preserve">Part one - Data provided by the </w:t>
      </w:r>
      <w:r>
        <w:rPr>
          <w:i/>
        </w:rPr>
        <w:t>Employer</w:t>
      </w:r>
    </w:p>
    <w:p w14:paraId="26AA6C1E" w14:textId="77777777" w:rsidR="00F84079" w:rsidRDefault="00F84079" w:rsidP="0078426D">
      <w:pPr>
        <w:tabs>
          <w:tab w:val="clear" w:pos="357"/>
        </w:tabs>
        <w:rPr>
          <w:rFonts w:cs="Arial"/>
        </w:rPr>
      </w:pPr>
    </w:p>
    <w:p w14:paraId="7302774A" w14:textId="77777777" w:rsidR="00BD6243" w:rsidRDefault="00BD6243" w:rsidP="00864D80">
      <w:pPr>
        <w:rPr>
          <w:rFonts w:cs="Arial"/>
        </w:rPr>
      </w:pPr>
    </w:p>
    <w:p w14:paraId="40A73B28" w14:textId="77777777" w:rsidR="00BD6243" w:rsidRDefault="00BD6243" w:rsidP="00864D80">
      <w:pPr>
        <w:rPr>
          <w:rFonts w:cs="Arial"/>
        </w:rPr>
      </w:pPr>
      <w:r>
        <w:rPr>
          <w:rFonts w:cs="Arial"/>
        </w:rPr>
        <w:t>Completion of th</w:t>
      </w:r>
      <w:r w:rsidR="0078672B">
        <w:rPr>
          <w:rFonts w:cs="Arial"/>
        </w:rPr>
        <w:t>e</w:t>
      </w:r>
      <w:r>
        <w:rPr>
          <w:rFonts w:cs="Arial"/>
        </w:rPr>
        <w:t xml:space="preserve"> data in full, according to the Options chosen, is essential to </w:t>
      </w:r>
      <w:r w:rsidR="00572269">
        <w:rPr>
          <w:rFonts w:cs="Arial"/>
        </w:rPr>
        <w:t xml:space="preserve">create </w:t>
      </w:r>
      <w:r>
        <w:rPr>
          <w:rFonts w:cs="Arial"/>
        </w:rPr>
        <w:t>a complete contract.</w:t>
      </w:r>
    </w:p>
    <w:p w14:paraId="6A954F4F" w14:textId="77777777" w:rsidR="00864D80" w:rsidRDefault="00864D80" w:rsidP="00864D80">
      <w:pPr>
        <w:rPr>
          <w:rFonts w:cs="Arial"/>
        </w:rPr>
      </w:pPr>
    </w:p>
    <w:tbl>
      <w:tblPr>
        <w:tblW w:w="1029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3966"/>
        <w:gridCol w:w="390"/>
        <w:gridCol w:w="2708"/>
        <w:gridCol w:w="707"/>
        <w:gridCol w:w="1125"/>
        <w:gridCol w:w="461"/>
      </w:tblGrid>
      <w:tr w:rsidR="003D1AF6" w14:paraId="75E6D950" w14:textId="77777777" w:rsidTr="00E574D6">
        <w:trPr>
          <w:gridAfter w:val="1"/>
          <w:wAfter w:w="461" w:type="dxa"/>
        </w:trPr>
        <w:tc>
          <w:tcPr>
            <w:tcW w:w="936" w:type="dxa"/>
          </w:tcPr>
          <w:p w14:paraId="7D108B79" w14:textId="77777777" w:rsidR="003D1AF6" w:rsidRPr="00AB32D2" w:rsidRDefault="003D1AF6" w:rsidP="0078426D">
            <w:pPr>
              <w:pStyle w:val="Heading2"/>
              <w:tabs>
                <w:tab w:val="clear" w:pos="357"/>
              </w:tabs>
              <w:rPr>
                <w:sz w:val="22"/>
                <w:szCs w:val="22"/>
              </w:rPr>
            </w:pPr>
            <w:r w:rsidRPr="00AB32D2">
              <w:rPr>
                <w:sz w:val="22"/>
                <w:szCs w:val="22"/>
              </w:rPr>
              <w:t>Clause</w:t>
            </w:r>
          </w:p>
        </w:tc>
        <w:tc>
          <w:tcPr>
            <w:tcW w:w="3966" w:type="dxa"/>
          </w:tcPr>
          <w:p w14:paraId="7EC391DF" w14:textId="77777777" w:rsidR="003D1AF6" w:rsidRPr="00AB32D2" w:rsidRDefault="00285DA2" w:rsidP="0078426D">
            <w:pPr>
              <w:pStyle w:val="Heading2"/>
              <w:tabs>
                <w:tab w:val="clear" w:pos="357"/>
              </w:tabs>
              <w:rPr>
                <w:sz w:val="22"/>
                <w:szCs w:val="22"/>
              </w:rPr>
            </w:pPr>
            <w:r w:rsidRPr="00AB32D2">
              <w:rPr>
                <w:sz w:val="22"/>
                <w:szCs w:val="22"/>
              </w:rPr>
              <w:t>Statement</w:t>
            </w:r>
          </w:p>
        </w:tc>
        <w:tc>
          <w:tcPr>
            <w:tcW w:w="4930" w:type="dxa"/>
            <w:gridSpan w:val="4"/>
          </w:tcPr>
          <w:p w14:paraId="2FC00E06" w14:textId="77777777" w:rsidR="003D1AF6" w:rsidRPr="00AB32D2" w:rsidRDefault="003D1AF6" w:rsidP="0078426D">
            <w:pPr>
              <w:pStyle w:val="Heading2"/>
              <w:tabs>
                <w:tab w:val="clear" w:pos="357"/>
              </w:tabs>
              <w:rPr>
                <w:sz w:val="22"/>
                <w:szCs w:val="22"/>
              </w:rPr>
            </w:pPr>
            <w:r w:rsidRPr="00AB32D2">
              <w:rPr>
                <w:sz w:val="22"/>
                <w:szCs w:val="22"/>
              </w:rPr>
              <w:t>Data</w:t>
            </w:r>
          </w:p>
        </w:tc>
      </w:tr>
      <w:tr w:rsidR="003D1AF6" w14:paraId="7D36E3CB" w14:textId="77777777" w:rsidTr="00E574D6">
        <w:trPr>
          <w:gridAfter w:val="1"/>
          <w:wAfter w:w="461" w:type="dxa"/>
        </w:trPr>
        <w:tc>
          <w:tcPr>
            <w:tcW w:w="936" w:type="dxa"/>
          </w:tcPr>
          <w:p w14:paraId="342BC9CD" w14:textId="77777777" w:rsidR="003D1AF6" w:rsidRPr="00AB32D2" w:rsidRDefault="003D1AF6">
            <w:pPr>
              <w:rPr>
                <w:bCs/>
                <w:sz w:val="22"/>
                <w:szCs w:val="22"/>
              </w:rPr>
            </w:pPr>
            <w:r w:rsidRPr="00AB32D2">
              <w:rPr>
                <w:bCs/>
                <w:sz w:val="22"/>
                <w:szCs w:val="22"/>
              </w:rPr>
              <w:t>1</w:t>
            </w:r>
          </w:p>
        </w:tc>
        <w:tc>
          <w:tcPr>
            <w:tcW w:w="3966" w:type="dxa"/>
          </w:tcPr>
          <w:p w14:paraId="0EE97B24" w14:textId="77777777" w:rsidR="003D1AF6" w:rsidRPr="00AB32D2" w:rsidRDefault="003D1AF6" w:rsidP="001D4C9B">
            <w:pPr>
              <w:pStyle w:val="Heading2"/>
              <w:rPr>
                <w:sz w:val="22"/>
                <w:szCs w:val="22"/>
              </w:rPr>
            </w:pPr>
            <w:r w:rsidRPr="00AB32D2">
              <w:rPr>
                <w:sz w:val="22"/>
                <w:szCs w:val="22"/>
              </w:rPr>
              <w:t>General</w:t>
            </w:r>
          </w:p>
        </w:tc>
        <w:tc>
          <w:tcPr>
            <w:tcW w:w="4930" w:type="dxa"/>
            <w:gridSpan w:val="4"/>
          </w:tcPr>
          <w:p w14:paraId="2E25DA5D" w14:textId="77777777" w:rsidR="003D1AF6" w:rsidRPr="008E63FF" w:rsidRDefault="003D1AF6">
            <w:pPr>
              <w:pStyle w:val="Heading2"/>
            </w:pPr>
          </w:p>
        </w:tc>
      </w:tr>
      <w:tr w:rsidR="006322DE" w14:paraId="61C54BE1" w14:textId="77777777" w:rsidTr="00E574D6">
        <w:trPr>
          <w:gridAfter w:val="1"/>
          <w:wAfter w:w="461" w:type="dxa"/>
        </w:trPr>
        <w:tc>
          <w:tcPr>
            <w:tcW w:w="936" w:type="dxa"/>
            <w:tcBorders>
              <w:bottom w:val="nil"/>
            </w:tcBorders>
          </w:tcPr>
          <w:p w14:paraId="3DCDE3EC" w14:textId="77777777" w:rsidR="006322DE" w:rsidRPr="004522F8" w:rsidRDefault="006322DE" w:rsidP="004522F8"/>
        </w:tc>
        <w:tc>
          <w:tcPr>
            <w:tcW w:w="3966" w:type="dxa"/>
            <w:tcBorders>
              <w:bottom w:val="nil"/>
            </w:tcBorders>
          </w:tcPr>
          <w:p w14:paraId="1EADB445" w14:textId="77777777" w:rsidR="006322DE" w:rsidRDefault="006322DE" w:rsidP="00F82E27">
            <w:r>
              <w:t xml:space="preserve">The </w:t>
            </w:r>
            <w:r w:rsidRPr="009D4ED3">
              <w:rPr>
                <w:i/>
              </w:rPr>
              <w:t xml:space="preserve">conditions of contract </w:t>
            </w:r>
            <w:r>
              <w:t xml:space="preserve">are the core clauses and the clauses for main Option </w:t>
            </w:r>
          </w:p>
        </w:tc>
        <w:tc>
          <w:tcPr>
            <w:tcW w:w="3805" w:type="dxa"/>
            <w:gridSpan w:val="3"/>
            <w:tcBorders>
              <w:bottom w:val="nil"/>
            </w:tcBorders>
          </w:tcPr>
          <w:p w14:paraId="08E98540" w14:textId="77777777" w:rsidR="006322DE" w:rsidRPr="006322DE" w:rsidRDefault="006322DE">
            <w:pPr>
              <w:rPr>
                <w:b/>
                <w:color w:val="FF0000"/>
                <w:sz w:val="18"/>
                <w:szCs w:val="18"/>
              </w:rPr>
            </w:pPr>
          </w:p>
        </w:tc>
        <w:tc>
          <w:tcPr>
            <w:tcW w:w="1125" w:type="dxa"/>
            <w:tcBorders>
              <w:bottom w:val="nil"/>
            </w:tcBorders>
          </w:tcPr>
          <w:p w14:paraId="01A994FC" w14:textId="77777777" w:rsidR="006322DE" w:rsidRPr="006322DE" w:rsidRDefault="006322DE">
            <w:pPr>
              <w:rPr>
                <w:b/>
                <w:color w:val="FF0000"/>
                <w:sz w:val="18"/>
                <w:szCs w:val="18"/>
              </w:rPr>
            </w:pPr>
          </w:p>
        </w:tc>
      </w:tr>
      <w:tr w:rsidR="006322DE" w14:paraId="76DCBE87" w14:textId="77777777" w:rsidTr="00E574D6">
        <w:trPr>
          <w:gridAfter w:val="1"/>
          <w:wAfter w:w="461" w:type="dxa"/>
        </w:trPr>
        <w:tc>
          <w:tcPr>
            <w:tcW w:w="936" w:type="dxa"/>
            <w:tcBorders>
              <w:top w:val="nil"/>
              <w:bottom w:val="nil"/>
            </w:tcBorders>
            <w:shd w:val="clear" w:color="auto" w:fill="D9D9D9"/>
          </w:tcPr>
          <w:p w14:paraId="68FCE9C1" w14:textId="77777777" w:rsidR="006322DE" w:rsidRDefault="006322DE">
            <w:pPr>
              <w:rPr>
                <w:bCs/>
              </w:rPr>
            </w:pPr>
          </w:p>
        </w:tc>
        <w:tc>
          <w:tcPr>
            <w:tcW w:w="3966" w:type="dxa"/>
            <w:tcBorders>
              <w:top w:val="nil"/>
              <w:bottom w:val="nil"/>
            </w:tcBorders>
          </w:tcPr>
          <w:p w14:paraId="49A06F73" w14:textId="77777777" w:rsidR="006322DE" w:rsidRDefault="006322DE" w:rsidP="001D4C9B">
            <w:pPr>
              <w:widowControl w:val="0"/>
              <w:tabs>
                <w:tab w:val="left" w:pos="-720"/>
              </w:tabs>
              <w:rPr>
                <w:bCs/>
              </w:rPr>
            </w:pPr>
          </w:p>
        </w:tc>
        <w:tc>
          <w:tcPr>
            <w:tcW w:w="3805" w:type="dxa"/>
            <w:gridSpan w:val="3"/>
            <w:tcBorders>
              <w:top w:val="nil"/>
              <w:bottom w:val="nil"/>
            </w:tcBorders>
          </w:tcPr>
          <w:p w14:paraId="2AE05C8E" w14:textId="77777777" w:rsidR="006322DE" w:rsidRPr="008E63FF" w:rsidRDefault="006322DE" w:rsidP="0078426D">
            <w:pPr>
              <w:widowControl w:val="0"/>
              <w:tabs>
                <w:tab w:val="clear" w:pos="357"/>
              </w:tabs>
              <w:ind w:left="690" w:hanging="690"/>
              <w:rPr>
                <w:b/>
                <w:bCs/>
              </w:rPr>
            </w:pPr>
            <w:r>
              <w:rPr>
                <w:b/>
                <w:bCs/>
              </w:rPr>
              <w:t>B:</w:t>
            </w:r>
            <w:r>
              <w:rPr>
                <w:b/>
                <w:bCs/>
              </w:rPr>
              <w:tab/>
            </w:r>
            <w:r w:rsidRPr="008E63FF">
              <w:rPr>
                <w:b/>
                <w:bCs/>
              </w:rPr>
              <w:t>Priced contract with bill of quantities</w:t>
            </w:r>
          </w:p>
        </w:tc>
        <w:tc>
          <w:tcPr>
            <w:tcW w:w="1125" w:type="dxa"/>
            <w:tcBorders>
              <w:top w:val="nil"/>
              <w:bottom w:val="nil"/>
            </w:tcBorders>
          </w:tcPr>
          <w:p w14:paraId="7C4B7BE3" w14:textId="77777777" w:rsidR="006322DE" w:rsidRPr="008E63FF" w:rsidRDefault="006322DE">
            <w:pPr>
              <w:widowControl w:val="0"/>
              <w:tabs>
                <w:tab w:val="left" w:pos="-720"/>
              </w:tabs>
              <w:rPr>
                <w:b/>
                <w:bCs/>
              </w:rPr>
            </w:pPr>
          </w:p>
        </w:tc>
      </w:tr>
      <w:tr w:rsidR="0010729F" w14:paraId="790D30D8" w14:textId="77777777" w:rsidTr="00E574D6">
        <w:trPr>
          <w:gridAfter w:val="1"/>
          <w:wAfter w:w="461" w:type="dxa"/>
        </w:trPr>
        <w:tc>
          <w:tcPr>
            <w:tcW w:w="936" w:type="dxa"/>
            <w:tcBorders>
              <w:top w:val="nil"/>
              <w:bottom w:val="nil"/>
            </w:tcBorders>
            <w:shd w:val="clear" w:color="auto" w:fill="auto"/>
          </w:tcPr>
          <w:p w14:paraId="0D86460B" w14:textId="77777777" w:rsidR="0010729F" w:rsidRDefault="0010729F">
            <w:pPr>
              <w:rPr>
                <w:bCs/>
              </w:rPr>
            </w:pPr>
          </w:p>
        </w:tc>
        <w:tc>
          <w:tcPr>
            <w:tcW w:w="3966" w:type="dxa"/>
            <w:tcBorders>
              <w:top w:val="nil"/>
              <w:bottom w:val="nil"/>
            </w:tcBorders>
          </w:tcPr>
          <w:p w14:paraId="7339D75B" w14:textId="77777777" w:rsidR="0010729F" w:rsidRPr="00E02A19" w:rsidRDefault="00E02A19" w:rsidP="00E02A19">
            <w:r>
              <w:t>d</w:t>
            </w:r>
            <w:r w:rsidRPr="00E02A19">
              <w:t xml:space="preserve">ispute resolution </w:t>
            </w:r>
            <w:r w:rsidR="002D0312">
              <w:t>O</w:t>
            </w:r>
            <w:r w:rsidRPr="00E02A19">
              <w:t>ption</w:t>
            </w:r>
          </w:p>
        </w:tc>
        <w:tc>
          <w:tcPr>
            <w:tcW w:w="4930" w:type="dxa"/>
            <w:gridSpan w:val="4"/>
            <w:tcBorders>
              <w:top w:val="nil"/>
              <w:bottom w:val="nil"/>
            </w:tcBorders>
          </w:tcPr>
          <w:p w14:paraId="0D07A337" w14:textId="355585C9" w:rsidR="0010729F" w:rsidRPr="008E63FF" w:rsidRDefault="0010729F" w:rsidP="0078426D">
            <w:pPr>
              <w:widowControl w:val="0"/>
              <w:tabs>
                <w:tab w:val="clear" w:pos="357"/>
              </w:tabs>
              <w:ind w:left="720" w:hanging="720"/>
              <w:rPr>
                <w:b/>
                <w:bCs/>
              </w:rPr>
            </w:pPr>
            <w:r>
              <w:rPr>
                <w:b/>
                <w:bCs/>
              </w:rPr>
              <w:t>W</w:t>
            </w:r>
            <w:r w:rsidR="00AB374D">
              <w:rPr>
                <w:b/>
                <w:bCs/>
              </w:rPr>
              <w:t xml:space="preserve">1: </w:t>
            </w:r>
            <w:r w:rsidR="0078426D">
              <w:rPr>
                <w:b/>
                <w:bCs/>
              </w:rPr>
              <w:tab/>
            </w:r>
            <w:r w:rsidR="00AB374D">
              <w:rPr>
                <w:b/>
                <w:bCs/>
              </w:rPr>
              <w:t>Dispute</w:t>
            </w:r>
            <w:r>
              <w:rPr>
                <w:b/>
                <w:bCs/>
              </w:rPr>
              <w:t xml:space="preserve"> resolution </w:t>
            </w:r>
            <w:r w:rsidR="002C5BCD">
              <w:rPr>
                <w:b/>
                <w:bCs/>
              </w:rPr>
              <w:t>procedure</w:t>
            </w:r>
          </w:p>
        </w:tc>
      </w:tr>
      <w:tr w:rsidR="006322DE" w14:paraId="001C3B41" w14:textId="77777777" w:rsidTr="00E574D6">
        <w:trPr>
          <w:gridAfter w:val="1"/>
          <w:wAfter w:w="461" w:type="dxa"/>
        </w:trPr>
        <w:tc>
          <w:tcPr>
            <w:tcW w:w="936" w:type="dxa"/>
            <w:tcBorders>
              <w:top w:val="nil"/>
              <w:bottom w:val="nil"/>
            </w:tcBorders>
          </w:tcPr>
          <w:p w14:paraId="0A17D3B2" w14:textId="77777777" w:rsidR="006322DE" w:rsidRPr="004522F8" w:rsidRDefault="006322DE" w:rsidP="004522F8"/>
        </w:tc>
        <w:tc>
          <w:tcPr>
            <w:tcW w:w="3966" w:type="dxa"/>
            <w:tcBorders>
              <w:top w:val="nil"/>
              <w:bottom w:val="nil"/>
            </w:tcBorders>
          </w:tcPr>
          <w:p w14:paraId="4F2105A4" w14:textId="77777777" w:rsidR="006322DE" w:rsidRDefault="006322DE" w:rsidP="00F82E27">
            <w:r>
              <w:t xml:space="preserve">and secondary Options </w:t>
            </w:r>
          </w:p>
        </w:tc>
        <w:tc>
          <w:tcPr>
            <w:tcW w:w="3805" w:type="dxa"/>
            <w:gridSpan w:val="3"/>
            <w:tcBorders>
              <w:top w:val="nil"/>
              <w:bottom w:val="nil"/>
            </w:tcBorders>
          </w:tcPr>
          <w:p w14:paraId="40E24456" w14:textId="77777777" w:rsidR="006322DE" w:rsidRPr="008E63FF" w:rsidRDefault="006322DE">
            <w:pPr>
              <w:rPr>
                <w:b/>
              </w:rPr>
            </w:pPr>
          </w:p>
        </w:tc>
        <w:tc>
          <w:tcPr>
            <w:tcW w:w="1125" w:type="dxa"/>
            <w:tcBorders>
              <w:top w:val="nil"/>
              <w:bottom w:val="nil"/>
            </w:tcBorders>
          </w:tcPr>
          <w:p w14:paraId="43647654" w14:textId="77777777" w:rsidR="006322DE" w:rsidRPr="008E63FF" w:rsidRDefault="006322DE">
            <w:pPr>
              <w:rPr>
                <w:b/>
              </w:rPr>
            </w:pPr>
          </w:p>
        </w:tc>
      </w:tr>
      <w:tr w:rsidR="006322DE" w14:paraId="34E8191E" w14:textId="77777777" w:rsidTr="00E574D6">
        <w:trPr>
          <w:gridAfter w:val="1"/>
          <w:wAfter w:w="461" w:type="dxa"/>
        </w:trPr>
        <w:tc>
          <w:tcPr>
            <w:tcW w:w="936" w:type="dxa"/>
            <w:tcBorders>
              <w:top w:val="nil"/>
              <w:bottom w:val="nil"/>
            </w:tcBorders>
            <w:shd w:val="clear" w:color="auto" w:fill="D9D9D9"/>
          </w:tcPr>
          <w:p w14:paraId="5619CBB5" w14:textId="77777777" w:rsidR="006322DE" w:rsidRDefault="006322DE" w:rsidP="00C9549F">
            <w:pPr>
              <w:rPr>
                <w:bCs/>
              </w:rPr>
            </w:pPr>
          </w:p>
        </w:tc>
        <w:tc>
          <w:tcPr>
            <w:tcW w:w="3966" w:type="dxa"/>
            <w:tcBorders>
              <w:top w:val="nil"/>
              <w:bottom w:val="nil"/>
            </w:tcBorders>
          </w:tcPr>
          <w:p w14:paraId="36A8C735" w14:textId="77777777" w:rsidR="006322DE" w:rsidRPr="003715DE" w:rsidRDefault="006322DE" w:rsidP="00C9549F">
            <w:pPr>
              <w:widowControl w:val="0"/>
              <w:tabs>
                <w:tab w:val="left" w:pos="-720"/>
              </w:tabs>
              <w:rPr>
                <w:b/>
                <w:bCs/>
                <w:sz w:val="16"/>
                <w:szCs w:val="16"/>
              </w:rPr>
            </w:pPr>
          </w:p>
        </w:tc>
        <w:tc>
          <w:tcPr>
            <w:tcW w:w="3805" w:type="dxa"/>
            <w:gridSpan w:val="3"/>
            <w:tcBorders>
              <w:top w:val="nil"/>
              <w:bottom w:val="nil"/>
            </w:tcBorders>
          </w:tcPr>
          <w:p w14:paraId="03EF0610" w14:textId="18EADA75" w:rsidR="006322DE" w:rsidRPr="008E63FF" w:rsidRDefault="006322DE" w:rsidP="0078426D">
            <w:pPr>
              <w:widowControl w:val="0"/>
              <w:tabs>
                <w:tab w:val="clear" w:pos="357"/>
              </w:tabs>
              <w:rPr>
                <w:b/>
                <w:bCs/>
              </w:rPr>
            </w:pPr>
            <w:r>
              <w:rPr>
                <w:b/>
                <w:bCs/>
              </w:rPr>
              <w:t>X2</w:t>
            </w:r>
            <w:r w:rsidRPr="008E63FF">
              <w:rPr>
                <w:b/>
                <w:bCs/>
              </w:rPr>
              <w:tab/>
              <w:t>Changes in the law</w:t>
            </w:r>
          </w:p>
        </w:tc>
        <w:tc>
          <w:tcPr>
            <w:tcW w:w="1125" w:type="dxa"/>
            <w:tcBorders>
              <w:top w:val="nil"/>
              <w:bottom w:val="nil"/>
            </w:tcBorders>
          </w:tcPr>
          <w:p w14:paraId="03C84412" w14:textId="77777777" w:rsidR="006322DE" w:rsidRPr="008E63FF" w:rsidRDefault="006322DE" w:rsidP="00C9549F">
            <w:pPr>
              <w:widowControl w:val="0"/>
              <w:tabs>
                <w:tab w:val="left" w:pos="-720"/>
              </w:tabs>
              <w:rPr>
                <w:b/>
                <w:bCs/>
              </w:rPr>
            </w:pPr>
          </w:p>
        </w:tc>
      </w:tr>
      <w:tr w:rsidR="006322DE" w14:paraId="1943D7D5" w14:textId="77777777" w:rsidTr="00E574D6">
        <w:trPr>
          <w:gridAfter w:val="1"/>
          <w:wAfter w:w="461" w:type="dxa"/>
        </w:trPr>
        <w:tc>
          <w:tcPr>
            <w:tcW w:w="936" w:type="dxa"/>
            <w:tcBorders>
              <w:top w:val="nil"/>
              <w:bottom w:val="nil"/>
            </w:tcBorders>
            <w:shd w:val="clear" w:color="auto" w:fill="D9D9D9"/>
          </w:tcPr>
          <w:p w14:paraId="47185EAD" w14:textId="77777777" w:rsidR="006322DE" w:rsidRDefault="006322DE" w:rsidP="00C9549F">
            <w:pPr>
              <w:rPr>
                <w:bCs/>
              </w:rPr>
            </w:pPr>
          </w:p>
        </w:tc>
        <w:tc>
          <w:tcPr>
            <w:tcW w:w="3966" w:type="dxa"/>
            <w:tcBorders>
              <w:top w:val="nil"/>
              <w:bottom w:val="nil"/>
            </w:tcBorders>
          </w:tcPr>
          <w:p w14:paraId="0CF4F754" w14:textId="77777777" w:rsidR="006322DE" w:rsidRPr="003715DE" w:rsidRDefault="006322DE" w:rsidP="00C9549F">
            <w:pPr>
              <w:widowControl w:val="0"/>
              <w:tabs>
                <w:tab w:val="left" w:pos="-720"/>
              </w:tabs>
              <w:rPr>
                <w:b/>
                <w:bCs/>
                <w:sz w:val="16"/>
                <w:szCs w:val="16"/>
              </w:rPr>
            </w:pPr>
          </w:p>
        </w:tc>
        <w:tc>
          <w:tcPr>
            <w:tcW w:w="3805" w:type="dxa"/>
            <w:gridSpan w:val="3"/>
            <w:tcBorders>
              <w:top w:val="nil"/>
              <w:bottom w:val="nil"/>
            </w:tcBorders>
          </w:tcPr>
          <w:p w14:paraId="2CC11B3F" w14:textId="27EE365A" w:rsidR="006322DE" w:rsidRPr="008E63FF" w:rsidRDefault="006322DE" w:rsidP="0078426D">
            <w:pPr>
              <w:widowControl w:val="0"/>
              <w:tabs>
                <w:tab w:val="clear" w:pos="357"/>
              </w:tabs>
              <w:rPr>
                <w:b/>
                <w:bCs/>
              </w:rPr>
            </w:pPr>
            <w:r>
              <w:rPr>
                <w:b/>
                <w:bCs/>
              </w:rPr>
              <w:t>X7</w:t>
            </w:r>
            <w:r w:rsidRPr="008E63FF">
              <w:rPr>
                <w:b/>
                <w:bCs/>
              </w:rPr>
              <w:t>:</w:t>
            </w:r>
            <w:r w:rsidRPr="008E63FF">
              <w:rPr>
                <w:b/>
                <w:bCs/>
              </w:rPr>
              <w:tab/>
              <w:t>Delay damages</w:t>
            </w:r>
          </w:p>
        </w:tc>
        <w:tc>
          <w:tcPr>
            <w:tcW w:w="1125" w:type="dxa"/>
            <w:tcBorders>
              <w:top w:val="nil"/>
              <w:bottom w:val="nil"/>
            </w:tcBorders>
          </w:tcPr>
          <w:p w14:paraId="073F0F8A" w14:textId="77777777" w:rsidR="006322DE" w:rsidRPr="008E63FF" w:rsidRDefault="006322DE" w:rsidP="00C9549F">
            <w:pPr>
              <w:widowControl w:val="0"/>
              <w:tabs>
                <w:tab w:val="left" w:pos="-720"/>
              </w:tabs>
              <w:rPr>
                <w:b/>
                <w:bCs/>
              </w:rPr>
            </w:pPr>
          </w:p>
        </w:tc>
      </w:tr>
      <w:tr w:rsidR="006322DE" w14:paraId="58827659" w14:textId="77777777" w:rsidTr="00E574D6">
        <w:trPr>
          <w:gridAfter w:val="1"/>
          <w:wAfter w:w="461" w:type="dxa"/>
          <w:hidden/>
        </w:trPr>
        <w:tc>
          <w:tcPr>
            <w:tcW w:w="936" w:type="dxa"/>
            <w:tcBorders>
              <w:top w:val="nil"/>
              <w:bottom w:val="nil"/>
            </w:tcBorders>
            <w:shd w:val="clear" w:color="auto" w:fill="D9D9D9"/>
          </w:tcPr>
          <w:p w14:paraId="5ABBD0C8" w14:textId="77777777" w:rsidR="006322DE" w:rsidRDefault="006322DE">
            <w:pPr>
              <w:pStyle w:val="Header"/>
              <w:rPr>
                <w:vanish/>
                <w:sz w:val="20"/>
              </w:rPr>
            </w:pPr>
          </w:p>
        </w:tc>
        <w:tc>
          <w:tcPr>
            <w:tcW w:w="3966" w:type="dxa"/>
            <w:tcBorders>
              <w:top w:val="nil"/>
              <w:bottom w:val="nil"/>
            </w:tcBorders>
          </w:tcPr>
          <w:p w14:paraId="724570A7" w14:textId="77777777" w:rsidR="006322DE" w:rsidRPr="003715DE" w:rsidRDefault="006322DE" w:rsidP="001D4C9B">
            <w:pPr>
              <w:widowControl w:val="0"/>
              <w:tabs>
                <w:tab w:val="left" w:pos="-720"/>
              </w:tabs>
              <w:rPr>
                <w:b/>
                <w:bCs/>
                <w:sz w:val="16"/>
                <w:szCs w:val="16"/>
              </w:rPr>
            </w:pPr>
          </w:p>
        </w:tc>
        <w:tc>
          <w:tcPr>
            <w:tcW w:w="3805" w:type="dxa"/>
            <w:gridSpan w:val="3"/>
            <w:tcBorders>
              <w:top w:val="nil"/>
              <w:bottom w:val="nil"/>
            </w:tcBorders>
          </w:tcPr>
          <w:p w14:paraId="6CFFBB5D" w14:textId="77777777" w:rsidR="006322DE" w:rsidRPr="008E63FF" w:rsidRDefault="006322DE" w:rsidP="0078426D">
            <w:pPr>
              <w:widowControl w:val="0"/>
              <w:tabs>
                <w:tab w:val="clear" w:pos="357"/>
              </w:tabs>
              <w:rPr>
                <w:b/>
                <w:bCs/>
              </w:rPr>
            </w:pPr>
            <w:r>
              <w:rPr>
                <w:b/>
                <w:bCs/>
              </w:rPr>
              <w:t>X13:</w:t>
            </w:r>
            <w:r w:rsidRPr="008E63FF">
              <w:rPr>
                <w:b/>
                <w:bCs/>
              </w:rPr>
              <w:tab/>
              <w:t>Performance Bond</w:t>
            </w:r>
          </w:p>
        </w:tc>
        <w:tc>
          <w:tcPr>
            <w:tcW w:w="1125" w:type="dxa"/>
            <w:tcBorders>
              <w:top w:val="nil"/>
              <w:bottom w:val="nil"/>
            </w:tcBorders>
          </w:tcPr>
          <w:p w14:paraId="29C3D300" w14:textId="77777777" w:rsidR="006322DE" w:rsidRPr="008E63FF" w:rsidRDefault="006322DE">
            <w:pPr>
              <w:widowControl w:val="0"/>
              <w:tabs>
                <w:tab w:val="left" w:pos="-720"/>
              </w:tabs>
              <w:rPr>
                <w:b/>
                <w:bCs/>
              </w:rPr>
            </w:pPr>
          </w:p>
        </w:tc>
      </w:tr>
      <w:tr w:rsidR="006322DE" w14:paraId="36008939" w14:textId="77777777" w:rsidTr="00E574D6">
        <w:trPr>
          <w:gridAfter w:val="1"/>
          <w:wAfter w:w="461" w:type="dxa"/>
        </w:trPr>
        <w:tc>
          <w:tcPr>
            <w:tcW w:w="936" w:type="dxa"/>
            <w:tcBorders>
              <w:top w:val="nil"/>
              <w:bottom w:val="nil"/>
            </w:tcBorders>
            <w:shd w:val="clear" w:color="auto" w:fill="D9D9D9"/>
          </w:tcPr>
          <w:p w14:paraId="20031BE3" w14:textId="77777777" w:rsidR="006322DE" w:rsidRDefault="006322DE">
            <w:pPr>
              <w:rPr>
                <w:bCs/>
              </w:rPr>
            </w:pPr>
          </w:p>
        </w:tc>
        <w:tc>
          <w:tcPr>
            <w:tcW w:w="3966" w:type="dxa"/>
            <w:tcBorders>
              <w:top w:val="nil"/>
              <w:bottom w:val="nil"/>
            </w:tcBorders>
          </w:tcPr>
          <w:p w14:paraId="325187FE" w14:textId="77777777" w:rsidR="006322DE" w:rsidRPr="003715DE" w:rsidRDefault="006322DE" w:rsidP="001D4C9B">
            <w:pPr>
              <w:widowControl w:val="0"/>
              <w:tabs>
                <w:tab w:val="left" w:pos="-720"/>
              </w:tabs>
              <w:ind w:left="720" w:hanging="720"/>
              <w:rPr>
                <w:b/>
                <w:bCs/>
                <w:sz w:val="16"/>
                <w:szCs w:val="16"/>
              </w:rPr>
            </w:pPr>
          </w:p>
        </w:tc>
        <w:tc>
          <w:tcPr>
            <w:tcW w:w="3805" w:type="dxa"/>
            <w:gridSpan w:val="3"/>
            <w:tcBorders>
              <w:top w:val="nil"/>
              <w:bottom w:val="nil"/>
            </w:tcBorders>
          </w:tcPr>
          <w:p w14:paraId="7CDADB69" w14:textId="77777777" w:rsidR="006322DE" w:rsidRPr="008E63FF" w:rsidRDefault="006322DE" w:rsidP="0078426D">
            <w:pPr>
              <w:widowControl w:val="0"/>
              <w:tabs>
                <w:tab w:val="clear" w:pos="357"/>
              </w:tabs>
              <w:ind w:left="720" w:hanging="720"/>
              <w:rPr>
                <w:b/>
                <w:bCs/>
              </w:rPr>
            </w:pPr>
            <w:r>
              <w:rPr>
                <w:b/>
                <w:bCs/>
              </w:rPr>
              <w:t>X15</w:t>
            </w:r>
            <w:r w:rsidRPr="008E63FF">
              <w:rPr>
                <w:b/>
                <w:bCs/>
              </w:rPr>
              <w:t>:</w:t>
            </w:r>
            <w:r w:rsidRPr="008E63FF">
              <w:rPr>
                <w:b/>
                <w:bCs/>
              </w:rPr>
              <w:tab/>
              <w:t xml:space="preserve">Limitation of </w:t>
            </w:r>
            <w:r w:rsidRPr="008E63FF">
              <w:rPr>
                <w:b/>
                <w:bCs/>
                <w:i/>
              </w:rPr>
              <w:t>Contractor’s</w:t>
            </w:r>
            <w:r w:rsidRPr="008E63FF">
              <w:rPr>
                <w:b/>
                <w:bCs/>
              </w:rPr>
              <w:t xml:space="preserve"> liability for design to reasonable skill and care</w:t>
            </w:r>
          </w:p>
        </w:tc>
        <w:tc>
          <w:tcPr>
            <w:tcW w:w="1125" w:type="dxa"/>
            <w:tcBorders>
              <w:top w:val="nil"/>
              <w:bottom w:val="nil"/>
            </w:tcBorders>
          </w:tcPr>
          <w:p w14:paraId="73203790" w14:textId="77777777" w:rsidR="006322DE" w:rsidRPr="008E63FF" w:rsidRDefault="006322DE">
            <w:pPr>
              <w:widowControl w:val="0"/>
              <w:tabs>
                <w:tab w:val="left" w:pos="-720"/>
              </w:tabs>
              <w:ind w:left="720" w:hanging="720"/>
              <w:rPr>
                <w:b/>
                <w:bCs/>
              </w:rPr>
            </w:pPr>
          </w:p>
        </w:tc>
      </w:tr>
      <w:tr w:rsidR="006322DE" w14:paraId="1A10A570" w14:textId="77777777" w:rsidTr="00E574D6">
        <w:trPr>
          <w:gridAfter w:val="1"/>
          <w:wAfter w:w="461" w:type="dxa"/>
        </w:trPr>
        <w:tc>
          <w:tcPr>
            <w:tcW w:w="936" w:type="dxa"/>
            <w:tcBorders>
              <w:top w:val="nil"/>
              <w:bottom w:val="nil"/>
            </w:tcBorders>
            <w:shd w:val="clear" w:color="auto" w:fill="D9D9D9"/>
          </w:tcPr>
          <w:p w14:paraId="4D9D1790" w14:textId="77777777" w:rsidR="006322DE" w:rsidRDefault="006322DE" w:rsidP="00C9549F">
            <w:pPr>
              <w:rPr>
                <w:bCs/>
              </w:rPr>
            </w:pPr>
          </w:p>
        </w:tc>
        <w:tc>
          <w:tcPr>
            <w:tcW w:w="3966" w:type="dxa"/>
            <w:tcBorders>
              <w:top w:val="nil"/>
              <w:bottom w:val="nil"/>
            </w:tcBorders>
          </w:tcPr>
          <w:p w14:paraId="1E9DD092" w14:textId="77777777" w:rsidR="006322DE" w:rsidRPr="003715DE" w:rsidRDefault="006322DE" w:rsidP="00C9549F">
            <w:pPr>
              <w:pStyle w:val="EndnoteText"/>
              <w:widowControl w:val="0"/>
              <w:tabs>
                <w:tab w:val="left" w:pos="-720"/>
              </w:tabs>
              <w:spacing w:after="0"/>
              <w:rPr>
                <w:b/>
                <w:bCs/>
                <w:spacing w:val="0"/>
                <w:sz w:val="16"/>
                <w:szCs w:val="16"/>
              </w:rPr>
            </w:pPr>
          </w:p>
        </w:tc>
        <w:tc>
          <w:tcPr>
            <w:tcW w:w="3805" w:type="dxa"/>
            <w:gridSpan w:val="3"/>
            <w:tcBorders>
              <w:top w:val="nil"/>
              <w:bottom w:val="nil"/>
            </w:tcBorders>
          </w:tcPr>
          <w:p w14:paraId="2757420A" w14:textId="77777777" w:rsidR="006322DE" w:rsidRPr="002C5BCD" w:rsidRDefault="006322DE" w:rsidP="0078426D">
            <w:pPr>
              <w:pStyle w:val="StyleEndnoteTextBoldAfter0pt"/>
              <w:tabs>
                <w:tab w:val="clear" w:pos="357"/>
              </w:tabs>
              <w:rPr>
                <w:vanish w:val="0"/>
              </w:rPr>
            </w:pPr>
            <w:r>
              <w:rPr>
                <w:vanish w:val="0"/>
              </w:rPr>
              <w:t>X18:</w:t>
            </w:r>
            <w:r>
              <w:rPr>
                <w:vanish w:val="0"/>
              </w:rPr>
              <w:tab/>
              <w:t xml:space="preserve">Limitation of liability </w:t>
            </w:r>
          </w:p>
        </w:tc>
        <w:tc>
          <w:tcPr>
            <w:tcW w:w="1125" w:type="dxa"/>
            <w:tcBorders>
              <w:top w:val="nil"/>
              <w:bottom w:val="nil"/>
            </w:tcBorders>
          </w:tcPr>
          <w:p w14:paraId="598D3AAB" w14:textId="77777777" w:rsidR="006322DE" w:rsidRPr="002C5BCD" w:rsidRDefault="006322DE" w:rsidP="00C9549F">
            <w:pPr>
              <w:pStyle w:val="StyleEndnoteTextBoldAfter0pt"/>
              <w:rPr>
                <w:vanish w:val="0"/>
              </w:rPr>
            </w:pPr>
          </w:p>
        </w:tc>
      </w:tr>
      <w:tr w:rsidR="003D1AF6" w14:paraId="678495FD" w14:textId="77777777" w:rsidTr="00E574D6">
        <w:trPr>
          <w:gridAfter w:val="1"/>
          <w:wAfter w:w="461" w:type="dxa"/>
        </w:trPr>
        <w:tc>
          <w:tcPr>
            <w:tcW w:w="936" w:type="dxa"/>
            <w:tcBorders>
              <w:top w:val="nil"/>
              <w:bottom w:val="nil"/>
            </w:tcBorders>
            <w:shd w:val="clear" w:color="auto" w:fill="D9D9D9"/>
          </w:tcPr>
          <w:p w14:paraId="0BA78212" w14:textId="77777777" w:rsidR="003D1AF6" w:rsidRDefault="003D1AF6">
            <w:pPr>
              <w:rPr>
                <w:bCs/>
              </w:rPr>
            </w:pPr>
          </w:p>
        </w:tc>
        <w:tc>
          <w:tcPr>
            <w:tcW w:w="3966" w:type="dxa"/>
            <w:tcBorders>
              <w:top w:val="nil"/>
              <w:bottom w:val="nil"/>
            </w:tcBorders>
          </w:tcPr>
          <w:p w14:paraId="3435B1D9" w14:textId="77777777" w:rsidR="003D1AF6" w:rsidRPr="003715DE" w:rsidRDefault="003D1AF6" w:rsidP="001D4C9B">
            <w:pPr>
              <w:pStyle w:val="EndnoteText"/>
              <w:widowControl w:val="0"/>
              <w:tabs>
                <w:tab w:val="left" w:pos="-720"/>
              </w:tabs>
              <w:spacing w:after="0"/>
              <w:rPr>
                <w:b/>
                <w:bCs/>
                <w:spacing w:val="0"/>
                <w:sz w:val="16"/>
                <w:szCs w:val="16"/>
              </w:rPr>
            </w:pPr>
          </w:p>
        </w:tc>
        <w:tc>
          <w:tcPr>
            <w:tcW w:w="4930" w:type="dxa"/>
            <w:gridSpan w:val="4"/>
            <w:tcBorders>
              <w:top w:val="nil"/>
              <w:bottom w:val="nil"/>
            </w:tcBorders>
          </w:tcPr>
          <w:p w14:paraId="0AF4AC59" w14:textId="77777777" w:rsidR="003D1AF6" w:rsidRPr="002C5BCD" w:rsidRDefault="003D1AF6" w:rsidP="0078426D">
            <w:pPr>
              <w:pStyle w:val="StyleEndnoteTextBoldAfter0pt"/>
              <w:tabs>
                <w:tab w:val="clear" w:pos="357"/>
              </w:tabs>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AB32D2" w14:paraId="2A4E3C71" w14:textId="77777777" w:rsidTr="00B408AF">
        <w:trPr>
          <w:gridAfter w:val="1"/>
          <w:wAfter w:w="461" w:type="dxa"/>
        </w:trPr>
        <w:tc>
          <w:tcPr>
            <w:tcW w:w="936" w:type="dxa"/>
            <w:tcBorders>
              <w:top w:val="nil"/>
            </w:tcBorders>
          </w:tcPr>
          <w:p w14:paraId="647B0BEF" w14:textId="77777777" w:rsidR="00AB32D2" w:rsidRDefault="00AB32D2"/>
        </w:tc>
        <w:tc>
          <w:tcPr>
            <w:tcW w:w="8896" w:type="dxa"/>
            <w:gridSpan w:val="5"/>
            <w:tcBorders>
              <w:top w:val="nil"/>
            </w:tcBorders>
          </w:tcPr>
          <w:p w14:paraId="5F85C7C8" w14:textId="77777777" w:rsidR="00AB32D2" w:rsidRPr="008E63FF" w:rsidRDefault="00AB32D2">
            <w:pPr>
              <w:rPr>
                <w:b/>
              </w:rPr>
            </w:pPr>
            <w:r>
              <w:t xml:space="preserve">of the NEC3 Engineering and Construction Contract, April 2013 (ECC3) </w:t>
            </w:r>
          </w:p>
        </w:tc>
      </w:tr>
      <w:tr w:rsidR="003D1AF6" w14:paraId="20D3EFC7" w14:textId="77777777" w:rsidTr="00E574D6">
        <w:trPr>
          <w:gridAfter w:val="1"/>
          <w:wAfter w:w="461" w:type="dxa"/>
        </w:trPr>
        <w:tc>
          <w:tcPr>
            <w:tcW w:w="936" w:type="dxa"/>
            <w:vMerge w:val="restart"/>
            <w:tcBorders>
              <w:top w:val="single" w:sz="4" w:space="0" w:color="auto"/>
            </w:tcBorders>
          </w:tcPr>
          <w:p w14:paraId="16718D66" w14:textId="77777777" w:rsidR="003D1AF6" w:rsidRPr="003715DE" w:rsidRDefault="003D1AF6">
            <w:pPr>
              <w:rPr>
                <w:b/>
                <w:bCs/>
                <w:sz w:val="16"/>
                <w:szCs w:val="16"/>
              </w:rPr>
            </w:pPr>
            <w:r>
              <w:rPr>
                <w:bCs/>
              </w:rPr>
              <w:t>10.1</w:t>
            </w:r>
          </w:p>
        </w:tc>
        <w:tc>
          <w:tcPr>
            <w:tcW w:w="3966" w:type="dxa"/>
            <w:tcBorders>
              <w:top w:val="single" w:sz="4" w:space="0" w:color="auto"/>
              <w:bottom w:val="nil"/>
            </w:tcBorders>
          </w:tcPr>
          <w:p w14:paraId="1D4A4D6F" w14:textId="77777777" w:rsidR="003D1AF6" w:rsidRDefault="003D1AF6" w:rsidP="001D4C9B">
            <w:r>
              <w:t xml:space="preserve">The </w:t>
            </w:r>
            <w:r w:rsidRPr="00D152B0">
              <w:rPr>
                <w:i/>
              </w:rPr>
              <w:t>Employer</w:t>
            </w:r>
            <w:r>
              <w:t xml:space="preserve"> is (Name):</w:t>
            </w:r>
          </w:p>
        </w:tc>
        <w:tc>
          <w:tcPr>
            <w:tcW w:w="4930" w:type="dxa"/>
            <w:gridSpan w:val="4"/>
            <w:tcBorders>
              <w:top w:val="single" w:sz="4" w:space="0" w:color="auto"/>
              <w:bottom w:val="nil"/>
            </w:tcBorders>
          </w:tcPr>
          <w:p w14:paraId="46896AD3" w14:textId="77777777" w:rsidR="0070274F" w:rsidRPr="008E63FF" w:rsidRDefault="001A712E" w:rsidP="0078426D">
            <w:pPr>
              <w:tabs>
                <w:tab w:val="clear" w:pos="357"/>
              </w:tabs>
              <w:rPr>
                <w:b/>
              </w:rPr>
            </w:pPr>
            <w:r>
              <w:rPr>
                <w:b/>
                <w:bCs/>
              </w:rPr>
              <w:t xml:space="preserve">Airports Company South Africa SOC Limited </w:t>
            </w:r>
            <w:r w:rsidR="00C972F3">
              <w:rPr>
                <w:b/>
                <w:bCs/>
              </w:rPr>
              <w:t>(r</w:t>
            </w:r>
            <w:r w:rsidR="004E5470" w:rsidRPr="004E5470">
              <w:rPr>
                <w:b/>
                <w:bCs/>
              </w:rPr>
              <w:t>eg</w:t>
            </w:r>
            <w:r w:rsidR="00C972F3">
              <w:rPr>
                <w:b/>
                <w:bCs/>
              </w:rPr>
              <w:t>.</w:t>
            </w:r>
            <w:r w:rsidR="004E5470" w:rsidRPr="004E5470">
              <w:rPr>
                <w:b/>
                <w:bCs/>
              </w:rPr>
              <w:t xml:space="preserve"> no: </w:t>
            </w:r>
            <w:r w:rsidR="00C972F3" w:rsidRPr="00C972F3">
              <w:rPr>
                <w:b/>
                <w:bCs/>
              </w:rPr>
              <w:t>1993/004149/06</w:t>
            </w:r>
            <w:r w:rsidR="004E5470" w:rsidRPr="004E5470">
              <w:rPr>
                <w:b/>
                <w:bCs/>
              </w:rPr>
              <w:t>), a juristic person incorporated in terms of the company laws of the Republic of South Africa</w:t>
            </w:r>
          </w:p>
        </w:tc>
      </w:tr>
      <w:tr w:rsidR="003D1AF6" w14:paraId="30A99C66" w14:textId="77777777" w:rsidTr="00E574D6">
        <w:trPr>
          <w:gridAfter w:val="1"/>
          <w:wAfter w:w="461" w:type="dxa"/>
        </w:trPr>
        <w:tc>
          <w:tcPr>
            <w:tcW w:w="936" w:type="dxa"/>
            <w:vMerge/>
            <w:tcBorders>
              <w:bottom w:val="nil"/>
            </w:tcBorders>
          </w:tcPr>
          <w:p w14:paraId="7DA277EF" w14:textId="77777777" w:rsidR="003D1AF6" w:rsidRDefault="003D1AF6">
            <w:pPr>
              <w:rPr>
                <w:bCs/>
              </w:rPr>
            </w:pPr>
          </w:p>
        </w:tc>
        <w:tc>
          <w:tcPr>
            <w:tcW w:w="3966" w:type="dxa"/>
            <w:tcBorders>
              <w:top w:val="nil"/>
              <w:bottom w:val="nil"/>
            </w:tcBorders>
          </w:tcPr>
          <w:p w14:paraId="5CE01970" w14:textId="77777777" w:rsidR="003D1AF6" w:rsidRDefault="003D1AF6" w:rsidP="001D4C9B">
            <w:pPr>
              <w:rPr>
                <w:bCs/>
              </w:rPr>
            </w:pPr>
            <w:r>
              <w:t>Address</w:t>
            </w:r>
          </w:p>
        </w:tc>
        <w:tc>
          <w:tcPr>
            <w:tcW w:w="4930" w:type="dxa"/>
            <w:gridSpan w:val="4"/>
            <w:tcBorders>
              <w:top w:val="nil"/>
              <w:bottom w:val="nil"/>
            </w:tcBorders>
          </w:tcPr>
          <w:p w14:paraId="1C3CC338" w14:textId="77777777" w:rsidR="003E3EE8" w:rsidRDefault="004E5470" w:rsidP="003E3EE8">
            <w:pPr>
              <w:rPr>
                <w:b/>
                <w:bCs/>
              </w:rPr>
            </w:pPr>
            <w:r>
              <w:rPr>
                <w:b/>
                <w:bCs/>
              </w:rPr>
              <w:t>R</w:t>
            </w:r>
            <w:r w:rsidRPr="004E5470">
              <w:rPr>
                <w:b/>
                <w:bCs/>
              </w:rPr>
              <w:t xml:space="preserve">egistered office at </w:t>
            </w:r>
          </w:p>
          <w:p w14:paraId="6219F38A" w14:textId="77777777" w:rsidR="003E3EE8" w:rsidRPr="003E3EE8" w:rsidRDefault="003E3EE8" w:rsidP="0078426D">
            <w:pPr>
              <w:tabs>
                <w:tab w:val="clear" w:pos="357"/>
              </w:tabs>
              <w:rPr>
                <w:b/>
                <w:bCs/>
              </w:rPr>
            </w:pPr>
            <w:r w:rsidRPr="003E3EE8">
              <w:rPr>
                <w:b/>
                <w:bCs/>
              </w:rPr>
              <w:t xml:space="preserve">Western Precinct, Aviation Park </w:t>
            </w:r>
          </w:p>
          <w:p w14:paraId="18A0D7D1" w14:textId="77777777" w:rsidR="003E3EE8" w:rsidRPr="003E3EE8" w:rsidRDefault="003E3EE8" w:rsidP="003E3EE8">
            <w:pPr>
              <w:rPr>
                <w:b/>
                <w:bCs/>
              </w:rPr>
            </w:pPr>
            <w:r w:rsidRPr="003E3EE8">
              <w:rPr>
                <w:b/>
                <w:bCs/>
              </w:rPr>
              <w:t xml:space="preserve">O.R. Tambo International Airport </w:t>
            </w:r>
          </w:p>
          <w:p w14:paraId="6D8428DE" w14:textId="77777777" w:rsidR="003E3EE8" w:rsidRPr="003E3EE8" w:rsidRDefault="003E3EE8" w:rsidP="003E3EE8">
            <w:pPr>
              <w:rPr>
                <w:b/>
                <w:bCs/>
              </w:rPr>
            </w:pPr>
            <w:r w:rsidRPr="003E3EE8">
              <w:rPr>
                <w:b/>
                <w:bCs/>
              </w:rPr>
              <w:t xml:space="preserve">Kempton Park </w:t>
            </w:r>
          </w:p>
          <w:p w14:paraId="0220B27B" w14:textId="77777777" w:rsidR="003E3EE8" w:rsidRPr="003E3EE8" w:rsidRDefault="003E3EE8" w:rsidP="003E3EE8">
            <w:pPr>
              <w:rPr>
                <w:b/>
                <w:bCs/>
              </w:rPr>
            </w:pPr>
            <w:r w:rsidRPr="003E3EE8">
              <w:rPr>
                <w:b/>
                <w:bCs/>
              </w:rPr>
              <w:t xml:space="preserve">Johannesburg,  </w:t>
            </w:r>
          </w:p>
          <w:p w14:paraId="3B6BC677" w14:textId="77777777" w:rsidR="003D1AF6" w:rsidRPr="008E63FF" w:rsidRDefault="003E3EE8" w:rsidP="003E3EE8">
            <w:pPr>
              <w:rPr>
                <w:b/>
                <w:bCs/>
              </w:rPr>
            </w:pPr>
            <w:r w:rsidRPr="003E3EE8">
              <w:rPr>
                <w:b/>
                <w:bCs/>
              </w:rPr>
              <w:t>1632</w:t>
            </w:r>
          </w:p>
        </w:tc>
      </w:tr>
      <w:tr w:rsidR="003D1AF6" w14:paraId="2D1F4445" w14:textId="77777777" w:rsidTr="00E574D6">
        <w:trPr>
          <w:gridAfter w:val="1"/>
          <w:wAfter w:w="461" w:type="dxa"/>
          <w:trHeight w:val="324"/>
        </w:trPr>
        <w:tc>
          <w:tcPr>
            <w:tcW w:w="936" w:type="dxa"/>
            <w:tcBorders>
              <w:top w:val="single" w:sz="4" w:space="0" w:color="auto"/>
              <w:bottom w:val="nil"/>
            </w:tcBorders>
          </w:tcPr>
          <w:p w14:paraId="75E1C560" w14:textId="77777777" w:rsidR="003D1AF6" w:rsidRDefault="003D1AF6">
            <w:pPr>
              <w:rPr>
                <w:bCs/>
              </w:rPr>
            </w:pPr>
            <w:r>
              <w:rPr>
                <w:bCs/>
              </w:rPr>
              <w:t>10.1</w:t>
            </w:r>
          </w:p>
        </w:tc>
        <w:tc>
          <w:tcPr>
            <w:tcW w:w="3966" w:type="dxa"/>
            <w:tcBorders>
              <w:top w:val="single" w:sz="4" w:space="0" w:color="auto"/>
              <w:bottom w:val="nil"/>
            </w:tcBorders>
          </w:tcPr>
          <w:p w14:paraId="715DE949" w14:textId="77777777" w:rsidR="003D1AF6" w:rsidRDefault="003D1AF6" w:rsidP="001D4C9B">
            <w:r>
              <w:t xml:space="preserve">The </w:t>
            </w:r>
            <w:r w:rsidRPr="00D152B0">
              <w:rPr>
                <w:i/>
              </w:rPr>
              <w:t>Project Manager</w:t>
            </w:r>
            <w:r>
              <w:t xml:space="preserve"> is: (Name)</w:t>
            </w:r>
          </w:p>
        </w:tc>
        <w:tc>
          <w:tcPr>
            <w:tcW w:w="4930" w:type="dxa"/>
            <w:gridSpan w:val="4"/>
            <w:tcBorders>
              <w:top w:val="single" w:sz="4" w:space="0" w:color="auto"/>
              <w:bottom w:val="nil"/>
            </w:tcBorders>
          </w:tcPr>
          <w:p w14:paraId="3ACB87A3" w14:textId="77777777" w:rsidR="003D1AF6" w:rsidRPr="000B3263" w:rsidRDefault="001E4419">
            <w:pPr>
              <w:rPr>
                <w:b/>
                <w:bCs/>
              </w:rPr>
            </w:pPr>
            <w:r>
              <w:rPr>
                <w:b/>
                <w:bCs/>
              </w:rPr>
              <w:t>Tusk Construction Support Services (Pty) Ltd</w:t>
            </w:r>
          </w:p>
        </w:tc>
      </w:tr>
      <w:tr w:rsidR="003D1AF6" w14:paraId="098FF0C8" w14:textId="77777777" w:rsidTr="00E574D6">
        <w:trPr>
          <w:gridAfter w:val="1"/>
          <w:wAfter w:w="461" w:type="dxa"/>
          <w:trHeight w:val="321"/>
        </w:trPr>
        <w:tc>
          <w:tcPr>
            <w:tcW w:w="936" w:type="dxa"/>
            <w:tcBorders>
              <w:top w:val="nil"/>
              <w:bottom w:val="nil"/>
            </w:tcBorders>
          </w:tcPr>
          <w:p w14:paraId="238ACC8E" w14:textId="77777777" w:rsidR="003D1AF6" w:rsidRPr="003715DE" w:rsidRDefault="003D1AF6">
            <w:pPr>
              <w:rPr>
                <w:b/>
                <w:bCs/>
                <w:sz w:val="16"/>
                <w:szCs w:val="16"/>
              </w:rPr>
            </w:pPr>
          </w:p>
        </w:tc>
        <w:tc>
          <w:tcPr>
            <w:tcW w:w="3966" w:type="dxa"/>
            <w:tcBorders>
              <w:top w:val="nil"/>
              <w:bottom w:val="nil"/>
            </w:tcBorders>
          </w:tcPr>
          <w:p w14:paraId="1ED633FD" w14:textId="77777777" w:rsidR="003D1AF6" w:rsidRDefault="003D1AF6" w:rsidP="001D4C9B">
            <w:r>
              <w:t>Address</w:t>
            </w:r>
          </w:p>
        </w:tc>
        <w:tc>
          <w:tcPr>
            <w:tcW w:w="4930" w:type="dxa"/>
            <w:gridSpan w:val="4"/>
            <w:tcBorders>
              <w:top w:val="nil"/>
              <w:bottom w:val="nil"/>
            </w:tcBorders>
          </w:tcPr>
          <w:p w14:paraId="1A952091" w14:textId="77777777" w:rsidR="000A28F3" w:rsidRPr="000A28F3" w:rsidRDefault="000A28F3" w:rsidP="000A28F3">
            <w:pPr>
              <w:rPr>
                <w:b/>
                <w:bCs/>
              </w:rPr>
            </w:pPr>
            <w:r w:rsidRPr="000A28F3">
              <w:rPr>
                <w:b/>
                <w:bCs/>
              </w:rPr>
              <w:t>Panorama House</w:t>
            </w:r>
            <w:r>
              <w:rPr>
                <w:b/>
                <w:bCs/>
              </w:rPr>
              <w:t xml:space="preserve">, </w:t>
            </w:r>
            <w:r w:rsidRPr="000A28F3">
              <w:rPr>
                <w:b/>
                <w:bCs/>
              </w:rPr>
              <w:t>Tygerberg Office Park</w:t>
            </w:r>
          </w:p>
          <w:p w14:paraId="660F223B" w14:textId="77777777" w:rsidR="000A28F3" w:rsidRPr="000A28F3" w:rsidRDefault="000A28F3" w:rsidP="000A28F3">
            <w:pPr>
              <w:rPr>
                <w:b/>
                <w:bCs/>
              </w:rPr>
            </w:pPr>
            <w:r w:rsidRPr="000A28F3">
              <w:rPr>
                <w:b/>
                <w:bCs/>
              </w:rPr>
              <w:t>163 Uys Krige Drive</w:t>
            </w:r>
          </w:p>
          <w:p w14:paraId="6DA11D2E" w14:textId="77777777" w:rsidR="000A28F3" w:rsidRPr="000A28F3" w:rsidRDefault="000A28F3" w:rsidP="000A28F3">
            <w:pPr>
              <w:rPr>
                <w:b/>
                <w:bCs/>
              </w:rPr>
            </w:pPr>
            <w:r w:rsidRPr="000A28F3">
              <w:rPr>
                <w:b/>
                <w:bCs/>
              </w:rPr>
              <w:t>Plattekloof 1</w:t>
            </w:r>
            <w:r>
              <w:rPr>
                <w:b/>
                <w:bCs/>
              </w:rPr>
              <w:t xml:space="preserve">, </w:t>
            </w:r>
            <w:r w:rsidRPr="000A28F3">
              <w:rPr>
                <w:b/>
                <w:bCs/>
              </w:rPr>
              <w:t>Cape Town</w:t>
            </w:r>
          </w:p>
          <w:p w14:paraId="58E94F31" w14:textId="77777777" w:rsidR="003D1AF6" w:rsidRPr="008E63FF" w:rsidRDefault="000A28F3" w:rsidP="000A28F3">
            <w:pPr>
              <w:rPr>
                <w:b/>
              </w:rPr>
            </w:pPr>
            <w:r w:rsidRPr="000A28F3">
              <w:rPr>
                <w:b/>
                <w:bCs/>
              </w:rPr>
              <w:t>7500</w:t>
            </w:r>
          </w:p>
        </w:tc>
      </w:tr>
      <w:tr w:rsidR="003D1AF6" w14:paraId="4C171E3C" w14:textId="77777777" w:rsidTr="00E574D6">
        <w:trPr>
          <w:gridAfter w:val="1"/>
          <w:wAfter w:w="461" w:type="dxa"/>
          <w:trHeight w:val="321"/>
        </w:trPr>
        <w:tc>
          <w:tcPr>
            <w:tcW w:w="936" w:type="dxa"/>
            <w:tcBorders>
              <w:top w:val="nil"/>
              <w:bottom w:val="nil"/>
            </w:tcBorders>
          </w:tcPr>
          <w:p w14:paraId="7214E44C" w14:textId="77777777" w:rsidR="003D1AF6" w:rsidRDefault="003D1AF6">
            <w:pPr>
              <w:rPr>
                <w:bCs/>
              </w:rPr>
            </w:pPr>
          </w:p>
        </w:tc>
        <w:tc>
          <w:tcPr>
            <w:tcW w:w="3966" w:type="dxa"/>
            <w:tcBorders>
              <w:top w:val="nil"/>
              <w:bottom w:val="nil"/>
            </w:tcBorders>
          </w:tcPr>
          <w:p w14:paraId="268727EE" w14:textId="77777777" w:rsidR="003D1AF6" w:rsidRDefault="003D1AF6" w:rsidP="001D4C9B">
            <w:r>
              <w:t>Tel</w:t>
            </w:r>
          </w:p>
        </w:tc>
        <w:tc>
          <w:tcPr>
            <w:tcW w:w="4930" w:type="dxa"/>
            <w:gridSpan w:val="4"/>
            <w:tcBorders>
              <w:top w:val="nil"/>
              <w:bottom w:val="nil"/>
            </w:tcBorders>
          </w:tcPr>
          <w:p w14:paraId="2A1393BA" w14:textId="77777777" w:rsidR="003D1AF6" w:rsidRPr="008E63FF" w:rsidRDefault="000B3263">
            <w:pPr>
              <w:rPr>
                <w:b/>
              </w:rPr>
            </w:pPr>
            <w:r w:rsidRPr="000B3263">
              <w:rPr>
                <w:b/>
                <w:bCs/>
              </w:rPr>
              <w:t>021</w:t>
            </w:r>
            <w:r w:rsidR="003E3EE8">
              <w:rPr>
                <w:b/>
                <w:bCs/>
              </w:rPr>
              <w:t xml:space="preserve"> </w:t>
            </w:r>
            <w:r w:rsidR="000A28F3">
              <w:rPr>
                <w:b/>
                <w:bCs/>
              </w:rPr>
              <w:t>424 4586</w:t>
            </w:r>
          </w:p>
        </w:tc>
      </w:tr>
      <w:tr w:rsidR="003D1AF6" w14:paraId="66A79DB8" w14:textId="77777777" w:rsidTr="00E574D6">
        <w:trPr>
          <w:gridAfter w:val="1"/>
          <w:wAfter w:w="461" w:type="dxa"/>
          <w:trHeight w:val="321"/>
        </w:trPr>
        <w:tc>
          <w:tcPr>
            <w:tcW w:w="936" w:type="dxa"/>
            <w:tcBorders>
              <w:top w:val="nil"/>
              <w:bottom w:val="single" w:sz="4" w:space="0" w:color="auto"/>
            </w:tcBorders>
          </w:tcPr>
          <w:p w14:paraId="2DEFD191" w14:textId="77777777" w:rsidR="003D1AF6" w:rsidRDefault="003D1AF6">
            <w:pPr>
              <w:rPr>
                <w:bCs/>
              </w:rPr>
            </w:pPr>
          </w:p>
        </w:tc>
        <w:tc>
          <w:tcPr>
            <w:tcW w:w="3966" w:type="dxa"/>
            <w:tcBorders>
              <w:top w:val="nil"/>
              <w:bottom w:val="single" w:sz="4" w:space="0" w:color="auto"/>
            </w:tcBorders>
          </w:tcPr>
          <w:p w14:paraId="6447857C" w14:textId="77777777" w:rsidR="003D1AF6" w:rsidRDefault="003D1AF6" w:rsidP="001D4C9B">
            <w:r>
              <w:t>e-mail</w:t>
            </w:r>
          </w:p>
        </w:tc>
        <w:tc>
          <w:tcPr>
            <w:tcW w:w="4930" w:type="dxa"/>
            <w:gridSpan w:val="4"/>
            <w:tcBorders>
              <w:top w:val="nil"/>
              <w:bottom w:val="single" w:sz="4" w:space="0" w:color="auto"/>
            </w:tcBorders>
          </w:tcPr>
          <w:p w14:paraId="26D8CFC6" w14:textId="77777777" w:rsidR="003D1AF6" w:rsidRPr="008E63FF" w:rsidRDefault="000A28F3">
            <w:pPr>
              <w:rPr>
                <w:b/>
              </w:rPr>
            </w:pPr>
            <w:r>
              <w:rPr>
                <w:b/>
                <w:bCs/>
              </w:rPr>
              <w:t>robin@tuskcss.co.za</w:t>
            </w:r>
          </w:p>
        </w:tc>
      </w:tr>
      <w:tr w:rsidR="003D1AF6" w14:paraId="04E9B667" w14:textId="77777777" w:rsidTr="00E574D6">
        <w:trPr>
          <w:gridAfter w:val="1"/>
          <w:wAfter w:w="461" w:type="dxa"/>
          <w:trHeight w:val="324"/>
        </w:trPr>
        <w:tc>
          <w:tcPr>
            <w:tcW w:w="936" w:type="dxa"/>
            <w:tcBorders>
              <w:top w:val="single" w:sz="4" w:space="0" w:color="auto"/>
              <w:bottom w:val="nil"/>
            </w:tcBorders>
          </w:tcPr>
          <w:p w14:paraId="475A7DED" w14:textId="77777777" w:rsidR="003D1AF6" w:rsidRDefault="003D1AF6">
            <w:pPr>
              <w:rPr>
                <w:bCs/>
              </w:rPr>
            </w:pPr>
            <w:r>
              <w:rPr>
                <w:bCs/>
              </w:rPr>
              <w:lastRenderedPageBreak/>
              <w:t>10.1</w:t>
            </w:r>
          </w:p>
        </w:tc>
        <w:tc>
          <w:tcPr>
            <w:tcW w:w="3966" w:type="dxa"/>
            <w:tcBorders>
              <w:top w:val="single" w:sz="4" w:space="0" w:color="auto"/>
              <w:bottom w:val="nil"/>
            </w:tcBorders>
          </w:tcPr>
          <w:p w14:paraId="759DBE04" w14:textId="77777777" w:rsidR="003D1AF6" w:rsidRDefault="003D1AF6" w:rsidP="001D4C9B">
            <w:r>
              <w:t xml:space="preserve">The </w:t>
            </w:r>
            <w:r w:rsidRPr="00903B74">
              <w:rPr>
                <w:i/>
              </w:rPr>
              <w:t>Supervisor</w:t>
            </w:r>
            <w:r>
              <w:t xml:space="preserve"> is: (Name)</w:t>
            </w:r>
          </w:p>
        </w:tc>
        <w:tc>
          <w:tcPr>
            <w:tcW w:w="4930" w:type="dxa"/>
            <w:gridSpan w:val="4"/>
            <w:tcBorders>
              <w:top w:val="single" w:sz="4" w:space="0" w:color="auto"/>
              <w:bottom w:val="nil"/>
            </w:tcBorders>
          </w:tcPr>
          <w:p w14:paraId="3F8FA640" w14:textId="77777777" w:rsidR="003D1AF6" w:rsidRPr="008E63FF" w:rsidRDefault="001E4419">
            <w:pPr>
              <w:rPr>
                <w:b/>
              </w:rPr>
            </w:pPr>
            <w:r>
              <w:rPr>
                <w:b/>
                <w:bCs/>
              </w:rPr>
              <w:t>Tusk Construction Support Services (Pty) Ltd</w:t>
            </w:r>
          </w:p>
        </w:tc>
      </w:tr>
      <w:tr w:rsidR="003D1AF6" w14:paraId="1A7A984A" w14:textId="77777777" w:rsidTr="00E574D6">
        <w:trPr>
          <w:gridAfter w:val="1"/>
          <w:wAfter w:w="461" w:type="dxa"/>
          <w:trHeight w:val="321"/>
        </w:trPr>
        <w:tc>
          <w:tcPr>
            <w:tcW w:w="936" w:type="dxa"/>
            <w:tcBorders>
              <w:top w:val="nil"/>
              <w:bottom w:val="nil"/>
            </w:tcBorders>
          </w:tcPr>
          <w:p w14:paraId="15073608" w14:textId="77777777" w:rsidR="003D1AF6" w:rsidRPr="003715DE" w:rsidRDefault="003D1AF6">
            <w:pPr>
              <w:rPr>
                <w:b/>
                <w:bCs/>
                <w:sz w:val="16"/>
                <w:szCs w:val="16"/>
              </w:rPr>
            </w:pPr>
          </w:p>
        </w:tc>
        <w:tc>
          <w:tcPr>
            <w:tcW w:w="3966" w:type="dxa"/>
            <w:tcBorders>
              <w:top w:val="nil"/>
              <w:bottom w:val="nil"/>
            </w:tcBorders>
          </w:tcPr>
          <w:p w14:paraId="50B0959D" w14:textId="77777777" w:rsidR="003D1AF6" w:rsidRDefault="003D1AF6" w:rsidP="001D4C9B">
            <w:r>
              <w:t>Address</w:t>
            </w:r>
          </w:p>
        </w:tc>
        <w:tc>
          <w:tcPr>
            <w:tcW w:w="4930" w:type="dxa"/>
            <w:gridSpan w:val="4"/>
            <w:tcBorders>
              <w:top w:val="nil"/>
              <w:bottom w:val="nil"/>
            </w:tcBorders>
          </w:tcPr>
          <w:p w14:paraId="21689788" w14:textId="77777777" w:rsidR="000A28F3" w:rsidRPr="000A28F3" w:rsidRDefault="000A28F3" w:rsidP="000A28F3">
            <w:pPr>
              <w:rPr>
                <w:b/>
                <w:bCs/>
              </w:rPr>
            </w:pPr>
            <w:r w:rsidRPr="000A28F3">
              <w:rPr>
                <w:b/>
                <w:bCs/>
              </w:rPr>
              <w:t>Panorama House</w:t>
            </w:r>
            <w:r>
              <w:rPr>
                <w:b/>
                <w:bCs/>
              </w:rPr>
              <w:t xml:space="preserve">, </w:t>
            </w:r>
            <w:r w:rsidRPr="000A28F3">
              <w:rPr>
                <w:b/>
                <w:bCs/>
              </w:rPr>
              <w:t>Tygerberg Office Park</w:t>
            </w:r>
          </w:p>
          <w:p w14:paraId="4489FAAC" w14:textId="77777777" w:rsidR="000A28F3" w:rsidRPr="000A28F3" w:rsidRDefault="000A28F3" w:rsidP="000A28F3">
            <w:pPr>
              <w:rPr>
                <w:b/>
                <w:bCs/>
              </w:rPr>
            </w:pPr>
            <w:r w:rsidRPr="000A28F3">
              <w:rPr>
                <w:b/>
                <w:bCs/>
              </w:rPr>
              <w:t>163 Uys Krige Drive</w:t>
            </w:r>
          </w:p>
          <w:p w14:paraId="7C627026" w14:textId="77777777" w:rsidR="000A28F3" w:rsidRPr="000A28F3" w:rsidRDefault="000A28F3" w:rsidP="000A28F3">
            <w:pPr>
              <w:rPr>
                <w:b/>
                <w:bCs/>
              </w:rPr>
            </w:pPr>
            <w:r w:rsidRPr="000A28F3">
              <w:rPr>
                <w:b/>
                <w:bCs/>
              </w:rPr>
              <w:t>Plattekloof 1</w:t>
            </w:r>
            <w:r>
              <w:rPr>
                <w:b/>
                <w:bCs/>
              </w:rPr>
              <w:t xml:space="preserve">, </w:t>
            </w:r>
            <w:r w:rsidRPr="000A28F3">
              <w:rPr>
                <w:b/>
                <w:bCs/>
              </w:rPr>
              <w:t>Cape Town</w:t>
            </w:r>
          </w:p>
          <w:p w14:paraId="67754F93" w14:textId="77777777" w:rsidR="003D1AF6" w:rsidRPr="008E63FF" w:rsidRDefault="000A28F3" w:rsidP="000A28F3">
            <w:pPr>
              <w:rPr>
                <w:b/>
              </w:rPr>
            </w:pPr>
            <w:r w:rsidRPr="000A28F3">
              <w:rPr>
                <w:b/>
                <w:bCs/>
              </w:rPr>
              <w:t>7500</w:t>
            </w:r>
          </w:p>
        </w:tc>
      </w:tr>
      <w:tr w:rsidR="003D1AF6" w14:paraId="6CBC951C" w14:textId="77777777" w:rsidTr="00E574D6">
        <w:trPr>
          <w:gridAfter w:val="1"/>
          <w:wAfter w:w="461" w:type="dxa"/>
          <w:trHeight w:val="321"/>
        </w:trPr>
        <w:tc>
          <w:tcPr>
            <w:tcW w:w="936" w:type="dxa"/>
            <w:tcBorders>
              <w:top w:val="nil"/>
              <w:bottom w:val="nil"/>
            </w:tcBorders>
          </w:tcPr>
          <w:p w14:paraId="6C311936" w14:textId="77777777" w:rsidR="003D1AF6" w:rsidRDefault="003D1AF6">
            <w:pPr>
              <w:rPr>
                <w:bCs/>
              </w:rPr>
            </w:pPr>
          </w:p>
        </w:tc>
        <w:tc>
          <w:tcPr>
            <w:tcW w:w="3966" w:type="dxa"/>
            <w:tcBorders>
              <w:top w:val="nil"/>
              <w:bottom w:val="nil"/>
            </w:tcBorders>
          </w:tcPr>
          <w:p w14:paraId="32A10DA7" w14:textId="77777777" w:rsidR="003D1AF6" w:rsidRDefault="003D1AF6" w:rsidP="001D4C9B">
            <w:r>
              <w:t>Tel No.</w:t>
            </w:r>
          </w:p>
        </w:tc>
        <w:tc>
          <w:tcPr>
            <w:tcW w:w="4930" w:type="dxa"/>
            <w:gridSpan w:val="4"/>
            <w:tcBorders>
              <w:top w:val="nil"/>
              <w:bottom w:val="nil"/>
            </w:tcBorders>
          </w:tcPr>
          <w:p w14:paraId="67957BD5" w14:textId="77777777" w:rsidR="003D1AF6" w:rsidRPr="008E63FF" w:rsidRDefault="000A28F3">
            <w:pPr>
              <w:rPr>
                <w:b/>
              </w:rPr>
            </w:pPr>
            <w:r w:rsidRPr="000B3263">
              <w:rPr>
                <w:b/>
                <w:bCs/>
              </w:rPr>
              <w:t>021</w:t>
            </w:r>
            <w:r w:rsidR="003E3EE8">
              <w:rPr>
                <w:b/>
                <w:bCs/>
              </w:rPr>
              <w:t xml:space="preserve"> </w:t>
            </w:r>
            <w:r>
              <w:rPr>
                <w:b/>
                <w:bCs/>
              </w:rPr>
              <w:t>424 4586</w:t>
            </w:r>
          </w:p>
        </w:tc>
      </w:tr>
      <w:tr w:rsidR="003D1AF6" w14:paraId="6809754B" w14:textId="77777777" w:rsidTr="00E574D6">
        <w:trPr>
          <w:gridAfter w:val="1"/>
          <w:wAfter w:w="461" w:type="dxa"/>
          <w:trHeight w:val="321"/>
        </w:trPr>
        <w:tc>
          <w:tcPr>
            <w:tcW w:w="936" w:type="dxa"/>
            <w:tcBorders>
              <w:top w:val="nil"/>
              <w:bottom w:val="single" w:sz="4" w:space="0" w:color="auto"/>
            </w:tcBorders>
          </w:tcPr>
          <w:p w14:paraId="19B1413F" w14:textId="77777777" w:rsidR="003D1AF6" w:rsidRDefault="003D1AF6">
            <w:pPr>
              <w:rPr>
                <w:bCs/>
              </w:rPr>
            </w:pPr>
          </w:p>
        </w:tc>
        <w:tc>
          <w:tcPr>
            <w:tcW w:w="3966" w:type="dxa"/>
            <w:tcBorders>
              <w:top w:val="nil"/>
              <w:bottom w:val="single" w:sz="4" w:space="0" w:color="auto"/>
            </w:tcBorders>
          </w:tcPr>
          <w:p w14:paraId="4020BAEB" w14:textId="77777777" w:rsidR="003D1AF6" w:rsidRDefault="003D1AF6" w:rsidP="001D4C9B">
            <w:r>
              <w:t>e-mail</w:t>
            </w:r>
          </w:p>
        </w:tc>
        <w:tc>
          <w:tcPr>
            <w:tcW w:w="4930" w:type="dxa"/>
            <w:gridSpan w:val="4"/>
            <w:tcBorders>
              <w:top w:val="nil"/>
              <w:bottom w:val="single" w:sz="4" w:space="0" w:color="auto"/>
            </w:tcBorders>
          </w:tcPr>
          <w:p w14:paraId="42AFA994" w14:textId="77777777" w:rsidR="003D1AF6" w:rsidRPr="008E63FF" w:rsidRDefault="000A28F3">
            <w:pPr>
              <w:rPr>
                <w:b/>
              </w:rPr>
            </w:pPr>
            <w:r>
              <w:rPr>
                <w:b/>
                <w:bCs/>
              </w:rPr>
              <w:t>nemalen@tuskcss.co.za</w:t>
            </w:r>
          </w:p>
        </w:tc>
      </w:tr>
      <w:tr w:rsidR="00051226" w14:paraId="1487B126" w14:textId="77777777" w:rsidTr="00E574D6">
        <w:trPr>
          <w:gridAfter w:val="1"/>
          <w:wAfter w:w="461" w:type="dxa"/>
        </w:trPr>
        <w:tc>
          <w:tcPr>
            <w:tcW w:w="936" w:type="dxa"/>
            <w:tcBorders>
              <w:bottom w:val="single" w:sz="4" w:space="0" w:color="auto"/>
            </w:tcBorders>
          </w:tcPr>
          <w:p w14:paraId="4DE5B8FA" w14:textId="77777777" w:rsidR="00051226" w:rsidRPr="00051226" w:rsidRDefault="00051226" w:rsidP="00D1047B">
            <w:r w:rsidRPr="00051226">
              <w:t>11.2(13)</w:t>
            </w:r>
          </w:p>
        </w:tc>
        <w:tc>
          <w:tcPr>
            <w:tcW w:w="3966" w:type="dxa"/>
          </w:tcPr>
          <w:p w14:paraId="00F63CE5" w14:textId="77777777" w:rsidR="00051226" w:rsidRPr="004636B1" w:rsidRDefault="00051226" w:rsidP="00D1047B">
            <w:r w:rsidRPr="004636B1">
              <w:t xml:space="preserve">The </w:t>
            </w:r>
            <w:r w:rsidRPr="004636B1">
              <w:rPr>
                <w:i/>
              </w:rPr>
              <w:t>works</w:t>
            </w:r>
            <w:r w:rsidRPr="004636B1">
              <w:t xml:space="preserve"> are </w:t>
            </w:r>
          </w:p>
        </w:tc>
        <w:tc>
          <w:tcPr>
            <w:tcW w:w="4930" w:type="dxa"/>
            <w:gridSpan w:val="4"/>
          </w:tcPr>
          <w:p w14:paraId="018ACA27" w14:textId="77777777" w:rsidR="00711A35" w:rsidRPr="00711A35" w:rsidRDefault="00711A35" w:rsidP="00711A35">
            <w:pPr>
              <w:rPr>
                <w:b/>
                <w:bCs/>
              </w:rPr>
            </w:pPr>
            <w:r w:rsidRPr="00711A35">
              <w:rPr>
                <w:b/>
                <w:bCs/>
              </w:rPr>
              <w:t xml:space="preserve">CONTRACTOR APPOINTMENT FOR THE UPGRADE OF THE FIRE BOOSTER PUMP SYSTEM TO SANS COMPLIANCE AT GEORGE AIRPORT, </w:t>
            </w:r>
          </w:p>
          <w:p w14:paraId="4479ED0C" w14:textId="77777777" w:rsidR="00051226" w:rsidRPr="008E63FF" w:rsidRDefault="00711A35" w:rsidP="00711A35">
            <w:pPr>
              <w:rPr>
                <w:b/>
              </w:rPr>
            </w:pPr>
            <w:r w:rsidRPr="00711A35">
              <w:rPr>
                <w:b/>
                <w:bCs/>
              </w:rPr>
              <w:t>as more fully set out in section</w:t>
            </w:r>
            <w:r>
              <w:rPr>
                <w:b/>
                <w:bCs/>
              </w:rPr>
              <w:t xml:space="preserve">: </w:t>
            </w:r>
            <w:r w:rsidRPr="00711A35">
              <w:rPr>
                <w:b/>
                <w:bCs/>
              </w:rPr>
              <w:t>Service Information.</w:t>
            </w:r>
          </w:p>
        </w:tc>
      </w:tr>
      <w:tr w:rsidR="00171922" w14:paraId="6F591118" w14:textId="77777777" w:rsidTr="00E574D6">
        <w:trPr>
          <w:gridAfter w:val="1"/>
          <w:wAfter w:w="461" w:type="dxa"/>
        </w:trPr>
        <w:tc>
          <w:tcPr>
            <w:tcW w:w="936" w:type="dxa"/>
          </w:tcPr>
          <w:p w14:paraId="34A3CA7C" w14:textId="77777777" w:rsidR="00171922" w:rsidRDefault="00171922" w:rsidP="00D1047B">
            <w:pPr>
              <w:rPr>
                <w:bCs/>
              </w:rPr>
            </w:pPr>
            <w:r>
              <w:rPr>
                <w:bCs/>
              </w:rPr>
              <w:t>11.2(14)</w:t>
            </w:r>
          </w:p>
        </w:tc>
        <w:tc>
          <w:tcPr>
            <w:tcW w:w="3966" w:type="dxa"/>
          </w:tcPr>
          <w:p w14:paraId="0A9BBC0F" w14:textId="77777777" w:rsidR="00171922" w:rsidRDefault="00171922" w:rsidP="00D1047B">
            <w:r>
              <w:t>The following matters will be included in the Risk Register</w:t>
            </w:r>
          </w:p>
        </w:tc>
        <w:tc>
          <w:tcPr>
            <w:tcW w:w="4930" w:type="dxa"/>
            <w:gridSpan w:val="4"/>
          </w:tcPr>
          <w:p w14:paraId="138A4A18" w14:textId="77777777" w:rsidR="00171922" w:rsidRDefault="00171922" w:rsidP="00D1047B">
            <w:pPr>
              <w:rPr>
                <w:b/>
              </w:rPr>
            </w:pPr>
          </w:p>
          <w:p w14:paraId="3B492880" w14:textId="77777777" w:rsidR="00711A35" w:rsidRPr="00711A35" w:rsidRDefault="00711A35" w:rsidP="00711A35">
            <w:pPr>
              <w:rPr>
                <w:b/>
                <w:bCs/>
              </w:rPr>
            </w:pPr>
            <w:r w:rsidRPr="00711A35">
              <w:rPr>
                <w:b/>
                <w:bCs/>
              </w:rPr>
              <w:t>1</w:t>
            </w:r>
            <w:r w:rsidRPr="00711A35">
              <w:rPr>
                <w:b/>
                <w:bCs/>
              </w:rPr>
              <w:tab/>
              <w:t>Risk of financial loss and/or injury of 3rd parties due to the proximity of the service (or of persons providing the service) to all airport users</w:t>
            </w:r>
          </w:p>
          <w:p w14:paraId="00A38FAB" w14:textId="77777777" w:rsidR="00711A35" w:rsidRPr="00711A35" w:rsidRDefault="00711A35" w:rsidP="00711A35">
            <w:pPr>
              <w:rPr>
                <w:b/>
                <w:bCs/>
              </w:rPr>
            </w:pPr>
            <w:r w:rsidRPr="00711A35">
              <w:rPr>
                <w:b/>
                <w:bCs/>
              </w:rPr>
              <w:t>2</w:t>
            </w:r>
            <w:r w:rsidRPr="00711A35">
              <w:rPr>
                <w:b/>
                <w:bCs/>
              </w:rPr>
              <w:tab/>
              <w:t>Risk of injury to contract personnel and airport personnel due to lifting/moving of heavy objects.</w:t>
            </w:r>
          </w:p>
          <w:p w14:paraId="1DCB4C72" w14:textId="77777777" w:rsidR="00711A35" w:rsidRPr="00711A35" w:rsidRDefault="00711A35" w:rsidP="00711A35">
            <w:pPr>
              <w:rPr>
                <w:b/>
                <w:bCs/>
              </w:rPr>
            </w:pPr>
            <w:r w:rsidRPr="00711A35">
              <w:rPr>
                <w:b/>
                <w:bCs/>
              </w:rPr>
              <w:t>3</w:t>
            </w:r>
            <w:r w:rsidRPr="00711A35">
              <w:rPr>
                <w:b/>
                <w:bCs/>
              </w:rPr>
              <w:tab/>
              <w:t>Work in confined spaces</w:t>
            </w:r>
          </w:p>
          <w:p w14:paraId="1B40632C" w14:textId="77777777" w:rsidR="00711A35" w:rsidRPr="00711A35" w:rsidRDefault="00711A35" w:rsidP="00711A35">
            <w:pPr>
              <w:rPr>
                <w:b/>
                <w:bCs/>
              </w:rPr>
            </w:pPr>
            <w:r w:rsidRPr="00711A35">
              <w:rPr>
                <w:b/>
                <w:bCs/>
              </w:rPr>
              <w:t>4</w:t>
            </w:r>
            <w:r w:rsidRPr="00711A35">
              <w:rPr>
                <w:b/>
                <w:bCs/>
              </w:rPr>
              <w:tab/>
              <w:t>Work with flammable and toxic gases</w:t>
            </w:r>
          </w:p>
          <w:p w14:paraId="10293EFB" w14:textId="77777777" w:rsidR="003E3EE8" w:rsidRPr="003E3EE8" w:rsidRDefault="00711A35" w:rsidP="003E3EE8">
            <w:pPr>
              <w:rPr>
                <w:b/>
                <w:bCs/>
              </w:rPr>
            </w:pPr>
            <w:r w:rsidRPr="00711A35">
              <w:rPr>
                <w:b/>
                <w:bCs/>
              </w:rPr>
              <w:t>5</w:t>
            </w:r>
            <w:r w:rsidRPr="00711A35">
              <w:rPr>
                <w:b/>
                <w:bCs/>
              </w:rPr>
              <w:tab/>
            </w:r>
            <w:r w:rsidR="003E3EE8" w:rsidRPr="003E3EE8">
              <w:rPr>
                <w:b/>
                <w:bCs/>
              </w:rPr>
              <w:t xml:space="preserve">Availability and accuracy of As Built Information </w:t>
            </w:r>
          </w:p>
          <w:p w14:paraId="1961D08E" w14:textId="77777777" w:rsidR="003E3EE8" w:rsidRPr="003E3EE8" w:rsidRDefault="002B5E4D" w:rsidP="003E3EE8">
            <w:pPr>
              <w:rPr>
                <w:b/>
                <w:bCs/>
              </w:rPr>
            </w:pPr>
            <w:r>
              <w:rPr>
                <w:b/>
                <w:bCs/>
              </w:rPr>
              <w:t>6</w:t>
            </w:r>
            <w:r>
              <w:rPr>
                <w:b/>
                <w:bCs/>
              </w:rPr>
              <w:tab/>
            </w:r>
            <w:r w:rsidR="003E3EE8" w:rsidRPr="003E3EE8">
              <w:rPr>
                <w:b/>
                <w:bCs/>
              </w:rPr>
              <w:t xml:space="preserve">Access to Site (Approvals and permits, police clearance required)  </w:t>
            </w:r>
          </w:p>
          <w:p w14:paraId="588A9D9B" w14:textId="77777777" w:rsidR="003E3EE8" w:rsidRPr="003E3EE8" w:rsidRDefault="002B5E4D" w:rsidP="003E3EE8">
            <w:pPr>
              <w:rPr>
                <w:b/>
                <w:bCs/>
              </w:rPr>
            </w:pPr>
            <w:r>
              <w:rPr>
                <w:b/>
                <w:bCs/>
              </w:rPr>
              <w:t>7</w:t>
            </w:r>
            <w:r>
              <w:rPr>
                <w:b/>
                <w:bCs/>
              </w:rPr>
              <w:tab/>
            </w:r>
            <w:r w:rsidR="003E3EE8" w:rsidRPr="003E3EE8">
              <w:rPr>
                <w:b/>
                <w:bCs/>
              </w:rPr>
              <w:t xml:space="preserve">Weather </w:t>
            </w:r>
          </w:p>
          <w:p w14:paraId="58CD267A" w14:textId="77777777" w:rsidR="003E3EE8" w:rsidRPr="003E3EE8" w:rsidRDefault="002B5E4D" w:rsidP="003E3EE8">
            <w:pPr>
              <w:rPr>
                <w:b/>
                <w:bCs/>
              </w:rPr>
            </w:pPr>
            <w:r>
              <w:rPr>
                <w:b/>
                <w:bCs/>
              </w:rPr>
              <w:t>8</w:t>
            </w:r>
            <w:r>
              <w:rPr>
                <w:b/>
                <w:bCs/>
              </w:rPr>
              <w:tab/>
            </w:r>
            <w:r w:rsidR="003E3EE8" w:rsidRPr="003E3EE8">
              <w:rPr>
                <w:b/>
                <w:bCs/>
              </w:rPr>
              <w:t xml:space="preserve">Unknown Services </w:t>
            </w:r>
          </w:p>
          <w:p w14:paraId="5149EC56" w14:textId="77777777" w:rsidR="003E3EE8" w:rsidRPr="003E3EE8" w:rsidRDefault="002B5E4D" w:rsidP="003E3EE8">
            <w:pPr>
              <w:rPr>
                <w:b/>
                <w:bCs/>
              </w:rPr>
            </w:pPr>
            <w:r>
              <w:rPr>
                <w:b/>
                <w:bCs/>
              </w:rPr>
              <w:t>9</w:t>
            </w:r>
            <w:r>
              <w:rPr>
                <w:b/>
                <w:bCs/>
              </w:rPr>
              <w:tab/>
            </w:r>
            <w:r w:rsidR="003E3EE8" w:rsidRPr="003E3EE8">
              <w:rPr>
                <w:b/>
                <w:bCs/>
              </w:rPr>
              <w:t xml:space="preserve">Tie in with existing infrastructure </w:t>
            </w:r>
          </w:p>
          <w:p w14:paraId="1BFC8D2A" w14:textId="77777777" w:rsidR="003E3EE8" w:rsidRPr="003E3EE8" w:rsidRDefault="002B5E4D" w:rsidP="003E3EE8">
            <w:pPr>
              <w:rPr>
                <w:b/>
                <w:bCs/>
              </w:rPr>
            </w:pPr>
            <w:r>
              <w:rPr>
                <w:b/>
                <w:bCs/>
              </w:rPr>
              <w:t>10</w:t>
            </w:r>
            <w:r>
              <w:rPr>
                <w:b/>
                <w:bCs/>
              </w:rPr>
              <w:tab/>
            </w:r>
            <w:r w:rsidR="003E3EE8" w:rsidRPr="003E3EE8">
              <w:rPr>
                <w:b/>
                <w:bCs/>
              </w:rPr>
              <w:t>Security &amp; guarantee approvals</w:t>
            </w:r>
          </w:p>
          <w:p w14:paraId="42C049A4" w14:textId="77777777" w:rsidR="003E3EE8" w:rsidRPr="003E3EE8" w:rsidRDefault="002B5E4D" w:rsidP="003E3EE8">
            <w:pPr>
              <w:rPr>
                <w:b/>
                <w:bCs/>
              </w:rPr>
            </w:pPr>
            <w:r>
              <w:rPr>
                <w:b/>
                <w:bCs/>
              </w:rPr>
              <w:t>11</w:t>
            </w:r>
            <w:r>
              <w:rPr>
                <w:b/>
                <w:bCs/>
              </w:rPr>
              <w:tab/>
            </w:r>
            <w:r w:rsidR="003E3EE8" w:rsidRPr="003E3EE8">
              <w:rPr>
                <w:b/>
                <w:bCs/>
              </w:rPr>
              <w:t xml:space="preserve">Live Operational </w:t>
            </w:r>
            <w:proofErr w:type="gramStart"/>
            <w:r w:rsidR="003E3EE8" w:rsidRPr="003E3EE8">
              <w:rPr>
                <w:b/>
                <w:bCs/>
              </w:rPr>
              <w:t>environment</w:t>
            </w:r>
            <w:proofErr w:type="gramEnd"/>
            <w:r w:rsidR="003E3EE8" w:rsidRPr="003E3EE8">
              <w:rPr>
                <w:b/>
                <w:bCs/>
              </w:rPr>
              <w:t xml:space="preserve"> </w:t>
            </w:r>
          </w:p>
          <w:p w14:paraId="65D5FA0F" w14:textId="77777777" w:rsidR="002B5E4D" w:rsidRDefault="002B5E4D" w:rsidP="002B5E4D">
            <w:pPr>
              <w:rPr>
                <w:b/>
                <w:bCs/>
              </w:rPr>
            </w:pPr>
            <w:r>
              <w:rPr>
                <w:b/>
                <w:bCs/>
              </w:rPr>
              <w:t>12</w:t>
            </w:r>
            <w:r>
              <w:rPr>
                <w:b/>
                <w:bCs/>
              </w:rPr>
              <w:tab/>
              <w:t>Unavailability of fire booster pumps at any stage during the works.</w:t>
            </w:r>
          </w:p>
          <w:p w14:paraId="5CE6F75A" w14:textId="77777777" w:rsidR="003E3EE8" w:rsidRPr="003E3EE8" w:rsidRDefault="002B5E4D" w:rsidP="003E3EE8">
            <w:pPr>
              <w:rPr>
                <w:b/>
                <w:bCs/>
              </w:rPr>
            </w:pPr>
            <w:r>
              <w:rPr>
                <w:b/>
                <w:bCs/>
              </w:rPr>
              <w:t>13</w:t>
            </w:r>
            <w:r>
              <w:rPr>
                <w:b/>
                <w:bCs/>
              </w:rPr>
              <w:tab/>
            </w:r>
            <w:r w:rsidR="003E3EE8" w:rsidRPr="003E3EE8">
              <w:rPr>
                <w:b/>
                <w:bCs/>
              </w:rPr>
              <w:t xml:space="preserve">Statutory approvals </w:t>
            </w:r>
          </w:p>
          <w:p w14:paraId="23AC12BC" w14:textId="77777777" w:rsidR="003E3EE8" w:rsidRPr="003E3EE8" w:rsidRDefault="002B5E4D" w:rsidP="003E3EE8">
            <w:pPr>
              <w:rPr>
                <w:b/>
                <w:bCs/>
              </w:rPr>
            </w:pPr>
            <w:r>
              <w:rPr>
                <w:b/>
                <w:bCs/>
              </w:rPr>
              <w:t>14</w:t>
            </w:r>
            <w:r>
              <w:rPr>
                <w:b/>
                <w:bCs/>
              </w:rPr>
              <w:tab/>
            </w:r>
            <w:r w:rsidR="003E3EE8" w:rsidRPr="003E3EE8">
              <w:rPr>
                <w:b/>
                <w:bCs/>
              </w:rPr>
              <w:t xml:space="preserve">Site constraints and constructability </w:t>
            </w:r>
          </w:p>
          <w:p w14:paraId="1B578460" w14:textId="77777777" w:rsidR="003E3EE8" w:rsidRPr="003E3EE8" w:rsidRDefault="002B5E4D" w:rsidP="003E3EE8">
            <w:pPr>
              <w:rPr>
                <w:b/>
                <w:bCs/>
              </w:rPr>
            </w:pPr>
            <w:r>
              <w:rPr>
                <w:b/>
                <w:bCs/>
              </w:rPr>
              <w:t>15</w:t>
            </w:r>
            <w:r>
              <w:rPr>
                <w:b/>
                <w:bCs/>
              </w:rPr>
              <w:tab/>
            </w:r>
            <w:r w:rsidR="003E3EE8" w:rsidRPr="003E3EE8">
              <w:rPr>
                <w:b/>
                <w:bCs/>
              </w:rPr>
              <w:t xml:space="preserve">Notification of </w:t>
            </w:r>
            <w:r w:rsidR="00796783">
              <w:rPr>
                <w:b/>
                <w:bCs/>
              </w:rPr>
              <w:t>compensation events</w:t>
            </w:r>
            <w:r w:rsidR="003E3EE8" w:rsidRPr="003E3EE8">
              <w:rPr>
                <w:b/>
                <w:bCs/>
              </w:rPr>
              <w:t xml:space="preserve"> and ACSA approvals </w:t>
            </w:r>
          </w:p>
          <w:p w14:paraId="077E14B2" w14:textId="77777777" w:rsidR="003E3EE8" w:rsidRPr="003E3EE8" w:rsidRDefault="002B5E4D" w:rsidP="003E3EE8">
            <w:pPr>
              <w:rPr>
                <w:b/>
                <w:bCs/>
              </w:rPr>
            </w:pPr>
            <w:r>
              <w:rPr>
                <w:b/>
                <w:bCs/>
              </w:rPr>
              <w:t>16</w:t>
            </w:r>
            <w:r>
              <w:rPr>
                <w:b/>
                <w:bCs/>
              </w:rPr>
              <w:tab/>
            </w:r>
            <w:r w:rsidR="003E3EE8" w:rsidRPr="003E3EE8">
              <w:rPr>
                <w:b/>
                <w:bCs/>
              </w:rPr>
              <w:t xml:space="preserve">Limited project </w:t>
            </w:r>
            <w:proofErr w:type="gramStart"/>
            <w:r w:rsidR="003E3EE8" w:rsidRPr="003E3EE8">
              <w:rPr>
                <w:b/>
                <w:bCs/>
              </w:rPr>
              <w:t>budget</w:t>
            </w:r>
            <w:proofErr w:type="gramEnd"/>
            <w:r w:rsidR="003E3EE8" w:rsidRPr="003E3EE8">
              <w:rPr>
                <w:b/>
                <w:bCs/>
              </w:rPr>
              <w:t xml:space="preserve"> </w:t>
            </w:r>
          </w:p>
          <w:p w14:paraId="0AEC9E86" w14:textId="77777777" w:rsidR="002B5E4D" w:rsidRDefault="002B5E4D" w:rsidP="003E3EE8">
            <w:pPr>
              <w:rPr>
                <w:b/>
                <w:bCs/>
              </w:rPr>
            </w:pPr>
            <w:r>
              <w:rPr>
                <w:b/>
                <w:bCs/>
              </w:rPr>
              <w:t>17</w:t>
            </w:r>
            <w:r>
              <w:rPr>
                <w:b/>
                <w:bCs/>
              </w:rPr>
              <w:tab/>
            </w:r>
            <w:r w:rsidR="003E3EE8" w:rsidRPr="003E3EE8">
              <w:rPr>
                <w:b/>
                <w:bCs/>
              </w:rPr>
              <w:t>Procurement of materials or sub-contractors</w:t>
            </w:r>
          </w:p>
          <w:p w14:paraId="328A3473" w14:textId="77777777" w:rsidR="00711A35" w:rsidRPr="00711A35" w:rsidRDefault="002B5E4D" w:rsidP="003E3EE8">
            <w:pPr>
              <w:rPr>
                <w:b/>
                <w:bCs/>
              </w:rPr>
            </w:pPr>
            <w:r>
              <w:rPr>
                <w:b/>
                <w:bCs/>
              </w:rPr>
              <w:t>18</w:t>
            </w:r>
            <w:r>
              <w:rPr>
                <w:b/>
                <w:bCs/>
              </w:rPr>
              <w:tab/>
            </w:r>
            <w:r w:rsidR="00711A35" w:rsidRPr="00711A35">
              <w:rPr>
                <w:b/>
                <w:bCs/>
              </w:rPr>
              <w:t>Refer to Annexure</w:t>
            </w:r>
            <w:r w:rsidR="00711A35">
              <w:rPr>
                <w:b/>
                <w:bCs/>
              </w:rPr>
              <w:t>s</w:t>
            </w:r>
            <w:r w:rsidR="00711A35" w:rsidRPr="00711A35">
              <w:rPr>
                <w:b/>
                <w:bCs/>
              </w:rPr>
              <w:t xml:space="preserve"> for more </w:t>
            </w:r>
            <w:proofErr w:type="gramStart"/>
            <w:r w:rsidR="00711A35" w:rsidRPr="00711A35">
              <w:rPr>
                <w:b/>
                <w:bCs/>
              </w:rPr>
              <w:t>risks</w:t>
            </w:r>
            <w:proofErr w:type="gramEnd"/>
          </w:p>
          <w:p w14:paraId="7B0AFB56" w14:textId="77777777" w:rsidR="00171922" w:rsidRPr="008E63FF" w:rsidRDefault="00171922" w:rsidP="00D1047B">
            <w:pPr>
              <w:rPr>
                <w:b/>
              </w:rPr>
            </w:pPr>
          </w:p>
        </w:tc>
      </w:tr>
      <w:tr w:rsidR="003D1AF6" w14:paraId="0FFBD139" w14:textId="77777777" w:rsidTr="00E574D6">
        <w:trPr>
          <w:gridAfter w:val="1"/>
          <w:wAfter w:w="461" w:type="dxa"/>
        </w:trPr>
        <w:tc>
          <w:tcPr>
            <w:tcW w:w="936" w:type="dxa"/>
            <w:tcBorders>
              <w:top w:val="single" w:sz="4" w:space="0" w:color="auto"/>
            </w:tcBorders>
          </w:tcPr>
          <w:p w14:paraId="46F1B37D" w14:textId="77777777" w:rsidR="003D1AF6" w:rsidRPr="003715DE" w:rsidRDefault="003D1AF6">
            <w:pPr>
              <w:rPr>
                <w:b/>
                <w:sz w:val="16"/>
                <w:szCs w:val="16"/>
              </w:rPr>
            </w:pPr>
            <w:r>
              <w:t>11.2(</w:t>
            </w:r>
            <w:r w:rsidR="00171922">
              <w:t>15</w:t>
            </w:r>
            <w:r>
              <w:t>)</w:t>
            </w:r>
          </w:p>
        </w:tc>
        <w:tc>
          <w:tcPr>
            <w:tcW w:w="3966" w:type="dxa"/>
          </w:tcPr>
          <w:p w14:paraId="417FA04C" w14:textId="77777777" w:rsidR="003D1AF6" w:rsidRDefault="003D1AF6" w:rsidP="00B5593C">
            <w:r>
              <w:t xml:space="preserve">The </w:t>
            </w:r>
            <w:r w:rsidRPr="00B5593C">
              <w:rPr>
                <w:i/>
              </w:rPr>
              <w:t>boundaries of the site</w:t>
            </w:r>
            <w:r>
              <w:t xml:space="preserve"> are </w:t>
            </w:r>
          </w:p>
        </w:tc>
        <w:tc>
          <w:tcPr>
            <w:tcW w:w="4930" w:type="dxa"/>
            <w:gridSpan w:val="4"/>
          </w:tcPr>
          <w:p w14:paraId="58354DF0" w14:textId="77777777" w:rsidR="003D1AF6" w:rsidRPr="008E63FF" w:rsidRDefault="00DA4A75">
            <w:pPr>
              <w:rPr>
                <w:b/>
              </w:rPr>
            </w:pPr>
            <w:r>
              <w:rPr>
                <w:b/>
                <w:bCs/>
              </w:rPr>
              <w:t>Fire pump fenced enclosure</w:t>
            </w:r>
            <w:r w:rsidR="004618EE">
              <w:rPr>
                <w:b/>
                <w:bCs/>
              </w:rPr>
              <w:t xml:space="preserve">, </w:t>
            </w:r>
            <w:r>
              <w:rPr>
                <w:b/>
                <w:bCs/>
              </w:rPr>
              <w:t xml:space="preserve">the adjacent access </w:t>
            </w:r>
            <w:proofErr w:type="gramStart"/>
            <w:r>
              <w:rPr>
                <w:b/>
                <w:bCs/>
              </w:rPr>
              <w:t>road</w:t>
            </w:r>
            <w:proofErr w:type="gramEnd"/>
            <w:r>
              <w:rPr>
                <w:b/>
                <w:bCs/>
              </w:rPr>
              <w:t xml:space="preserve"> </w:t>
            </w:r>
            <w:r w:rsidR="004618EE">
              <w:rPr>
                <w:b/>
                <w:bCs/>
              </w:rPr>
              <w:t xml:space="preserve">and the information desk </w:t>
            </w:r>
            <w:r>
              <w:rPr>
                <w:b/>
                <w:bCs/>
              </w:rPr>
              <w:t xml:space="preserve">at </w:t>
            </w:r>
            <w:r w:rsidRPr="00DA4A75">
              <w:rPr>
                <w:b/>
                <w:bCs/>
              </w:rPr>
              <w:t>George Airport</w:t>
            </w:r>
          </w:p>
        </w:tc>
      </w:tr>
      <w:tr w:rsidR="00171922" w14:paraId="63DDD2D6" w14:textId="77777777" w:rsidTr="00E574D6">
        <w:trPr>
          <w:gridAfter w:val="1"/>
          <w:wAfter w:w="461" w:type="dxa"/>
        </w:trPr>
        <w:tc>
          <w:tcPr>
            <w:tcW w:w="936" w:type="dxa"/>
            <w:tcBorders>
              <w:bottom w:val="single" w:sz="4" w:space="0" w:color="auto"/>
            </w:tcBorders>
          </w:tcPr>
          <w:p w14:paraId="4A9633CD" w14:textId="77777777" w:rsidR="00171922" w:rsidRPr="003715DE" w:rsidRDefault="00171922" w:rsidP="00D1047B">
            <w:pPr>
              <w:rPr>
                <w:b/>
                <w:sz w:val="16"/>
                <w:szCs w:val="16"/>
              </w:rPr>
            </w:pPr>
            <w:r>
              <w:t>11.2(16)</w:t>
            </w:r>
          </w:p>
        </w:tc>
        <w:tc>
          <w:tcPr>
            <w:tcW w:w="3966" w:type="dxa"/>
          </w:tcPr>
          <w:p w14:paraId="7F4E0CDF" w14:textId="77777777" w:rsidR="00171922" w:rsidRDefault="00171922" w:rsidP="00D1047B">
            <w:r>
              <w:t xml:space="preserve">The Site Information is in </w:t>
            </w:r>
          </w:p>
        </w:tc>
        <w:tc>
          <w:tcPr>
            <w:tcW w:w="4930" w:type="dxa"/>
            <w:gridSpan w:val="4"/>
          </w:tcPr>
          <w:p w14:paraId="7050B933" w14:textId="77777777" w:rsidR="00171922" w:rsidRPr="008E63FF" w:rsidRDefault="004E5470" w:rsidP="00D1047B">
            <w:pPr>
              <w:rPr>
                <w:b/>
              </w:rPr>
            </w:pPr>
            <w:r>
              <w:rPr>
                <w:b/>
              </w:rPr>
              <w:t>Part 4: Site Information</w:t>
            </w:r>
          </w:p>
        </w:tc>
      </w:tr>
      <w:tr w:rsidR="00171922" w14:paraId="296C37A0" w14:textId="77777777" w:rsidTr="00E574D6">
        <w:trPr>
          <w:gridAfter w:val="1"/>
          <w:wAfter w:w="461" w:type="dxa"/>
        </w:trPr>
        <w:tc>
          <w:tcPr>
            <w:tcW w:w="936" w:type="dxa"/>
          </w:tcPr>
          <w:p w14:paraId="4FEE3894" w14:textId="77777777" w:rsidR="00171922" w:rsidRPr="003715DE" w:rsidRDefault="00171922" w:rsidP="00D1047B">
            <w:pPr>
              <w:rPr>
                <w:b/>
                <w:sz w:val="16"/>
                <w:szCs w:val="16"/>
              </w:rPr>
            </w:pPr>
            <w:r>
              <w:t>11.2(19)</w:t>
            </w:r>
          </w:p>
        </w:tc>
        <w:tc>
          <w:tcPr>
            <w:tcW w:w="3966" w:type="dxa"/>
          </w:tcPr>
          <w:p w14:paraId="00FD61A2" w14:textId="77777777" w:rsidR="00171922" w:rsidRDefault="00171922" w:rsidP="00D1047B">
            <w:r>
              <w:t xml:space="preserve">The Works Information is in  </w:t>
            </w:r>
          </w:p>
        </w:tc>
        <w:tc>
          <w:tcPr>
            <w:tcW w:w="4930" w:type="dxa"/>
            <w:gridSpan w:val="4"/>
          </w:tcPr>
          <w:p w14:paraId="13972B7E" w14:textId="77777777" w:rsidR="00171922" w:rsidRPr="008E63FF" w:rsidRDefault="004E5470" w:rsidP="00D1047B">
            <w:pPr>
              <w:rPr>
                <w:b/>
              </w:rPr>
            </w:pPr>
            <w:r>
              <w:rPr>
                <w:b/>
              </w:rPr>
              <w:t>Part 3: Scope of Work and all documents and drawings to which it makes reference.</w:t>
            </w:r>
          </w:p>
        </w:tc>
      </w:tr>
      <w:tr w:rsidR="003D1AF6" w14:paraId="073739BF" w14:textId="77777777" w:rsidTr="00E574D6">
        <w:trPr>
          <w:gridAfter w:val="1"/>
          <w:wAfter w:w="461" w:type="dxa"/>
        </w:trPr>
        <w:tc>
          <w:tcPr>
            <w:tcW w:w="936" w:type="dxa"/>
            <w:tcBorders>
              <w:bottom w:val="nil"/>
            </w:tcBorders>
          </w:tcPr>
          <w:p w14:paraId="379EB29B" w14:textId="77777777" w:rsidR="003D1AF6" w:rsidRPr="003715DE" w:rsidRDefault="003D1AF6">
            <w:pPr>
              <w:rPr>
                <w:b/>
                <w:sz w:val="16"/>
                <w:szCs w:val="16"/>
              </w:rPr>
            </w:pPr>
            <w:r>
              <w:t>12.2</w:t>
            </w:r>
          </w:p>
        </w:tc>
        <w:tc>
          <w:tcPr>
            <w:tcW w:w="3966" w:type="dxa"/>
            <w:tcBorders>
              <w:bottom w:val="nil"/>
            </w:tcBorders>
          </w:tcPr>
          <w:p w14:paraId="5E36AC5A" w14:textId="77777777" w:rsidR="003D1AF6" w:rsidRDefault="003D1AF6" w:rsidP="00B5593C">
            <w:r>
              <w:t xml:space="preserve">The </w:t>
            </w:r>
            <w:r>
              <w:rPr>
                <w:i/>
              </w:rPr>
              <w:t>law of the contract</w:t>
            </w:r>
            <w:r>
              <w:t xml:space="preserve"> is the law of </w:t>
            </w:r>
          </w:p>
        </w:tc>
        <w:tc>
          <w:tcPr>
            <w:tcW w:w="4930" w:type="dxa"/>
            <w:gridSpan w:val="4"/>
            <w:tcBorders>
              <w:bottom w:val="nil"/>
            </w:tcBorders>
          </w:tcPr>
          <w:p w14:paraId="727ED827" w14:textId="77777777" w:rsidR="003D1AF6" w:rsidRPr="008E63FF" w:rsidRDefault="003D1AF6" w:rsidP="009A5C0F">
            <w:pPr>
              <w:rPr>
                <w:b/>
              </w:rPr>
            </w:pPr>
            <w:r w:rsidRPr="008E63FF">
              <w:rPr>
                <w:b/>
              </w:rPr>
              <w:t>the Republic of South Africa</w:t>
            </w:r>
          </w:p>
        </w:tc>
      </w:tr>
      <w:tr w:rsidR="003D1AF6" w14:paraId="1AC16406" w14:textId="77777777" w:rsidTr="00E574D6">
        <w:trPr>
          <w:gridAfter w:val="1"/>
          <w:wAfter w:w="461" w:type="dxa"/>
        </w:trPr>
        <w:tc>
          <w:tcPr>
            <w:tcW w:w="936" w:type="dxa"/>
            <w:tcBorders>
              <w:top w:val="single" w:sz="4" w:space="0" w:color="auto"/>
            </w:tcBorders>
          </w:tcPr>
          <w:p w14:paraId="6CAF0550" w14:textId="77777777" w:rsidR="003D1AF6" w:rsidRPr="003715DE" w:rsidRDefault="003D1AF6">
            <w:pPr>
              <w:rPr>
                <w:b/>
                <w:sz w:val="16"/>
                <w:szCs w:val="16"/>
              </w:rPr>
            </w:pPr>
            <w:r>
              <w:t>13.1</w:t>
            </w:r>
          </w:p>
        </w:tc>
        <w:tc>
          <w:tcPr>
            <w:tcW w:w="3966" w:type="dxa"/>
            <w:tcBorders>
              <w:top w:val="single" w:sz="4" w:space="0" w:color="auto"/>
            </w:tcBorders>
          </w:tcPr>
          <w:p w14:paraId="116BBF5B" w14:textId="77777777" w:rsidR="003D1AF6" w:rsidRDefault="003D1AF6" w:rsidP="00B5593C">
            <w:r>
              <w:t xml:space="preserve">The </w:t>
            </w:r>
            <w:r w:rsidRPr="00B5593C">
              <w:rPr>
                <w:i/>
              </w:rPr>
              <w:t>language of this contract</w:t>
            </w:r>
            <w:r>
              <w:t xml:space="preserve"> is </w:t>
            </w:r>
          </w:p>
        </w:tc>
        <w:tc>
          <w:tcPr>
            <w:tcW w:w="4930" w:type="dxa"/>
            <w:gridSpan w:val="4"/>
            <w:tcBorders>
              <w:top w:val="single" w:sz="4" w:space="0" w:color="auto"/>
            </w:tcBorders>
          </w:tcPr>
          <w:p w14:paraId="6D98D21C" w14:textId="77777777" w:rsidR="003D1AF6" w:rsidRPr="008E63FF" w:rsidRDefault="003D1AF6">
            <w:pPr>
              <w:rPr>
                <w:b/>
              </w:rPr>
            </w:pPr>
            <w:r w:rsidRPr="008E63FF">
              <w:rPr>
                <w:b/>
              </w:rPr>
              <w:t>English</w:t>
            </w:r>
          </w:p>
        </w:tc>
      </w:tr>
      <w:tr w:rsidR="003D1AF6" w14:paraId="29BCAE8E" w14:textId="77777777" w:rsidTr="00E574D6">
        <w:trPr>
          <w:gridAfter w:val="1"/>
          <w:wAfter w:w="461" w:type="dxa"/>
        </w:trPr>
        <w:tc>
          <w:tcPr>
            <w:tcW w:w="936" w:type="dxa"/>
          </w:tcPr>
          <w:p w14:paraId="08270ABB" w14:textId="77777777" w:rsidR="003D1AF6" w:rsidRPr="003715DE" w:rsidRDefault="003D1AF6">
            <w:pPr>
              <w:rPr>
                <w:b/>
                <w:bCs/>
                <w:sz w:val="16"/>
                <w:szCs w:val="16"/>
              </w:rPr>
            </w:pPr>
            <w:r>
              <w:rPr>
                <w:bCs/>
              </w:rPr>
              <w:t>13.3</w:t>
            </w:r>
          </w:p>
        </w:tc>
        <w:tc>
          <w:tcPr>
            <w:tcW w:w="3966" w:type="dxa"/>
          </w:tcPr>
          <w:p w14:paraId="5CD36586" w14:textId="77777777" w:rsidR="003D1AF6" w:rsidRDefault="003D1AF6" w:rsidP="00B5593C">
            <w:r>
              <w:t xml:space="preserve">The </w:t>
            </w:r>
            <w:r>
              <w:rPr>
                <w:i/>
              </w:rPr>
              <w:t>period for reply</w:t>
            </w:r>
            <w:r>
              <w:t xml:space="preserve"> is</w:t>
            </w:r>
          </w:p>
        </w:tc>
        <w:tc>
          <w:tcPr>
            <w:tcW w:w="4930" w:type="dxa"/>
            <w:gridSpan w:val="4"/>
          </w:tcPr>
          <w:p w14:paraId="34EAAB5C" w14:textId="77777777" w:rsidR="003D1AF6" w:rsidRPr="008E63FF" w:rsidRDefault="00DA4A75">
            <w:pPr>
              <w:rPr>
                <w:b/>
              </w:rPr>
            </w:pPr>
            <w:r>
              <w:rPr>
                <w:b/>
                <w:bCs/>
              </w:rPr>
              <w:t>1</w:t>
            </w:r>
            <w:r w:rsidRPr="008E63FF">
              <w:rPr>
                <w:b/>
              </w:rPr>
              <w:t xml:space="preserve"> </w:t>
            </w:r>
            <w:r w:rsidR="003D1AF6" w:rsidRPr="008E63FF">
              <w:rPr>
                <w:b/>
              </w:rPr>
              <w:t>week</w:t>
            </w:r>
            <w:r>
              <w:rPr>
                <w:b/>
              </w:rPr>
              <w:t>(</w:t>
            </w:r>
            <w:r w:rsidR="003D1AF6" w:rsidRPr="008E63FF">
              <w:rPr>
                <w:b/>
              </w:rPr>
              <w:t>s</w:t>
            </w:r>
            <w:r>
              <w:rPr>
                <w:b/>
              </w:rPr>
              <w:t>)</w:t>
            </w:r>
          </w:p>
        </w:tc>
      </w:tr>
      <w:tr w:rsidR="003D1AF6" w14:paraId="083A9A6E" w14:textId="77777777" w:rsidTr="00E574D6">
        <w:trPr>
          <w:gridAfter w:val="1"/>
          <w:wAfter w:w="461" w:type="dxa"/>
        </w:trPr>
        <w:tc>
          <w:tcPr>
            <w:tcW w:w="936" w:type="dxa"/>
          </w:tcPr>
          <w:p w14:paraId="46815806" w14:textId="77777777" w:rsidR="003D1AF6" w:rsidRPr="002D0312" w:rsidRDefault="003D1AF6" w:rsidP="002D0312">
            <w:pPr>
              <w:pStyle w:val="Heading2"/>
            </w:pPr>
            <w:r w:rsidRPr="002D0312">
              <w:lastRenderedPageBreak/>
              <w:t>2</w:t>
            </w:r>
          </w:p>
        </w:tc>
        <w:tc>
          <w:tcPr>
            <w:tcW w:w="3966" w:type="dxa"/>
          </w:tcPr>
          <w:p w14:paraId="6B1AC13C" w14:textId="77777777" w:rsidR="003D1AF6" w:rsidRPr="002D0312" w:rsidRDefault="003D1AF6" w:rsidP="002D0312">
            <w:pPr>
              <w:pStyle w:val="Heading2"/>
            </w:pPr>
            <w:r w:rsidRPr="002D0312">
              <w:t xml:space="preserve">The </w:t>
            </w:r>
            <w:r w:rsidRPr="00565925">
              <w:rPr>
                <w:i/>
              </w:rPr>
              <w:t>Contractor's</w:t>
            </w:r>
            <w:r w:rsidRPr="002D0312">
              <w:t xml:space="preserve"> main responsibilities</w:t>
            </w:r>
          </w:p>
        </w:tc>
        <w:tc>
          <w:tcPr>
            <w:tcW w:w="4930" w:type="dxa"/>
            <w:gridSpan w:val="4"/>
          </w:tcPr>
          <w:p w14:paraId="7C73F994" w14:textId="77777777" w:rsidR="003D1AF6" w:rsidRPr="00C51E09" w:rsidRDefault="009B04EC" w:rsidP="009B04EC">
            <w:pPr>
              <w:rPr>
                <w:b/>
              </w:rPr>
            </w:pPr>
            <w:r>
              <w:rPr>
                <w:b/>
              </w:rPr>
              <w:t>Data required by t</w:t>
            </w:r>
            <w:r w:rsidR="0066536E">
              <w:rPr>
                <w:b/>
              </w:rPr>
              <w:t>h</w:t>
            </w:r>
            <w:r w:rsidR="00D9750B">
              <w:rPr>
                <w:b/>
              </w:rPr>
              <w:t xml:space="preserve">is section of the core clauses </w:t>
            </w:r>
            <w:r>
              <w:rPr>
                <w:b/>
              </w:rPr>
              <w:t>is</w:t>
            </w:r>
            <w:r w:rsidR="0087026B">
              <w:rPr>
                <w:b/>
              </w:rPr>
              <w:t xml:space="preserve"> </w:t>
            </w:r>
            <w:r>
              <w:rPr>
                <w:b/>
              </w:rPr>
              <w:t xml:space="preserve">provided by the </w:t>
            </w:r>
            <w:r w:rsidRPr="0066536E">
              <w:rPr>
                <w:b/>
                <w:i/>
              </w:rPr>
              <w:t>Contractor</w:t>
            </w:r>
            <w:r>
              <w:rPr>
                <w:b/>
              </w:rPr>
              <w:t xml:space="preserve"> </w:t>
            </w:r>
            <w:r w:rsidR="0066536E">
              <w:rPr>
                <w:b/>
              </w:rPr>
              <w:t xml:space="preserve">in Part 2 </w:t>
            </w:r>
            <w:r w:rsidR="00D9750B">
              <w:rPr>
                <w:b/>
              </w:rPr>
              <w:t xml:space="preserve">and terms in italics </w:t>
            </w:r>
            <w:r w:rsidR="0087026B">
              <w:rPr>
                <w:b/>
              </w:rPr>
              <w:t xml:space="preserve">used in this section </w:t>
            </w:r>
            <w:r w:rsidR="00D9750B">
              <w:rPr>
                <w:b/>
              </w:rPr>
              <w:t xml:space="preserve">are identified elsewhere in this Contract Data. </w:t>
            </w:r>
          </w:p>
        </w:tc>
      </w:tr>
      <w:tr w:rsidR="003D1AF6" w14:paraId="1A718B4E" w14:textId="77777777" w:rsidTr="00E574D6">
        <w:trPr>
          <w:gridAfter w:val="1"/>
          <w:wAfter w:w="461" w:type="dxa"/>
        </w:trPr>
        <w:tc>
          <w:tcPr>
            <w:tcW w:w="936" w:type="dxa"/>
            <w:tcBorders>
              <w:bottom w:val="single" w:sz="4" w:space="0" w:color="auto"/>
            </w:tcBorders>
          </w:tcPr>
          <w:p w14:paraId="4B432495" w14:textId="77777777" w:rsidR="003D1AF6" w:rsidRPr="002D0312" w:rsidRDefault="003D1AF6" w:rsidP="002D0312">
            <w:pPr>
              <w:pStyle w:val="Heading2"/>
            </w:pPr>
            <w:r w:rsidRPr="002D0312">
              <w:t>3</w:t>
            </w:r>
          </w:p>
        </w:tc>
        <w:tc>
          <w:tcPr>
            <w:tcW w:w="3966" w:type="dxa"/>
          </w:tcPr>
          <w:p w14:paraId="69DF51ED" w14:textId="77777777" w:rsidR="003D1AF6" w:rsidRPr="002D0312" w:rsidRDefault="003D1AF6" w:rsidP="002D0312">
            <w:pPr>
              <w:pStyle w:val="Heading2"/>
            </w:pPr>
            <w:r w:rsidRPr="002D0312">
              <w:t>Time</w:t>
            </w:r>
          </w:p>
        </w:tc>
        <w:tc>
          <w:tcPr>
            <w:tcW w:w="4930" w:type="dxa"/>
            <w:gridSpan w:val="4"/>
          </w:tcPr>
          <w:p w14:paraId="3756DD38" w14:textId="77777777" w:rsidR="003D1AF6" w:rsidRPr="008E63FF" w:rsidRDefault="003D1AF6">
            <w:pPr>
              <w:pStyle w:val="Heading2"/>
            </w:pPr>
          </w:p>
        </w:tc>
      </w:tr>
      <w:tr w:rsidR="00DF3565" w14:paraId="16A6FF60" w14:textId="77777777" w:rsidTr="00E574D6">
        <w:trPr>
          <w:gridAfter w:val="1"/>
          <w:wAfter w:w="461" w:type="dxa"/>
        </w:trPr>
        <w:tc>
          <w:tcPr>
            <w:tcW w:w="936" w:type="dxa"/>
            <w:tcBorders>
              <w:top w:val="single" w:sz="4" w:space="0" w:color="auto"/>
              <w:bottom w:val="single" w:sz="4" w:space="0" w:color="auto"/>
            </w:tcBorders>
            <w:shd w:val="clear" w:color="auto" w:fill="D9D9D9"/>
          </w:tcPr>
          <w:p w14:paraId="10FA00A3" w14:textId="77777777" w:rsidR="00DF3565" w:rsidRPr="0027623E" w:rsidRDefault="00DF3565" w:rsidP="001F130B">
            <w:r w:rsidRPr="0027623E">
              <w:t>11.2(</w:t>
            </w:r>
            <w:r>
              <w:t>3</w:t>
            </w:r>
            <w:r w:rsidRPr="0027623E">
              <w:t>)</w:t>
            </w:r>
          </w:p>
        </w:tc>
        <w:tc>
          <w:tcPr>
            <w:tcW w:w="3966" w:type="dxa"/>
            <w:tcBorders>
              <w:bottom w:val="single" w:sz="4" w:space="0" w:color="auto"/>
            </w:tcBorders>
          </w:tcPr>
          <w:p w14:paraId="61F723C3" w14:textId="77777777" w:rsidR="00DF3565" w:rsidRDefault="00DF3565" w:rsidP="001F130B">
            <w:r>
              <w:t xml:space="preserve">The </w:t>
            </w:r>
            <w:r>
              <w:rPr>
                <w:i/>
              </w:rPr>
              <w:t>completion date</w:t>
            </w:r>
            <w:r>
              <w:t xml:space="preserve"> for the whole of the </w:t>
            </w:r>
            <w:r>
              <w:rPr>
                <w:i/>
              </w:rPr>
              <w:t>works</w:t>
            </w:r>
            <w:r w:rsidR="009D1A0E">
              <w:t xml:space="preserve"> is</w:t>
            </w:r>
          </w:p>
        </w:tc>
        <w:tc>
          <w:tcPr>
            <w:tcW w:w="4930" w:type="dxa"/>
            <w:gridSpan w:val="4"/>
            <w:tcBorders>
              <w:bottom w:val="single" w:sz="4" w:space="0" w:color="auto"/>
            </w:tcBorders>
          </w:tcPr>
          <w:p w14:paraId="6123D2AB" w14:textId="77777777" w:rsidR="00DF3565" w:rsidRPr="008E63FF" w:rsidRDefault="00DF3565" w:rsidP="001F130B">
            <w:pPr>
              <w:rPr>
                <w:b/>
              </w:rPr>
            </w:pPr>
          </w:p>
          <w:p w14:paraId="3655DA5D" w14:textId="77777777" w:rsidR="00DF3565" w:rsidRPr="008E63FF" w:rsidRDefault="00B92FF0" w:rsidP="001F130B">
            <w:pPr>
              <w:rPr>
                <w:b/>
              </w:rPr>
            </w:pPr>
            <w:r>
              <w:rPr>
                <w:b/>
                <w:bCs/>
              </w:rPr>
              <w:t>6</w:t>
            </w:r>
            <w:r w:rsidR="00812175">
              <w:rPr>
                <w:b/>
                <w:bCs/>
              </w:rPr>
              <w:t xml:space="preserve"> months after Contract Date</w:t>
            </w:r>
            <w:r w:rsidR="00535C44">
              <w:rPr>
                <w:b/>
                <w:bCs/>
              </w:rPr>
              <w:t xml:space="preserve"> (</w:t>
            </w:r>
            <w:r w:rsidR="009D27FE">
              <w:rPr>
                <w:b/>
                <w:bCs/>
              </w:rPr>
              <w:t>contract award</w:t>
            </w:r>
            <w:r w:rsidR="00535C44">
              <w:rPr>
                <w:b/>
                <w:bCs/>
              </w:rPr>
              <w:t>)</w:t>
            </w:r>
            <w:r w:rsidR="00812175" w:rsidRPr="008E63FF">
              <w:rPr>
                <w:b/>
              </w:rPr>
              <w:t>.</w:t>
            </w:r>
          </w:p>
        </w:tc>
      </w:tr>
      <w:tr w:rsidR="003D1AF6" w14:paraId="41757974" w14:textId="77777777" w:rsidTr="00E574D6">
        <w:trPr>
          <w:gridAfter w:val="1"/>
          <w:wAfter w:w="461" w:type="dxa"/>
        </w:trPr>
        <w:tc>
          <w:tcPr>
            <w:tcW w:w="936" w:type="dxa"/>
            <w:tcBorders>
              <w:top w:val="single" w:sz="4" w:space="0" w:color="auto"/>
              <w:bottom w:val="nil"/>
            </w:tcBorders>
          </w:tcPr>
          <w:p w14:paraId="1F9FB455" w14:textId="77777777" w:rsidR="003D1AF6" w:rsidRDefault="003D1AF6">
            <w:r>
              <w:t>30.1</w:t>
            </w:r>
          </w:p>
        </w:tc>
        <w:tc>
          <w:tcPr>
            <w:tcW w:w="3966" w:type="dxa"/>
            <w:tcBorders>
              <w:bottom w:val="nil"/>
            </w:tcBorders>
          </w:tcPr>
          <w:p w14:paraId="4CD5EC08" w14:textId="77777777" w:rsidR="003D1AF6" w:rsidRDefault="003D1AF6" w:rsidP="00B5593C">
            <w:r>
              <w:t xml:space="preserve">The </w:t>
            </w:r>
            <w:r w:rsidR="004B3455">
              <w:rPr>
                <w:i/>
              </w:rPr>
              <w:t>access</w:t>
            </w:r>
            <w:r w:rsidRPr="00B5593C">
              <w:rPr>
                <w:i/>
              </w:rPr>
              <w:t xml:space="preserve"> dates</w:t>
            </w:r>
            <w:r>
              <w:t xml:space="preserve"> are</w:t>
            </w:r>
            <w:r w:rsidR="009D1A0E">
              <w:t>:</w:t>
            </w:r>
          </w:p>
        </w:tc>
        <w:tc>
          <w:tcPr>
            <w:tcW w:w="3098" w:type="dxa"/>
            <w:gridSpan w:val="2"/>
            <w:tcBorders>
              <w:bottom w:val="nil"/>
            </w:tcBorders>
          </w:tcPr>
          <w:p w14:paraId="45CCCFDD" w14:textId="77777777" w:rsidR="003D1AF6" w:rsidRPr="008E63FF" w:rsidRDefault="003D1AF6">
            <w:pPr>
              <w:rPr>
                <w:b/>
              </w:rPr>
            </w:pPr>
            <w:r w:rsidRPr="008E63FF">
              <w:rPr>
                <w:b/>
              </w:rPr>
              <w:t>Part of the Site</w:t>
            </w:r>
          </w:p>
        </w:tc>
        <w:tc>
          <w:tcPr>
            <w:tcW w:w="1832" w:type="dxa"/>
            <w:gridSpan w:val="2"/>
            <w:tcBorders>
              <w:bottom w:val="nil"/>
            </w:tcBorders>
          </w:tcPr>
          <w:p w14:paraId="5D4F2CC5" w14:textId="77777777" w:rsidR="003D1AF6" w:rsidRPr="008E63FF" w:rsidRDefault="003D1AF6">
            <w:pPr>
              <w:rPr>
                <w:b/>
              </w:rPr>
            </w:pPr>
            <w:r w:rsidRPr="008E63FF">
              <w:rPr>
                <w:b/>
              </w:rPr>
              <w:t>Date</w:t>
            </w:r>
          </w:p>
        </w:tc>
      </w:tr>
      <w:tr w:rsidR="003D1AF6" w14:paraId="13167358" w14:textId="77777777" w:rsidTr="00E574D6">
        <w:trPr>
          <w:gridAfter w:val="1"/>
          <w:wAfter w:w="461" w:type="dxa"/>
        </w:trPr>
        <w:tc>
          <w:tcPr>
            <w:tcW w:w="936" w:type="dxa"/>
            <w:tcBorders>
              <w:top w:val="nil"/>
              <w:bottom w:val="nil"/>
            </w:tcBorders>
          </w:tcPr>
          <w:p w14:paraId="52C12298" w14:textId="77777777" w:rsidR="003D1AF6" w:rsidRPr="003715DE" w:rsidRDefault="003D1AF6">
            <w:pPr>
              <w:rPr>
                <w:b/>
                <w:sz w:val="16"/>
                <w:szCs w:val="16"/>
              </w:rPr>
            </w:pPr>
            <w:bookmarkStart w:id="0" w:name="OLE_LINK1"/>
            <w:bookmarkStart w:id="1" w:name="OLE_LINK2"/>
          </w:p>
        </w:tc>
        <w:tc>
          <w:tcPr>
            <w:tcW w:w="3966" w:type="dxa"/>
            <w:tcBorders>
              <w:top w:val="nil"/>
              <w:bottom w:val="nil"/>
            </w:tcBorders>
          </w:tcPr>
          <w:p w14:paraId="5658F7AF" w14:textId="77777777" w:rsidR="003D1AF6" w:rsidRDefault="003D1AF6" w:rsidP="001D4C9B"/>
        </w:tc>
        <w:tc>
          <w:tcPr>
            <w:tcW w:w="390" w:type="dxa"/>
            <w:tcBorders>
              <w:top w:val="nil"/>
              <w:bottom w:val="nil"/>
              <w:right w:val="dashed" w:sz="4" w:space="0" w:color="auto"/>
            </w:tcBorders>
          </w:tcPr>
          <w:p w14:paraId="2E22E5F1" w14:textId="77777777" w:rsidR="003D1AF6" w:rsidRPr="008E63FF" w:rsidRDefault="003D1AF6">
            <w:pPr>
              <w:rPr>
                <w:b/>
              </w:rPr>
            </w:pPr>
            <w:r w:rsidRPr="008E63FF">
              <w:rPr>
                <w:b/>
              </w:rPr>
              <w:t>1</w:t>
            </w:r>
          </w:p>
        </w:tc>
        <w:tc>
          <w:tcPr>
            <w:tcW w:w="2708" w:type="dxa"/>
            <w:tcBorders>
              <w:top w:val="nil"/>
              <w:left w:val="dashed" w:sz="4" w:space="0" w:color="auto"/>
              <w:bottom w:val="nil"/>
              <w:right w:val="dashed" w:sz="4" w:space="0" w:color="auto"/>
            </w:tcBorders>
          </w:tcPr>
          <w:p w14:paraId="0BDC2193" w14:textId="2EABCC59" w:rsidR="003D1AF6" w:rsidRPr="008E63FF" w:rsidRDefault="001771B6">
            <w:pPr>
              <w:rPr>
                <w:b/>
              </w:rPr>
            </w:pPr>
            <w:r>
              <w:rPr>
                <w:b/>
                <w:bCs/>
              </w:rPr>
              <w:t>All</w:t>
            </w:r>
          </w:p>
        </w:tc>
        <w:tc>
          <w:tcPr>
            <w:tcW w:w="1832" w:type="dxa"/>
            <w:gridSpan w:val="2"/>
            <w:tcBorders>
              <w:top w:val="nil"/>
              <w:left w:val="dashed" w:sz="4" w:space="0" w:color="auto"/>
              <w:bottom w:val="nil"/>
            </w:tcBorders>
          </w:tcPr>
          <w:p w14:paraId="1700C1C5" w14:textId="2C0EDFD1" w:rsidR="003D1AF6" w:rsidRPr="008E63FF" w:rsidRDefault="00C82CC4">
            <w:pPr>
              <w:rPr>
                <w:b/>
              </w:rPr>
            </w:pPr>
            <w:r>
              <w:rPr>
                <w:b/>
                <w:bCs/>
              </w:rPr>
              <w:t xml:space="preserve">The </w:t>
            </w:r>
            <w:r w:rsidR="001771B6">
              <w:rPr>
                <w:b/>
                <w:bCs/>
              </w:rPr>
              <w:t>Starting date</w:t>
            </w:r>
          </w:p>
        </w:tc>
      </w:tr>
      <w:tr w:rsidR="00DF3565" w14:paraId="4AE3E19B" w14:textId="77777777" w:rsidTr="00E574D6">
        <w:trPr>
          <w:gridAfter w:val="1"/>
          <w:wAfter w:w="461" w:type="dxa"/>
        </w:trPr>
        <w:tc>
          <w:tcPr>
            <w:tcW w:w="936" w:type="dxa"/>
            <w:tcBorders>
              <w:top w:val="single" w:sz="4" w:space="0" w:color="auto"/>
              <w:bottom w:val="single" w:sz="4" w:space="0" w:color="auto"/>
            </w:tcBorders>
            <w:shd w:val="clear" w:color="auto" w:fill="D9D9D9"/>
          </w:tcPr>
          <w:p w14:paraId="5F53A31A" w14:textId="77777777" w:rsidR="00DF3565" w:rsidRPr="00B5593C" w:rsidRDefault="00DF3565" w:rsidP="001F130B">
            <w:r w:rsidRPr="00B5593C">
              <w:t>31.1</w:t>
            </w:r>
          </w:p>
        </w:tc>
        <w:tc>
          <w:tcPr>
            <w:tcW w:w="3966" w:type="dxa"/>
          </w:tcPr>
          <w:p w14:paraId="26A4F5C3" w14:textId="77777777" w:rsidR="00DF3565" w:rsidRDefault="00DF3565" w:rsidP="001F130B">
            <w:pPr>
              <w:rPr>
                <w:b/>
              </w:rPr>
            </w:pPr>
            <w:r>
              <w:t xml:space="preserve">The </w:t>
            </w:r>
            <w:r>
              <w:rPr>
                <w:i/>
              </w:rPr>
              <w:t>Contractor</w:t>
            </w:r>
            <w:r>
              <w:t xml:space="preserve"> is to submit a first programme for acceptance within </w:t>
            </w:r>
          </w:p>
        </w:tc>
        <w:tc>
          <w:tcPr>
            <w:tcW w:w="4930" w:type="dxa"/>
            <w:gridSpan w:val="4"/>
          </w:tcPr>
          <w:p w14:paraId="21750119" w14:textId="77777777" w:rsidR="00DF3565" w:rsidRPr="008E63FF" w:rsidRDefault="00DF3565" w:rsidP="001F130B">
            <w:pPr>
              <w:rPr>
                <w:b/>
              </w:rPr>
            </w:pPr>
          </w:p>
          <w:p w14:paraId="20B7EBF5" w14:textId="7896B0B1" w:rsidR="00DF3565" w:rsidRPr="008E63FF" w:rsidRDefault="00812175" w:rsidP="001F130B">
            <w:pPr>
              <w:rPr>
                <w:b/>
              </w:rPr>
            </w:pPr>
            <w:r>
              <w:rPr>
                <w:b/>
                <w:bCs/>
              </w:rPr>
              <w:t>2</w:t>
            </w:r>
            <w:r>
              <w:rPr>
                <w:b/>
              </w:rPr>
              <w:t xml:space="preserve"> </w:t>
            </w:r>
            <w:r w:rsidR="00DF3565" w:rsidRPr="008E63FF">
              <w:rPr>
                <w:b/>
              </w:rPr>
              <w:t xml:space="preserve">weeks </w:t>
            </w:r>
            <w:r w:rsidR="00C82CC4">
              <w:rPr>
                <w:b/>
              </w:rPr>
              <w:t xml:space="preserve">after </w:t>
            </w:r>
            <w:r w:rsidR="00DF3565" w:rsidRPr="008E63FF">
              <w:rPr>
                <w:b/>
              </w:rPr>
              <w:t>the Contract Date.</w:t>
            </w:r>
          </w:p>
        </w:tc>
      </w:tr>
      <w:tr w:rsidR="00171922" w14:paraId="358B2DEF" w14:textId="77777777" w:rsidTr="00E574D6">
        <w:trPr>
          <w:gridAfter w:val="1"/>
          <w:wAfter w:w="461" w:type="dxa"/>
        </w:trPr>
        <w:tc>
          <w:tcPr>
            <w:tcW w:w="936" w:type="dxa"/>
            <w:tcBorders>
              <w:bottom w:val="single" w:sz="4" w:space="0" w:color="auto"/>
            </w:tcBorders>
          </w:tcPr>
          <w:p w14:paraId="2352DBB7" w14:textId="77777777" w:rsidR="00171922" w:rsidRPr="003715DE" w:rsidRDefault="00171922" w:rsidP="00D1047B">
            <w:pPr>
              <w:rPr>
                <w:b/>
                <w:bCs/>
                <w:sz w:val="16"/>
                <w:szCs w:val="16"/>
              </w:rPr>
            </w:pPr>
            <w:r>
              <w:rPr>
                <w:bCs/>
              </w:rPr>
              <w:t>31.2</w:t>
            </w:r>
          </w:p>
        </w:tc>
        <w:tc>
          <w:tcPr>
            <w:tcW w:w="3966" w:type="dxa"/>
          </w:tcPr>
          <w:p w14:paraId="3CC3BE3E" w14:textId="77777777" w:rsidR="00171922" w:rsidRDefault="00171922" w:rsidP="009D1A0E">
            <w:r>
              <w:t xml:space="preserve">The </w:t>
            </w:r>
            <w:r w:rsidRPr="00B5593C">
              <w:rPr>
                <w:i/>
              </w:rPr>
              <w:t>starting date</w:t>
            </w:r>
            <w:r>
              <w:t xml:space="preserve"> is</w:t>
            </w:r>
          </w:p>
        </w:tc>
        <w:tc>
          <w:tcPr>
            <w:tcW w:w="4930" w:type="dxa"/>
            <w:gridSpan w:val="4"/>
          </w:tcPr>
          <w:p w14:paraId="3C66244B" w14:textId="77777777" w:rsidR="00171922" w:rsidRPr="008E63FF" w:rsidRDefault="009D27FE" w:rsidP="00D1047B">
            <w:pPr>
              <w:rPr>
                <w:b/>
              </w:rPr>
            </w:pPr>
            <w:r>
              <w:rPr>
                <w:b/>
                <w:bCs/>
              </w:rPr>
              <w:t>E</w:t>
            </w:r>
            <w:r w:rsidR="00B92FF0">
              <w:rPr>
                <w:b/>
                <w:bCs/>
              </w:rPr>
              <w:t>stimated to be 4 weeks from Contract Date</w:t>
            </w:r>
          </w:p>
        </w:tc>
      </w:tr>
      <w:bookmarkEnd w:id="0"/>
      <w:bookmarkEnd w:id="1"/>
      <w:tr w:rsidR="003D1AF6" w14:paraId="40F8EED1" w14:textId="77777777" w:rsidTr="00E574D6">
        <w:trPr>
          <w:gridAfter w:val="1"/>
          <w:wAfter w:w="461" w:type="dxa"/>
        </w:trPr>
        <w:tc>
          <w:tcPr>
            <w:tcW w:w="936" w:type="dxa"/>
            <w:tcBorders>
              <w:top w:val="single" w:sz="4" w:space="0" w:color="auto"/>
              <w:bottom w:val="single" w:sz="4" w:space="0" w:color="auto"/>
            </w:tcBorders>
          </w:tcPr>
          <w:p w14:paraId="376DF7C0" w14:textId="77777777" w:rsidR="003D1AF6" w:rsidRPr="003715DE" w:rsidRDefault="003D1AF6">
            <w:pPr>
              <w:rPr>
                <w:b/>
                <w:bCs/>
                <w:sz w:val="16"/>
                <w:szCs w:val="16"/>
              </w:rPr>
            </w:pPr>
            <w:r>
              <w:rPr>
                <w:bCs/>
              </w:rPr>
              <w:t>32.2</w:t>
            </w:r>
          </w:p>
        </w:tc>
        <w:tc>
          <w:tcPr>
            <w:tcW w:w="3966" w:type="dxa"/>
          </w:tcPr>
          <w:p w14:paraId="10C656FF" w14:textId="77777777" w:rsidR="003D1AF6" w:rsidRDefault="003D1AF6" w:rsidP="0027623E">
            <w:r>
              <w:t xml:space="preserve">The </w:t>
            </w:r>
            <w:r>
              <w:rPr>
                <w:i/>
              </w:rPr>
              <w:t>Contractor</w:t>
            </w:r>
            <w:r>
              <w:t xml:space="preserve"> submits revised programmes at intervals no longer than </w:t>
            </w:r>
          </w:p>
        </w:tc>
        <w:tc>
          <w:tcPr>
            <w:tcW w:w="4930" w:type="dxa"/>
            <w:gridSpan w:val="4"/>
          </w:tcPr>
          <w:p w14:paraId="24042ABD" w14:textId="77777777" w:rsidR="003D1AF6" w:rsidRPr="008E63FF" w:rsidRDefault="003D1AF6">
            <w:pPr>
              <w:rPr>
                <w:b/>
              </w:rPr>
            </w:pPr>
          </w:p>
          <w:p w14:paraId="4EE84DAE" w14:textId="77777777" w:rsidR="003D1AF6" w:rsidRPr="008E63FF" w:rsidRDefault="00812175">
            <w:pPr>
              <w:rPr>
                <w:b/>
              </w:rPr>
            </w:pPr>
            <w:r>
              <w:rPr>
                <w:b/>
                <w:bCs/>
              </w:rPr>
              <w:t>4</w:t>
            </w:r>
            <w:r w:rsidRPr="008E63FF">
              <w:rPr>
                <w:b/>
              </w:rPr>
              <w:t xml:space="preserve"> </w:t>
            </w:r>
            <w:r w:rsidR="003D1AF6" w:rsidRPr="008E63FF">
              <w:rPr>
                <w:b/>
              </w:rPr>
              <w:t>weeks.</w:t>
            </w:r>
          </w:p>
        </w:tc>
      </w:tr>
      <w:tr w:rsidR="00051226" w14:paraId="57B9C87C" w14:textId="77777777" w:rsidTr="00E574D6">
        <w:trPr>
          <w:gridAfter w:val="1"/>
          <w:wAfter w:w="461" w:type="dxa"/>
        </w:trPr>
        <w:tc>
          <w:tcPr>
            <w:tcW w:w="936" w:type="dxa"/>
            <w:tcBorders>
              <w:top w:val="single" w:sz="4" w:space="0" w:color="auto"/>
              <w:bottom w:val="single" w:sz="4" w:space="0" w:color="auto"/>
            </w:tcBorders>
            <w:shd w:val="clear" w:color="auto" w:fill="D9D9D9"/>
          </w:tcPr>
          <w:p w14:paraId="28EEA344" w14:textId="77777777" w:rsidR="00051226" w:rsidRPr="003715DE" w:rsidRDefault="00051226" w:rsidP="00D1047B">
            <w:pPr>
              <w:rPr>
                <w:b/>
                <w:sz w:val="16"/>
                <w:szCs w:val="16"/>
              </w:rPr>
            </w:pPr>
            <w:r>
              <w:t>35.1</w:t>
            </w:r>
          </w:p>
        </w:tc>
        <w:tc>
          <w:tcPr>
            <w:tcW w:w="3966" w:type="dxa"/>
          </w:tcPr>
          <w:p w14:paraId="65FA2B49" w14:textId="77777777" w:rsidR="00051226" w:rsidRDefault="00051226" w:rsidP="00D1047B">
            <w:pPr>
              <w:rPr>
                <w:b/>
              </w:rPr>
            </w:pPr>
            <w:r>
              <w:t xml:space="preserve">The </w:t>
            </w:r>
            <w:r>
              <w:rPr>
                <w:i/>
              </w:rPr>
              <w:t>Employer</w:t>
            </w:r>
            <w:r>
              <w:t xml:space="preserve"> is not willing to take over the </w:t>
            </w:r>
            <w:r>
              <w:rPr>
                <w:i/>
              </w:rPr>
              <w:t>works</w:t>
            </w:r>
            <w:r>
              <w:t xml:space="preserve"> before the Completion Date.</w:t>
            </w:r>
          </w:p>
        </w:tc>
        <w:tc>
          <w:tcPr>
            <w:tcW w:w="4930" w:type="dxa"/>
            <w:gridSpan w:val="4"/>
          </w:tcPr>
          <w:p w14:paraId="495B8994" w14:textId="77777777" w:rsidR="00051226" w:rsidRPr="008E63FF" w:rsidRDefault="00051226" w:rsidP="00D1047B">
            <w:pPr>
              <w:rPr>
                <w:b/>
              </w:rPr>
            </w:pPr>
          </w:p>
        </w:tc>
      </w:tr>
      <w:tr w:rsidR="003D1AF6" w14:paraId="7CA870F1" w14:textId="77777777" w:rsidTr="00E574D6">
        <w:trPr>
          <w:gridAfter w:val="1"/>
          <w:wAfter w:w="461" w:type="dxa"/>
        </w:trPr>
        <w:tc>
          <w:tcPr>
            <w:tcW w:w="936" w:type="dxa"/>
            <w:tcBorders>
              <w:top w:val="single" w:sz="4" w:space="0" w:color="auto"/>
            </w:tcBorders>
          </w:tcPr>
          <w:p w14:paraId="0D4D0F19" w14:textId="77777777" w:rsidR="003D1AF6" w:rsidRPr="002D0312" w:rsidRDefault="003D1AF6" w:rsidP="002D0312">
            <w:pPr>
              <w:pStyle w:val="Heading2"/>
            </w:pPr>
            <w:r w:rsidRPr="002D0312">
              <w:t>4</w:t>
            </w:r>
          </w:p>
        </w:tc>
        <w:tc>
          <w:tcPr>
            <w:tcW w:w="3966" w:type="dxa"/>
            <w:tcBorders>
              <w:top w:val="single" w:sz="4" w:space="0" w:color="auto"/>
            </w:tcBorders>
          </w:tcPr>
          <w:p w14:paraId="6048E196" w14:textId="77777777" w:rsidR="003D1AF6" w:rsidRPr="002D0312" w:rsidRDefault="003D1AF6" w:rsidP="002D0312">
            <w:pPr>
              <w:pStyle w:val="Heading2"/>
            </w:pPr>
            <w:r w:rsidRPr="002D0312">
              <w:t>Testing and Defects</w:t>
            </w:r>
          </w:p>
        </w:tc>
        <w:tc>
          <w:tcPr>
            <w:tcW w:w="4930" w:type="dxa"/>
            <w:gridSpan w:val="4"/>
            <w:tcBorders>
              <w:top w:val="single" w:sz="4" w:space="0" w:color="auto"/>
            </w:tcBorders>
          </w:tcPr>
          <w:p w14:paraId="67031779" w14:textId="77777777" w:rsidR="003D1AF6" w:rsidRPr="008E63FF" w:rsidRDefault="003D1AF6">
            <w:pPr>
              <w:pStyle w:val="Heading2"/>
            </w:pPr>
          </w:p>
        </w:tc>
      </w:tr>
      <w:tr w:rsidR="003D1AF6" w14:paraId="77BB44E9" w14:textId="77777777" w:rsidTr="00E574D6">
        <w:trPr>
          <w:gridAfter w:val="1"/>
          <w:wAfter w:w="461" w:type="dxa"/>
        </w:trPr>
        <w:tc>
          <w:tcPr>
            <w:tcW w:w="936" w:type="dxa"/>
          </w:tcPr>
          <w:p w14:paraId="6501D4A5" w14:textId="77777777" w:rsidR="003D1AF6" w:rsidRPr="003715DE" w:rsidRDefault="003D1AF6">
            <w:pPr>
              <w:rPr>
                <w:b/>
                <w:bCs/>
                <w:sz w:val="16"/>
                <w:szCs w:val="16"/>
              </w:rPr>
            </w:pPr>
            <w:r>
              <w:rPr>
                <w:bCs/>
              </w:rPr>
              <w:t>42.</w:t>
            </w:r>
            <w:r w:rsidR="00051226">
              <w:rPr>
                <w:bCs/>
              </w:rPr>
              <w:t>2</w:t>
            </w:r>
          </w:p>
        </w:tc>
        <w:tc>
          <w:tcPr>
            <w:tcW w:w="3966" w:type="dxa"/>
          </w:tcPr>
          <w:p w14:paraId="1247AAF7" w14:textId="77777777" w:rsidR="003D1AF6" w:rsidRDefault="003D1AF6" w:rsidP="0027623E">
            <w:r>
              <w:t xml:space="preserve">The </w:t>
            </w:r>
            <w:r w:rsidRPr="0027623E">
              <w:rPr>
                <w:i/>
              </w:rPr>
              <w:t xml:space="preserve">defects date </w:t>
            </w:r>
            <w:r>
              <w:t xml:space="preserve">is </w:t>
            </w:r>
          </w:p>
        </w:tc>
        <w:tc>
          <w:tcPr>
            <w:tcW w:w="4930" w:type="dxa"/>
            <w:gridSpan w:val="4"/>
          </w:tcPr>
          <w:p w14:paraId="62768438" w14:textId="77777777" w:rsidR="003D1AF6" w:rsidRPr="008E63FF" w:rsidRDefault="003E3EE8">
            <w:pPr>
              <w:rPr>
                <w:b/>
              </w:rPr>
            </w:pPr>
            <w:r w:rsidRPr="003E3EE8">
              <w:rPr>
                <w:b/>
                <w:bCs/>
              </w:rPr>
              <w:t>52 consecutive</w:t>
            </w:r>
            <w:r w:rsidR="003D1AF6" w:rsidRPr="008E63FF">
              <w:rPr>
                <w:b/>
              </w:rPr>
              <w:t xml:space="preserve"> weeks after Completion of the whole of the </w:t>
            </w:r>
            <w:r w:rsidR="003D1AF6" w:rsidRPr="008E63FF">
              <w:rPr>
                <w:b/>
                <w:i/>
              </w:rPr>
              <w:t>works</w:t>
            </w:r>
            <w:r w:rsidR="003D1AF6" w:rsidRPr="008E63FF">
              <w:rPr>
                <w:b/>
              </w:rPr>
              <w:t>.</w:t>
            </w:r>
          </w:p>
        </w:tc>
      </w:tr>
      <w:tr w:rsidR="003D1AF6" w14:paraId="6FCB8251" w14:textId="77777777" w:rsidTr="00E574D6">
        <w:trPr>
          <w:gridAfter w:val="1"/>
          <w:wAfter w:w="461" w:type="dxa"/>
        </w:trPr>
        <w:tc>
          <w:tcPr>
            <w:tcW w:w="936" w:type="dxa"/>
            <w:tcBorders>
              <w:bottom w:val="nil"/>
            </w:tcBorders>
          </w:tcPr>
          <w:p w14:paraId="664FA66A" w14:textId="77777777" w:rsidR="003D1AF6" w:rsidRPr="003715DE" w:rsidRDefault="003D1AF6">
            <w:pPr>
              <w:rPr>
                <w:b/>
                <w:bCs/>
                <w:sz w:val="16"/>
                <w:szCs w:val="16"/>
              </w:rPr>
            </w:pPr>
            <w:r>
              <w:rPr>
                <w:bCs/>
              </w:rPr>
              <w:t>43.</w:t>
            </w:r>
            <w:r w:rsidR="00051226">
              <w:rPr>
                <w:bCs/>
              </w:rPr>
              <w:t>2</w:t>
            </w:r>
          </w:p>
        </w:tc>
        <w:tc>
          <w:tcPr>
            <w:tcW w:w="3966" w:type="dxa"/>
            <w:tcBorders>
              <w:bottom w:val="nil"/>
            </w:tcBorders>
          </w:tcPr>
          <w:p w14:paraId="18B00F72" w14:textId="77777777" w:rsidR="003D1AF6" w:rsidRDefault="003D1AF6" w:rsidP="0027623E">
            <w:r>
              <w:t xml:space="preserve">The </w:t>
            </w:r>
            <w:r w:rsidRPr="0027623E">
              <w:rPr>
                <w:i/>
              </w:rPr>
              <w:t>defect correction period</w:t>
            </w:r>
            <w:r>
              <w:t xml:space="preserve"> is </w:t>
            </w:r>
          </w:p>
        </w:tc>
        <w:tc>
          <w:tcPr>
            <w:tcW w:w="4930" w:type="dxa"/>
            <w:gridSpan w:val="4"/>
            <w:tcBorders>
              <w:bottom w:val="nil"/>
            </w:tcBorders>
          </w:tcPr>
          <w:p w14:paraId="354D4136" w14:textId="77777777" w:rsidR="003D1AF6" w:rsidRPr="008E63FF" w:rsidRDefault="00B30316">
            <w:pPr>
              <w:rPr>
                <w:b/>
              </w:rPr>
            </w:pPr>
            <w:r>
              <w:rPr>
                <w:b/>
                <w:bCs/>
              </w:rPr>
              <w:t>4</w:t>
            </w:r>
            <w:r>
              <w:rPr>
                <w:b/>
              </w:rPr>
              <w:t xml:space="preserve"> </w:t>
            </w:r>
            <w:r w:rsidR="00BD0389">
              <w:rPr>
                <w:b/>
              </w:rPr>
              <w:t>weeks</w:t>
            </w:r>
          </w:p>
        </w:tc>
      </w:tr>
      <w:tr w:rsidR="00BD0389" w14:paraId="1B2F4550" w14:textId="77777777" w:rsidTr="00E574D6">
        <w:trPr>
          <w:gridAfter w:val="1"/>
          <w:wAfter w:w="461" w:type="dxa"/>
        </w:trPr>
        <w:tc>
          <w:tcPr>
            <w:tcW w:w="936" w:type="dxa"/>
            <w:tcBorders>
              <w:top w:val="nil"/>
              <w:bottom w:val="nil"/>
            </w:tcBorders>
            <w:shd w:val="clear" w:color="auto" w:fill="D9D9D9"/>
          </w:tcPr>
          <w:p w14:paraId="6D534520" w14:textId="77777777" w:rsidR="00BD0389" w:rsidRDefault="00BD0389">
            <w:pPr>
              <w:rPr>
                <w:bCs/>
              </w:rPr>
            </w:pPr>
          </w:p>
        </w:tc>
        <w:tc>
          <w:tcPr>
            <w:tcW w:w="3966" w:type="dxa"/>
            <w:tcBorders>
              <w:top w:val="nil"/>
              <w:bottom w:val="nil"/>
            </w:tcBorders>
          </w:tcPr>
          <w:p w14:paraId="2E8FC573" w14:textId="77777777" w:rsidR="00BD0389" w:rsidRPr="00BD0389" w:rsidRDefault="00480D87" w:rsidP="0027623E">
            <w:r>
              <w:t>except that t</w:t>
            </w:r>
            <w:r w:rsidR="00BD0389">
              <w:t xml:space="preserve">he </w:t>
            </w:r>
            <w:r w:rsidR="00BD0389" w:rsidRPr="00BD0389">
              <w:rPr>
                <w:i/>
              </w:rPr>
              <w:t>defect correction period</w:t>
            </w:r>
            <w:r w:rsidR="00BD0389">
              <w:t xml:space="preserve"> for </w:t>
            </w:r>
          </w:p>
        </w:tc>
        <w:tc>
          <w:tcPr>
            <w:tcW w:w="4930" w:type="dxa"/>
            <w:gridSpan w:val="4"/>
            <w:tcBorders>
              <w:top w:val="nil"/>
              <w:bottom w:val="nil"/>
            </w:tcBorders>
          </w:tcPr>
          <w:p w14:paraId="5C96AB1C" w14:textId="77777777" w:rsidR="00BD0389" w:rsidRPr="008E63FF" w:rsidRDefault="00B30316">
            <w:pPr>
              <w:rPr>
                <w:b/>
              </w:rPr>
            </w:pPr>
            <w:r>
              <w:rPr>
                <w:b/>
                <w:bCs/>
              </w:rPr>
              <w:t>anything affecting functional use of the fire</w:t>
            </w:r>
            <w:r w:rsidR="005D087E">
              <w:rPr>
                <w:b/>
                <w:bCs/>
              </w:rPr>
              <w:t xml:space="preserve"> booster</w:t>
            </w:r>
            <w:r>
              <w:rPr>
                <w:b/>
                <w:bCs/>
              </w:rPr>
              <w:t xml:space="preserve"> pumps</w:t>
            </w:r>
            <w:r>
              <w:rPr>
                <w:b/>
              </w:rPr>
              <w:t xml:space="preserve"> </w:t>
            </w:r>
            <w:r w:rsidR="00480D87">
              <w:rPr>
                <w:b/>
              </w:rPr>
              <w:t xml:space="preserve">is </w:t>
            </w:r>
            <w:r>
              <w:rPr>
                <w:b/>
                <w:bCs/>
              </w:rPr>
              <w:t>2</w:t>
            </w:r>
            <w:r>
              <w:rPr>
                <w:b/>
              </w:rPr>
              <w:t xml:space="preserve"> </w:t>
            </w:r>
            <w:r w:rsidR="00480D87">
              <w:rPr>
                <w:b/>
              </w:rPr>
              <w:t>weeks</w:t>
            </w:r>
          </w:p>
        </w:tc>
      </w:tr>
      <w:tr w:rsidR="00A97DA2" w14:paraId="0C8BEBAB" w14:textId="77777777" w:rsidTr="00E574D6">
        <w:trPr>
          <w:gridAfter w:val="1"/>
          <w:wAfter w:w="461" w:type="dxa"/>
        </w:trPr>
        <w:tc>
          <w:tcPr>
            <w:tcW w:w="936" w:type="dxa"/>
            <w:tcBorders>
              <w:top w:val="nil"/>
              <w:bottom w:val="single" w:sz="4" w:space="0" w:color="auto"/>
            </w:tcBorders>
            <w:shd w:val="clear" w:color="auto" w:fill="D9D9D9"/>
          </w:tcPr>
          <w:p w14:paraId="7F82D65D" w14:textId="77777777" w:rsidR="00A97DA2" w:rsidRDefault="00A97DA2">
            <w:pPr>
              <w:rPr>
                <w:bCs/>
              </w:rPr>
            </w:pPr>
            <w:r>
              <w:rPr>
                <w:bCs/>
              </w:rPr>
              <w:t>47</w:t>
            </w:r>
          </w:p>
        </w:tc>
        <w:tc>
          <w:tcPr>
            <w:tcW w:w="3966" w:type="dxa"/>
            <w:tcBorders>
              <w:top w:val="nil"/>
              <w:bottom w:val="single" w:sz="4" w:space="0" w:color="auto"/>
            </w:tcBorders>
          </w:tcPr>
          <w:p w14:paraId="5966B8DA" w14:textId="77777777" w:rsidR="00A97DA2" w:rsidRDefault="00A97DA2" w:rsidP="0027623E">
            <w:r>
              <w:t>The Contractor submits a quality plan for acceptance within:</w:t>
            </w:r>
          </w:p>
        </w:tc>
        <w:tc>
          <w:tcPr>
            <w:tcW w:w="4930" w:type="dxa"/>
            <w:gridSpan w:val="4"/>
            <w:tcBorders>
              <w:top w:val="nil"/>
              <w:bottom w:val="single" w:sz="4" w:space="0" w:color="auto"/>
            </w:tcBorders>
          </w:tcPr>
          <w:p w14:paraId="29CACB8F" w14:textId="77777777" w:rsidR="00A97DA2" w:rsidRDefault="00812175">
            <w:pPr>
              <w:rPr>
                <w:b/>
              </w:rPr>
            </w:pPr>
            <w:r>
              <w:rPr>
                <w:b/>
                <w:bCs/>
              </w:rPr>
              <w:t>2</w:t>
            </w:r>
            <w:r>
              <w:rPr>
                <w:b/>
              </w:rPr>
              <w:t xml:space="preserve"> </w:t>
            </w:r>
            <w:r w:rsidR="00A97DA2" w:rsidRPr="008E63FF">
              <w:rPr>
                <w:b/>
              </w:rPr>
              <w:t>weeks of the Contract Date.</w:t>
            </w:r>
          </w:p>
          <w:p w14:paraId="54CE61D4" w14:textId="6605B588" w:rsidR="003D6949" w:rsidRPr="003D6949" w:rsidRDefault="003D6949">
            <w:pPr>
              <w:rPr>
                <w:bCs/>
              </w:rPr>
            </w:pPr>
            <w:r w:rsidRPr="003D6949">
              <w:rPr>
                <w:bCs/>
              </w:rPr>
              <w:t>(</w:t>
            </w:r>
            <w:proofErr w:type="gramStart"/>
            <w:r w:rsidRPr="003D6949">
              <w:rPr>
                <w:bCs/>
              </w:rPr>
              <w:t>see</w:t>
            </w:r>
            <w:proofErr w:type="gramEnd"/>
            <w:r w:rsidRPr="003D6949">
              <w:rPr>
                <w:bCs/>
              </w:rPr>
              <w:t xml:space="preserve"> works information for outline requirements)</w:t>
            </w:r>
          </w:p>
        </w:tc>
      </w:tr>
      <w:tr w:rsidR="003D1AF6" w14:paraId="0B696C5A" w14:textId="77777777" w:rsidTr="00E574D6">
        <w:trPr>
          <w:gridAfter w:val="1"/>
          <w:wAfter w:w="461" w:type="dxa"/>
        </w:trPr>
        <w:tc>
          <w:tcPr>
            <w:tcW w:w="936" w:type="dxa"/>
            <w:tcBorders>
              <w:top w:val="single" w:sz="4" w:space="0" w:color="auto"/>
            </w:tcBorders>
          </w:tcPr>
          <w:p w14:paraId="6EDCB6F1" w14:textId="77777777" w:rsidR="003D1AF6" w:rsidRPr="002D0312" w:rsidRDefault="003D1AF6" w:rsidP="002D0312">
            <w:pPr>
              <w:pStyle w:val="Heading2"/>
            </w:pPr>
            <w:r w:rsidRPr="002D0312">
              <w:t>5</w:t>
            </w:r>
          </w:p>
        </w:tc>
        <w:tc>
          <w:tcPr>
            <w:tcW w:w="3966" w:type="dxa"/>
            <w:tcBorders>
              <w:top w:val="single" w:sz="4" w:space="0" w:color="auto"/>
            </w:tcBorders>
          </w:tcPr>
          <w:p w14:paraId="246321C1" w14:textId="77777777" w:rsidR="003D1AF6" w:rsidRPr="002D0312" w:rsidRDefault="003D1AF6" w:rsidP="002D0312">
            <w:pPr>
              <w:pStyle w:val="Heading2"/>
            </w:pPr>
            <w:r w:rsidRPr="002D0312">
              <w:t>Payment</w:t>
            </w:r>
          </w:p>
        </w:tc>
        <w:tc>
          <w:tcPr>
            <w:tcW w:w="4930" w:type="dxa"/>
            <w:gridSpan w:val="4"/>
            <w:tcBorders>
              <w:top w:val="single" w:sz="4" w:space="0" w:color="auto"/>
            </w:tcBorders>
          </w:tcPr>
          <w:p w14:paraId="0A12B9AA" w14:textId="77777777" w:rsidR="003D1AF6" w:rsidRPr="008E63FF" w:rsidRDefault="003D1AF6">
            <w:pPr>
              <w:pStyle w:val="Heading2"/>
            </w:pPr>
          </w:p>
        </w:tc>
      </w:tr>
      <w:tr w:rsidR="003D1AF6" w14:paraId="5C35387F" w14:textId="77777777" w:rsidTr="00E574D6">
        <w:trPr>
          <w:gridAfter w:val="1"/>
          <w:wAfter w:w="461" w:type="dxa"/>
        </w:trPr>
        <w:tc>
          <w:tcPr>
            <w:tcW w:w="936" w:type="dxa"/>
          </w:tcPr>
          <w:p w14:paraId="666E7802" w14:textId="77777777" w:rsidR="003D1AF6" w:rsidRPr="003715DE" w:rsidRDefault="003D1AF6">
            <w:pPr>
              <w:rPr>
                <w:b/>
                <w:bCs/>
                <w:sz w:val="16"/>
                <w:szCs w:val="16"/>
              </w:rPr>
            </w:pPr>
            <w:r>
              <w:rPr>
                <w:bCs/>
              </w:rPr>
              <w:t>50.1</w:t>
            </w:r>
          </w:p>
        </w:tc>
        <w:tc>
          <w:tcPr>
            <w:tcW w:w="3966" w:type="dxa"/>
          </w:tcPr>
          <w:p w14:paraId="36FED139" w14:textId="77777777" w:rsidR="003D1AF6" w:rsidRDefault="003D1AF6" w:rsidP="00ED65A9">
            <w:r>
              <w:t xml:space="preserve">The </w:t>
            </w:r>
            <w:r>
              <w:rPr>
                <w:i/>
              </w:rPr>
              <w:t>assessment interval</w:t>
            </w:r>
            <w:r>
              <w:t xml:space="preserve"> is </w:t>
            </w:r>
          </w:p>
        </w:tc>
        <w:tc>
          <w:tcPr>
            <w:tcW w:w="4930" w:type="dxa"/>
            <w:gridSpan w:val="4"/>
          </w:tcPr>
          <w:p w14:paraId="68AD5225" w14:textId="77777777" w:rsidR="003D1AF6" w:rsidRPr="008E63FF" w:rsidRDefault="00ED65A9">
            <w:pPr>
              <w:rPr>
                <w:b/>
              </w:rPr>
            </w:pPr>
            <w:r>
              <w:rPr>
                <w:b/>
              </w:rPr>
              <w:t xml:space="preserve">between the </w:t>
            </w:r>
            <w:r w:rsidR="001E5C0B">
              <w:rPr>
                <w:b/>
                <w:bCs/>
              </w:rPr>
              <w:t xml:space="preserve"> 15</w:t>
            </w:r>
            <w:r w:rsidR="001E5C0B" w:rsidRPr="00C80F4E">
              <w:rPr>
                <w:b/>
                <w:bCs/>
                <w:vertAlign w:val="superscript"/>
              </w:rPr>
              <w:t>th</w:t>
            </w:r>
            <w:r w:rsidR="001E5C0B">
              <w:rPr>
                <w:b/>
                <w:bCs/>
              </w:rPr>
              <w:t xml:space="preserve"> </w:t>
            </w:r>
            <w:r w:rsidR="003D1AF6" w:rsidRPr="008E63FF">
              <w:rPr>
                <w:b/>
              </w:rPr>
              <w:t xml:space="preserve"> </w:t>
            </w:r>
            <w:r w:rsidR="0054084D">
              <w:rPr>
                <w:b/>
                <w:bCs/>
              </w:rPr>
              <w:t>and 22</w:t>
            </w:r>
            <w:r w:rsidR="0054084D" w:rsidRPr="00CF13FA">
              <w:rPr>
                <w:b/>
                <w:bCs/>
                <w:vertAlign w:val="superscript"/>
              </w:rPr>
              <w:t>nd</w:t>
            </w:r>
            <w:r w:rsidR="0054084D">
              <w:rPr>
                <w:b/>
                <w:bCs/>
              </w:rPr>
              <w:t xml:space="preserve"> </w:t>
            </w:r>
            <w:r w:rsidR="003D1AF6" w:rsidRPr="008E63FF">
              <w:rPr>
                <w:b/>
              </w:rPr>
              <w:t>day of each successive month.</w:t>
            </w:r>
          </w:p>
        </w:tc>
      </w:tr>
      <w:tr w:rsidR="003D1AF6" w14:paraId="4A0D665E" w14:textId="77777777" w:rsidTr="00E574D6">
        <w:trPr>
          <w:gridAfter w:val="1"/>
          <w:wAfter w:w="461" w:type="dxa"/>
        </w:trPr>
        <w:tc>
          <w:tcPr>
            <w:tcW w:w="936" w:type="dxa"/>
          </w:tcPr>
          <w:p w14:paraId="00C53EED" w14:textId="77777777" w:rsidR="003D1AF6" w:rsidRPr="003715DE" w:rsidRDefault="003D1AF6">
            <w:pPr>
              <w:rPr>
                <w:b/>
                <w:bCs/>
                <w:sz w:val="16"/>
                <w:szCs w:val="16"/>
              </w:rPr>
            </w:pPr>
            <w:r>
              <w:rPr>
                <w:bCs/>
              </w:rPr>
              <w:t>51.1</w:t>
            </w:r>
          </w:p>
        </w:tc>
        <w:tc>
          <w:tcPr>
            <w:tcW w:w="3966" w:type="dxa"/>
          </w:tcPr>
          <w:p w14:paraId="2A0BB4F5" w14:textId="77777777" w:rsidR="003D1AF6" w:rsidRDefault="003D1AF6" w:rsidP="0027623E">
            <w:r>
              <w:t xml:space="preserve">The </w:t>
            </w:r>
            <w:r w:rsidRPr="0027623E">
              <w:rPr>
                <w:i/>
              </w:rPr>
              <w:t>currency of this contract</w:t>
            </w:r>
            <w:r>
              <w:t xml:space="preserve"> is the </w:t>
            </w:r>
          </w:p>
        </w:tc>
        <w:tc>
          <w:tcPr>
            <w:tcW w:w="4930" w:type="dxa"/>
            <w:gridSpan w:val="4"/>
          </w:tcPr>
          <w:p w14:paraId="1E29F0F3" w14:textId="77777777" w:rsidR="003D1AF6" w:rsidRPr="008E63FF" w:rsidRDefault="004E5470">
            <w:pPr>
              <w:rPr>
                <w:b/>
              </w:rPr>
            </w:pPr>
            <w:r>
              <w:rPr>
                <w:b/>
              </w:rPr>
              <w:t>South African Rand</w:t>
            </w:r>
            <w:r w:rsidR="003D1AF6" w:rsidRPr="008E63FF">
              <w:rPr>
                <w:b/>
              </w:rPr>
              <w:t>.</w:t>
            </w:r>
          </w:p>
        </w:tc>
      </w:tr>
      <w:tr w:rsidR="00DF3565" w14:paraId="10608355" w14:textId="77777777" w:rsidTr="00E574D6">
        <w:trPr>
          <w:gridAfter w:val="1"/>
          <w:wAfter w:w="461" w:type="dxa"/>
        </w:trPr>
        <w:tc>
          <w:tcPr>
            <w:tcW w:w="936" w:type="dxa"/>
            <w:tcBorders>
              <w:top w:val="single" w:sz="4" w:space="0" w:color="auto"/>
              <w:bottom w:val="single" w:sz="4" w:space="0" w:color="auto"/>
            </w:tcBorders>
            <w:shd w:val="clear" w:color="auto" w:fill="D9D9D9"/>
          </w:tcPr>
          <w:p w14:paraId="7F1CFC4C" w14:textId="77777777" w:rsidR="00DF3565" w:rsidRPr="003715DE" w:rsidRDefault="00DF3565" w:rsidP="001F130B">
            <w:pPr>
              <w:rPr>
                <w:b/>
                <w:sz w:val="16"/>
                <w:szCs w:val="16"/>
              </w:rPr>
            </w:pPr>
            <w:r>
              <w:t>51.2</w:t>
            </w:r>
          </w:p>
        </w:tc>
        <w:tc>
          <w:tcPr>
            <w:tcW w:w="3966" w:type="dxa"/>
          </w:tcPr>
          <w:p w14:paraId="1607F788" w14:textId="77777777" w:rsidR="00DF3565" w:rsidRDefault="00DF3565" w:rsidP="001F130B">
            <w:pPr>
              <w:rPr>
                <w:b/>
              </w:rPr>
            </w:pPr>
            <w:r>
              <w:t xml:space="preserve">The period within which payments are made is </w:t>
            </w:r>
          </w:p>
        </w:tc>
        <w:tc>
          <w:tcPr>
            <w:tcW w:w="4930" w:type="dxa"/>
            <w:gridSpan w:val="4"/>
          </w:tcPr>
          <w:p w14:paraId="4AAFE310" w14:textId="77777777" w:rsidR="00DF3565" w:rsidRPr="008E63FF" w:rsidRDefault="00DF3565" w:rsidP="001F130B">
            <w:pPr>
              <w:rPr>
                <w:b/>
              </w:rPr>
            </w:pPr>
          </w:p>
          <w:p w14:paraId="58A6C1AA" w14:textId="77777777" w:rsidR="00DF3565" w:rsidRPr="008E63FF" w:rsidRDefault="00812175" w:rsidP="001F130B">
            <w:pPr>
              <w:rPr>
                <w:b/>
              </w:rPr>
            </w:pPr>
            <w:r>
              <w:rPr>
                <w:b/>
                <w:bCs/>
              </w:rPr>
              <w:t>30</w:t>
            </w:r>
            <w:r w:rsidRPr="008E63FF">
              <w:rPr>
                <w:b/>
              </w:rPr>
              <w:t xml:space="preserve"> </w:t>
            </w:r>
            <w:r>
              <w:rPr>
                <w:b/>
              </w:rPr>
              <w:t>days</w:t>
            </w:r>
            <w:r w:rsidR="00DA1F4F">
              <w:rPr>
                <w:b/>
              </w:rPr>
              <w:t xml:space="preserve"> from receipt of invoice and signed payment certificate</w:t>
            </w:r>
            <w:r w:rsidR="00DF3565" w:rsidRPr="008E63FF">
              <w:rPr>
                <w:b/>
              </w:rPr>
              <w:t>.</w:t>
            </w:r>
          </w:p>
        </w:tc>
      </w:tr>
      <w:tr w:rsidR="003D1AF6" w14:paraId="3E7AFDCD" w14:textId="77777777" w:rsidTr="00E574D6">
        <w:trPr>
          <w:gridAfter w:val="1"/>
          <w:wAfter w:w="461" w:type="dxa"/>
        </w:trPr>
        <w:tc>
          <w:tcPr>
            <w:tcW w:w="936" w:type="dxa"/>
            <w:tcBorders>
              <w:bottom w:val="single" w:sz="4" w:space="0" w:color="auto"/>
            </w:tcBorders>
          </w:tcPr>
          <w:p w14:paraId="619B0EEC" w14:textId="77777777" w:rsidR="003D1AF6" w:rsidRPr="003715DE" w:rsidRDefault="003D1AF6">
            <w:pPr>
              <w:rPr>
                <w:b/>
                <w:bCs/>
                <w:sz w:val="16"/>
                <w:szCs w:val="16"/>
              </w:rPr>
            </w:pPr>
            <w:r>
              <w:rPr>
                <w:bCs/>
              </w:rPr>
              <w:t>51.</w:t>
            </w:r>
            <w:r w:rsidR="00051226">
              <w:rPr>
                <w:bCs/>
              </w:rPr>
              <w:t>4</w:t>
            </w:r>
          </w:p>
        </w:tc>
        <w:tc>
          <w:tcPr>
            <w:tcW w:w="3966" w:type="dxa"/>
          </w:tcPr>
          <w:p w14:paraId="149852AC" w14:textId="77777777" w:rsidR="003D1AF6" w:rsidRDefault="003D1AF6" w:rsidP="001D4C9B">
            <w:r>
              <w:t xml:space="preserve">The </w:t>
            </w:r>
            <w:r w:rsidRPr="0027623E">
              <w:rPr>
                <w:i/>
              </w:rPr>
              <w:t>interest rate</w:t>
            </w:r>
            <w:r>
              <w:t xml:space="preserve"> is </w:t>
            </w:r>
          </w:p>
        </w:tc>
        <w:tc>
          <w:tcPr>
            <w:tcW w:w="4930" w:type="dxa"/>
            <w:gridSpan w:val="4"/>
          </w:tcPr>
          <w:p w14:paraId="32A84948" w14:textId="77777777" w:rsidR="003F67A1" w:rsidRDefault="00EC2E91" w:rsidP="00EC2E91">
            <w:pPr>
              <w:jc w:val="both"/>
              <w:rPr>
                <w:b/>
                <w:szCs w:val="20"/>
              </w:rPr>
            </w:pPr>
            <w:r>
              <w:rPr>
                <w:b/>
                <w:szCs w:val="20"/>
              </w:rPr>
              <w:t>(</w:t>
            </w:r>
            <w:proofErr w:type="spellStart"/>
            <w:r>
              <w:rPr>
                <w:b/>
                <w:szCs w:val="20"/>
              </w:rPr>
              <w:t>i</w:t>
            </w:r>
            <w:proofErr w:type="spellEnd"/>
            <w:r>
              <w:rPr>
                <w:b/>
                <w:szCs w:val="20"/>
              </w:rPr>
              <w:t xml:space="preserve">) </w:t>
            </w:r>
            <w:r w:rsidR="001E5C0B">
              <w:rPr>
                <w:b/>
                <w:bCs/>
                <w:szCs w:val="20"/>
              </w:rPr>
              <w:t>0.00</w:t>
            </w:r>
            <w:r w:rsidR="001E5C0B">
              <w:rPr>
                <w:b/>
                <w:szCs w:val="20"/>
              </w:rPr>
              <w:t xml:space="preserve"> </w:t>
            </w:r>
            <w:r w:rsidRPr="00726911">
              <w:rPr>
                <w:b/>
                <w:szCs w:val="20"/>
              </w:rPr>
              <w:t xml:space="preserve">percent above the </w:t>
            </w:r>
            <w:r w:rsidRPr="00726911">
              <w:rPr>
                <w:rFonts w:cs="Arial"/>
                <w:b/>
                <w:color w:val="000000"/>
                <w:szCs w:val="20"/>
              </w:rPr>
              <w:t xml:space="preserve">publicly quoted prime rate of interest (calculated on a 365 day year) charged </w:t>
            </w:r>
            <w:r w:rsidRPr="00726911">
              <w:rPr>
                <w:b/>
                <w:szCs w:val="20"/>
              </w:rPr>
              <w:t xml:space="preserve">from time to time by </w:t>
            </w:r>
            <w:r w:rsidR="00DA1F4F">
              <w:rPr>
                <w:b/>
                <w:bCs/>
                <w:szCs w:val="20"/>
              </w:rPr>
              <w:t>Nedbank Ltd</w:t>
            </w:r>
            <w:r w:rsidR="00F664D8">
              <w:rPr>
                <w:b/>
                <w:bCs/>
                <w:szCs w:val="20"/>
              </w:rPr>
              <w:t>;</w:t>
            </w:r>
            <w:r w:rsidR="00B8280A">
              <w:rPr>
                <w:b/>
                <w:bCs/>
                <w:szCs w:val="20"/>
              </w:rPr>
              <w:t xml:space="preserve"> </w:t>
            </w:r>
            <w:r w:rsidRPr="00726911">
              <w:rPr>
                <w:b/>
                <w:szCs w:val="20"/>
              </w:rPr>
              <w:t xml:space="preserve">and </w:t>
            </w:r>
          </w:p>
          <w:p w14:paraId="7D101CDA" w14:textId="77777777" w:rsidR="003F67A1" w:rsidRDefault="003F67A1" w:rsidP="00EC2E91">
            <w:pPr>
              <w:jc w:val="both"/>
              <w:rPr>
                <w:b/>
                <w:szCs w:val="20"/>
              </w:rPr>
            </w:pPr>
          </w:p>
          <w:p w14:paraId="6E2FE542" w14:textId="77777777" w:rsidR="003D1AF6" w:rsidRPr="008E63FF" w:rsidRDefault="00EC2E91" w:rsidP="00B8280A">
            <w:pPr>
              <w:jc w:val="both"/>
              <w:rPr>
                <w:b/>
              </w:rPr>
            </w:pPr>
            <w:r w:rsidRPr="00726911">
              <w:rPr>
                <w:b/>
                <w:szCs w:val="20"/>
              </w:rPr>
              <w:t xml:space="preserve">(ii) the </w:t>
            </w:r>
            <w:r w:rsidR="008D7C67">
              <w:rPr>
                <w:b/>
                <w:szCs w:val="20"/>
              </w:rPr>
              <w:t xml:space="preserve">exchange </w:t>
            </w:r>
            <w:r w:rsidRPr="00726911">
              <w:rPr>
                <w:b/>
                <w:szCs w:val="20"/>
              </w:rPr>
              <w:t xml:space="preserve">rate </w:t>
            </w:r>
            <w:r w:rsidR="008D7C67">
              <w:rPr>
                <w:b/>
                <w:szCs w:val="20"/>
              </w:rPr>
              <w:t>published by the South African Reserve Bank from time to</w:t>
            </w:r>
            <w:r w:rsidRPr="00726911">
              <w:rPr>
                <w:b/>
                <w:szCs w:val="20"/>
              </w:rPr>
              <w:t xml:space="preserve"> time for amounts due in other currencies</w:t>
            </w:r>
            <w:r>
              <w:rPr>
                <w:b/>
                <w:szCs w:val="20"/>
              </w:rPr>
              <w:t>.</w:t>
            </w:r>
            <w:r w:rsidRPr="00726911">
              <w:rPr>
                <w:b/>
                <w:szCs w:val="20"/>
              </w:rPr>
              <w:t xml:space="preserve"> </w:t>
            </w:r>
          </w:p>
        </w:tc>
      </w:tr>
      <w:tr w:rsidR="003D1AF6" w14:paraId="245BF055" w14:textId="77777777" w:rsidTr="00E574D6">
        <w:trPr>
          <w:gridAfter w:val="1"/>
          <w:wAfter w:w="461" w:type="dxa"/>
        </w:trPr>
        <w:tc>
          <w:tcPr>
            <w:tcW w:w="936" w:type="dxa"/>
            <w:tcBorders>
              <w:top w:val="single" w:sz="4" w:space="0" w:color="auto"/>
              <w:bottom w:val="single" w:sz="4" w:space="0" w:color="auto"/>
            </w:tcBorders>
          </w:tcPr>
          <w:p w14:paraId="0F677FD0" w14:textId="77777777" w:rsidR="003D1AF6" w:rsidRPr="002D0312" w:rsidRDefault="003D1AF6" w:rsidP="002D0312">
            <w:pPr>
              <w:pStyle w:val="Heading2"/>
            </w:pPr>
            <w:r w:rsidRPr="002D0312">
              <w:t>6</w:t>
            </w:r>
          </w:p>
        </w:tc>
        <w:tc>
          <w:tcPr>
            <w:tcW w:w="3966" w:type="dxa"/>
            <w:tcBorders>
              <w:bottom w:val="single" w:sz="4" w:space="0" w:color="auto"/>
            </w:tcBorders>
          </w:tcPr>
          <w:p w14:paraId="109EF5FA" w14:textId="77777777" w:rsidR="003D1AF6" w:rsidRPr="002D0312" w:rsidRDefault="003D1AF6" w:rsidP="002D0312">
            <w:pPr>
              <w:pStyle w:val="Heading2"/>
            </w:pPr>
            <w:r w:rsidRPr="002D0312">
              <w:t>Compensation events</w:t>
            </w:r>
          </w:p>
        </w:tc>
        <w:tc>
          <w:tcPr>
            <w:tcW w:w="4930" w:type="dxa"/>
            <w:gridSpan w:val="4"/>
            <w:tcBorders>
              <w:bottom w:val="single" w:sz="4" w:space="0" w:color="auto"/>
            </w:tcBorders>
          </w:tcPr>
          <w:p w14:paraId="3D4F4020" w14:textId="77777777" w:rsidR="003D1AF6" w:rsidRPr="008E63FF" w:rsidRDefault="008D7C67">
            <w:pPr>
              <w:pStyle w:val="Heading2"/>
            </w:pPr>
            <w:r>
              <w:t xml:space="preserve"> </w:t>
            </w:r>
          </w:p>
        </w:tc>
      </w:tr>
      <w:tr w:rsidR="003F1814" w14:paraId="1C2D4219" w14:textId="77777777" w:rsidTr="00E574D6">
        <w:trPr>
          <w:gridAfter w:val="1"/>
          <w:wAfter w:w="461" w:type="dxa"/>
        </w:trPr>
        <w:tc>
          <w:tcPr>
            <w:tcW w:w="936" w:type="dxa"/>
            <w:tcBorders>
              <w:top w:val="nil"/>
              <w:bottom w:val="nil"/>
            </w:tcBorders>
          </w:tcPr>
          <w:p w14:paraId="761FA526" w14:textId="77777777" w:rsidR="003F1814" w:rsidRDefault="003F1814" w:rsidP="001C0E8B">
            <w:pPr>
              <w:rPr>
                <w:highlight w:val="yellow"/>
              </w:rPr>
            </w:pPr>
            <w:r w:rsidRPr="00051226">
              <w:t>60.1(13)</w:t>
            </w:r>
          </w:p>
        </w:tc>
        <w:tc>
          <w:tcPr>
            <w:tcW w:w="3966" w:type="dxa"/>
            <w:tcBorders>
              <w:top w:val="nil"/>
              <w:bottom w:val="nil"/>
            </w:tcBorders>
          </w:tcPr>
          <w:p w14:paraId="370F8C74" w14:textId="77777777" w:rsidR="003F1814" w:rsidRPr="00395476" w:rsidRDefault="003F1814" w:rsidP="001C0E8B">
            <w:r w:rsidRPr="00395476">
              <w:t xml:space="preserve">The place </w:t>
            </w:r>
            <w:r w:rsidR="00B408AF">
              <w:t>for recording</w:t>
            </w:r>
            <w:r w:rsidRPr="00395476">
              <w:t xml:space="preserve"> weather is:</w:t>
            </w:r>
          </w:p>
        </w:tc>
        <w:tc>
          <w:tcPr>
            <w:tcW w:w="4930" w:type="dxa"/>
            <w:gridSpan w:val="4"/>
            <w:tcBorders>
              <w:top w:val="nil"/>
              <w:bottom w:val="nil"/>
            </w:tcBorders>
          </w:tcPr>
          <w:p w14:paraId="6A8C1C79" w14:textId="77777777" w:rsidR="003F1814" w:rsidRPr="008E63FF" w:rsidRDefault="001E5C0B" w:rsidP="001C0E8B">
            <w:pPr>
              <w:rPr>
                <w:b/>
                <w:highlight w:val="yellow"/>
              </w:rPr>
            </w:pPr>
            <w:r>
              <w:rPr>
                <w:b/>
                <w:bCs/>
              </w:rPr>
              <w:t>George Airport</w:t>
            </w:r>
          </w:p>
        </w:tc>
      </w:tr>
      <w:tr w:rsidR="00051226" w14:paraId="39415907" w14:textId="77777777" w:rsidTr="00E574D6">
        <w:trPr>
          <w:gridAfter w:val="1"/>
          <w:wAfter w:w="461" w:type="dxa"/>
        </w:trPr>
        <w:tc>
          <w:tcPr>
            <w:tcW w:w="936" w:type="dxa"/>
            <w:tcBorders>
              <w:top w:val="nil"/>
              <w:bottom w:val="nil"/>
            </w:tcBorders>
          </w:tcPr>
          <w:p w14:paraId="0F4D8164" w14:textId="77777777" w:rsidR="00051226" w:rsidRPr="00051226" w:rsidRDefault="00051226" w:rsidP="00051226"/>
        </w:tc>
        <w:tc>
          <w:tcPr>
            <w:tcW w:w="3966" w:type="dxa"/>
            <w:tcBorders>
              <w:top w:val="nil"/>
              <w:bottom w:val="nil"/>
            </w:tcBorders>
          </w:tcPr>
          <w:p w14:paraId="2B6997AC" w14:textId="77777777" w:rsidR="00051226" w:rsidRPr="00395476" w:rsidRDefault="00051226" w:rsidP="00D1047B">
            <w:r w:rsidRPr="00395476">
              <w:t xml:space="preserve">The </w:t>
            </w:r>
            <w:r w:rsidRPr="00395476">
              <w:rPr>
                <w:i/>
              </w:rPr>
              <w:t>weather measurements</w:t>
            </w:r>
            <w:r w:rsidRPr="00395476">
              <w:t xml:space="preserve"> to be recorded for each calendar month are</w:t>
            </w:r>
            <w:r>
              <w:t xml:space="preserve">, </w:t>
            </w:r>
          </w:p>
        </w:tc>
        <w:tc>
          <w:tcPr>
            <w:tcW w:w="4930" w:type="dxa"/>
            <w:gridSpan w:val="4"/>
            <w:tcBorders>
              <w:top w:val="nil"/>
              <w:bottom w:val="nil"/>
            </w:tcBorders>
          </w:tcPr>
          <w:p w14:paraId="0CEC59C2" w14:textId="77777777" w:rsidR="00051226" w:rsidRDefault="00051226" w:rsidP="00D1047B">
            <w:pPr>
              <w:rPr>
                <w:b/>
                <w:bCs/>
              </w:rPr>
            </w:pPr>
          </w:p>
          <w:p w14:paraId="623C2AC3" w14:textId="77777777" w:rsidR="00051226" w:rsidRPr="00527798" w:rsidRDefault="00051226" w:rsidP="00D1047B">
            <w:pPr>
              <w:rPr>
                <w:b/>
                <w:bCs/>
                <w:highlight w:val="yellow"/>
              </w:rPr>
            </w:pPr>
            <w:r w:rsidRPr="00527798">
              <w:rPr>
                <w:b/>
                <w:bCs/>
              </w:rPr>
              <w:t>the cumulative rainfall (mm)</w:t>
            </w:r>
          </w:p>
        </w:tc>
      </w:tr>
      <w:tr w:rsidR="00051226" w14:paraId="64ED3E27" w14:textId="77777777" w:rsidTr="00E574D6">
        <w:trPr>
          <w:gridAfter w:val="1"/>
          <w:wAfter w:w="461" w:type="dxa"/>
        </w:trPr>
        <w:tc>
          <w:tcPr>
            <w:tcW w:w="936" w:type="dxa"/>
            <w:tcBorders>
              <w:top w:val="nil"/>
              <w:bottom w:val="nil"/>
            </w:tcBorders>
          </w:tcPr>
          <w:p w14:paraId="1B012162" w14:textId="77777777" w:rsidR="00051226" w:rsidRDefault="00051226" w:rsidP="00D1047B">
            <w:pPr>
              <w:rPr>
                <w:highlight w:val="yellow"/>
              </w:rPr>
            </w:pPr>
          </w:p>
        </w:tc>
        <w:tc>
          <w:tcPr>
            <w:tcW w:w="3966" w:type="dxa"/>
            <w:tcBorders>
              <w:top w:val="nil"/>
              <w:bottom w:val="nil"/>
            </w:tcBorders>
          </w:tcPr>
          <w:p w14:paraId="156A7D27" w14:textId="77777777" w:rsidR="00051226" w:rsidRPr="00395476" w:rsidRDefault="00051226" w:rsidP="00D1047B"/>
        </w:tc>
        <w:tc>
          <w:tcPr>
            <w:tcW w:w="4930" w:type="dxa"/>
            <w:gridSpan w:val="4"/>
            <w:tcBorders>
              <w:top w:val="nil"/>
              <w:bottom w:val="nil"/>
            </w:tcBorders>
          </w:tcPr>
          <w:p w14:paraId="314FFEC3" w14:textId="77777777" w:rsidR="00051226" w:rsidRPr="00527798" w:rsidRDefault="00051226" w:rsidP="00D1047B">
            <w:pPr>
              <w:rPr>
                <w:b/>
                <w:bCs/>
              </w:rPr>
            </w:pPr>
            <w:r w:rsidRPr="00527798">
              <w:rPr>
                <w:b/>
                <w:bCs/>
              </w:rPr>
              <w:t>the number of days with rainfall more than 10 mm</w:t>
            </w:r>
          </w:p>
        </w:tc>
      </w:tr>
      <w:tr w:rsidR="00051226" w14:paraId="1720C600" w14:textId="77777777" w:rsidTr="00E574D6">
        <w:trPr>
          <w:gridAfter w:val="1"/>
          <w:wAfter w:w="461" w:type="dxa"/>
        </w:trPr>
        <w:tc>
          <w:tcPr>
            <w:tcW w:w="936" w:type="dxa"/>
            <w:tcBorders>
              <w:top w:val="nil"/>
              <w:bottom w:val="nil"/>
            </w:tcBorders>
          </w:tcPr>
          <w:p w14:paraId="7C764AA9" w14:textId="77777777" w:rsidR="00051226" w:rsidRDefault="00051226" w:rsidP="00D1047B">
            <w:pPr>
              <w:rPr>
                <w:highlight w:val="yellow"/>
              </w:rPr>
            </w:pPr>
          </w:p>
        </w:tc>
        <w:tc>
          <w:tcPr>
            <w:tcW w:w="3966" w:type="dxa"/>
            <w:tcBorders>
              <w:top w:val="nil"/>
              <w:bottom w:val="nil"/>
            </w:tcBorders>
          </w:tcPr>
          <w:p w14:paraId="611B3632" w14:textId="77777777" w:rsidR="00051226" w:rsidRPr="00395476" w:rsidRDefault="00051226" w:rsidP="00D1047B"/>
        </w:tc>
        <w:tc>
          <w:tcPr>
            <w:tcW w:w="4930" w:type="dxa"/>
            <w:gridSpan w:val="4"/>
            <w:tcBorders>
              <w:top w:val="nil"/>
              <w:bottom w:val="nil"/>
            </w:tcBorders>
          </w:tcPr>
          <w:p w14:paraId="6BFAFF4B" w14:textId="77777777" w:rsidR="00051226" w:rsidRPr="00527798" w:rsidRDefault="00051226" w:rsidP="00D1047B">
            <w:pPr>
              <w:rPr>
                <w:b/>
                <w:bCs/>
              </w:rPr>
            </w:pPr>
            <w:r w:rsidRPr="00527798">
              <w:rPr>
                <w:b/>
                <w:bCs/>
              </w:rPr>
              <w:t>the number of days with minimum air temperature less than 0 degrees Celsius</w:t>
            </w:r>
          </w:p>
        </w:tc>
      </w:tr>
      <w:tr w:rsidR="00051226" w14:paraId="2F2978BC" w14:textId="77777777" w:rsidTr="00E574D6">
        <w:trPr>
          <w:gridAfter w:val="1"/>
          <w:wAfter w:w="461" w:type="dxa"/>
        </w:trPr>
        <w:tc>
          <w:tcPr>
            <w:tcW w:w="936" w:type="dxa"/>
            <w:tcBorders>
              <w:top w:val="nil"/>
              <w:bottom w:val="nil"/>
            </w:tcBorders>
          </w:tcPr>
          <w:p w14:paraId="5F58BB40" w14:textId="77777777" w:rsidR="00051226" w:rsidRDefault="00051226" w:rsidP="00D1047B">
            <w:pPr>
              <w:rPr>
                <w:highlight w:val="yellow"/>
              </w:rPr>
            </w:pPr>
          </w:p>
        </w:tc>
        <w:tc>
          <w:tcPr>
            <w:tcW w:w="3966" w:type="dxa"/>
            <w:tcBorders>
              <w:top w:val="nil"/>
              <w:bottom w:val="nil"/>
            </w:tcBorders>
          </w:tcPr>
          <w:p w14:paraId="6A146A80" w14:textId="77777777" w:rsidR="00051226" w:rsidRPr="00395476" w:rsidRDefault="00051226" w:rsidP="00D1047B"/>
        </w:tc>
        <w:tc>
          <w:tcPr>
            <w:tcW w:w="4930" w:type="dxa"/>
            <w:gridSpan w:val="4"/>
            <w:tcBorders>
              <w:top w:val="nil"/>
              <w:bottom w:val="nil"/>
            </w:tcBorders>
          </w:tcPr>
          <w:p w14:paraId="2C46B20D" w14:textId="77777777" w:rsidR="00051226" w:rsidRPr="00527798" w:rsidRDefault="00051226" w:rsidP="00750B96">
            <w:pPr>
              <w:rPr>
                <w:b/>
                <w:bCs/>
              </w:rPr>
            </w:pPr>
            <w:r w:rsidRPr="00527798">
              <w:rPr>
                <w:b/>
                <w:bCs/>
              </w:rPr>
              <w:t>the number of days with snow lying at 0</w:t>
            </w:r>
            <w:r w:rsidR="00750B96">
              <w:rPr>
                <w:b/>
                <w:bCs/>
              </w:rPr>
              <w:t>9</w:t>
            </w:r>
            <w:r w:rsidRPr="00527798">
              <w:rPr>
                <w:b/>
                <w:bCs/>
              </w:rPr>
              <w:t>:00 hours South African Time</w:t>
            </w:r>
          </w:p>
        </w:tc>
      </w:tr>
      <w:tr w:rsidR="007457F1" w14:paraId="2A1A6FF6" w14:textId="77777777" w:rsidTr="00E574D6">
        <w:trPr>
          <w:gridAfter w:val="1"/>
          <w:wAfter w:w="461" w:type="dxa"/>
        </w:trPr>
        <w:tc>
          <w:tcPr>
            <w:tcW w:w="936" w:type="dxa"/>
            <w:tcBorders>
              <w:top w:val="nil"/>
              <w:bottom w:val="nil"/>
            </w:tcBorders>
          </w:tcPr>
          <w:p w14:paraId="6509A03B" w14:textId="77777777" w:rsidR="007457F1" w:rsidRDefault="007457F1">
            <w:pPr>
              <w:rPr>
                <w:bCs/>
              </w:rPr>
            </w:pPr>
          </w:p>
        </w:tc>
        <w:tc>
          <w:tcPr>
            <w:tcW w:w="3966" w:type="dxa"/>
            <w:tcBorders>
              <w:top w:val="nil"/>
              <w:bottom w:val="nil"/>
            </w:tcBorders>
          </w:tcPr>
          <w:p w14:paraId="3D54F2C4" w14:textId="77777777" w:rsidR="007457F1" w:rsidRDefault="00B408AF" w:rsidP="004F2123">
            <w:r w:rsidRPr="00B408AF">
              <w:rPr>
                <w:i/>
                <w:iCs/>
              </w:rPr>
              <w:t>W</w:t>
            </w:r>
            <w:r w:rsidR="007457F1" w:rsidRPr="007457F1">
              <w:rPr>
                <w:i/>
              </w:rPr>
              <w:t>eather measurements</w:t>
            </w:r>
            <w:r w:rsidR="007457F1">
              <w:t xml:space="preserve"> are supplied by</w:t>
            </w:r>
            <w:r w:rsidR="00AB32D2">
              <w:t>:</w:t>
            </w:r>
          </w:p>
        </w:tc>
        <w:tc>
          <w:tcPr>
            <w:tcW w:w="4930" w:type="dxa"/>
            <w:gridSpan w:val="4"/>
            <w:tcBorders>
              <w:top w:val="nil"/>
              <w:bottom w:val="nil"/>
            </w:tcBorders>
          </w:tcPr>
          <w:p w14:paraId="7EF2224A" w14:textId="77777777" w:rsidR="007457F1" w:rsidRPr="008E63FF" w:rsidRDefault="001E5C0B">
            <w:pPr>
              <w:rPr>
                <w:b/>
              </w:rPr>
            </w:pPr>
            <w:r>
              <w:rPr>
                <w:b/>
                <w:bCs/>
              </w:rPr>
              <w:t>South African Weather Service</w:t>
            </w:r>
          </w:p>
        </w:tc>
      </w:tr>
      <w:tr w:rsidR="003D1AF6" w14:paraId="5680B127" w14:textId="77777777" w:rsidTr="00E574D6">
        <w:trPr>
          <w:gridAfter w:val="1"/>
          <w:wAfter w:w="461" w:type="dxa"/>
        </w:trPr>
        <w:tc>
          <w:tcPr>
            <w:tcW w:w="936" w:type="dxa"/>
            <w:tcBorders>
              <w:top w:val="nil"/>
              <w:bottom w:val="nil"/>
            </w:tcBorders>
          </w:tcPr>
          <w:p w14:paraId="53460C9A" w14:textId="77777777" w:rsidR="003D1AF6" w:rsidRDefault="003D1AF6">
            <w:pPr>
              <w:rPr>
                <w:bCs/>
              </w:rPr>
            </w:pPr>
          </w:p>
        </w:tc>
        <w:tc>
          <w:tcPr>
            <w:tcW w:w="3966" w:type="dxa"/>
            <w:tcBorders>
              <w:top w:val="nil"/>
              <w:bottom w:val="nil"/>
            </w:tcBorders>
          </w:tcPr>
          <w:p w14:paraId="415E60CA" w14:textId="77777777" w:rsidR="003D1AF6" w:rsidRDefault="003D1AF6" w:rsidP="004F2123">
            <w:r>
              <w:t xml:space="preserve">The </w:t>
            </w:r>
            <w:r>
              <w:rPr>
                <w:i/>
              </w:rPr>
              <w:t>weather data</w:t>
            </w:r>
            <w:r>
              <w:t xml:space="preserve"> are the records of past </w:t>
            </w:r>
            <w:r>
              <w:rPr>
                <w:i/>
              </w:rPr>
              <w:t>weather measurements</w:t>
            </w:r>
            <w:r>
              <w:t xml:space="preserve"> for each calendar month which were recorded at: </w:t>
            </w:r>
          </w:p>
        </w:tc>
        <w:tc>
          <w:tcPr>
            <w:tcW w:w="4930" w:type="dxa"/>
            <w:gridSpan w:val="4"/>
            <w:tcBorders>
              <w:top w:val="nil"/>
              <w:bottom w:val="nil"/>
            </w:tcBorders>
          </w:tcPr>
          <w:p w14:paraId="5CB3EDFD" w14:textId="77777777" w:rsidR="003D1AF6" w:rsidRPr="008E63FF" w:rsidRDefault="003D1AF6">
            <w:pPr>
              <w:rPr>
                <w:b/>
              </w:rPr>
            </w:pPr>
          </w:p>
          <w:p w14:paraId="7DBDDD1F" w14:textId="77777777" w:rsidR="003D1AF6" w:rsidRDefault="003D1AF6">
            <w:pPr>
              <w:rPr>
                <w:b/>
              </w:rPr>
            </w:pPr>
          </w:p>
          <w:p w14:paraId="77D8E2C6" w14:textId="77777777" w:rsidR="003D1AF6" w:rsidRPr="008E63FF" w:rsidRDefault="001E5C0B">
            <w:pPr>
              <w:rPr>
                <w:b/>
              </w:rPr>
            </w:pPr>
            <w:r>
              <w:rPr>
                <w:b/>
                <w:bCs/>
              </w:rPr>
              <w:t>George Airport</w:t>
            </w:r>
          </w:p>
        </w:tc>
      </w:tr>
      <w:tr w:rsidR="003D1AF6" w14:paraId="70C01939" w14:textId="77777777" w:rsidTr="00E574D6">
        <w:trPr>
          <w:gridAfter w:val="1"/>
          <w:wAfter w:w="461" w:type="dxa"/>
        </w:trPr>
        <w:tc>
          <w:tcPr>
            <w:tcW w:w="936" w:type="dxa"/>
            <w:tcBorders>
              <w:top w:val="nil"/>
              <w:bottom w:val="nil"/>
            </w:tcBorders>
          </w:tcPr>
          <w:p w14:paraId="2218FC50" w14:textId="77777777" w:rsidR="003D1AF6" w:rsidRDefault="003D1AF6">
            <w:pPr>
              <w:rPr>
                <w:highlight w:val="yellow"/>
              </w:rPr>
            </w:pPr>
          </w:p>
        </w:tc>
        <w:tc>
          <w:tcPr>
            <w:tcW w:w="3966" w:type="dxa"/>
            <w:tcBorders>
              <w:top w:val="nil"/>
              <w:bottom w:val="nil"/>
            </w:tcBorders>
          </w:tcPr>
          <w:p w14:paraId="3394460E" w14:textId="77777777" w:rsidR="003D1AF6" w:rsidRDefault="003D1AF6" w:rsidP="004F2123">
            <w:pPr>
              <w:rPr>
                <w:highlight w:val="yellow"/>
              </w:rPr>
            </w:pPr>
            <w:r>
              <w:t xml:space="preserve">and which are available from: </w:t>
            </w:r>
          </w:p>
        </w:tc>
        <w:tc>
          <w:tcPr>
            <w:tcW w:w="4930" w:type="dxa"/>
            <w:gridSpan w:val="4"/>
            <w:tcBorders>
              <w:top w:val="nil"/>
              <w:bottom w:val="nil"/>
            </w:tcBorders>
          </w:tcPr>
          <w:p w14:paraId="5A505B61" w14:textId="77777777" w:rsidR="0054789C" w:rsidRPr="0054789C" w:rsidRDefault="00D9268B" w:rsidP="0054789C">
            <w:pPr>
              <w:rPr>
                <w:b/>
              </w:rPr>
            </w:pPr>
            <w:r>
              <w:rPr>
                <w:b/>
              </w:rPr>
              <w:t xml:space="preserve">the South African Weather Bureau and included in Annexure A to this Contract Data provided by the </w:t>
            </w:r>
            <w:r w:rsidR="0054789C" w:rsidRPr="0054789C">
              <w:rPr>
                <w:b/>
              </w:rPr>
              <w:t xml:space="preserve">South African Weather Service, Private Bag X097, Pretoria, 0001 </w:t>
            </w:r>
          </w:p>
          <w:p w14:paraId="57CE7F57" w14:textId="77777777" w:rsidR="0054789C" w:rsidRPr="0054789C" w:rsidRDefault="0054789C" w:rsidP="0054789C">
            <w:pPr>
              <w:rPr>
                <w:b/>
              </w:rPr>
            </w:pPr>
            <w:r w:rsidRPr="0054789C">
              <w:rPr>
                <w:b/>
              </w:rPr>
              <w:t xml:space="preserve">Email: info1@weathersa.co.za </w:t>
            </w:r>
          </w:p>
          <w:p w14:paraId="27F8040C" w14:textId="77777777" w:rsidR="003D1AF6" w:rsidRPr="0054789C" w:rsidRDefault="0054789C" w:rsidP="0054789C">
            <w:pPr>
              <w:rPr>
                <w:b/>
                <w:highlight w:val="yellow"/>
                <w:lang w:val="en-ZA"/>
              </w:rPr>
            </w:pPr>
            <w:proofErr w:type="gramStart"/>
            <w:r w:rsidRPr="0054789C">
              <w:rPr>
                <w:b/>
              </w:rPr>
              <w:t>Tel:+</w:t>
            </w:r>
            <w:proofErr w:type="gramEnd"/>
            <w:r w:rsidRPr="0054789C">
              <w:rPr>
                <w:b/>
              </w:rPr>
              <w:t>27 82 233 8484</w:t>
            </w:r>
          </w:p>
        </w:tc>
      </w:tr>
      <w:tr w:rsidR="003D1AF6" w14:paraId="0D28F564" w14:textId="77777777" w:rsidTr="00E574D6">
        <w:trPr>
          <w:gridAfter w:val="1"/>
          <w:wAfter w:w="461" w:type="dxa"/>
        </w:trPr>
        <w:tc>
          <w:tcPr>
            <w:tcW w:w="936" w:type="dxa"/>
            <w:tcBorders>
              <w:top w:val="single" w:sz="4" w:space="0" w:color="auto"/>
              <w:bottom w:val="single" w:sz="4" w:space="0" w:color="auto"/>
            </w:tcBorders>
            <w:shd w:val="clear" w:color="auto" w:fill="D9D9D9"/>
          </w:tcPr>
          <w:p w14:paraId="149489E2" w14:textId="77777777" w:rsidR="003D1AF6" w:rsidRPr="00395476" w:rsidRDefault="003D1AF6">
            <w:r w:rsidRPr="00395476">
              <w:t>60.1(13)</w:t>
            </w:r>
          </w:p>
          <w:p w14:paraId="217A656A" w14:textId="77777777" w:rsidR="003D1AF6" w:rsidRPr="00395476" w:rsidRDefault="003D1AF6"/>
        </w:tc>
        <w:tc>
          <w:tcPr>
            <w:tcW w:w="3966" w:type="dxa"/>
            <w:tcBorders>
              <w:top w:val="single" w:sz="4" w:space="0" w:color="auto"/>
              <w:bottom w:val="nil"/>
            </w:tcBorders>
          </w:tcPr>
          <w:p w14:paraId="6F9163D4" w14:textId="77777777" w:rsidR="003D1AF6" w:rsidRPr="00395476" w:rsidRDefault="003D1AF6" w:rsidP="001D4C9B">
            <w:r w:rsidRPr="00395476">
              <w:t xml:space="preserve">Assumed values for the </w:t>
            </w:r>
            <w:proofErr w:type="gramStart"/>
            <w:r w:rsidRPr="00395476">
              <w:t>ten year</w:t>
            </w:r>
            <w:proofErr w:type="gramEnd"/>
            <w:r w:rsidRPr="00395476">
              <w:t xml:space="preserve"> return </w:t>
            </w:r>
            <w:r w:rsidRPr="00395476">
              <w:rPr>
                <w:i/>
              </w:rPr>
              <w:t>weather data</w:t>
            </w:r>
            <w:r w:rsidRPr="00395476">
              <w:t xml:space="preserve"> for each </w:t>
            </w:r>
            <w:r w:rsidRPr="00395476">
              <w:rPr>
                <w:i/>
              </w:rPr>
              <w:t>weather measurement</w:t>
            </w:r>
            <w:r w:rsidRPr="00395476">
              <w:t xml:space="preserve"> for each calendar month are:</w:t>
            </w:r>
          </w:p>
        </w:tc>
        <w:tc>
          <w:tcPr>
            <w:tcW w:w="4930" w:type="dxa"/>
            <w:gridSpan w:val="4"/>
            <w:tcBorders>
              <w:top w:val="single" w:sz="4" w:space="0" w:color="auto"/>
              <w:bottom w:val="nil"/>
            </w:tcBorders>
          </w:tcPr>
          <w:p w14:paraId="37AFB16E" w14:textId="73947455" w:rsidR="003D1AF6" w:rsidRDefault="00D9268B">
            <w:pPr>
              <w:rPr>
                <w:b/>
              </w:rPr>
            </w:pPr>
            <w:r>
              <w:rPr>
                <w:b/>
              </w:rPr>
              <w:t xml:space="preserve">As stated in Annexure </w:t>
            </w:r>
            <w:r w:rsidR="001771B6">
              <w:rPr>
                <w:b/>
              </w:rPr>
              <w:t>C1.</w:t>
            </w:r>
            <w:r>
              <w:rPr>
                <w:b/>
              </w:rPr>
              <w:t xml:space="preserve">A to this Contract Data provided by the </w:t>
            </w:r>
            <w:r w:rsidRPr="00D9268B">
              <w:rPr>
                <w:b/>
                <w:i/>
              </w:rPr>
              <w:t>Employer</w:t>
            </w:r>
            <w:r>
              <w:rPr>
                <w:b/>
              </w:rPr>
              <w:t>.</w:t>
            </w:r>
          </w:p>
          <w:p w14:paraId="6A3694B6" w14:textId="77777777" w:rsidR="00750B96" w:rsidRDefault="00750B96">
            <w:pPr>
              <w:rPr>
                <w:b/>
              </w:rPr>
            </w:pPr>
          </w:p>
          <w:p w14:paraId="4AF3FC75" w14:textId="77777777" w:rsidR="00750B96" w:rsidRPr="003D525A" w:rsidRDefault="00750B96">
            <w:pPr>
              <w:rPr>
                <w:b/>
                <w:color w:val="FF0000"/>
                <w:sz w:val="16"/>
                <w:szCs w:val="16"/>
              </w:rPr>
            </w:pPr>
          </w:p>
        </w:tc>
      </w:tr>
      <w:tr w:rsidR="003D1AF6" w14:paraId="7CB6412B" w14:textId="77777777" w:rsidTr="00E574D6">
        <w:trPr>
          <w:gridAfter w:val="1"/>
          <w:wAfter w:w="461" w:type="dxa"/>
        </w:trPr>
        <w:tc>
          <w:tcPr>
            <w:tcW w:w="936" w:type="dxa"/>
            <w:tcBorders>
              <w:top w:val="single" w:sz="4" w:space="0" w:color="auto"/>
            </w:tcBorders>
          </w:tcPr>
          <w:p w14:paraId="775AAB7B" w14:textId="77777777" w:rsidR="003D1AF6" w:rsidRPr="002D0312" w:rsidRDefault="003D1AF6" w:rsidP="002D0312">
            <w:pPr>
              <w:pStyle w:val="Heading2"/>
            </w:pPr>
            <w:r w:rsidRPr="002D0312">
              <w:t>7</w:t>
            </w:r>
          </w:p>
        </w:tc>
        <w:tc>
          <w:tcPr>
            <w:tcW w:w="3966" w:type="dxa"/>
          </w:tcPr>
          <w:p w14:paraId="6C7189B0" w14:textId="77777777" w:rsidR="003D1AF6" w:rsidRPr="002D0312" w:rsidRDefault="003D1AF6" w:rsidP="002D0312">
            <w:pPr>
              <w:pStyle w:val="Heading2"/>
            </w:pPr>
            <w:r w:rsidRPr="002D0312">
              <w:t>Title</w:t>
            </w:r>
          </w:p>
        </w:tc>
        <w:tc>
          <w:tcPr>
            <w:tcW w:w="4930" w:type="dxa"/>
            <w:gridSpan w:val="4"/>
          </w:tcPr>
          <w:p w14:paraId="5ABC1674" w14:textId="77777777" w:rsidR="003D1AF6" w:rsidRPr="00C51E09" w:rsidRDefault="009B04EC" w:rsidP="00064AEC">
            <w:pPr>
              <w:rPr>
                <w:b/>
              </w:rPr>
            </w:pPr>
            <w:r>
              <w:rPr>
                <w:b/>
              </w:rPr>
              <w:t xml:space="preserve">There </w:t>
            </w:r>
            <w:r w:rsidR="00064AEC">
              <w:rPr>
                <w:b/>
              </w:rPr>
              <w:t>is</w:t>
            </w:r>
            <w:r>
              <w:rPr>
                <w:b/>
              </w:rPr>
              <w:t xml:space="preserve"> no reference to Contract Data in this </w:t>
            </w:r>
            <w:r w:rsidR="000473F1">
              <w:rPr>
                <w:b/>
              </w:rPr>
              <w:t xml:space="preserve">section of the core clauses </w:t>
            </w:r>
            <w:r>
              <w:rPr>
                <w:b/>
              </w:rPr>
              <w:t xml:space="preserve">and terms in italics </w:t>
            </w:r>
            <w:r w:rsidR="000473F1">
              <w:rPr>
                <w:b/>
              </w:rPr>
              <w:t xml:space="preserve">used in this section </w:t>
            </w:r>
            <w:r>
              <w:rPr>
                <w:b/>
              </w:rPr>
              <w:t>are identified elsewhere in this Contract Data.</w:t>
            </w:r>
          </w:p>
        </w:tc>
      </w:tr>
      <w:tr w:rsidR="003D1AF6" w14:paraId="602E18B1" w14:textId="77777777" w:rsidTr="00E574D6">
        <w:trPr>
          <w:gridAfter w:val="1"/>
          <w:wAfter w:w="461" w:type="dxa"/>
        </w:trPr>
        <w:tc>
          <w:tcPr>
            <w:tcW w:w="936" w:type="dxa"/>
            <w:tcBorders>
              <w:bottom w:val="single" w:sz="4" w:space="0" w:color="auto"/>
            </w:tcBorders>
          </w:tcPr>
          <w:p w14:paraId="76EF1770" w14:textId="77777777" w:rsidR="003D1AF6" w:rsidRPr="002D0312" w:rsidRDefault="003D1AF6" w:rsidP="002D0312">
            <w:pPr>
              <w:pStyle w:val="Heading2"/>
            </w:pPr>
            <w:r w:rsidRPr="002D0312">
              <w:t>8</w:t>
            </w:r>
          </w:p>
        </w:tc>
        <w:tc>
          <w:tcPr>
            <w:tcW w:w="3966" w:type="dxa"/>
            <w:tcBorders>
              <w:bottom w:val="single" w:sz="4" w:space="0" w:color="auto"/>
            </w:tcBorders>
          </w:tcPr>
          <w:p w14:paraId="4D63179A" w14:textId="77777777" w:rsidR="003D1AF6" w:rsidRPr="002D0312" w:rsidRDefault="003D1AF6" w:rsidP="002D0312">
            <w:pPr>
              <w:pStyle w:val="Heading2"/>
            </w:pPr>
            <w:r w:rsidRPr="002D0312">
              <w:t>Risks and insurance</w:t>
            </w:r>
          </w:p>
        </w:tc>
        <w:tc>
          <w:tcPr>
            <w:tcW w:w="4930" w:type="dxa"/>
            <w:gridSpan w:val="4"/>
            <w:tcBorders>
              <w:bottom w:val="single" w:sz="4" w:space="0" w:color="auto"/>
            </w:tcBorders>
          </w:tcPr>
          <w:p w14:paraId="6D8D48C8" w14:textId="77777777" w:rsidR="003D1AF6" w:rsidRPr="008E63FF" w:rsidRDefault="003D1AF6">
            <w:pPr>
              <w:pStyle w:val="Heading2"/>
            </w:pPr>
          </w:p>
        </w:tc>
      </w:tr>
      <w:tr w:rsidR="00DF3565" w14:paraId="12D2937F" w14:textId="77777777" w:rsidTr="00E574D6">
        <w:trPr>
          <w:gridAfter w:val="1"/>
          <w:wAfter w:w="461" w:type="dxa"/>
        </w:trPr>
        <w:tc>
          <w:tcPr>
            <w:tcW w:w="936" w:type="dxa"/>
            <w:tcBorders>
              <w:top w:val="single" w:sz="4" w:space="0" w:color="auto"/>
              <w:bottom w:val="nil"/>
            </w:tcBorders>
            <w:shd w:val="clear" w:color="auto" w:fill="D9D9D9"/>
          </w:tcPr>
          <w:p w14:paraId="637617D7" w14:textId="77777777" w:rsidR="00DF3565" w:rsidRDefault="00DF3565" w:rsidP="001F130B">
            <w:r>
              <w:t>80.1</w:t>
            </w:r>
          </w:p>
        </w:tc>
        <w:tc>
          <w:tcPr>
            <w:tcW w:w="3966" w:type="dxa"/>
            <w:tcBorders>
              <w:top w:val="single" w:sz="4" w:space="0" w:color="auto"/>
              <w:bottom w:val="nil"/>
            </w:tcBorders>
          </w:tcPr>
          <w:p w14:paraId="447D6F44" w14:textId="77777777" w:rsidR="00DF3565" w:rsidRDefault="00DF3565" w:rsidP="001F130B">
            <w:r>
              <w:t xml:space="preserve">These are additional </w:t>
            </w:r>
            <w:r>
              <w:rPr>
                <w:i/>
              </w:rPr>
              <w:t>Employer</w:t>
            </w:r>
            <w:r>
              <w:t xml:space="preserve">'s risks  </w:t>
            </w:r>
          </w:p>
        </w:tc>
        <w:tc>
          <w:tcPr>
            <w:tcW w:w="4930" w:type="dxa"/>
            <w:gridSpan w:val="4"/>
            <w:tcBorders>
              <w:top w:val="single" w:sz="4" w:space="0" w:color="auto"/>
              <w:bottom w:val="nil"/>
            </w:tcBorders>
          </w:tcPr>
          <w:p w14:paraId="1B226D94" w14:textId="2D85DA6B" w:rsidR="00DF3565" w:rsidRPr="008E63FF" w:rsidRDefault="00DF3565" w:rsidP="00E574D6">
            <w:pPr>
              <w:tabs>
                <w:tab w:val="clear" w:pos="357"/>
              </w:tabs>
              <w:ind w:left="258" w:hanging="283"/>
              <w:rPr>
                <w:b/>
              </w:rPr>
            </w:pPr>
            <w:r w:rsidRPr="008E63FF">
              <w:rPr>
                <w:b/>
              </w:rPr>
              <w:t xml:space="preserve">1. </w:t>
            </w:r>
            <w:r w:rsidR="00DA1F4F">
              <w:rPr>
                <w:b/>
                <w:bCs/>
              </w:rPr>
              <w:t xml:space="preserve">Refer </w:t>
            </w:r>
            <w:r w:rsidR="0054789C">
              <w:rPr>
                <w:b/>
                <w:bCs/>
              </w:rPr>
              <w:t xml:space="preserve">to </w:t>
            </w:r>
            <w:r w:rsidR="00DA1F4F">
              <w:rPr>
                <w:b/>
                <w:bCs/>
              </w:rPr>
              <w:t>ACSA insurance clauses</w:t>
            </w:r>
            <w:r w:rsidR="00E574D6">
              <w:rPr>
                <w:b/>
                <w:bCs/>
              </w:rPr>
              <w:t xml:space="preserve"> in Annexure D.</w:t>
            </w:r>
          </w:p>
        </w:tc>
      </w:tr>
      <w:tr w:rsidR="0034661F" w14:paraId="38F5E06E" w14:textId="77777777" w:rsidTr="00E574D6">
        <w:trPr>
          <w:gridAfter w:val="1"/>
          <w:wAfter w:w="461" w:type="dxa"/>
        </w:trPr>
        <w:tc>
          <w:tcPr>
            <w:tcW w:w="936" w:type="dxa"/>
            <w:tcBorders>
              <w:top w:val="single" w:sz="4" w:space="0" w:color="auto"/>
              <w:bottom w:val="nil"/>
            </w:tcBorders>
            <w:shd w:val="clear" w:color="auto" w:fill="D9D9D9"/>
          </w:tcPr>
          <w:p w14:paraId="258AB4D1" w14:textId="77777777" w:rsidR="0034661F" w:rsidRDefault="0034661F" w:rsidP="00927E67">
            <w:r>
              <w:t>81.1</w:t>
            </w:r>
          </w:p>
        </w:tc>
        <w:tc>
          <w:tcPr>
            <w:tcW w:w="3966" w:type="dxa"/>
            <w:tcBorders>
              <w:top w:val="single" w:sz="4" w:space="0" w:color="auto"/>
              <w:bottom w:val="nil"/>
              <w:right w:val="nil"/>
            </w:tcBorders>
          </w:tcPr>
          <w:p w14:paraId="55477DC8" w14:textId="77777777" w:rsidR="0034661F" w:rsidRDefault="0034661F" w:rsidP="00927E67">
            <w:r>
              <w:t>The Contractor’s Risk</w:t>
            </w:r>
          </w:p>
        </w:tc>
        <w:tc>
          <w:tcPr>
            <w:tcW w:w="4930" w:type="dxa"/>
            <w:gridSpan w:val="4"/>
            <w:tcBorders>
              <w:top w:val="single" w:sz="4" w:space="0" w:color="auto"/>
              <w:left w:val="nil"/>
              <w:bottom w:val="nil"/>
              <w:right w:val="nil"/>
            </w:tcBorders>
          </w:tcPr>
          <w:p w14:paraId="5560DC01" w14:textId="3B8ADA08" w:rsidR="0034661F" w:rsidRDefault="0034661F" w:rsidP="00E9744A">
            <w:pPr>
              <w:spacing w:after="120"/>
              <w:jc w:val="both"/>
              <w:rPr>
                <w:i/>
                <w:iCs/>
              </w:rPr>
            </w:pPr>
            <w:r>
              <w:rPr>
                <w:b/>
                <w:bCs/>
              </w:rPr>
              <w:t>Add:</w:t>
            </w:r>
            <w:r w:rsidR="00DA1F4F">
              <w:rPr>
                <w:b/>
                <w:bCs/>
              </w:rPr>
              <w:t xml:space="preserve"> </w:t>
            </w:r>
            <w:r>
              <w:rPr>
                <w:i/>
                <w:iCs/>
              </w:rPr>
              <w:t xml:space="preserve">Definition of Force Majeure - </w:t>
            </w:r>
          </w:p>
          <w:p w14:paraId="7FE4F9C3" w14:textId="77777777" w:rsidR="00446EDE" w:rsidRDefault="0034661F" w:rsidP="00E9744A">
            <w:pPr>
              <w:spacing w:after="120"/>
              <w:jc w:val="both"/>
              <w:rPr>
                <w:i/>
                <w:iCs/>
              </w:rPr>
            </w:pPr>
            <w:r>
              <w:rPr>
                <w:i/>
                <w:iCs/>
              </w:rPr>
              <w:t xml:space="preserve">The following additional conditions must </w:t>
            </w:r>
            <w:proofErr w:type="gramStart"/>
            <w:r>
              <w:rPr>
                <w:i/>
                <w:iCs/>
              </w:rPr>
              <w:t>satisfied</w:t>
            </w:r>
            <w:proofErr w:type="gramEnd"/>
            <w:r>
              <w:rPr>
                <w:i/>
                <w:iCs/>
              </w:rPr>
              <w:t>:</w:t>
            </w:r>
          </w:p>
          <w:p w14:paraId="0E4EA128" w14:textId="77777777" w:rsidR="00446EDE" w:rsidRDefault="0034661F" w:rsidP="00E9744A">
            <w:pPr>
              <w:spacing w:after="120"/>
              <w:jc w:val="both"/>
              <w:rPr>
                <w:i/>
                <w:iCs/>
              </w:rPr>
            </w:pPr>
            <w:r>
              <w:rPr>
                <w:i/>
                <w:iCs/>
              </w:rPr>
              <w:t xml:space="preserve">(1) The Contractor has engaged with the persons responsible for the riot, commotion, disorder, strike or lockout; has met with the persons or leaders; and has recorded the persons or </w:t>
            </w:r>
            <w:proofErr w:type="gramStart"/>
            <w:r>
              <w:rPr>
                <w:i/>
                <w:iCs/>
              </w:rPr>
              <w:t>leaders</w:t>
            </w:r>
            <w:proofErr w:type="gramEnd"/>
            <w:r>
              <w:rPr>
                <w:i/>
                <w:iCs/>
              </w:rPr>
              <w:t xml:space="preserve"> details, their grievances, the organisations involved, all threats made; and has requested the persons or leaders to cease all unlawful conduct; and</w:t>
            </w:r>
          </w:p>
          <w:p w14:paraId="798943FC" w14:textId="77777777" w:rsidR="00446EDE" w:rsidRDefault="0034661F" w:rsidP="00E9744A">
            <w:pPr>
              <w:spacing w:after="120"/>
              <w:jc w:val="both"/>
              <w:rPr>
                <w:i/>
                <w:iCs/>
              </w:rPr>
            </w:pPr>
            <w:r>
              <w:rPr>
                <w:i/>
                <w:iCs/>
              </w:rPr>
              <w:t xml:space="preserve">(2) The Contractor has obtained proof of the riot, commotion, disorder, </w:t>
            </w:r>
            <w:proofErr w:type="gramStart"/>
            <w:r>
              <w:rPr>
                <w:i/>
                <w:iCs/>
              </w:rPr>
              <w:t>strike</w:t>
            </w:r>
            <w:proofErr w:type="gramEnd"/>
            <w:r>
              <w:rPr>
                <w:i/>
                <w:iCs/>
              </w:rPr>
              <w:t xml:space="preserve"> or lockout, and of any unlawful conduct; and</w:t>
            </w:r>
          </w:p>
          <w:p w14:paraId="22020D30" w14:textId="77777777" w:rsidR="00446EDE" w:rsidRDefault="0034661F" w:rsidP="00E9744A">
            <w:pPr>
              <w:spacing w:after="120"/>
              <w:jc w:val="both"/>
              <w:rPr>
                <w:i/>
                <w:iCs/>
              </w:rPr>
            </w:pPr>
            <w:r>
              <w:rPr>
                <w:i/>
                <w:iCs/>
              </w:rPr>
              <w:t>(3) The Contractor has reported all threats and unlawful conduct to the South African Police Service; and</w:t>
            </w:r>
          </w:p>
          <w:p w14:paraId="43C0C0FB" w14:textId="77777777" w:rsidR="0034661F" w:rsidRDefault="0034661F" w:rsidP="00E9744A">
            <w:pPr>
              <w:spacing w:after="120"/>
              <w:jc w:val="both"/>
              <w:rPr>
                <w:i/>
                <w:iCs/>
              </w:rPr>
            </w:pPr>
            <w:r>
              <w:rPr>
                <w:i/>
                <w:iCs/>
              </w:rPr>
              <w:t xml:space="preserve">(4) The Contractor has brought an urgent application to the court on an ex </w:t>
            </w:r>
            <w:proofErr w:type="spellStart"/>
            <w:r>
              <w:rPr>
                <w:i/>
                <w:iCs/>
              </w:rPr>
              <w:t>parte</w:t>
            </w:r>
            <w:proofErr w:type="spellEnd"/>
            <w:r>
              <w:rPr>
                <w:i/>
                <w:iCs/>
              </w:rPr>
              <w:t xml:space="preserve"> basis that correctly identify the respondents and define the unlawful conduct to be interdicted; and</w:t>
            </w:r>
          </w:p>
          <w:p w14:paraId="54B82F27" w14:textId="77777777" w:rsidR="0034661F" w:rsidRPr="00446EDE" w:rsidRDefault="0034661F" w:rsidP="00E9744A">
            <w:pPr>
              <w:spacing w:after="120"/>
              <w:jc w:val="both"/>
              <w:rPr>
                <w:i/>
                <w:iCs/>
              </w:rPr>
            </w:pPr>
            <w:r>
              <w:rPr>
                <w:i/>
                <w:iCs/>
              </w:rPr>
              <w:t>(5) The Contractor has ensured that the court order is enforced.</w:t>
            </w:r>
          </w:p>
        </w:tc>
      </w:tr>
      <w:tr w:rsidR="004A12E1" w14:paraId="0120779E" w14:textId="77777777" w:rsidTr="00E574D6">
        <w:trPr>
          <w:gridAfter w:val="1"/>
          <w:wAfter w:w="461" w:type="dxa"/>
        </w:trPr>
        <w:tc>
          <w:tcPr>
            <w:tcW w:w="936" w:type="dxa"/>
            <w:tcBorders>
              <w:top w:val="single" w:sz="4" w:space="0" w:color="auto"/>
              <w:bottom w:val="nil"/>
            </w:tcBorders>
            <w:shd w:val="clear" w:color="auto" w:fill="D9D9D9"/>
          </w:tcPr>
          <w:p w14:paraId="4BAFC011" w14:textId="77777777" w:rsidR="004A12E1" w:rsidRDefault="004A12E1" w:rsidP="00927E67">
            <w:r>
              <w:lastRenderedPageBreak/>
              <w:t>84.1</w:t>
            </w:r>
          </w:p>
          <w:p w14:paraId="3068196E" w14:textId="77777777" w:rsidR="004A12E1" w:rsidRPr="003715DE" w:rsidRDefault="004A12E1" w:rsidP="00927E67">
            <w:pPr>
              <w:rPr>
                <w:b/>
                <w:sz w:val="16"/>
                <w:szCs w:val="16"/>
              </w:rPr>
            </w:pPr>
          </w:p>
        </w:tc>
        <w:tc>
          <w:tcPr>
            <w:tcW w:w="3966" w:type="dxa"/>
            <w:tcBorders>
              <w:top w:val="single" w:sz="4" w:space="0" w:color="auto"/>
              <w:bottom w:val="nil"/>
              <w:right w:val="nil"/>
            </w:tcBorders>
          </w:tcPr>
          <w:p w14:paraId="24A44EDB" w14:textId="77777777" w:rsidR="004A12E1" w:rsidRDefault="004A12E1" w:rsidP="00927E67">
            <w:r>
              <w:t xml:space="preserve">The </w:t>
            </w:r>
            <w:r>
              <w:rPr>
                <w:i/>
              </w:rPr>
              <w:t>Employer</w:t>
            </w:r>
            <w:r>
              <w:t xml:space="preserve"> provides these insurances from the Insurance Table</w:t>
            </w:r>
          </w:p>
        </w:tc>
        <w:tc>
          <w:tcPr>
            <w:tcW w:w="4930" w:type="dxa"/>
            <w:gridSpan w:val="4"/>
            <w:tcBorders>
              <w:top w:val="single" w:sz="4" w:space="0" w:color="auto"/>
              <w:left w:val="nil"/>
              <w:bottom w:val="nil"/>
              <w:right w:val="nil"/>
            </w:tcBorders>
          </w:tcPr>
          <w:p w14:paraId="4E71DC62" w14:textId="28DEC912" w:rsidR="004A12E1" w:rsidRPr="008E63FF" w:rsidRDefault="000A4876" w:rsidP="00FB1468">
            <w:pPr>
              <w:rPr>
                <w:b/>
              </w:rPr>
            </w:pPr>
            <w:r>
              <w:rPr>
                <w:b/>
                <w:bCs/>
              </w:rPr>
              <w:t xml:space="preserve">See Annexure </w:t>
            </w:r>
            <w:r w:rsidR="001771B6">
              <w:rPr>
                <w:b/>
              </w:rPr>
              <w:t>C1.</w:t>
            </w:r>
            <w:r>
              <w:rPr>
                <w:b/>
                <w:bCs/>
              </w:rPr>
              <w:t>D</w:t>
            </w:r>
            <w:r>
              <w:t xml:space="preserve"> </w:t>
            </w:r>
            <w:r w:rsidRPr="000A4876">
              <w:rPr>
                <w:b/>
                <w:bCs/>
              </w:rPr>
              <w:t>to this Contract Data provided by the Employer.</w:t>
            </w:r>
            <w:r>
              <w:rPr>
                <w:b/>
                <w:bCs/>
              </w:rPr>
              <w:t xml:space="preserve"> </w:t>
            </w:r>
          </w:p>
        </w:tc>
      </w:tr>
      <w:tr w:rsidR="004A12E1" w14:paraId="5E2093AD" w14:textId="77777777" w:rsidTr="00E574D6">
        <w:trPr>
          <w:gridAfter w:val="1"/>
          <w:wAfter w:w="461" w:type="dxa"/>
        </w:trPr>
        <w:tc>
          <w:tcPr>
            <w:tcW w:w="936" w:type="dxa"/>
            <w:tcBorders>
              <w:bottom w:val="nil"/>
            </w:tcBorders>
            <w:shd w:val="clear" w:color="auto" w:fill="D9D9D9"/>
          </w:tcPr>
          <w:p w14:paraId="55999DF9" w14:textId="77777777" w:rsidR="004A12E1" w:rsidRDefault="004A12E1" w:rsidP="00927E67">
            <w:r>
              <w:t>84.1</w:t>
            </w:r>
          </w:p>
          <w:p w14:paraId="014E2E6E" w14:textId="77777777" w:rsidR="004A12E1" w:rsidRPr="003715DE" w:rsidRDefault="004A12E1" w:rsidP="00927E67">
            <w:pPr>
              <w:rPr>
                <w:b/>
                <w:sz w:val="16"/>
                <w:szCs w:val="16"/>
              </w:rPr>
            </w:pPr>
          </w:p>
        </w:tc>
        <w:tc>
          <w:tcPr>
            <w:tcW w:w="3966" w:type="dxa"/>
            <w:tcBorders>
              <w:bottom w:val="nil"/>
            </w:tcBorders>
          </w:tcPr>
          <w:p w14:paraId="2F57F027" w14:textId="77777777" w:rsidR="004A12E1" w:rsidRDefault="004A12E1" w:rsidP="00927E67">
            <w:r>
              <w:t xml:space="preserve">The </w:t>
            </w:r>
            <w:r>
              <w:rPr>
                <w:i/>
              </w:rPr>
              <w:t>Employer</w:t>
            </w:r>
            <w:r>
              <w:t xml:space="preserve"> provides these additional insurances</w:t>
            </w:r>
          </w:p>
        </w:tc>
        <w:tc>
          <w:tcPr>
            <w:tcW w:w="4930" w:type="dxa"/>
            <w:gridSpan w:val="4"/>
            <w:tcBorders>
              <w:bottom w:val="nil"/>
            </w:tcBorders>
          </w:tcPr>
          <w:p w14:paraId="5BA4D8DE" w14:textId="05D478BB" w:rsidR="004A12E1" w:rsidRPr="008E63FF" w:rsidRDefault="0054789C" w:rsidP="00FB1468">
            <w:pPr>
              <w:rPr>
                <w:b/>
              </w:rPr>
            </w:pPr>
            <w:r w:rsidRPr="0054789C">
              <w:rPr>
                <w:b/>
                <w:bCs/>
              </w:rPr>
              <w:t>Refer to Insurance Schedule</w:t>
            </w:r>
            <w:r w:rsidR="00D1532A">
              <w:rPr>
                <w:b/>
                <w:bCs/>
              </w:rPr>
              <w:t xml:space="preserve"> in Annexure </w:t>
            </w:r>
            <w:r w:rsidR="001771B6">
              <w:rPr>
                <w:b/>
              </w:rPr>
              <w:t>C</w:t>
            </w:r>
            <w:proofErr w:type="gramStart"/>
            <w:r w:rsidR="001771B6">
              <w:rPr>
                <w:b/>
              </w:rPr>
              <w:t>1.</w:t>
            </w:r>
            <w:r w:rsidR="00D1532A">
              <w:rPr>
                <w:b/>
                <w:bCs/>
              </w:rPr>
              <w:t>D</w:t>
            </w:r>
            <w:proofErr w:type="gramEnd"/>
          </w:p>
        </w:tc>
      </w:tr>
      <w:tr w:rsidR="00923F76" w14:paraId="57B5DA0D" w14:textId="77777777" w:rsidTr="00E574D6">
        <w:trPr>
          <w:gridAfter w:val="1"/>
          <w:wAfter w:w="461" w:type="dxa"/>
        </w:trPr>
        <w:tc>
          <w:tcPr>
            <w:tcW w:w="936" w:type="dxa"/>
            <w:tcBorders>
              <w:bottom w:val="nil"/>
            </w:tcBorders>
            <w:shd w:val="clear" w:color="auto" w:fill="D9D9D9"/>
          </w:tcPr>
          <w:p w14:paraId="22CE3FE5" w14:textId="77777777" w:rsidR="00923F76" w:rsidRDefault="00923F76" w:rsidP="00923F76">
            <w:r>
              <w:t>84.1</w:t>
            </w:r>
          </w:p>
          <w:p w14:paraId="5D760B2F" w14:textId="77777777" w:rsidR="00923F76" w:rsidRDefault="00923F76" w:rsidP="00923F76"/>
        </w:tc>
        <w:tc>
          <w:tcPr>
            <w:tcW w:w="3966" w:type="dxa"/>
            <w:tcBorders>
              <w:bottom w:val="nil"/>
            </w:tcBorders>
          </w:tcPr>
          <w:p w14:paraId="1497DF7F" w14:textId="77777777" w:rsidR="00923F76" w:rsidRDefault="00923F76" w:rsidP="00923F76">
            <w:r>
              <w:t xml:space="preserve">The </w:t>
            </w:r>
            <w:r>
              <w:rPr>
                <w:i/>
              </w:rPr>
              <w:t>Contractor</w:t>
            </w:r>
            <w:r>
              <w:t xml:space="preserve"> provides these additional insurances</w:t>
            </w:r>
          </w:p>
        </w:tc>
        <w:tc>
          <w:tcPr>
            <w:tcW w:w="4930" w:type="dxa"/>
            <w:gridSpan w:val="4"/>
            <w:tcBorders>
              <w:bottom w:val="nil"/>
            </w:tcBorders>
          </w:tcPr>
          <w:p w14:paraId="2165C150" w14:textId="43285275" w:rsidR="00923F76" w:rsidRPr="00B8280A" w:rsidRDefault="00D1532A" w:rsidP="00923F76">
            <w:pPr>
              <w:rPr>
                <w:b/>
                <w:bCs/>
              </w:rPr>
            </w:pPr>
            <w:r w:rsidRPr="0054789C">
              <w:rPr>
                <w:b/>
                <w:bCs/>
              </w:rPr>
              <w:t>Refer to Insurance Schedule</w:t>
            </w:r>
            <w:r>
              <w:rPr>
                <w:b/>
                <w:bCs/>
              </w:rPr>
              <w:t xml:space="preserve"> in Annexure </w:t>
            </w:r>
            <w:r w:rsidR="001771B6">
              <w:rPr>
                <w:b/>
              </w:rPr>
              <w:t>C</w:t>
            </w:r>
            <w:proofErr w:type="gramStart"/>
            <w:r w:rsidR="001771B6">
              <w:rPr>
                <w:b/>
              </w:rPr>
              <w:t>1.</w:t>
            </w:r>
            <w:r>
              <w:rPr>
                <w:b/>
                <w:bCs/>
              </w:rPr>
              <w:t>D</w:t>
            </w:r>
            <w:proofErr w:type="gramEnd"/>
          </w:p>
        </w:tc>
      </w:tr>
      <w:tr w:rsidR="003D1AF6" w14:paraId="0C1E3B24" w14:textId="77777777" w:rsidTr="00E574D6">
        <w:trPr>
          <w:gridAfter w:val="1"/>
          <w:wAfter w:w="461" w:type="dxa"/>
        </w:trPr>
        <w:tc>
          <w:tcPr>
            <w:tcW w:w="936" w:type="dxa"/>
            <w:tcBorders>
              <w:top w:val="single" w:sz="4" w:space="0" w:color="auto"/>
            </w:tcBorders>
          </w:tcPr>
          <w:p w14:paraId="767B0334" w14:textId="77777777" w:rsidR="003D1AF6" w:rsidRDefault="003D1AF6" w:rsidP="00E80389">
            <w:r>
              <w:t>84.2</w:t>
            </w:r>
          </w:p>
          <w:p w14:paraId="6836E3F7" w14:textId="77777777" w:rsidR="003D1AF6" w:rsidRPr="003715DE" w:rsidRDefault="003D1AF6" w:rsidP="00E80389">
            <w:pPr>
              <w:rPr>
                <w:b/>
                <w:sz w:val="16"/>
                <w:szCs w:val="16"/>
              </w:rPr>
            </w:pPr>
          </w:p>
        </w:tc>
        <w:tc>
          <w:tcPr>
            <w:tcW w:w="3966" w:type="dxa"/>
          </w:tcPr>
          <w:p w14:paraId="1CD46129" w14:textId="77777777" w:rsidR="003D1AF6" w:rsidRDefault="003D1AF6" w:rsidP="00E80389">
            <w:r>
              <w:t xml:space="preserve">The </w:t>
            </w:r>
            <w:r w:rsidR="003D1BFE">
              <w:t xml:space="preserve">minimum limit of indemnity </w:t>
            </w:r>
            <w:r>
              <w:t xml:space="preserve">for insurance in respect of loss of or damage to property (except the </w:t>
            </w:r>
            <w:r>
              <w:rPr>
                <w:i/>
              </w:rPr>
              <w:t>works</w:t>
            </w:r>
            <w:r>
              <w:t xml:space="preserve">, Plant, Materials and Equipment) and liability for bodily injury to or death of a person (not an employee of the </w:t>
            </w:r>
            <w:r>
              <w:rPr>
                <w:i/>
              </w:rPr>
              <w:t>Contractor</w:t>
            </w:r>
            <w:r>
              <w:t xml:space="preserve">) </w:t>
            </w:r>
            <w:r w:rsidR="003D1BFE">
              <w:t xml:space="preserve">caused by </w:t>
            </w:r>
            <w:r>
              <w:t xml:space="preserve">activity in connection with this contract for any one event is  </w:t>
            </w:r>
          </w:p>
        </w:tc>
        <w:tc>
          <w:tcPr>
            <w:tcW w:w="4930" w:type="dxa"/>
            <w:gridSpan w:val="4"/>
          </w:tcPr>
          <w:p w14:paraId="1AA020FD" w14:textId="77777777" w:rsidR="003D1AF6" w:rsidRPr="008E63FF" w:rsidRDefault="000A4876" w:rsidP="00E80389">
            <w:pPr>
              <w:rPr>
                <w:b/>
              </w:rPr>
            </w:pPr>
            <w:r>
              <w:rPr>
                <w:b/>
              </w:rPr>
              <w:t>W</w:t>
            </w:r>
            <w:r w:rsidR="004E5470" w:rsidRPr="004E5470">
              <w:rPr>
                <w:b/>
              </w:rPr>
              <w:t xml:space="preserve">hatever the </w:t>
            </w:r>
            <w:r w:rsidR="004E5470" w:rsidRPr="004E5470">
              <w:rPr>
                <w:b/>
                <w:i/>
              </w:rPr>
              <w:t xml:space="preserve">Contractor </w:t>
            </w:r>
            <w:r w:rsidR="004E5470" w:rsidRPr="004E5470">
              <w:rPr>
                <w:b/>
              </w:rPr>
              <w:t xml:space="preserve">deems necessary in addition to that provided by the </w:t>
            </w:r>
            <w:r w:rsidR="004E5470" w:rsidRPr="004E5470">
              <w:rPr>
                <w:b/>
                <w:i/>
              </w:rPr>
              <w:t>Employer</w:t>
            </w:r>
            <w:r w:rsidR="003D1AF6" w:rsidRPr="008E63FF">
              <w:rPr>
                <w:b/>
              </w:rPr>
              <w:t>.</w:t>
            </w:r>
          </w:p>
        </w:tc>
      </w:tr>
      <w:tr w:rsidR="003D1AF6" w14:paraId="0EC0E467" w14:textId="77777777" w:rsidTr="00E574D6">
        <w:trPr>
          <w:gridAfter w:val="1"/>
          <w:wAfter w:w="461" w:type="dxa"/>
        </w:trPr>
        <w:tc>
          <w:tcPr>
            <w:tcW w:w="936" w:type="dxa"/>
            <w:tcBorders>
              <w:bottom w:val="single" w:sz="4" w:space="0" w:color="auto"/>
            </w:tcBorders>
          </w:tcPr>
          <w:p w14:paraId="7ECF9483" w14:textId="77777777" w:rsidR="003D1AF6" w:rsidRPr="003715DE" w:rsidRDefault="004E5470" w:rsidP="004E5470">
            <w:r>
              <w:t>84.2</w:t>
            </w:r>
          </w:p>
        </w:tc>
        <w:tc>
          <w:tcPr>
            <w:tcW w:w="3966" w:type="dxa"/>
          </w:tcPr>
          <w:p w14:paraId="7C816DE2" w14:textId="77777777" w:rsidR="003D1AF6" w:rsidRDefault="003D1AF6" w:rsidP="00E80389">
            <w:r>
              <w:t xml:space="preserve">The </w:t>
            </w:r>
            <w:r w:rsidR="003D1BFE">
              <w:t xml:space="preserve">minimum limit of indemnity </w:t>
            </w:r>
            <w:r>
              <w:t xml:space="preserve">for insurance in respect of death of or bodily injury to employees of the </w:t>
            </w:r>
            <w:r>
              <w:rPr>
                <w:i/>
              </w:rPr>
              <w:t>Contractor</w:t>
            </w:r>
            <w:r>
              <w:t xml:space="preserve"> arising out of and in the course of their employment in connection with th</w:t>
            </w:r>
            <w:r w:rsidR="003D1BFE">
              <w:t>is</w:t>
            </w:r>
            <w:r>
              <w:t xml:space="preserve"> contract </w:t>
            </w:r>
            <w:r w:rsidR="003D1BFE">
              <w:t xml:space="preserve">for any one event </w:t>
            </w:r>
            <w:r>
              <w:t xml:space="preserve">is </w:t>
            </w:r>
          </w:p>
        </w:tc>
        <w:tc>
          <w:tcPr>
            <w:tcW w:w="4930" w:type="dxa"/>
            <w:gridSpan w:val="4"/>
          </w:tcPr>
          <w:p w14:paraId="0C616087" w14:textId="08A88056" w:rsidR="003D1AF6" w:rsidRPr="008E63FF" w:rsidRDefault="004E5470" w:rsidP="00B8280A">
            <w:pPr>
              <w:rPr>
                <w:b/>
              </w:rPr>
            </w:pPr>
            <w:r>
              <w:rPr>
                <w:rFonts w:cs="Arial"/>
                <w:b/>
                <w:color w:val="000000"/>
              </w:rPr>
              <w:t xml:space="preserve">As prescribed by the Compensation for Occupational Injuries and Diseases Act No. 130 of 1993 and the </w:t>
            </w:r>
            <w:r>
              <w:rPr>
                <w:rFonts w:cs="Arial"/>
                <w:b/>
                <w:i/>
                <w:color w:val="000000"/>
              </w:rPr>
              <w:t>Contractor’s</w:t>
            </w:r>
            <w:r>
              <w:rPr>
                <w:rFonts w:cs="Arial"/>
                <w:b/>
                <w:color w:val="000000"/>
              </w:rPr>
              <w:t xml:space="preserve"> common law liability for people falling outside the scope of the Act with a limit of Indemnity of not less than R</w:t>
            </w:r>
            <w:r w:rsidR="00D1532A">
              <w:rPr>
                <w:rFonts w:cs="Arial"/>
                <w:b/>
                <w:bCs/>
                <w:color w:val="000000"/>
              </w:rPr>
              <w:t>500,000.00</w:t>
            </w:r>
            <w:r>
              <w:rPr>
                <w:rFonts w:cs="Arial"/>
                <w:b/>
                <w:color w:val="000000"/>
              </w:rPr>
              <w:t>.</w:t>
            </w:r>
          </w:p>
        </w:tc>
      </w:tr>
      <w:tr w:rsidR="003D1AF6" w14:paraId="596A1406" w14:textId="77777777" w:rsidTr="00E574D6">
        <w:trPr>
          <w:gridAfter w:val="1"/>
          <w:wAfter w:w="461" w:type="dxa"/>
        </w:trPr>
        <w:tc>
          <w:tcPr>
            <w:tcW w:w="936" w:type="dxa"/>
            <w:tcBorders>
              <w:top w:val="single" w:sz="4" w:space="0" w:color="auto"/>
            </w:tcBorders>
          </w:tcPr>
          <w:p w14:paraId="1906F03A" w14:textId="77777777" w:rsidR="003D1AF6" w:rsidRPr="002D0312" w:rsidRDefault="003D1AF6" w:rsidP="002D0312">
            <w:pPr>
              <w:pStyle w:val="Heading2"/>
            </w:pPr>
            <w:r w:rsidRPr="002D0312">
              <w:t>9</w:t>
            </w:r>
          </w:p>
        </w:tc>
        <w:tc>
          <w:tcPr>
            <w:tcW w:w="3966" w:type="dxa"/>
          </w:tcPr>
          <w:p w14:paraId="3A3AAC60" w14:textId="77777777" w:rsidR="003D1AF6" w:rsidRPr="002D0312" w:rsidRDefault="00CE750A" w:rsidP="002D0312">
            <w:pPr>
              <w:pStyle w:val="Heading2"/>
            </w:pPr>
            <w:r w:rsidRPr="002D0312">
              <w:t>T</w:t>
            </w:r>
            <w:r w:rsidR="003D1AF6" w:rsidRPr="002D0312">
              <w:t>ermination</w:t>
            </w:r>
          </w:p>
        </w:tc>
        <w:tc>
          <w:tcPr>
            <w:tcW w:w="4930" w:type="dxa"/>
            <w:gridSpan w:val="4"/>
          </w:tcPr>
          <w:p w14:paraId="77F3A767" w14:textId="77777777" w:rsidR="003D1AF6" w:rsidRPr="00CE750A" w:rsidRDefault="009B04EC" w:rsidP="00064AEC">
            <w:pPr>
              <w:rPr>
                <w:b/>
              </w:rPr>
            </w:pPr>
            <w:r>
              <w:rPr>
                <w:b/>
              </w:rPr>
              <w:t xml:space="preserve">There </w:t>
            </w:r>
            <w:r w:rsidR="00064AEC">
              <w:rPr>
                <w:b/>
              </w:rPr>
              <w:t>is</w:t>
            </w:r>
            <w:r>
              <w:rPr>
                <w:b/>
              </w:rPr>
              <w:t xml:space="preserve"> no reference to Contract Data in this section of the core clauses and terms in italics </w:t>
            </w:r>
            <w:r w:rsidR="000473F1">
              <w:rPr>
                <w:b/>
              </w:rPr>
              <w:t xml:space="preserve">used in this section </w:t>
            </w:r>
            <w:r>
              <w:rPr>
                <w:b/>
              </w:rPr>
              <w:t>are identified elsewhere in this Contract Data.</w:t>
            </w:r>
          </w:p>
        </w:tc>
      </w:tr>
      <w:tr w:rsidR="003D1AF6" w14:paraId="180C4B51" w14:textId="77777777" w:rsidTr="00E574D6">
        <w:trPr>
          <w:gridAfter w:val="1"/>
          <w:wAfter w:w="461" w:type="dxa"/>
        </w:trPr>
        <w:tc>
          <w:tcPr>
            <w:tcW w:w="936" w:type="dxa"/>
            <w:tcBorders>
              <w:top w:val="single" w:sz="4" w:space="0" w:color="auto"/>
              <w:bottom w:val="single" w:sz="4" w:space="0" w:color="auto"/>
            </w:tcBorders>
          </w:tcPr>
          <w:p w14:paraId="558F22E3" w14:textId="77777777" w:rsidR="003D1AF6" w:rsidRPr="003715DE" w:rsidRDefault="003D1AF6" w:rsidP="003E093A">
            <w:pPr>
              <w:pStyle w:val="Heading2"/>
              <w:rPr>
                <w:sz w:val="16"/>
                <w:szCs w:val="16"/>
              </w:rPr>
            </w:pPr>
            <w:r>
              <w:t>10</w:t>
            </w:r>
          </w:p>
        </w:tc>
        <w:tc>
          <w:tcPr>
            <w:tcW w:w="3966" w:type="dxa"/>
            <w:tcBorders>
              <w:top w:val="single" w:sz="4" w:space="0" w:color="auto"/>
            </w:tcBorders>
          </w:tcPr>
          <w:p w14:paraId="6F3A5034" w14:textId="77777777" w:rsidR="003D1AF6" w:rsidRDefault="003D1AF6" w:rsidP="00556663">
            <w:pPr>
              <w:pStyle w:val="Heading2"/>
            </w:pPr>
            <w:r>
              <w:t xml:space="preserve">Data for main </w:t>
            </w:r>
            <w:r w:rsidR="00E02A19">
              <w:t>O</w:t>
            </w:r>
            <w:r>
              <w:t xml:space="preserve">ption </w:t>
            </w:r>
            <w:r w:rsidR="003E093A">
              <w:t>clause</w:t>
            </w:r>
          </w:p>
        </w:tc>
        <w:tc>
          <w:tcPr>
            <w:tcW w:w="4930" w:type="dxa"/>
            <w:gridSpan w:val="4"/>
            <w:tcBorders>
              <w:top w:val="single" w:sz="4" w:space="0" w:color="auto"/>
            </w:tcBorders>
          </w:tcPr>
          <w:p w14:paraId="2B23D0C1" w14:textId="77777777" w:rsidR="003D1AF6" w:rsidRPr="003E093A" w:rsidRDefault="003D1AF6" w:rsidP="003E093A">
            <w:pPr>
              <w:rPr>
                <w:b/>
                <w:bCs/>
              </w:rPr>
            </w:pPr>
          </w:p>
        </w:tc>
      </w:tr>
      <w:tr w:rsidR="003E093A" w14:paraId="24443081" w14:textId="77777777" w:rsidTr="00E574D6">
        <w:trPr>
          <w:gridAfter w:val="1"/>
          <w:wAfter w:w="461" w:type="dxa"/>
        </w:trPr>
        <w:tc>
          <w:tcPr>
            <w:tcW w:w="936" w:type="dxa"/>
            <w:tcBorders>
              <w:top w:val="single" w:sz="4" w:space="0" w:color="auto"/>
              <w:bottom w:val="single" w:sz="4" w:space="0" w:color="auto"/>
            </w:tcBorders>
            <w:shd w:val="clear" w:color="auto" w:fill="D9D9D9"/>
          </w:tcPr>
          <w:p w14:paraId="2AB215AE" w14:textId="77777777" w:rsidR="003E093A" w:rsidRPr="002D0312" w:rsidRDefault="003E093A" w:rsidP="00556663">
            <w:pPr>
              <w:rPr>
                <w:b/>
                <w:bCs/>
              </w:rPr>
            </w:pPr>
            <w:r w:rsidRPr="002D0312">
              <w:rPr>
                <w:b/>
                <w:bCs/>
              </w:rPr>
              <w:t>B</w:t>
            </w:r>
          </w:p>
        </w:tc>
        <w:tc>
          <w:tcPr>
            <w:tcW w:w="3966" w:type="dxa"/>
            <w:tcBorders>
              <w:bottom w:val="single" w:sz="4" w:space="0" w:color="auto"/>
            </w:tcBorders>
          </w:tcPr>
          <w:p w14:paraId="0CF670FB" w14:textId="77777777" w:rsidR="003E093A" w:rsidRPr="002D0312" w:rsidRDefault="003E093A" w:rsidP="00556663">
            <w:pPr>
              <w:rPr>
                <w:b/>
                <w:bCs/>
              </w:rPr>
            </w:pPr>
            <w:r w:rsidRPr="002D0312">
              <w:rPr>
                <w:b/>
                <w:bCs/>
              </w:rPr>
              <w:t xml:space="preserve">Priced contract with </w:t>
            </w:r>
            <w:r w:rsidR="007B5481">
              <w:rPr>
                <w:b/>
                <w:bCs/>
              </w:rPr>
              <w:t>b</w:t>
            </w:r>
            <w:r w:rsidRPr="002D0312">
              <w:rPr>
                <w:b/>
                <w:bCs/>
              </w:rPr>
              <w:t xml:space="preserve">ill of </w:t>
            </w:r>
            <w:r w:rsidR="007B5481">
              <w:rPr>
                <w:b/>
                <w:bCs/>
              </w:rPr>
              <w:t>q</w:t>
            </w:r>
            <w:r w:rsidRPr="002D0312">
              <w:rPr>
                <w:b/>
                <w:bCs/>
              </w:rPr>
              <w:t>uantities</w:t>
            </w:r>
          </w:p>
        </w:tc>
        <w:tc>
          <w:tcPr>
            <w:tcW w:w="4930" w:type="dxa"/>
            <w:gridSpan w:val="4"/>
            <w:tcBorders>
              <w:bottom w:val="single" w:sz="4" w:space="0" w:color="auto"/>
            </w:tcBorders>
          </w:tcPr>
          <w:p w14:paraId="65590C92" w14:textId="77777777" w:rsidR="003E093A" w:rsidRPr="008E63FF" w:rsidRDefault="003E093A" w:rsidP="00556663">
            <w:pPr>
              <w:rPr>
                <w:b/>
              </w:rPr>
            </w:pPr>
          </w:p>
        </w:tc>
      </w:tr>
      <w:tr w:rsidR="003D1AF6" w14:paraId="609F3B96" w14:textId="77777777" w:rsidTr="00E574D6">
        <w:trPr>
          <w:gridAfter w:val="1"/>
          <w:wAfter w:w="461" w:type="dxa"/>
        </w:trPr>
        <w:tc>
          <w:tcPr>
            <w:tcW w:w="936" w:type="dxa"/>
            <w:tcBorders>
              <w:top w:val="single" w:sz="4" w:space="0" w:color="auto"/>
              <w:bottom w:val="single" w:sz="4" w:space="0" w:color="auto"/>
            </w:tcBorders>
            <w:shd w:val="clear" w:color="auto" w:fill="D9D9D9"/>
          </w:tcPr>
          <w:p w14:paraId="67059B2E" w14:textId="77777777" w:rsidR="003D1AF6" w:rsidRPr="003715DE" w:rsidRDefault="003D1AF6" w:rsidP="00556663">
            <w:pPr>
              <w:rPr>
                <w:b/>
                <w:sz w:val="16"/>
                <w:szCs w:val="16"/>
              </w:rPr>
            </w:pPr>
            <w:r>
              <w:t>60.6</w:t>
            </w:r>
          </w:p>
        </w:tc>
        <w:tc>
          <w:tcPr>
            <w:tcW w:w="3966" w:type="dxa"/>
            <w:tcBorders>
              <w:bottom w:val="single" w:sz="4" w:space="0" w:color="auto"/>
            </w:tcBorders>
          </w:tcPr>
          <w:p w14:paraId="5D1F1724" w14:textId="77777777" w:rsidR="003D1AF6" w:rsidRDefault="003D1AF6" w:rsidP="00556663">
            <w:pPr>
              <w:rPr>
                <w:b/>
                <w:sz w:val="18"/>
                <w:szCs w:val="18"/>
              </w:rPr>
            </w:pPr>
            <w:r>
              <w:t xml:space="preserve">The </w:t>
            </w:r>
            <w:r w:rsidRPr="0027623E">
              <w:rPr>
                <w:i/>
              </w:rPr>
              <w:t>method of measurement</w:t>
            </w:r>
            <w:r>
              <w:t xml:space="preserve"> is </w:t>
            </w:r>
          </w:p>
        </w:tc>
        <w:tc>
          <w:tcPr>
            <w:tcW w:w="4930" w:type="dxa"/>
            <w:gridSpan w:val="4"/>
            <w:tcBorders>
              <w:bottom w:val="single" w:sz="4" w:space="0" w:color="auto"/>
            </w:tcBorders>
          </w:tcPr>
          <w:p w14:paraId="0CC79B58" w14:textId="77777777" w:rsidR="003D1AF6" w:rsidRPr="008E63FF" w:rsidRDefault="008A6C82" w:rsidP="00781BBC">
            <w:pPr>
              <w:rPr>
                <w:b/>
              </w:rPr>
            </w:pPr>
            <w:r>
              <w:rPr>
                <w:b/>
                <w:bCs/>
              </w:rPr>
              <w:t xml:space="preserve">Standard Unit of Measurement </w:t>
            </w:r>
            <w:r w:rsidR="003D1AF6" w:rsidRPr="008E63FF">
              <w:rPr>
                <w:b/>
              </w:rPr>
              <w:t xml:space="preserve">published by </w:t>
            </w:r>
            <w:r>
              <w:rPr>
                <w:b/>
                <w:bCs/>
              </w:rPr>
              <w:t>ASAQS</w:t>
            </w:r>
            <w:r w:rsidRPr="008E63FF">
              <w:rPr>
                <w:b/>
              </w:rPr>
              <w:t xml:space="preserve"> </w:t>
            </w:r>
            <w:r w:rsidR="003D1AF6" w:rsidRPr="008E63FF">
              <w:rPr>
                <w:b/>
              </w:rPr>
              <w:t xml:space="preserve">and amended as stated in </w:t>
            </w:r>
            <w:r w:rsidR="00781BBC">
              <w:rPr>
                <w:b/>
              </w:rPr>
              <w:t>Part C2.1, Pricing Assumptions</w:t>
            </w:r>
            <w:r w:rsidR="003D1AF6" w:rsidRPr="008E63FF">
              <w:rPr>
                <w:b/>
              </w:rPr>
              <w:t>.</w:t>
            </w:r>
          </w:p>
        </w:tc>
      </w:tr>
      <w:tr w:rsidR="005D0069" w:rsidRPr="005D0069" w14:paraId="6F7EFEC8" w14:textId="77777777" w:rsidTr="00E574D6">
        <w:trPr>
          <w:gridAfter w:val="1"/>
          <w:wAfter w:w="461" w:type="dxa"/>
        </w:trPr>
        <w:tc>
          <w:tcPr>
            <w:tcW w:w="936" w:type="dxa"/>
            <w:tcBorders>
              <w:top w:val="single" w:sz="4" w:space="0" w:color="auto"/>
              <w:bottom w:val="single" w:sz="4" w:space="0" w:color="auto"/>
            </w:tcBorders>
            <w:shd w:val="clear" w:color="auto" w:fill="auto"/>
          </w:tcPr>
          <w:p w14:paraId="57BDC14F" w14:textId="77777777" w:rsidR="005D0069" w:rsidRPr="005D0069" w:rsidRDefault="003E093A" w:rsidP="003E093A">
            <w:pPr>
              <w:pStyle w:val="Heading2"/>
            </w:pPr>
            <w:r>
              <w:t>11</w:t>
            </w:r>
          </w:p>
        </w:tc>
        <w:tc>
          <w:tcPr>
            <w:tcW w:w="3966" w:type="dxa"/>
          </w:tcPr>
          <w:p w14:paraId="25ADC90B" w14:textId="77777777" w:rsidR="005D0069" w:rsidRPr="005D0069" w:rsidRDefault="005D0069" w:rsidP="003E093A">
            <w:pPr>
              <w:pStyle w:val="Heading2"/>
              <w:rPr>
                <w:spacing w:val="-2"/>
              </w:rPr>
            </w:pPr>
            <w:r w:rsidRPr="005D0069">
              <w:rPr>
                <w:spacing w:val="-2"/>
              </w:rPr>
              <w:t>Data for Option W</w:t>
            </w:r>
            <w:r>
              <w:rPr>
                <w:spacing w:val="-2"/>
              </w:rPr>
              <w:t>1</w:t>
            </w:r>
          </w:p>
        </w:tc>
        <w:tc>
          <w:tcPr>
            <w:tcW w:w="4930" w:type="dxa"/>
            <w:gridSpan w:val="4"/>
          </w:tcPr>
          <w:p w14:paraId="17068091" w14:textId="77777777" w:rsidR="005D0069" w:rsidRPr="005D0069" w:rsidRDefault="005D0069" w:rsidP="005D0069"/>
        </w:tc>
      </w:tr>
      <w:tr w:rsidR="005D0069" w14:paraId="78A41152" w14:textId="77777777" w:rsidTr="00E574D6">
        <w:trPr>
          <w:gridAfter w:val="1"/>
          <w:wAfter w:w="461" w:type="dxa"/>
          <w:trHeight w:val="342"/>
        </w:trPr>
        <w:tc>
          <w:tcPr>
            <w:tcW w:w="936" w:type="dxa"/>
            <w:tcBorders>
              <w:top w:val="single" w:sz="4" w:space="0" w:color="auto"/>
              <w:bottom w:val="nil"/>
            </w:tcBorders>
          </w:tcPr>
          <w:p w14:paraId="76014320" w14:textId="77777777" w:rsidR="005D0069" w:rsidRDefault="006C48F7" w:rsidP="00C9549F">
            <w:pPr>
              <w:rPr>
                <w:bCs/>
              </w:rPr>
            </w:pPr>
            <w:r>
              <w:rPr>
                <w:bCs/>
              </w:rPr>
              <w:t>W1.1</w:t>
            </w:r>
          </w:p>
        </w:tc>
        <w:tc>
          <w:tcPr>
            <w:tcW w:w="3966" w:type="dxa"/>
            <w:tcBorders>
              <w:top w:val="single" w:sz="4" w:space="0" w:color="auto"/>
              <w:bottom w:val="nil"/>
            </w:tcBorders>
          </w:tcPr>
          <w:p w14:paraId="29792839" w14:textId="77777777" w:rsidR="001B73EE" w:rsidRPr="008815A3" w:rsidRDefault="005D0069" w:rsidP="008815A3">
            <w:r>
              <w:t xml:space="preserve">The </w:t>
            </w:r>
            <w:r w:rsidRPr="004636B1">
              <w:rPr>
                <w:i/>
              </w:rPr>
              <w:t>Adjudicator</w:t>
            </w:r>
            <w:r>
              <w:t xml:space="preserve"> is (Name)</w:t>
            </w:r>
          </w:p>
        </w:tc>
        <w:tc>
          <w:tcPr>
            <w:tcW w:w="4930" w:type="dxa"/>
            <w:gridSpan w:val="4"/>
            <w:tcBorders>
              <w:top w:val="single" w:sz="4" w:space="0" w:color="auto"/>
              <w:bottom w:val="nil"/>
            </w:tcBorders>
          </w:tcPr>
          <w:p w14:paraId="2808E774" w14:textId="77777777" w:rsidR="005D0069" w:rsidRPr="008E63FF" w:rsidRDefault="00F664D8" w:rsidP="00C01F5A">
            <w:pPr>
              <w:jc w:val="both"/>
              <w:rPr>
                <w:b/>
              </w:rPr>
            </w:pPr>
            <w:r>
              <w:rPr>
                <w:b/>
              </w:rPr>
              <w:t xml:space="preserve">The person selected from the panel of adjudicators listed in Annexure </w:t>
            </w:r>
            <w:r w:rsidR="005C64AE">
              <w:rPr>
                <w:b/>
                <w:bCs/>
              </w:rPr>
              <w:t>C</w:t>
            </w:r>
            <w:r w:rsidR="007F1E3E">
              <w:rPr>
                <w:b/>
                <w:bCs/>
              </w:rPr>
              <w:t xml:space="preserve"> </w:t>
            </w:r>
            <w:r w:rsidR="00764BA8">
              <w:rPr>
                <w:b/>
                <w:bCs/>
              </w:rPr>
              <w:t>o</w:t>
            </w:r>
            <w:r>
              <w:rPr>
                <w:b/>
                <w:bCs/>
              </w:rPr>
              <w:t>f this Contract Data</w:t>
            </w:r>
            <w:r w:rsidR="00AE392D">
              <w:rPr>
                <w:b/>
                <w:bCs/>
              </w:rPr>
              <w:t xml:space="preserve"> (part C1.2a)</w:t>
            </w:r>
            <w:r>
              <w:rPr>
                <w:b/>
                <w:bCs/>
              </w:rPr>
              <w:t>, by the party intending to refer a dispute to him.</w:t>
            </w:r>
            <w:r>
              <w:rPr>
                <w:b/>
              </w:rPr>
              <w:t xml:space="preserve">  </w:t>
            </w:r>
          </w:p>
        </w:tc>
      </w:tr>
      <w:tr w:rsidR="005D0069" w14:paraId="019A66DF" w14:textId="77777777" w:rsidTr="00E574D6">
        <w:trPr>
          <w:gridAfter w:val="1"/>
          <w:wAfter w:w="461" w:type="dxa"/>
          <w:trHeight w:val="342"/>
        </w:trPr>
        <w:tc>
          <w:tcPr>
            <w:tcW w:w="936" w:type="dxa"/>
            <w:tcBorders>
              <w:top w:val="nil"/>
              <w:bottom w:val="nil"/>
            </w:tcBorders>
          </w:tcPr>
          <w:p w14:paraId="4939823B" w14:textId="77777777" w:rsidR="005D0069" w:rsidRPr="003715DE" w:rsidRDefault="005D0069" w:rsidP="00C9549F">
            <w:pPr>
              <w:rPr>
                <w:b/>
                <w:bCs/>
                <w:sz w:val="16"/>
                <w:szCs w:val="16"/>
              </w:rPr>
            </w:pPr>
          </w:p>
        </w:tc>
        <w:tc>
          <w:tcPr>
            <w:tcW w:w="3966" w:type="dxa"/>
            <w:tcBorders>
              <w:top w:val="nil"/>
              <w:bottom w:val="nil"/>
            </w:tcBorders>
          </w:tcPr>
          <w:p w14:paraId="3E45EC9F" w14:textId="77777777" w:rsidR="005D0069" w:rsidRDefault="005D0069" w:rsidP="00C9549F">
            <w:r>
              <w:t>Address</w:t>
            </w:r>
          </w:p>
        </w:tc>
        <w:tc>
          <w:tcPr>
            <w:tcW w:w="4930" w:type="dxa"/>
            <w:gridSpan w:val="4"/>
            <w:tcBorders>
              <w:top w:val="nil"/>
              <w:bottom w:val="nil"/>
            </w:tcBorders>
          </w:tcPr>
          <w:p w14:paraId="1B936BC7" w14:textId="77777777" w:rsidR="005D0069" w:rsidRPr="008E63FF" w:rsidRDefault="00781BBC" w:rsidP="00C9549F">
            <w:pPr>
              <w:rPr>
                <w:b/>
              </w:rPr>
            </w:pPr>
            <w:r w:rsidRPr="00703D2E">
              <w:rPr>
                <w:b/>
                <w:bCs/>
              </w:rPr>
              <w:t>[●]</w:t>
            </w:r>
          </w:p>
        </w:tc>
      </w:tr>
      <w:tr w:rsidR="005D0069" w14:paraId="3C5CA103" w14:textId="77777777" w:rsidTr="00E574D6">
        <w:trPr>
          <w:gridAfter w:val="1"/>
          <w:wAfter w:w="461" w:type="dxa"/>
          <w:trHeight w:val="342"/>
        </w:trPr>
        <w:tc>
          <w:tcPr>
            <w:tcW w:w="936" w:type="dxa"/>
            <w:tcBorders>
              <w:top w:val="nil"/>
              <w:bottom w:val="nil"/>
            </w:tcBorders>
          </w:tcPr>
          <w:p w14:paraId="1B69279F" w14:textId="77777777" w:rsidR="005D0069" w:rsidRDefault="005D0069" w:rsidP="00C9549F">
            <w:pPr>
              <w:rPr>
                <w:bCs/>
              </w:rPr>
            </w:pPr>
          </w:p>
        </w:tc>
        <w:tc>
          <w:tcPr>
            <w:tcW w:w="3966" w:type="dxa"/>
            <w:tcBorders>
              <w:top w:val="nil"/>
              <w:bottom w:val="nil"/>
            </w:tcBorders>
          </w:tcPr>
          <w:p w14:paraId="2C21B17E" w14:textId="77777777" w:rsidR="005D0069" w:rsidRDefault="005D0069" w:rsidP="00C9549F">
            <w:r>
              <w:t>Tel No.</w:t>
            </w:r>
          </w:p>
        </w:tc>
        <w:tc>
          <w:tcPr>
            <w:tcW w:w="4930" w:type="dxa"/>
            <w:gridSpan w:val="4"/>
            <w:tcBorders>
              <w:top w:val="nil"/>
              <w:bottom w:val="nil"/>
            </w:tcBorders>
          </w:tcPr>
          <w:p w14:paraId="23A2ECA1" w14:textId="77777777" w:rsidR="005D0069" w:rsidRPr="008E63FF" w:rsidRDefault="00781BBC" w:rsidP="00C9549F">
            <w:pPr>
              <w:rPr>
                <w:b/>
              </w:rPr>
            </w:pPr>
            <w:r w:rsidRPr="00703D2E">
              <w:rPr>
                <w:b/>
                <w:bCs/>
              </w:rPr>
              <w:t>[●]</w:t>
            </w:r>
          </w:p>
        </w:tc>
      </w:tr>
      <w:tr w:rsidR="005D0069" w14:paraId="74FE67D9" w14:textId="77777777" w:rsidTr="00E574D6">
        <w:trPr>
          <w:gridAfter w:val="1"/>
          <w:wAfter w:w="461" w:type="dxa"/>
          <w:trHeight w:val="342"/>
        </w:trPr>
        <w:tc>
          <w:tcPr>
            <w:tcW w:w="936" w:type="dxa"/>
            <w:tcBorders>
              <w:top w:val="nil"/>
              <w:bottom w:val="nil"/>
            </w:tcBorders>
          </w:tcPr>
          <w:p w14:paraId="4899BAFB" w14:textId="77777777" w:rsidR="005D0069" w:rsidRDefault="005D0069" w:rsidP="00C9549F">
            <w:pPr>
              <w:rPr>
                <w:bCs/>
              </w:rPr>
            </w:pPr>
          </w:p>
        </w:tc>
        <w:tc>
          <w:tcPr>
            <w:tcW w:w="3966" w:type="dxa"/>
            <w:tcBorders>
              <w:top w:val="nil"/>
              <w:bottom w:val="nil"/>
            </w:tcBorders>
          </w:tcPr>
          <w:p w14:paraId="4CA70AE5" w14:textId="77777777" w:rsidR="005D0069" w:rsidRDefault="005D0069" w:rsidP="00C9549F">
            <w:r>
              <w:t>Fax No.</w:t>
            </w:r>
          </w:p>
        </w:tc>
        <w:tc>
          <w:tcPr>
            <w:tcW w:w="4930" w:type="dxa"/>
            <w:gridSpan w:val="4"/>
            <w:tcBorders>
              <w:top w:val="nil"/>
              <w:bottom w:val="nil"/>
            </w:tcBorders>
          </w:tcPr>
          <w:p w14:paraId="3F59D99E" w14:textId="77777777" w:rsidR="005D0069" w:rsidRPr="008E63FF" w:rsidRDefault="00781BBC" w:rsidP="00C9549F">
            <w:pPr>
              <w:rPr>
                <w:b/>
              </w:rPr>
            </w:pPr>
            <w:bookmarkStart w:id="2" w:name="OLE_LINK7"/>
            <w:bookmarkStart w:id="3" w:name="OLE_LINK8"/>
            <w:r w:rsidRPr="00703D2E">
              <w:rPr>
                <w:b/>
                <w:bCs/>
              </w:rPr>
              <w:t>[●]</w:t>
            </w:r>
            <w:bookmarkEnd w:id="2"/>
            <w:bookmarkEnd w:id="3"/>
          </w:p>
        </w:tc>
      </w:tr>
      <w:tr w:rsidR="005D0069" w14:paraId="4AE2F795" w14:textId="77777777" w:rsidTr="00E574D6">
        <w:trPr>
          <w:gridAfter w:val="1"/>
          <w:wAfter w:w="461" w:type="dxa"/>
          <w:trHeight w:val="342"/>
        </w:trPr>
        <w:tc>
          <w:tcPr>
            <w:tcW w:w="936" w:type="dxa"/>
            <w:tcBorders>
              <w:top w:val="nil"/>
              <w:bottom w:val="single" w:sz="4" w:space="0" w:color="auto"/>
            </w:tcBorders>
          </w:tcPr>
          <w:p w14:paraId="5EE2EDC9" w14:textId="77777777" w:rsidR="005D0069" w:rsidRDefault="005D0069" w:rsidP="00C9549F">
            <w:pPr>
              <w:rPr>
                <w:bCs/>
              </w:rPr>
            </w:pPr>
          </w:p>
        </w:tc>
        <w:tc>
          <w:tcPr>
            <w:tcW w:w="3966" w:type="dxa"/>
            <w:tcBorders>
              <w:top w:val="nil"/>
              <w:bottom w:val="single" w:sz="4" w:space="0" w:color="auto"/>
            </w:tcBorders>
          </w:tcPr>
          <w:p w14:paraId="42C91EE5" w14:textId="77777777" w:rsidR="005D0069" w:rsidRDefault="005D0069" w:rsidP="00C9549F">
            <w:r>
              <w:t>e-mail</w:t>
            </w:r>
          </w:p>
        </w:tc>
        <w:tc>
          <w:tcPr>
            <w:tcW w:w="4930" w:type="dxa"/>
            <w:gridSpan w:val="4"/>
            <w:tcBorders>
              <w:top w:val="nil"/>
              <w:bottom w:val="single" w:sz="4" w:space="0" w:color="auto"/>
            </w:tcBorders>
          </w:tcPr>
          <w:p w14:paraId="38B32017" w14:textId="77777777" w:rsidR="005D0069" w:rsidRPr="008E63FF" w:rsidRDefault="00781BBC" w:rsidP="00C9549F">
            <w:pPr>
              <w:rPr>
                <w:b/>
              </w:rPr>
            </w:pPr>
            <w:r w:rsidRPr="00703D2E">
              <w:rPr>
                <w:b/>
                <w:bCs/>
              </w:rPr>
              <w:t>[●]</w:t>
            </w:r>
          </w:p>
        </w:tc>
      </w:tr>
      <w:tr w:rsidR="005D0069" w14:paraId="4F5F2FFE" w14:textId="77777777" w:rsidTr="00E574D6">
        <w:trPr>
          <w:gridAfter w:val="1"/>
          <w:wAfter w:w="461" w:type="dxa"/>
        </w:trPr>
        <w:tc>
          <w:tcPr>
            <w:tcW w:w="936" w:type="dxa"/>
            <w:tcBorders>
              <w:top w:val="single" w:sz="4" w:space="0" w:color="auto"/>
              <w:bottom w:val="nil"/>
            </w:tcBorders>
          </w:tcPr>
          <w:p w14:paraId="0040F82F" w14:textId="77777777" w:rsidR="005D0069" w:rsidRPr="00AC4332" w:rsidRDefault="00AC4332" w:rsidP="00AC4332">
            <w:r w:rsidRPr="00AC4332">
              <w:t>W1.2(3)</w:t>
            </w:r>
          </w:p>
        </w:tc>
        <w:tc>
          <w:tcPr>
            <w:tcW w:w="3966" w:type="dxa"/>
            <w:tcBorders>
              <w:top w:val="single" w:sz="4" w:space="0" w:color="auto"/>
              <w:bottom w:val="nil"/>
            </w:tcBorders>
          </w:tcPr>
          <w:p w14:paraId="577DC983" w14:textId="77777777" w:rsidR="005D0069" w:rsidRDefault="00F514E6" w:rsidP="00781BBC">
            <w:r>
              <w:t>T</w:t>
            </w:r>
            <w:r w:rsidR="00781BBC">
              <w:t xml:space="preserve">he </w:t>
            </w:r>
            <w:r w:rsidR="00781BBC">
              <w:rPr>
                <w:i/>
              </w:rPr>
              <w:t>A</w:t>
            </w:r>
            <w:r w:rsidR="00781BBC" w:rsidRPr="005D0069">
              <w:rPr>
                <w:i/>
              </w:rPr>
              <w:t>djudicator nominating body</w:t>
            </w:r>
            <w:r w:rsidR="00781BBC">
              <w:t xml:space="preserve"> is:</w:t>
            </w:r>
          </w:p>
        </w:tc>
        <w:tc>
          <w:tcPr>
            <w:tcW w:w="4930" w:type="dxa"/>
            <w:gridSpan w:val="4"/>
            <w:tcBorders>
              <w:top w:val="single" w:sz="4" w:space="0" w:color="auto"/>
              <w:bottom w:val="nil"/>
            </w:tcBorders>
          </w:tcPr>
          <w:p w14:paraId="0FA88767" w14:textId="77777777" w:rsidR="005D0069" w:rsidRPr="007B259A" w:rsidRDefault="00AB5A84" w:rsidP="00446EDE">
            <w:pPr>
              <w:rPr>
                <w:b/>
              </w:rPr>
            </w:pPr>
            <w:r>
              <w:rPr>
                <w:b/>
              </w:rPr>
              <w:t>T</w:t>
            </w:r>
            <w:r w:rsidR="001118B8" w:rsidRPr="001118B8">
              <w:rPr>
                <w:b/>
              </w:rPr>
              <w:t xml:space="preserve">he </w:t>
            </w:r>
            <w:r w:rsidR="005E29C7">
              <w:rPr>
                <w:b/>
              </w:rPr>
              <w:t>Chairman of</w:t>
            </w:r>
            <w:r w:rsidR="004208BF">
              <w:rPr>
                <w:b/>
              </w:rPr>
              <w:t xml:space="preserve"> the </w:t>
            </w:r>
            <w:r w:rsidR="00446EDE">
              <w:rPr>
                <w:b/>
              </w:rPr>
              <w:t xml:space="preserve">Johannesburg </w:t>
            </w:r>
            <w:r w:rsidR="004208BF">
              <w:rPr>
                <w:b/>
              </w:rPr>
              <w:t>Society of Advocates, or his successor or his nominee.</w:t>
            </w:r>
            <w:r w:rsidR="005E29C7">
              <w:rPr>
                <w:b/>
              </w:rPr>
              <w:t xml:space="preserve"> </w:t>
            </w:r>
          </w:p>
        </w:tc>
      </w:tr>
      <w:tr w:rsidR="005D0069" w14:paraId="193777FD" w14:textId="77777777" w:rsidTr="00E574D6">
        <w:trPr>
          <w:gridAfter w:val="1"/>
          <w:wAfter w:w="461" w:type="dxa"/>
        </w:trPr>
        <w:tc>
          <w:tcPr>
            <w:tcW w:w="936" w:type="dxa"/>
            <w:tcBorders>
              <w:top w:val="single" w:sz="4" w:space="0" w:color="auto"/>
              <w:bottom w:val="single" w:sz="4" w:space="0" w:color="auto"/>
            </w:tcBorders>
          </w:tcPr>
          <w:p w14:paraId="11C0F83F" w14:textId="77777777" w:rsidR="005D0069" w:rsidRPr="00AC4332" w:rsidRDefault="00AC4332" w:rsidP="00AC4332">
            <w:r w:rsidRPr="00AC4332">
              <w:t>W1.4(2)</w:t>
            </w:r>
          </w:p>
        </w:tc>
        <w:tc>
          <w:tcPr>
            <w:tcW w:w="3966" w:type="dxa"/>
            <w:tcBorders>
              <w:top w:val="single" w:sz="4" w:space="0" w:color="auto"/>
              <w:bottom w:val="single" w:sz="4" w:space="0" w:color="auto"/>
            </w:tcBorders>
          </w:tcPr>
          <w:p w14:paraId="33003B9D" w14:textId="77777777" w:rsidR="005D0069" w:rsidRDefault="005D0069" w:rsidP="00C9549F">
            <w:r>
              <w:t xml:space="preserve">The </w:t>
            </w:r>
            <w:r>
              <w:rPr>
                <w:i/>
              </w:rPr>
              <w:t>tribunal</w:t>
            </w:r>
            <w:r>
              <w:t xml:space="preserve"> is: </w:t>
            </w:r>
          </w:p>
        </w:tc>
        <w:tc>
          <w:tcPr>
            <w:tcW w:w="4930" w:type="dxa"/>
            <w:gridSpan w:val="4"/>
            <w:tcBorders>
              <w:top w:val="single" w:sz="4" w:space="0" w:color="auto"/>
              <w:bottom w:val="single" w:sz="4" w:space="0" w:color="auto"/>
            </w:tcBorders>
          </w:tcPr>
          <w:p w14:paraId="2AFBCEC0" w14:textId="77777777" w:rsidR="005D0069" w:rsidRPr="008E63FF" w:rsidRDefault="00AB5A84" w:rsidP="00C9549F">
            <w:pPr>
              <w:rPr>
                <w:b/>
              </w:rPr>
            </w:pPr>
            <w:r>
              <w:rPr>
                <w:b/>
              </w:rPr>
              <w:t>A</w:t>
            </w:r>
            <w:r w:rsidR="001118B8">
              <w:rPr>
                <w:b/>
              </w:rPr>
              <w:t>rbitration.</w:t>
            </w:r>
          </w:p>
        </w:tc>
      </w:tr>
      <w:tr w:rsidR="005D0069" w14:paraId="0166099F" w14:textId="77777777" w:rsidTr="00E574D6">
        <w:trPr>
          <w:gridAfter w:val="1"/>
          <w:wAfter w:w="461" w:type="dxa"/>
        </w:trPr>
        <w:tc>
          <w:tcPr>
            <w:tcW w:w="936" w:type="dxa"/>
            <w:tcBorders>
              <w:top w:val="single" w:sz="4" w:space="0" w:color="auto"/>
              <w:bottom w:val="nil"/>
            </w:tcBorders>
            <w:shd w:val="clear" w:color="auto" w:fill="D9D9D9"/>
          </w:tcPr>
          <w:p w14:paraId="0002EF65" w14:textId="77777777" w:rsidR="005D0069" w:rsidRPr="00AC4332" w:rsidRDefault="00AC4332" w:rsidP="00AC4332">
            <w:r>
              <w:t>W1.4(5)</w:t>
            </w:r>
          </w:p>
        </w:tc>
        <w:tc>
          <w:tcPr>
            <w:tcW w:w="3966" w:type="dxa"/>
            <w:tcBorders>
              <w:top w:val="single" w:sz="4" w:space="0" w:color="auto"/>
              <w:bottom w:val="nil"/>
            </w:tcBorders>
          </w:tcPr>
          <w:p w14:paraId="0BA697F0" w14:textId="77777777" w:rsidR="005D0069" w:rsidRDefault="005D0069" w:rsidP="00C9549F">
            <w:r>
              <w:t xml:space="preserve">The </w:t>
            </w:r>
            <w:r w:rsidRPr="005D0069">
              <w:rPr>
                <w:i/>
              </w:rPr>
              <w:t>arbitration procedure</w:t>
            </w:r>
            <w:r>
              <w:t xml:space="preserve"> is </w:t>
            </w:r>
          </w:p>
        </w:tc>
        <w:tc>
          <w:tcPr>
            <w:tcW w:w="4930" w:type="dxa"/>
            <w:gridSpan w:val="4"/>
            <w:tcBorders>
              <w:top w:val="single" w:sz="4" w:space="0" w:color="auto"/>
              <w:bottom w:val="nil"/>
            </w:tcBorders>
          </w:tcPr>
          <w:p w14:paraId="111F860B" w14:textId="77777777" w:rsidR="005D0069" w:rsidRPr="001118B8" w:rsidRDefault="00AB5A84" w:rsidP="0050476F">
            <w:pPr>
              <w:rPr>
                <w:b/>
              </w:rPr>
            </w:pPr>
            <w:r>
              <w:rPr>
                <w:b/>
              </w:rPr>
              <w:t>T</w:t>
            </w:r>
            <w:r w:rsidR="00083310" w:rsidRPr="001118B8">
              <w:rPr>
                <w:b/>
              </w:rPr>
              <w:t xml:space="preserve">he latest edition of Rules for the Conduct of Arbitrations published by The Association of </w:t>
            </w:r>
            <w:r w:rsidR="00083310" w:rsidRPr="001118B8">
              <w:rPr>
                <w:b/>
              </w:rPr>
              <w:lastRenderedPageBreak/>
              <w:t>Arbitrators (Southern Africa)</w:t>
            </w:r>
            <w:r w:rsidR="0050476F">
              <w:rPr>
                <w:b/>
              </w:rPr>
              <w:t xml:space="preserve"> or its successor body.</w:t>
            </w:r>
          </w:p>
        </w:tc>
      </w:tr>
      <w:tr w:rsidR="005D0069" w14:paraId="244C6E9C" w14:textId="77777777" w:rsidTr="00E574D6">
        <w:trPr>
          <w:gridAfter w:val="1"/>
          <w:wAfter w:w="461" w:type="dxa"/>
        </w:trPr>
        <w:tc>
          <w:tcPr>
            <w:tcW w:w="936" w:type="dxa"/>
            <w:tcBorders>
              <w:top w:val="nil"/>
              <w:bottom w:val="nil"/>
            </w:tcBorders>
            <w:shd w:val="clear" w:color="auto" w:fill="D9D9D9"/>
          </w:tcPr>
          <w:p w14:paraId="428BC6EB" w14:textId="77777777" w:rsidR="005D0069" w:rsidRPr="00AC4332" w:rsidRDefault="005D0069" w:rsidP="00AC4332"/>
        </w:tc>
        <w:tc>
          <w:tcPr>
            <w:tcW w:w="3966" w:type="dxa"/>
            <w:tcBorders>
              <w:top w:val="nil"/>
              <w:bottom w:val="nil"/>
            </w:tcBorders>
          </w:tcPr>
          <w:p w14:paraId="075AFB05" w14:textId="77777777" w:rsidR="005D0069" w:rsidRDefault="005D0069" w:rsidP="00C9549F">
            <w:r>
              <w:t>The place where arbitration is to be held is</w:t>
            </w:r>
          </w:p>
        </w:tc>
        <w:tc>
          <w:tcPr>
            <w:tcW w:w="4930" w:type="dxa"/>
            <w:gridSpan w:val="4"/>
            <w:tcBorders>
              <w:top w:val="nil"/>
              <w:bottom w:val="nil"/>
            </w:tcBorders>
          </w:tcPr>
          <w:p w14:paraId="485C9EFF" w14:textId="77777777" w:rsidR="005D0069" w:rsidRPr="00444B99" w:rsidRDefault="00AB5A84" w:rsidP="00AB5A84">
            <w:pPr>
              <w:rPr>
                <w:b/>
              </w:rPr>
            </w:pPr>
            <w:r>
              <w:rPr>
                <w:b/>
                <w:bCs/>
              </w:rPr>
              <w:t>In the city where the Site is located, within South Africa.</w:t>
            </w:r>
          </w:p>
        </w:tc>
      </w:tr>
      <w:tr w:rsidR="00E34E34" w:rsidRPr="005D0069" w14:paraId="3E67F661" w14:textId="77777777" w:rsidTr="00E574D6">
        <w:trPr>
          <w:gridAfter w:val="1"/>
          <w:wAfter w:w="461" w:type="dxa"/>
        </w:trPr>
        <w:tc>
          <w:tcPr>
            <w:tcW w:w="936" w:type="dxa"/>
            <w:tcBorders>
              <w:top w:val="nil"/>
              <w:bottom w:val="nil"/>
            </w:tcBorders>
            <w:shd w:val="clear" w:color="auto" w:fill="D9D9D9"/>
          </w:tcPr>
          <w:p w14:paraId="233C2593" w14:textId="77777777" w:rsidR="00E34E34" w:rsidRPr="005D0069" w:rsidRDefault="00E34E34" w:rsidP="003D4BF8"/>
        </w:tc>
        <w:tc>
          <w:tcPr>
            <w:tcW w:w="3966" w:type="dxa"/>
            <w:tcBorders>
              <w:top w:val="nil"/>
              <w:bottom w:val="nil"/>
            </w:tcBorders>
          </w:tcPr>
          <w:p w14:paraId="557A3624" w14:textId="77777777" w:rsidR="00E34E34" w:rsidRDefault="00E34E34" w:rsidP="003D4BF8">
            <w:r>
              <w:t xml:space="preserve">The person or organisation who will choose an </w:t>
            </w:r>
            <w:proofErr w:type="gramStart"/>
            <w:r>
              <w:t>arbitrator</w:t>
            </w:r>
            <w:proofErr w:type="gramEnd"/>
            <w:r>
              <w:t xml:space="preserve"> </w:t>
            </w:r>
          </w:p>
          <w:p w14:paraId="4C7BF6B1" w14:textId="77777777" w:rsidR="00E34E34" w:rsidRPr="000C0BE9" w:rsidRDefault="00E34E34" w:rsidP="00175731">
            <w:pPr>
              <w:numPr>
                <w:ilvl w:val="0"/>
                <w:numId w:val="11"/>
              </w:numPr>
            </w:pPr>
            <w:r w:rsidRPr="00106D38">
              <w:t>if the Parties cannot agree a choice or</w:t>
            </w:r>
          </w:p>
          <w:p w14:paraId="4AB3C88E" w14:textId="77777777" w:rsidR="00E34E34" w:rsidRPr="000C0BE9" w:rsidRDefault="00E34E34" w:rsidP="00175731">
            <w:pPr>
              <w:numPr>
                <w:ilvl w:val="0"/>
                <w:numId w:val="11"/>
              </w:numPr>
            </w:pPr>
            <w:r w:rsidRPr="00106D38">
              <w:t>if the arbitration procedure does not state who selects an arbitrator, is</w:t>
            </w:r>
          </w:p>
        </w:tc>
        <w:tc>
          <w:tcPr>
            <w:tcW w:w="4930" w:type="dxa"/>
            <w:gridSpan w:val="4"/>
            <w:tcBorders>
              <w:top w:val="nil"/>
              <w:bottom w:val="nil"/>
            </w:tcBorders>
          </w:tcPr>
          <w:p w14:paraId="6E21CAC5" w14:textId="77777777" w:rsidR="00E34E34" w:rsidRPr="000C0BE9" w:rsidRDefault="00E34E34" w:rsidP="003D4BF8">
            <w:pPr>
              <w:rPr>
                <w:b/>
                <w:bCs/>
              </w:rPr>
            </w:pPr>
          </w:p>
          <w:p w14:paraId="216CE9F2" w14:textId="77777777" w:rsidR="00E34E34" w:rsidRPr="000C0BE9" w:rsidRDefault="00E34E34" w:rsidP="003D4BF8">
            <w:pPr>
              <w:rPr>
                <w:b/>
                <w:bCs/>
              </w:rPr>
            </w:pPr>
          </w:p>
          <w:p w14:paraId="6A579E7C" w14:textId="77777777" w:rsidR="00E34E34" w:rsidRPr="005D0069" w:rsidRDefault="001118B8" w:rsidP="0093721D">
            <w:r w:rsidRPr="00290D66">
              <w:rPr>
                <w:rFonts w:cs="Arial"/>
                <w:b/>
              </w:rPr>
              <w:t xml:space="preserve">the Chairman for the time being </w:t>
            </w:r>
            <w:r w:rsidR="0050476F">
              <w:rPr>
                <w:rFonts w:cs="Arial"/>
                <w:b/>
              </w:rPr>
              <w:t>or his nominee</w:t>
            </w:r>
            <w:r w:rsidR="0050476F" w:rsidRPr="00290D66">
              <w:rPr>
                <w:rFonts w:cs="Arial"/>
                <w:b/>
              </w:rPr>
              <w:t xml:space="preserve"> </w:t>
            </w:r>
            <w:r w:rsidRPr="00290D66">
              <w:rPr>
                <w:rFonts w:cs="Arial"/>
                <w:b/>
              </w:rPr>
              <w:t>of the Association of Arbitrators (Southern Africa)</w:t>
            </w:r>
            <w:r>
              <w:rPr>
                <w:rFonts w:cs="Arial"/>
                <w:b/>
              </w:rPr>
              <w:t xml:space="preserve"> </w:t>
            </w:r>
            <w:r w:rsidR="0050476F">
              <w:rPr>
                <w:rFonts w:cs="Arial"/>
                <w:b/>
              </w:rPr>
              <w:t>or its successor body.</w:t>
            </w:r>
          </w:p>
        </w:tc>
      </w:tr>
      <w:tr w:rsidR="003D1AF6" w14:paraId="42787EF7" w14:textId="77777777" w:rsidTr="00E574D6">
        <w:trPr>
          <w:gridAfter w:val="1"/>
          <w:wAfter w:w="461" w:type="dxa"/>
        </w:trPr>
        <w:tc>
          <w:tcPr>
            <w:tcW w:w="936" w:type="dxa"/>
            <w:tcBorders>
              <w:top w:val="single" w:sz="4" w:space="0" w:color="auto"/>
              <w:bottom w:val="single" w:sz="4" w:space="0" w:color="auto"/>
            </w:tcBorders>
          </w:tcPr>
          <w:p w14:paraId="3563C054" w14:textId="77777777" w:rsidR="003D1AF6" w:rsidRPr="00203D7A" w:rsidRDefault="003D1AF6" w:rsidP="003E093A">
            <w:pPr>
              <w:pStyle w:val="Heading2"/>
            </w:pPr>
            <w:r w:rsidRPr="00203D7A">
              <w:t>1</w:t>
            </w:r>
            <w:r w:rsidR="003E093A">
              <w:t>2</w:t>
            </w:r>
          </w:p>
        </w:tc>
        <w:tc>
          <w:tcPr>
            <w:tcW w:w="3966" w:type="dxa"/>
            <w:tcBorders>
              <w:top w:val="single" w:sz="4" w:space="0" w:color="auto"/>
              <w:bottom w:val="single" w:sz="4" w:space="0" w:color="auto"/>
            </w:tcBorders>
          </w:tcPr>
          <w:p w14:paraId="4ED62F3B" w14:textId="77777777" w:rsidR="003D1AF6" w:rsidRDefault="003E093A" w:rsidP="003E093A">
            <w:pPr>
              <w:pStyle w:val="Heading2"/>
            </w:pPr>
            <w:r>
              <w:t>Data for secondary O</w:t>
            </w:r>
            <w:r w:rsidR="003D1AF6">
              <w:t>ption</w:t>
            </w:r>
            <w:r>
              <w:t xml:space="preserve"> clauses</w:t>
            </w:r>
          </w:p>
        </w:tc>
        <w:tc>
          <w:tcPr>
            <w:tcW w:w="4930" w:type="dxa"/>
            <w:gridSpan w:val="4"/>
            <w:tcBorders>
              <w:top w:val="single" w:sz="4" w:space="0" w:color="auto"/>
              <w:bottom w:val="single" w:sz="4" w:space="0" w:color="auto"/>
            </w:tcBorders>
          </w:tcPr>
          <w:p w14:paraId="09DEC6AD" w14:textId="77777777" w:rsidR="003D1AF6" w:rsidRPr="00F07972" w:rsidRDefault="003D1AF6">
            <w:pPr>
              <w:pStyle w:val="Heading2"/>
              <w:rPr>
                <w:sz w:val="20"/>
              </w:rPr>
            </w:pPr>
          </w:p>
        </w:tc>
      </w:tr>
      <w:tr w:rsidR="007B5481" w14:paraId="53176ED1" w14:textId="77777777" w:rsidTr="00E574D6">
        <w:trPr>
          <w:gridAfter w:val="1"/>
          <w:wAfter w:w="461" w:type="dxa"/>
        </w:trPr>
        <w:tc>
          <w:tcPr>
            <w:tcW w:w="936" w:type="dxa"/>
            <w:tcBorders>
              <w:top w:val="single" w:sz="4" w:space="0" w:color="auto"/>
              <w:bottom w:val="single" w:sz="4" w:space="0" w:color="auto"/>
            </w:tcBorders>
            <w:shd w:val="clear" w:color="auto" w:fill="D9D9D9"/>
          </w:tcPr>
          <w:p w14:paraId="23AB9257" w14:textId="77777777" w:rsidR="007B5481" w:rsidRPr="007B5481" w:rsidRDefault="007B5481" w:rsidP="00C9549F">
            <w:pPr>
              <w:rPr>
                <w:b/>
                <w:bCs/>
              </w:rPr>
            </w:pPr>
          </w:p>
        </w:tc>
        <w:tc>
          <w:tcPr>
            <w:tcW w:w="3966" w:type="dxa"/>
            <w:tcBorders>
              <w:top w:val="single" w:sz="4" w:space="0" w:color="auto"/>
              <w:bottom w:val="single" w:sz="4" w:space="0" w:color="auto"/>
            </w:tcBorders>
          </w:tcPr>
          <w:p w14:paraId="0819C776" w14:textId="77777777" w:rsidR="007B5481" w:rsidRPr="007B5481" w:rsidRDefault="007B5481" w:rsidP="00C9549F">
            <w:pPr>
              <w:rPr>
                <w:b/>
                <w:bCs/>
              </w:rPr>
            </w:pPr>
          </w:p>
        </w:tc>
        <w:tc>
          <w:tcPr>
            <w:tcW w:w="4930" w:type="dxa"/>
            <w:gridSpan w:val="4"/>
            <w:tcBorders>
              <w:top w:val="single" w:sz="4" w:space="0" w:color="auto"/>
              <w:bottom w:val="single" w:sz="4" w:space="0" w:color="auto"/>
            </w:tcBorders>
          </w:tcPr>
          <w:p w14:paraId="6005A1A7" w14:textId="77777777" w:rsidR="007B5481" w:rsidRPr="008E63FF" w:rsidRDefault="007B5481" w:rsidP="00C9549F">
            <w:pPr>
              <w:rPr>
                <w:b/>
              </w:rPr>
            </w:pPr>
          </w:p>
        </w:tc>
      </w:tr>
      <w:tr w:rsidR="009F7ED3" w14:paraId="79694A11" w14:textId="77777777" w:rsidTr="00E574D6">
        <w:tblPrEx>
          <w:tblBorders>
            <w:top w:val="single" w:sz="4" w:space="0" w:color="auto"/>
            <w:bottom w:val="single" w:sz="4" w:space="0" w:color="auto"/>
            <w:insideH w:val="none" w:sz="0" w:space="0" w:color="auto"/>
          </w:tblBorders>
        </w:tblPrEx>
        <w:trPr>
          <w:gridAfter w:val="1"/>
          <w:wAfter w:w="461" w:type="dxa"/>
        </w:trPr>
        <w:tc>
          <w:tcPr>
            <w:tcW w:w="936" w:type="dxa"/>
            <w:tcBorders>
              <w:top w:val="single" w:sz="4" w:space="0" w:color="auto"/>
              <w:bottom w:val="single" w:sz="4" w:space="0" w:color="auto"/>
              <w:right w:val="nil"/>
            </w:tcBorders>
            <w:shd w:val="clear" w:color="auto" w:fill="D9D9D9"/>
          </w:tcPr>
          <w:p w14:paraId="45031806" w14:textId="77777777" w:rsidR="009F7ED3" w:rsidRPr="007B5481" w:rsidRDefault="009F7ED3" w:rsidP="00C9549F">
            <w:pPr>
              <w:rPr>
                <w:b/>
                <w:bCs/>
              </w:rPr>
            </w:pPr>
            <w:r>
              <w:rPr>
                <w:b/>
                <w:bCs/>
              </w:rPr>
              <w:t>X2</w:t>
            </w:r>
          </w:p>
        </w:tc>
        <w:tc>
          <w:tcPr>
            <w:tcW w:w="3966" w:type="dxa"/>
            <w:tcBorders>
              <w:top w:val="single" w:sz="4" w:space="0" w:color="auto"/>
              <w:left w:val="nil"/>
              <w:bottom w:val="single" w:sz="4" w:space="0" w:color="auto"/>
              <w:right w:val="nil"/>
            </w:tcBorders>
          </w:tcPr>
          <w:p w14:paraId="22BD7EB0" w14:textId="77777777" w:rsidR="009F7ED3" w:rsidRPr="007B5481" w:rsidRDefault="009F7ED3" w:rsidP="00C9549F">
            <w:pPr>
              <w:rPr>
                <w:b/>
                <w:bCs/>
              </w:rPr>
            </w:pPr>
            <w:r>
              <w:rPr>
                <w:b/>
                <w:bCs/>
              </w:rPr>
              <w:t>Changes in the law</w:t>
            </w:r>
          </w:p>
        </w:tc>
        <w:tc>
          <w:tcPr>
            <w:tcW w:w="4930" w:type="dxa"/>
            <w:gridSpan w:val="4"/>
            <w:tcBorders>
              <w:top w:val="single" w:sz="4" w:space="0" w:color="auto"/>
              <w:left w:val="nil"/>
              <w:bottom w:val="single" w:sz="4" w:space="0" w:color="auto"/>
            </w:tcBorders>
          </w:tcPr>
          <w:p w14:paraId="5AB1FDFA" w14:textId="77777777" w:rsidR="009F7ED3" w:rsidRPr="007B5481" w:rsidRDefault="000473F1" w:rsidP="00064AEC">
            <w:pPr>
              <w:rPr>
                <w:b/>
                <w:bCs/>
              </w:rPr>
            </w:pPr>
            <w:r>
              <w:rPr>
                <w:b/>
              </w:rPr>
              <w:t xml:space="preserve">There </w:t>
            </w:r>
            <w:r w:rsidR="00064AEC">
              <w:rPr>
                <w:b/>
              </w:rPr>
              <w:t>is</w:t>
            </w:r>
            <w:r>
              <w:rPr>
                <w:b/>
              </w:rPr>
              <w:t xml:space="preserve"> no reference to Contract Data in this Option and terms in italics are identified elsewhere in this Contract Data.</w:t>
            </w:r>
          </w:p>
        </w:tc>
      </w:tr>
      <w:tr w:rsidR="005E5C5D" w14:paraId="10EE0860" w14:textId="77777777" w:rsidTr="00E574D6">
        <w:trPr>
          <w:gridAfter w:val="1"/>
          <w:wAfter w:w="461" w:type="dxa"/>
        </w:trPr>
        <w:tc>
          <w:tcPr>
            <w:tcW w:w="936" w:type="dxa"/>
            <w:tcBorders>
              <w:top w:val="single" w:sz="4" w:space="0" w:color="auto"/>
              <w:bottom w:val="single" w:sz="4" w:space="0" w:color="auto"/>
            </w:tcBorders>
            <w:shd w:val="clear" w:color="auto" w:fill="D9D9D9"/>
          </w:tcPr>
          <w:p w14:paraId="574B5DBE" w14:textId="77777777" w:rsidR="005E5C5D" w:rsidRPr="005E5C5D" w:rsidRDefault="005E5C5D" w:rsidP="00556663">
            <w:pPr>
              <w:rPr>
                <w:b/>
                <w:bCs/>
              </w:rPr>
            </w:pPr>
            <w:r w:rsidRPr="005E5C5D">
              <w:rPr>
                <w:b/>
                <w:bCs/>
              </w:rPr>
              <w:t>X7</w:t>
            </w:r>
          </w:p>
        </w:tc>
        <w:tc>
          <w:tcPr>
            <w:tcW w:w="3966" w:type="dxa"/>
            <w:tcBorders>
              <w:top w:val="single" w:sz="4" w:space="0" w:color="auto"/>
              <w:bottom w:val="single" w:sz="4" w:space="0" w:color="auto"/>
            </w:tcBorders>
          </w:tcPr>
          <w:p w14:paraId="01582DB3" w14:textId="77777777" w:rsidR="005E5C5D" w:rsidRPr="005E5C5D" w:rsidRDefault="005E5C5D" w:rsidP="00556663">
            <w:pPr>
              <w:rPr>
                <w:b/>
                <w:bCs/>
              </w:rPr>
            </w:pPr>
            <w:r w:rsidRPr="005E5C5D">
              <w:rPr>
                <w:b/>
                <w:bCs/>
              </w:rPr>
              <w:t>Delay damages</w:t>
            </w:r>
            <w:r w:rsidR="00BA77F8">
              <w:rPr>
                <w:b/>
                <w:bCs/>
              </w:rPr>
              <w:t xml:space="preserve"> (but not if Option X5 is also used)</w:t>
            </w:r>
          </w:p>
        </w:tc>
        <w:tc>
          <w:tcPr>
            <w:tcW w:w="4930" w:type="dxa"/>
            <w:gridSpan w:val="4"/>
            <w:tcBorders>
              <w:top w:val="single" w:sz="4" w:space="0" w:color="auto"/>
              <w:bottom w:val="single" w:sz="4" w:space="0" w:color="auto"/>
            </w:tcBorders>
          </w:tcPr>
          <w:p w14:paraId="2EDDE02E" w14:textId="77777777" w:rsidR="005E5C5D" w:rsidRDefault="005E5C5D" w:rsidP="00556663">
            <w:pPr>
              <w:rPr>
                <w:b/>
              </w:rPr>
            </w:pPr>
          </w:p>
        </w:tc>
      </w:tr>
      <w:tr w:rsidR="00DF4A29" w14:paraId="216F0CC1" w14:textId="77777777" w:rsidTr="00E574D6">
        <w:trPr>
          <w:gridAfter w:val="1"/>
          <w:wAfter w:w="461" w:type="dxa"/>
        </w:trPr>
        <w:tc>
          <w:tcPr>
            <w:tcW w:w="936" w:type="dxa"/>
            <w:tcBorders>
              <w:top w:val="single" w:sz="4" w:space="0" w:color="auto"/>
              <w:bottom w:val="single" w:sz="4" w:space="0" w:color="auto"/>
            </w:tcBorders>
            <w:shd w:val="clear" w:color="auto" w:fill="D9D9D9"/>
          </w:tcPr>
          <w:p w14:paraId="16C40AAE" w14:textId="77777777" w:rsidR="0078128E" w:rsidRDefault="005E5C5D" w:rsidP="00556663">
            <w:r>
              <w:t>X7.1</w:t>
            </w:r>
          </w:p>
        </w:tc>
        <w:tc>
          <w:tcPr>
            <w:tcW w:w="3966" w:type="dxa"/>
            <w:tcBorders>
              <w:top w:val="single" w:sz="4" w:space="0" w:color="auto"/>
              <w:bottom w:val="single" w:sz="4" w:space="0" w:color="auto"/>
            </w:tcBorders>
          </w:tcPr>
          <w:p w14:paraId="79DA6F17" w14:textId="77777777" w:rsidR="00DF4A29" w:rsidRPr="00AD582A" w:rsidRDefault="0078128E" w:rsidP="00556663">
            <w:r>
              <w:t xml:space="preserve">Delay damages for Completion of the whole of the </w:t>
            </w:r>
            <w:r w:rsidRPr="00DF4A29">
              <w:rPr>
                <w:i/>
              </w:rPr>
              <w:t>works</w:t>
            </w:r>
            <w:r>
              <w:t xml:space="preserve"> are</w:t>
            </w:r>
          </w:p>
        </w:tc>
        <w:tc>
          <w:tcPr>
            <w:tcW w:w="4930" w:type="dxa"/>
            <w:gridSpan w:val="4"/>
            <w:tcBorders>
              <w:top w:val="single" w:sz="4" w:space="0" w:color="auto"/>
              <w:bottom w:val="single" w:sz="4" w:space="0" w:color="auto"/>
            </w:tcBorders>
          </w:tcPr>
          <w:p w14:paraId="4BE4BE8D" w14:textId="77777777" w:rsidR="0078128E" w:rsidRPr="008E63FF" w:rsidRDefault="000F732D" w:rsidP="00BD548E">
            <w:pPr>
              <w:rPr>
                <w:b/>
              </w:rPr>
            </w:pPr>
            <w:r>
              <w:rPr>
                <w:b/>
              </w:rPr>
              <w:t>0.05% per day up to a limit of 10% of the contract value.</w:t>
            </w:r>
          </w:p>
        </w:tc>
      </w:tr>
      <w:tr w:rsidR="005E5C5D" w14:paraId="4964DA53" w14:textId="77777777" w:rsidTr="00E574D6">
        <w:trPr>
          <w:gridAfter w:val="1"/>
          <w:wAfter w:w="461" w:type="dxa"/>
        </w:trPr>
        <w:tc>
          <w:tcPr>
            <w:tcW w:w="936" w:type="dxa"/>
            <w:tcBorders>
              <w:top w:val="single" w:sz="4" w:space="0" w:color="auto"/>
              <w:bottom w:val="single" w:sz="4" w:space="0" w:color="auto"/>
            </w:tcBorders>
            <w:shd w:val="clear" w:color="auto" w:fill="D9D9D9"/>
          </w:tcPr>
          <w:p w14:paraId="3C49004F" w14:textId="77777777" w:rsidR="005E5C5D" w:rsidRPr="005E5C5D" w:rsidRDefault="005E5C5D" w:rsidP="00556663">
            <w:pPr>
              <w:rPr>
                <w:b/>
                <w:bCs/>
              </w:rPr>
            </w:pPr>
            <w:r w:rsidRPr="005E5C5D">
              <w:rPr>
                <w:b/>
                <w:bCs/>
              </w:rPr>
              <w:t>X13</w:t>
            </w:r>
          </w:p>
        </w:tc>
        <w:tc>
          <w:tcPr>
            <w:tcW w:w="3966" w:type="dxa"/>
            <w:tcBorders>
              <w:top w:val="single" w:sz="4" w:space="0" w:color="auto"/>
              <w:bottom w:val="single" w:sz="4" w:space="0" w:color="auto"/>
            </w:tcBorders>
          </w:tcPr>
          <w:p w14:paraId="579DB961" w14:textId="77777777" w:rsidR="005E5C5D" w:rsidRPr="005E5C5D" w:rsidRDefault="005E5C5D" w:rsidP="00556663">
            <w:pPr>
              <w:rPr>
                <w:b/>
                <w:bCs/>
              </w:rPr>
            </w:pPr>
            <w:r w:rsidRPr="005E5C5D">
              <w:rPr>
                <w:b/>
                <w:bCs/>
              </w:rPr>
              <w:t>Performance bond</w:t>
            </w:r>
          </w:p>
        </w:tc>
        <w:tc>
          <w:tcPr>
            <w:tcW w:w="4930" w:type="dxa"/>
            <w:gridSpan w:val="4"/>
            <w:tcBorders>
              <w:top w:val="single" w:sz="4" w:space="0" w:color="auto"/>
              <w:bottom w:val="single" w:sz="4" w:space="0" w:color="auto"/>
            </w:tcBorders>
          </w:tcPr>
          <w:p w14:paraId="58DDA08B" w14:textId="77777777" w:rsidR="005E5C5D" w:rsidRPr="008E63FF" w:rsidRDefault="005E5C5D" w:rsidP="00556663">
            <w:pPr>
              <w:rPr>
                <w:b/>
              </w:rPr>
            </w:pPr>
          </w:p>
        </w:tc>
      </w:tr>
      <w:tr w:rsidR="003D1AF6" w14:paraId="44EBF7F3" w14:textId="77777777" w:rsidTr="00E574D6">
        <w:trPr>
          <w:gridAfter w:val="1"/>
          <w:wAfter w:w="461" w:type="dxa"/>
        </w:trPr>
        <w:tc>
          <w:tcPr>
            <w:tcW w:w="936" w:type="dxa"/>
            <w:tcBorders>
              <w:top w:val="single" w:sz="4" w:space="0" w:color="auto"/>
              <w:bottom w:val="single" w:sz="4" w:space="0" w:color="auto"/>
            </w:tcBorders>
            <w:shd w:val="clear" w:color="auto" w:fill="D9D9D9"/>
          </w:tcPr>
          <w:p w14:paraId="3D187639" w14:textId="77777777" w:rsidR="003D1AF6" w:rsidRPr="003715DE" w:rsidRDefault="0078128E" w:rsidP="00556663">
            <w:pPr>
              <w:rPr>
                <w:b/>
                <w:sz w:val="16"/>
                <w:szCs w:val="16"/>
              </w:rPr>
            </w:pPr>
            <w:r>
              <w:t>X13</w:t>
            </w:r>
            <w:r w:rsidR="005E5C5D">
              <w:t>.1</w:t>
            </w:r>
          </w:p>
        </w:tc>
        <w:tc>
          <w:tcPr>
            <w:tcW w:w="3966" w:type="dxa"/>
            <w:tcBorders>
              <w:top w:val="single" w:sz="4" w:space="0" w:color="auto"/>
              <w:bottom w:val="single" w:sz="4" w:space="0" w:color="auto"/>
            </w:tcBorders>
          </w:tcPr>
          <w:p w14:paraId="6E7C3AE7" w14:textId="77777777" w:rsidR="003D1AF6" w:rsidRPr="00AD582A" w:rsidRDefault="003D1AF6" w:rsidP="00556663">
            <w:r w:rsidRPr="00AD582A">
              <w:t xml:space="preserve">The amount of the performance bond </w:t>
            </w:r>
            <w:r w:rsidR="0078128E">
              <w:t>is</w:t>
            </w:r>
          </w:p>
        </w:tc>
        <w:tc>
          <w:tcPr>
            <w:tcW w:w="4930" w:type="dxa"/>
            <w:gridSpan w:val="4"/>
            <w:tcBorders>
              <w:top w:val="single" w:sz="4" w:space="0" w:color="auto"/>
              <w:bottom w:val="single" w:sz="4" w:space="0" w:color="auto"/>
            </w:tcBorders>
          </w:tcPr>
          <w:p w14:paraId="2EEC93B9" w14:textId="15256317" w:rsidR="003D1AF6" w:rsidRPr="008E63FF" w:rsidRDefault="002354CB" w:rsidP="00AD19D2">
            <w:pPr>
              <w:rPr>
                <w:b/>
              </w:rPr>
            </w:pPr>
            <w:r>
              <w:rPr>
                <w:b/>
              </w:rPr>
              <w:t>10% of the contract value</w:t>
            </w:r>
          </w:p>
        </w:tc>
      </w:tr>
      <w:tr w:rsidR="009F7ED3" w14:paraId="047EB82B" w14:textId="77777777" w:rsidTr="00E574D6">
        <w:trPr>
          <w:gridAfter w:val="1"/>
          <w:wAfter w:w="461" w:type="dxa"/>
          <w:hidden w:val="0"/>
        </w:trPr>
        <w:tc>
          <w:tcPr>
            <w:tcW w:w="936" w:type="dxa"/>
            <w:tcBorders>
              <w:top w:val="single" w:sz="4" w:space="0" w:color="auto"/>
              <w:bottom w:val="single" w:sz="4" w:space="0" w:color="auto"/>
            </w:tcBorders>
            <w:shd w:val="clear" w:color="auto" w:fill="D9D9D9"/>
          </w:tcPr>
          <w:p w14:paraId="2B93F3A7" w14:textId="77777777" w:rsidR="009F7ED3" w:rsidRPr="005E5C5D" w:rsidRDefault="009F7ED3" w:rsidP="0078128E">
            <w:pPr>
              <w:pStyle w:val="StyleEndnoteText"/>
              <w:ind w:left="0" w:firstLine="0"/>
              <w:rPr>
                <w:b/>
                <w:bCs/>
                <w:vanish w:val="0"/>
              </w:rPr>
            </w:pPr>
            <w:r>
              <w:rPr>
                <w:b/>
                <w:bCs/>
                <w:vanish w:val="0"/>
              </w:rPr>
              <w:t>X15</w:t>
            </w:r>
          </w:p>
        </w:tc>
        <w:tc>
          <w:tcPr>
            <w:tcW w:w="3966" w:type="dxa"/>
            <w:tcBorders>
              <w:top w:val="single" w:sz="4" w:space="0" w:color="auto"/>
              <w:bottom w:val="single" w:sz="4" w:space="0" w:color="auto"/>
            </w:tcBorders>
          </w:tcPr>
          <w:p w14:paraId="65F7275B" w14:textId="77777777" w:rsidR="009F7ED3" w:rsidRPr="005E5C5D" w:rsidRDefault="009F7ED3" w:rsidP="00556663">
            <w:pPr>
              <w:rPr>
                <w:b/>
                <w:bCs/>
              </w:rPr>
            </w:pPr>
            <w:r>
              <w:rPr>
                <w:b/>
                <w:bCs/>
              </w:rPr>
              <w:t xml:space="preserve">Limitation of the </w:t>
            </w:r>
            <w:r w:rsidRPr="009F7ED3">
              <w:rPr>
                <w:b/>
                <w:bCs/>
                <w:i/>
              </w:rPr>
              <w:t>Contractor</w:t>
            </w:r>
            <w:r>
              <w:rPr>
                <w:b/>
                <w:bCs/>
              </w:rPr>
              <w:t>’s liability for his design to reasonable skill &amp; care</w:t>
            </w:r>
          </w:p>
        </w:tc>
        <w:tc>
          <w:tcPr>
            <w:tcW w:w="4930" w:type="dxa"/>
            <w:gridSpan w:val="4"/>
            <w:tcBorders>
              <w:top w:val="single" w:sz="4" w:space="0" w:color="auto"/>
              <w:bottom w:val="single" w:sz="4" w:space="0" w:color="auto"/>
            </w:tcBorders>
          </w:tcPr>
          <w:p w14:paraId="55ADB828" w14:textId="77777777" w:rsidR="009F7ED3" w:rsidRPr="008E63FF" w:rsidRDefault="000473F1" w:rsidP="000473F1">
            <w:pPr>
              <w:rPr>
                <w:b/>
              </w:rPr>
            </w:pPr>
            <w:r>
              <w:rPr>
                <w:b/>
              </w:rPr>
              <w:t>There is no reference to Contract Data in this Option and terms in italics are identified elsewhere in this Contract Data.</w:t>
            </w:r>
          </w:p>
        </w:tc>
      </w:tr>
      <w:tr w:rsidR="008904BA" w14:paraId="197003A2" w14:textId="77777777" w:rsidTr="00E574D6">
        <w:trPr>
          <w:gridAfter w:val="1"/>
          <w:wAfter w:w="461" w:type="dxa"/>
        </w:trPr>
        <w:tc>
          <w:tcPr>
            <w:tcW w:w="936" w:type="dxa"/>
            <w:tcBorders>
              <w:top w:val="single" w:sz="4" w:space="0" w:color="auto"/>
              <w:bottom w:val="single" w:sz="4" w:space="0" w:color="auto"/>
            </w:tcBorders>
            <w:shd w:val="pct15" w:color="auto" w:fill="auto"/>
          </w:tcPr>
          <w:p w14:paraId="0C6BF0BD" w14:textId="77777777" w:rsidR="008904BA" w:rsidRPr="00F07972" w:rsidRDefault="008904BA" w:rsidP="007E22F1">
            <w:pPr>
              <w:rPr>
                <w:b/>
                <w:bCs/>
              </w:rPr>
            </w:pPr>
            <w:r w:rsidRPr="00F07972">
              <w:rPr>
                <w:b/>
                <w:bCs/>
              </w:rPr>
              <w:t>X18</w:t>
            </w:r>
          </w:p>
        </w:tc>
        <w:tc>
          <w:tcPr>
            <w:tcW w:w="3966" w:type="dxa"/>
            <w:tcBorders>
              <w:top w:val="single" w:sz="4" w:space="0" w:color="auto"/>
              <w:bottom w:val="single" w:sz="4" w:space="0" w:color="auto"/>
            </w:tcBorders>
          </w:tcPr>
          <w:p w14:paraId="23FF2F18" w14:textId="77777777" w:rsidR="008904BA" w:rsidRPr="00F07972" w:rsidRDefault="008904BA" w:rsidP="007E22F1">
            <w:pPr>
              <w:rPr>
                <w:b/>
                <w:bCs/>
              </w:rPr>
            </w:pPr>
            <w:r w:rsidRPr="00F07972">
              <w:rPr>
                <w:b/>
                <w:bCs/>
              </w:rPr>
              <w:t>Limitation of liability</w:t>
            </w:r>
          </w:p>
        </w:tc>
        <w:tc>
          <w:tcPr>
            <w:tcW w:w="4930" w:type="dxa"/>
            <w:gridSpan w:val="4"/>
            <w:tcBorders>
              <w:top w:val="single" w:sz="4" w:space="0" w:color="auto"/>
              <w:bottom w:val="single" w:sz="4" w:space="0" w:color="auto"/>
            </w:tcBorders>
          </w:tcPr>
          <w:p w14:paraId="0FBE7A8C" w14:textId="77777777" w:rsidR="008904BA" w:rsidRDefault="008904BA" w:rsidP="007E22F1">
            <w:pPr>
              <w:rPr>
                <w:b/>
              </w:rPr>
            </w:pPr>
          </w:p>
        </w:tc>
      </w:tr>
      <w:tr w:rsidR="008904BA" w14:paraId="5E4F1304" w14:textId="77777777" w:rsidTr="00E574D6">
        <w:trPr>
          <w:gridAfter w:val="1"/>
          <w:wAfter w:w="461" w:type="dxa"/>
        </w:trPr>
        <w:tc>
          <w:tcPr>
            <w:tcW w:w="936" w:type="dxa"/>
            <w:tcBorders>
              <w:top w:val="single" w:sz="4" w:space="0" w:color="auto"/>
              <w:bottom w:val="nil"/>
            </w:tcBorders>
            <w:shd w:val="pct15" w:color="auto" w:fill="auto"/>
          </w:tcPr>
          <w:p w14:paraId="79482F38" w14:textId="77777777" w:rsidR="008904BA" w:rsidRDefault="008904BA" w:rsidP="007E22F1">
            <w:pPr>
              <w:rPr>
                <w:bCs/>
              </w:rPr>
            </w:pPr>
            <w:r>
              <w:rPr>
                <w:bCs/>
              </w:rPr>
              <w:t>X18.1</w:t>
            </w:r>
          </w:p>
        </w:tc>
        <w:tc>
          <w:tcPr>
            <w:tcW w:w="3966" w:type="dxa"/>
            <w:tcBorders>
              <w:top w:val="single" w:sz="4" w:space="0" w:color="auto"/>
              <w:bottom w:val="single" w:sz="4" w:space="0" w:color="auto"/>
            </w:tcBorders>
          </w:tcPr>
          <w:p w14:paraId="61488196" w14:textId="77777777" w:rsidR="008904BA" w:rsidRDefault="008904BA" w:rsidP="007E22F1">
            <w:r>
              <w:t xml:space="preserve">The </w:t>
            </w:r>
            <w:r w:rsidRPr="00574BF8">
              <w:rPr>
                <w:i/>
              </w:rPr>
              <w:t>Contractor</w:t>
            </w:r>
            <w:r>
              <w:t xml:space="preserve">’s liability to the </w:t>
            </w:r>
            <w:r w:rsidRPr="00500A8E">
              <w:rPr>
                <w:i/>
              </w:rPr>
              <w:t>Employer</w:t>
            </w:r>
            <w:r>
              <w:t xml:space="preserve"> for indirect or consequential loss is limited to:</w:t>
            </w:r>
          </w:p>
        </w:tc>
        <w:tc>
          <w:tcPr>
            <w:tcW w:w="4930" w:type="dxa"/>
            <w:gridSpan w:val="4"/>
            <w:tcBorders>
              <w:top w:val="single" w:sz="4" w:space="0" w:color="auto"/>
              <w:bottom w:val="single" w:sz="4" w:space="0" w:color="auto"/>
            </w:tcBorders>
          </w:tcPr>
          <w:p w14:paraId="35A03647" w14:textId="7CF03901" w:rsidR="008904BA" w:rsidRPr="008904BA" w:rsidRDefault="002354CB" w:rsidP="00013D1B">
            <w:pPr>
              <w:rPr>
                <w:b/>
              </w:rPr>
            </w:pPr>
            <w:r>
              <w:rPr>
                <w:rFonts w:cs="Arial"/>
                <w:b/>
              </w:rPr>
              <w:t xml:space="preserve">Refer to insurance clauses in Annexure </w:t>
            </w:r>
            <w:r w:rsidR="001771B6">
              <w:rPr>
                <w:b/>
              </w:rPr>
              <w:t>C1.</w:t>
            </w:r>
            <w:r>
              <w:rPr>
                <w:rFonts w:cs="Arial"/>
                <w:b/>
              </w:rPr>
              <w:t>D.</w:t>
            </w:r>
            <w:r w:rsidR="00F46894">
              <w:rPr>
                <w:rFonts w:cs="Arial"/>
                <w:b/>
              </w:rPr>
              <w:t xml:space="preserve"> </w:t>
            </w:r>
          </w:p>
        </w:tc>
      </w:tr>
      <w:tr w:rsidR="008904BA" w14:paraId="6E074C85" w14:textId="77777777" w:rsidTr="00E574D6">
        <w:trPr>
          <w:gridAfter w:val="1"/>
          <w:wAfter w:w="461" w:type="dxa"/>
        </w:trPr>
        <w:tc>
          <w:tcPr>
            <w:tcW w:w="936" w:type="dxa"/>
            <w:tcBorders>
              <w:top w:val="nil"/>
              <w:bottom w:val="nil"/>
            </w:tcBorders>
            <w:shd w:val="pct15" w:color="auto" w:fill="auto"/>
          </w:tcPr>
          <w:p w14:paraId="1A995666" w14:textId="77777777" w:rsidR="008904BA" w:rsidRDefault="008904BA" w:rsidP="007E22F1">
            <w:pPr>
              <w:rPr>
                <w:bCs/>
              </w:rPr>
            </w:pPr>
            <w:r>
              <w:rPr>
                <w:bCs/>
              </w:rPr>
              <w:t>X18.2</w:t>
            </w:r>
          </w:p>
        </w:tc>
        <w:tc>
          <w:tcPr>
            <w:tcW w:w="3966" w:type="dxa"/>
            <w:tcBorders>
              <w:top w:val="single" w:sz="4" w:space="0" w:color="auto"/>
              <w:bottom w:val="single" w:sz="4" w:space="0" w:color="auto"/>
            </w:tcBorders>
          </w:tcPr>
          <w:p w14:paraId="079447A6" w14:textId="77777777" w:rsidR="008904BA" w:rsidRDefault="008904BA" w:rsidP="00C464CA">
            <w:r>
              <w:t xml:space="preserve">For any one event, the </w:t>
            </w:r>
            <w:r w:rsidRPr="00574BF8">
              <w:rPr>
                <w:i/>
              </w:rPr>
              <w:t>Contractor</w:t>
            </w:r>
            <w:r>
              <w:t xml:space="preserve">’s liability to the </w:t>
            </w:r>
            <w:r w:rsidRPr="00500A8E">
              <w:rPr>
                <w:i/>
              </w:rPr>
              <w:t>Employer</w:t>
            </w:r>
            <w:r>
              <w:t xml:space="preserve"> for loss of or damage to the </w:t>
            </w:r>
            <w:r w:rsidRPr="00500A8E">
              <w:rPr>
                <w:i/>
              </w:rPr>
              <w:t>Employer</w:t>
            </w:r>
            <w:r>
              <w:t>’s property is limited to:</w:t>
            </w:r>
          </w:p>
        </w:tc>
        <w:tc>
          <w:tcPr>
            <w:tcW w:w="4930" w:type="dxa"/>
            <w:gridSpan w:val="4"/>
            <w:tcBorders>
              <w:top w:val="single" w:sz="4" w:space="0" w:color="auto"/>
              <w:bottom w:val="single" w:sz="4" w:space="0" w:color="auto"/>
            </w:tcBorders>
          </w:tcPr>
          <w:p w14:paraId="5E8D4E72" w14:textId="26C7C7C9" w:rsidR="00801B4F" w:rsidRPr="008E63FF" w:rsidRDefault="002354CB" w:rsidP="00013D1B">
            <w:pPr>
              <w:rPr>
                <w:b/>
              </w:rPr>
            </w:pPr>
            <w:r>
              <w:rPr>
                <w:rFonts w:cs="Arial"/>
                <w:b/>
              </w:rPr>
              <w:t xml:space="preserve">Refer to insurance clauses in Annexure </w:t>
            </w:r>
            <w:r w:rsidR="001771B6">
              <w:rPr>
                <w:b/>
              </w:rPr>
              <w:t>C</w:t>
            </w:r>
            <w:proofErr w:type="gramStart"/>
            <w:r w:rsidR="001771B6">
              <w:rPr>
                <w:b/>
              </w:rPr>
              <w:t>1.</w:t>
            </w:r>
            <w:r>
              <w:rPr>
                <w:rFonts w:cs="Arial"/>
                <w:b/>
              </w:rPr>
              <w:t>D.</w:t>
            </w:r>
            <w:proofErr w:type="gramEnd"/>
          </w:p>
        </w:tc>
      </w:tr>
      <w:tr w:rsidR="008904BA" w14:paraId="32F90473" w14:textId="77777777" w:rsidTr="00E574D6">
        <w:trPr>
          <w:gridAfter w:val="1"/>
          <w:wAfter w:w="461" w:type="dxa"/>
        </w:trPr>
        <w:tc>
          <w:tcPr>
            <w:tcW w:w="936" w:type="dxa"/>
            <w:tcBorders>
              <w:top w:val="nil"/>
              <w:bottom w:val="nil"/>
            </w:tcBorders>
            <w:shd w:val="pct15" w:color="auto" w:fill="auto"/>
          </w:tcPr>
          <w:p w14:paraId="290F73BE" w14:textId="77777777" w:rsidR="008904BA" w:rsidRDefault="008904BA" w:rsidP="007E22F1">
            <w:pPr>
              <w:rPr>
                <w:bCs/>
              </w:rPr>
            </w:pPr>
            <w:r>
              <w:rPr>
                <w:bCs/>
              </w:rPr>
              <w:t>X18.3</w:t>
            </w:r>
          </w:p>
        </w:tc>
        <w:tc>
          <w:tcPr>
            <w:tcW w:w="3966" w:type="dxa"/>
            <w:tcBorders>
              <w:top w:val="single" w:sz="4" w:space="0" w:color="auto"/>
              <w:bottom w:val="single" w:sz="4" w:space="0" w:color="auto"/>
            </w:tcBorders>
          </w:tcPr>
          <w:p w14:paraId="50D80961" w14:textId="77777777" w:rsidR="008904BA" w:rsidRDefault="008904BA" w:rsidP="00AD19D2">
            <w:r w:rsidRPr="006B0A48">
              <w:t xml:space="preserve">The </w:t>
            </w:r>
            <w:r w:rsidRPr="006B0A48">
              <w:rPr>
                <w:i/>
              </w:rPr>
              <w:t>Contractor</w:t>
            </w:r>
            <w:r w:rsidRPr="006B0A48">
              <w:t xml:space="preserve">’s liability for Defects </w:t>
            </w:r>
            <w:r w:rsidR="006B0A48" w:rsidRPr="006B0A48">
              <w:t xml:space="preserve">due to his design </w:t>
            </w:r>
            <w:r w:rsidRPr="006B0A48">
              <w:t xml:space="preserve">which are not listed on the Defects Certificate is </w:t>
            </w:r>
            <w:r w:rsidR="00DB66F5" w:rsidRPr="006B0A48">
              <w:t>limited to</w:t>
            </w:r>
          </w:p>
        </w:tc>
        <w:tc>
          <w:tcPr>
            <w:tcW w:w="4930" w:type="dxa"/>
            <w:gridSpan w:val="4"/>
            <w:tcBorders>
              <w:top w:val="single" w:sz="4" w:space="0" w:color="auto"/>
              <w:bottom w:val="single" w:sz="4" w:space="0" w:color="auto"/>
            </w:tcBorders>
          </w:tcPr>
          <w:p w14:paraId="0AECA16A" w14:textId="59483D90" w:rsidR="008904BA" w:rsidRPr="008B46F4" w:rsidRDefault="00596E9E" w:rsidP="00013D1B">
            <w:pPr>
              <w:pStyle w:val="ListBullet"/>
              <w:numPr>
                <w:ilvl w:val="0"/>
                <w:numId w:val="0"/>
              </w:numPr>
              <w:rPr>
                <w:b/>
              </w:rPr>
            </w:pPr>
            <w:r>
              <w:rPr>
                <w:b/>
              </w:rPr>
              <w:t xml:space="preserve">As per professional indemnity clause in Annexure </w:t>
            </w:r>
            <w:r w:rsidR="001771B6">
              <w:rPr>
                <w:b/>
              </w:rPr>
              <w:t>C1.</w:t>
            </w:r>
            <w:r>
              <w:rPr>
                <w:b/>
              </w:rPr>
              <w:t>D.</w:t>
            </w:r>
            <w:r w:rsidR="006B0A48" w:rsidRPr="008B46F4">
              <w:rPr>
                <w:b/>
              </w:rPr>
              <w:t xml:space="preserve"> </w:t>
            </w:r>
          </w:p>
        </w:tc>
      </w:tr>
      <w:tr w:rsidR="002C30FC" w14:paraId="03378699" w14:textId="77777777" w:rsidTr="00E574D6">
        <w:trPr>
          <w:gridAfter w:val="1"/>
          <w:wAfter w:w="461" w:type="dxa"/>
        </w:trPr>
        <w:tc>
          <w:tcPr>
            <w:tcW w:w="936" w:type="dxa"/>
            <w:tcBorders>
              <w:top w:val="nil"/>
              <w:bottom w:val="nil"/>
            </w:tcBorders>
            <w:shd w:val="pct15" w:color="auto" w:fill="auto"/>
          </w:tcPr>
          <w:p w14:paraId="162C7850" w14:textId="77777777" w:rsidR="002C30FC" w:rsidRDefault="002C30FC" w:rsidP="007E22F1">
            <w:pPr>
              <w:rPr>
                <w:bCs/>
              </w:rPr>
            </w:pPr>
            <w:r>
              <w:rPr>
                <w:bCs/>
              </w:rPr>
              <w:t>X18.4</w:t>
            </w:r>
          </w:p>
        </w:tc>
        <w:tc>
          <w:tcPr>
            <w:tcW w:w="3966" w:type="dxa"/>
            <w:tcBorders>
              <w:top w:val="single" w:sz="4" w:space="0" w:color="auto"/>
              <w:bottom w:val="single" w:sz="4" w:space="0" w:color="auto"/>
            </w:tcBorders>
          </w:tcPr>
          <w:p w14:paraId="431041F2" w14:textId="77777777" w:rsidR="002C30FC" w:rsidRDefault="002C30FC" w:rsidP="007E22F1">
            <w:r>
              <w:t xml:space="preserve">The </w:t>
            </w:r>
            <w:r w:rsidRPr="00574BF8">
              <w:rPr>
                <w:i/>
              </w:rPr>
              <w:t>Contractor</w:t>
            </w:r>
            <w:r>
              <w:t xml:space="preserve">’s total liability to the </w:t>
            </w:r>
            <w:r w:rsidRPr="00500A8E">
              <w:rPr>
                <w:i/>
              </w:rPr>
              <w:t>Employer</w:t>
            </w:r>
            <w:r>
              <w:t xml:space="preserve"> for all matters arising under or in connection with this contract, other than excluded matters, is limited to:</w:t>
            </w:r>
          </w:p>
        </w:tc>
        <w:tc>
          <w:tcPr>
            <w:tcW w:w="4930" w:type="dxa"/>
            <w:gridSpan w:val="4"/>
            <w:tcBorders>
              <w:top w:val="single" w:sz="4" w:space="0" w:color="auto"/>
              <w:bottom w:val="single" w:sz="4" w:space="0" w:color="auto"/>
            </w:tcBorders>
          </w:tcPr>
          <w:p w14:paraId="61BEB32F" w14:textId="77777777" w:rsidR="002C30FC" w:rsidRDefault="002C30FC" w:rsidP="002C30FC">
            <w:pPr>
              <w:rPr>
                <w:b/>
              </w:rPr>
            </w:pPr>
            <w:r w:rsidRPr="00851BE7">
              <w:rPr>
                <w:b/>
              </w:rPr>
              <w:t xml:space="preserve">The total of the Prices </w:t>
            </w:r>
            <w:r w:rsidRPr="00440D80">
              <w:rPr>
                <w:b/>
              </w:rPr>
              <w:t>other than for the additional excluded matters.</w:t>
            </w:r>
          </w:p>
          <w:p w14:paraId="6BECFCD8" w14:textId="77777777" w:rsidR="002C30FC" w:rsidRDefault="002C30FC" w:rsidP="002C30FC">
            <w:pPr>
              <w:rPr>
                <w:b/>
              </w:rPr>
            </w:pPr>
          </w:p>
          <w:p w14:paraId="7DACE473" w14:textId="77777777" w:rsidR="002C30FC" w:rsidRPr="00440D80" w:rsidRDefault="002C30FC" w:rsidP="002C30FC">
            <w:pPr>
              <w:rPr>
                <w:b/>
              </w:rPr>
            </w:pPr>
            <w:r w:rsidRPr="00440D80">
              <w:rPr>
                <w:b/>
              </w:rPr>
              <w:t xml:space="preserve">The </w:t>
            </w:r>
            <w:r w:rsidRPr="00942C6B">
              <w:rPr>
                <w:b/>
                <w:i/>
              </w:rPr>
              <w:t>Contractor</w:t>
            </w:r>
            <w:r w:rsidRPr="00F46894">
              <w:rPr>
                <w:b/>
                <w:i/>
              </w:rPr>
              <w:t>’s</w:t>
            </w:r>
            <w:r w:rsidRPr="00440D80">
              <w:rPr>
                <w:b/>
              </w:rPr>
              <w:t xml:space="preserve"> total liability for the additional excluded matters is not limited. </w:t>
            </w:r>
          </w:p>
          <w:p w14:paraId="6CC504E3" w14:textId="77777777" w:rsidR="002C30FC" w:rsidRPr="00440D80" w:rsidRDefault="002C30FC" w:rsidP="002C30FC">
            <w:pPr>
              <w:rPr>
                <w:b/>
              </w:rPr>
            </w:pPr>
          </w:p>
          <w:p w14:paraId="5D597512" w14:textId="77777777" w:rsidR="002C30FC" w:rsidRDefault="002C30FC" w:rsidP="002C30FC">
            <w:pPr>
              <w:rPr>
                <w:b/>
              </w:rPr>
            </w:pPr>
            <w:r w:rsidRPr="00440D80">
              <w:rPr>
                <w:b/>
              </w:rPr>
              <w:t xml:space="preserve">The additional excluded matters are amounts for which the </w:t>
            </w:r>
            <w:r w:rsidRPr="00942C6B">
              <w:rPr>
                <w:b/>
                <w:i/>
              </w:rPr>
              <w:t>Contractor</w:t>
            </w:r>
            <w:r w:rsidRPr="00440D80">
              <w:rPr>
                <w:b/>
              </w:rPr>
              <w:t xml:space="preserve"> is liable under this contract for</w:t>
            </w:r>
          </w:p>
          <w:p w14:paraId="4BED1013" w14:textId="77777777" w:rsidR="002C30FC" w:rsidRDefault="002C30FC" w:rsidP="002C30FC">
            <w:pPr>
              <w:rPr>
                <w:b/>
              </w:rPr>
            </w:pPr>
          </w:p>
          <w:p w14:paraId="608E8F41" w14:textId="77777777" w:rsidR="002C30FC" w:rsidRPr="00B06CCA" w:rsidRDefault="002C30FC" w:rsidP="002C30FC">
            <w:pPr>
              <w:pStyle w:val="ListBullet"/>
              <w:ind w:left="360" w:hanging="360"/>
              <w:rPr>
                <w:b/>
              </w:rPr>
            </w:pPr>
            <w:r w:rsidRPr="00B06CCA">
              <w:rPr>
                <w:b/>
              </w:rPr>
              <w:t>Defects due to his design which arise before the Defects Certificate is issued</w:t>
            </w:r>
            <w:r>
              <w:rPr>
                <w:b/>
              </w:rPr>
              <w:t>,</w:t>
            </w:r>
          </w:p>
          <w:p w14:paraId="581A8F19" w14:textId="77777777" w:rsidR="002C30FC" w:rsidRDefault="002C30FC" w:rsidP="002C30FC">
            <w:pPr>
              <w:pStyle w:val="ListBullet"/>
              <w:ind w:left="360" w:hanging="360"/>
              <w:rPr>
                <w:b/>
              </w:rPr>
            </w:pPr>
            <w:r>
              <w:rPr>
                <w:b/>
              </w:rPr>
              <w:lastRenderedPageBreak/>
              <w:t xml:space="preserve">Defects due to </w:t>
            </w:r>
            <w:r w:rsidRPr="001D71A0">
              <w:rPr>
                <w:b/>
              </w:rPr>
              <w:t xml:space="preserve">manufacture and fabrication outside the </w:t>
            </w:r>
            <w:r>
              <w:rPr>
                <w:b/>
              </w:rPr>
              <w:t>Site,</w:t>
            </w:r>
          </w:p>
          <w:p w14:paraId="0DF08DCC" w14:textId="77777777" w:rsidR="002C30FC" w:rsidRDefault="002C30FC" w:rsidP="002C30FC">
            <w:pPr>
              <w:pStyle w:val="ListBullet"/>
              <w:ind w:left="360" w:hanging="360"/>
              <w:rPr>
                <w:b/>
              </w:rPr>
            </w:pPr>
            <w:r w:rsidRPr="001D71A0">
              <w:rPr>
                <w:b/>
              </w:rPr>
              <w:t xml:space="preserve">loss of or damage to property (other than the </w:t>
            </w:r>
            <w:r w:rsidRPr="001D71A0">
              <w:rPr>
                <w:b/>
                <w:i/>
                <w:iCs/>
              </w:rPr>
              <w:t>works</w:t>
            </w:r>
            <w:r w:rsidRPr="001D71A0">
              <w:rPr>
                <w:b/>
              </w:rPr>
              <w:t>, Plant and Materials)</w:t>
            </w:r>
            <w:r>
              <w:rPr>
                <w:b/>
              </w:rPr>
              <w:t>,</w:t>
            </w:r>
          </w:p>
          <w:p w14:paraId="607C8B2C" w14:textId="77777777" w:rsidR="002C30FC" w:rsidRDefault="002C30FC" w:rsidP="002C30FC">
            <w:pPr>
              <w:pStyle w:val="ListBullet"/>
              <w:ind w:left="360" w:hanging="360"/>
              <w:rPr>
                <w:b/>
              </w:rPr>
            </w:pPr>
            <w:r w:rsidRPr="00600F32">
              <w:rPr>
                <w:b/>
              </w:rPr>
              <w:t xml:space="preserve">death of or injury to a </w:t>
            </w:r>
            <w:proofErr w:type="gramStart"/>
            <w:r w:rsidRPr="00600F32">
              <w:rPr>
                <w:b/>
              </w:rPr>
              <w:t>person</w:t>
            </w:r>
            <w:r>
              <w:rPr>
                <w:b/>
              </w:rPr>
              <w:t>;</w:t>
            </w:r>
            <w:proofErr w:type="gramEnd"/>
          </w:p>
          <w:p w14:paraId="24F3FC70" w14:textId="77777777" w:rsidR="002C30FC" w:rsidRPr="00600F32" w:rsidRDefault="002C30FC" w:rsidP="002C30FC">
            <w:pPr>
              <w:pStyle w:val="ListBullet"/>
              <w:ind w:left="360" w:hanging="360"/>
              <w:rPr>
                <w:b/>
              </w:rPr>
            </w:pPr>
            <w:r>
              <w:rPr>
                <w:b/>
              </w:rPr>
              <w:t xml:space="preserve">damage to third party property; and </w:t>
            </w:r>
          </w:p>
          <w:p w14:paraId="3F282C47" w14:textId="77777777" w:rsidR="002C30FC" w:rsidRPr="008E63FF" w:rsidRDefault="002C30FC" w:rsidP="002C30FC">
            <w:pPr>
              <w:pStyle w:val="ListBullet"/>
              <w:ind w:left="360" w:hanging="360"/>
              <w:rPr>
                <w:b/>
              </w:rPr>
            </w:pPr>
            <w:r w:rsidRPr="00600F32">
              <w:rPr>
                <w:b/>
              </w:rPr>
              <w:t>infringement of an intellectual property right</w:t>
            </w:r>
            <w:r>
              <w:rPr>
                <w:b/>
                <w:iCs/>
              </w:rPr>
              <w:t>.</w:t>
            </w:r>
            <w:r w:rsidRPr="00600F32">
              <w:rPr>
                <w:b/>
                <w:i/>
                <w:iCs/>
              </w:rPr>
              <w:t xml:space="preserve"> </w:t>
            </w:r>
          </w:p>
        </w:tc>
      </w:tr>
      <w:tr w:rsidR="002C30FC" w14:paraId="45F27114" w14:textId="77777777" w:rsidTr="00E574D6">
        <w:trPr>
          <w:gridAfter w:val="1"/>
          <w:wAfter w:w="461" w:type="dxa"/>
        </w:trPr>
        <w:tc>
          <w:tcPr>
            <w:tcW w:w="936" w:type="dxa"/>
            <w:tcBorders>
              <w:top w:val="nil"/>
              <w:bottom w:val="single" w:sz="4" w:space="0" w:color="auto"/>
            </w:tcBorders>
            <w:shd w:val="pct15" w:color="auto" w:fill="auto"/>
          </w:tcPr>
          <w:p w14:paraId="04335727" w14:textId="77777777" w:rsidR="002C30FC" w:rsidRDefault="002C30FC" w:rsidP="007E22F1">
            <w:pPr>
              <w:rPr>
                <w:bCs/>
              </w:rPr>
            </w:pPr>
            <w:r>
              <w:rPr>
                <w:bCs/>
              </w:rPr>
              <w:lastRenderedPageBreak/>
              <w:t>X18.5</w:t>
            </w:r>
          </w:p>
        </w:tc>
        <w:tc>
          <w:tcPr>
            <w:tcW w:w="3966" w:type="dxa"/>
            <w:tcBorders>
              <w:top w:val="single" w:sz="4" w:space="0" w:color="auto"/>
              <w:bottom w:val="single" w:sz="4" w:space="0" w:color="auto"/>
            </w:tcBorders>
          </w:tcPr>
          <w:p w14:paraId="40A33628" w14:textId="77777777" w:rsidR="002C30FC" w:rsidRDefault="002C30FC" w:rsidP="007E22F1">
            <w:r>
              <w:t xml:space="preserve">The </w:t>
            </w:r>
            <w:r w:rsidRPr="00C9549F">
              <w:rPr>
                <w:i/>
              </w:rPr>
              <w:t>end of liability date</w:t>
            </w:r>
            <w:r>
              <w:t xml:space="preserve"> is </w:t>
            </w:r>
          </w:p>
        </w:tc>
        <w:tc>
          <w:tcPr>
            <w:tcW w:w="4930" w:type="dxa"/>
            <w:gridSpan w:val="4"/>
            <w:tcBorders>
              <w:top w:val="single" w:sz="4" w:space="0" w:color="auto"/>
              <w:bottom w:val="single" w:sz="4" w:space="0" w:color="auto"/>
            </w:tcBorders>
          </w:tcPr>
          <w:p w14:paraId="506175D6" w14:textId="77777777" w:rsidR="002C30FC" w:rsidRPr="008E63FF" w:rsidRDefault="002C30FC" w:rsidP="002C30FC">
            <w:pPr>
              <w:jc w:val="both"/>
              <w:rPr>
                <w:b/>
              </w:rPr>
            </w:pPr>
            <w:r>
              <w:rPr>
                <w:b/>
              </w:rPr>
              <w:t>The</w:t>
            </w:r>
            <w:r w:rsidRPr="00B920E9">
              <w:rPr>
                <w:b/>
              </w:rPr>
              <w:t xml:space="preserve"> </w:t>
            </w:r>
            <w:r>
              <w:rPr>
                <w:b/>
              </w:rPr>
              <w:t xml:space="preserve">date on which </w:t>
            </w:r>
            <w:r w:rsidRPr="00B920E9">
              <w:rPr>
                <w:b/>
              </w:rPr>
              <w:t xml:space="preserve">the liability in question prescribes in accordance with </w:t>
            </w:r>
            <w:r w:rsidRPr="00B920E9">
              <w:rPr>
                <w:b/>
                <w:szCs w:val="20"/>
              </w:rPr>
              <w:t>the Prescription Act No. 68 of 1969 (</w:t>
            </w:r>
            <w:r>
              <w:rPr>
                <w:b/>
                <w:szCs w:val="20"/>
              </w:rPr>
              <w:t xml:space="preserve">as amended </w:t>
            </w:r>
            <w:r w:rsidRPr="00B920E9">
              <w:rPr>
                <w:b/>
                <w:szCs w:val="20"/>
              </w:rPr>
              <w:t>or</w:t>
            </w:r>
            <w:r>
              <w:rPr>
                <w:b/>
                <w:szCs w:val="20"/>
              </w:rPr>
              <w:t xml:space="preserve"> in terms of </w:t>
            </w:r>
            <w:r w:rsidRPr="00B920E9">
              <w:rPr>
                <w:b/>
                <w:szCs w:val="20"/>
              </w:rPr>
              <w:t>any replacement legislation) for any other matter</w:t>
            </w:r>
            <w:r w:rsidRPr="00B920E9">
              <w:rPr>
                <w:b/>
              </w:rPr>
              <w:t>.</w:t>
            </w:r>
          </w:p>
        </w:tc>
      </w:tr>
      <w:tr w:rsidR="002C30FC" w14:paraId="427EBCD7" w14:textId="77777777" w:rsidTr="00E574D6">
        <w:trPr>
          <w:gridAfter w:val="1"/>
          <w:wAfter w:w="461" w:type="dxa"/>
        </w:trPr>
        <w:tc>
          <w:tcPr>
            <w:tcW w:w="936" w:type="dxa"/>
            <w:tcBorders>
              <w:top w:val="single" w:sz="4" w:space="0" w:color="auto"/>
              <w:bottom w:val="single" w:sz="4" w:space="0" w:color="auto"/>
            </w:tcBorders>
            <w:shd w:val="clear" w:color="auto" w:fill="D9D9D9"/>
          </w:tcPr>
          <w:p w14:paraId="00E8DA0C" w14:textId="77777777" w:rsidR="002C30FC" w:rsidRPr="00E51E49" w:rsidRDefault="002C30FC" w:rsidP="00993012">
            <w:pPr>
              <w:rPr>
                <w:b/>
                <w:bCs/>
              </w:rPr>
            </w:pPr>
            <w:bookmarkStart w:id="4" w:name="OLE_LINK3"/>
            <w:bookmarkStart w:id="5" w:name="OLE_LINK4"/>
            <w:r w:rsidRPr="00E51E49">
              <w:rPr>
                <w:b/>
                <w:bCs/>
              </w:rPr>
              <w:t>Z</w:t>
            </w:r>
          </w:p>
        </w:tc>
        <w:tc>
          <w:tcPr>
            <w:tcW w:w="3966" w:type="dxa"/>
            <w:tcBorders>
              <w:top w:val="single" w:sz="4" w:space="0" w:color="auto"/>
              <w:bottom w:val="single" w:sz="4" w:space="0" w:color="auto"/>
            </w:tcBorders>
          </w:tcPr>
          <w:p w14:paraId="0001A04E" w14:textId="77777777" w:rsidR="002C30FC" w:rsidRPr="00E51E49" w:rsidRDefault="002C30FC" w:rsidP="00993012">
            <w:pPr>
              <w:rPr>
                <w:b/>
              </w:rPr>
            </w:pPr>
            <w:r w:rsidRPr="00E51E49">
              <w:rPr>
                <w:b/>
              </w:rPr>
              <w:t xml:space="preserve">The </w:t>
            </w:r>
            <w:r w:rsidRPr="00E51E49">
              <w:rPr>
                <w:b/>
                <w:bCs/>
                <w:i/>
              </w:rPr>
              <w:t>Additional conditions of contract</w:t>
            </w:r>
            <w:r>
              <w:rPr>
                <w:b/>
                <w:bCs/>
              </w:rPr>
              <w:t xml:space="preserve"> are</w:t>
            </w:r>
          </w:p>
        </w:tc>
        <w:tc>
          <w:tcPr>
            <w:tcW w:w="4930" w:type="dxa"/>
            <w:gridSpan w:val="4"/>
            <w:tcBorders>
              <w:top w:val="single" w:sz="4" w:space="0" w:color="auto"/>
              <w:bottom w:val="single" w:sz="4" w:space="0" w:color="auto"/>
            </w:tcBorders>
          </w:tcPr>
          <w:p w14:paraId="596F8EAD" w14:textId="77777777" w:rsidR="002C30FC" w:rsidRDefault="002C30FC" w:rsidP="00993012">
            <w:pPr>
              <w:rPr>
                <w:b/>
              </w:rPr>
            </w:pPr>
          </w:p>
          <w:p w14:paraId="27C16CFC" w14:textId="77777777" w:rsidR="002C30FC" w:rsidRDefault="00B12423" w:rsidP="008B46F4">
            <w:pPr>
              <w:rPr>
                <w:b/>
              </w:rPr>
            </w:pPr>
            <w:r>
              <w:rPr>
                <w:b/>
              </w:rPr>
              <w:t>Z</w:t>
            </w:r>
            <w:r w:rsidR="007F1E3E">
              <w:rPr>
                <w:b/>
                <w:bCs/>
              </w:rPr>
              <w:t>1</w:t>
            </w:r>
            <w:r>
              <w:rPr>
                <w:b/>
                <w:bCs/>
              </w:rPr>
              <w:t xml:space="preserve"> to Z</w:t>
            </w:r>
            <w:r w:rsidR="003503D1">
              <w:rPr>
                <w:b/>
                <w:bCs/>
              </w:rPr>
              <w:t>2</w:t>
            </w:r>
            <w:r w:rsidR="00970A04">
              <w:rPr>
                <w:b/>
                <w:bCs/>
              </w:rPr>
              <w:t>4</w:t>
            </w:r>
            <w:r w:rsidR="007F1E3E">
              <w:rPr>
                <w:b/>
                <w:bCs/>
              </w:rPr>
              <w:t xml:space="preserve"> below. </w:t>
            </w:r>
          </w:p>
        </w:tc>
      </w:tr>
      <w:tr w:rsidR="002C30FC" w:rsidRPr="00B44FF0" w14:paraId="24827548" w14:textId="77777777" w:rsidTr="00E574D6">
        <w:trPr>
          <w:gridAfter w:val="1"/>
          <w:wAfter w:w="461" w:type="dxa"/>
        </w:trPr>
        <w:tc>
          <w:tcPr>
            <w:tcW w:w="936" w:type="dxa"/>
            <w:tcBorders>
              <w:top w:val="nil"/>
              <w:bottom w:val="nil"/>
            </w:tcBorders>
            <w:shd w:val="clear" w:color="auto" w:fill="FFFFFF"/>
            <w:vAlign w:val="center"/>
          </w:tcPr>
          <w:p w14:paraId="131F4DEA" w14:textId="77777777" w:rsidR="002C30FC" w:rsidRPr="00B44FF0" w:rsidRDefault="002C30FC" w:rsidP="00BC12FA">
            <w:pPr>
              <w:tabs>
                <w:tab w:val="clear" w:pos="357"/>
              </w:tabs>
              <w:rPr>
                <w:b/>
                <w:bCs/>
              </w:rPr>
            </w:pPr>
          </w:p>
        </w:tc>
        <w:tc>
          <w:tcPr>
            <w:tcW w:w="8896" w:type="dxa"/>
            <w:gridSpan w:val="5"/>
            <w:tcBorders>
              <w:top w:val="nil"/>
              <w:bottom w:val="nil"/>
            </w:tcBorders>
          </w:tcPr>
          <w:p w14:paraId="32FCBA43" w14:textId="77777777" w:rsidR="002C30FC" w:rsidRPr="00B44FF0" w:rsidRDefault="002C30FC" w:rsidP="007E22F1">
            <w:pPr>
              <w:rPr>
                <w:b/>
              </w:rPr>
            </w:pPr>
          </w:p>
        </w:tc>
      </w:tr>
      <w:bookmarkEnd w:id="4"/>
      <w:bookmarkEnd w:id="5"/>
      <w:tr w:rsidR="00B12423" w14:paraId="6163B810" w14:textId="77777777" w:rsidTr="00E574D6">
        <w:trPr>
          <w:gridAfter w:val="1"/>
          <w:wAfter w:w="461" w:type="dxa"/>
        </w:trPr>
        <w:tc>
          <w:tcPr>
            <w:tcW w:w="936" w:type="dxa"/>
            <w:tcBorders>
              <w:top w:val="nil"/>
              <w:bottom w:val="nil"/>
            </w:tcBorders>
            <w:shd w:val="clear" w:color="auto" w:fill="FFFFFF"/>
          </w:tcPr>
          <w:p w14:paraId="3BDA15EF" w14:textId="77777777" w:rsidR="00B12423" w:rsidRDefault="00B12423" w:rsidP="007E22F1">
            <w:pPr>
              <w:jc w:val="right"/>
            </w:pPr>
          </w:p>
        </w:tc>
        <w:tc>
          <w:tcPr>
            <w:tcW w:w="8896" w:type="dxa"/>
            <w:gridSpan w:val="5"/>
            <w:tcBorders>
              <w:top w:val="nil"/>
              <w:bottom w:val="nil"/>
            </w:tcBorders>
            <w:shd w:val="clear" w:color="auto" w:fill="BFBFBF"/>
          </w:tcPr>
          <w:p w14:paraId="3888564E" w14:textId="77777777" w:rsidR="00B12423" w:rsidRPr="00B44FF0" w:rsidRDefault="00B12423" w:rsidP="00B12423">
            <w:pPr>
              <w:rPr>
                <w:b/>
              </w:rPr>
            </w:pPr>
            <w:r>
              <w:rPr>
                <w:b/>
              </w:rPr>
              <w:t>AMENDMENTS TO THE CORE CLAUSES</w:t>
            </w:r>
          </w:p>
        </w:tc>
      </w:tr>
      <w:tr w:rsidR="00B12423" w:rsidRPr="00B44FF0" w14:paraId="0582F0E3" w14:textId="77777777" w:rsidTr="00B408AF">
        <w:tc>
          <w:tcPr>
            <w:tcW w:w="936" w:type="dxa"/>
            <w:tcBorders>
              <w:top w:val="nil"/>
              <w:bottom w:val="nil"/>
            </w:tcBorders>
            <w:shd w:val="clear" w:color="auto" w:fill="FFFFFF"/>
          </w:tcPr>
          <w:p w14:paraId="499933D3" w14:textId="77777777" w:rsidR="00B12423" w:rsidRPr="00B44FF0" w:rsidRDefault="00CD2F01" w:rsidP="00CD2F01">
            <w:pPr>
              <w:tabs>
                <w:tab w:val="clear" w:pos="357"/>
              </w:tabs>
              <w:spacing w:line="120" w:lineRule="atLeast"/>
              <w:rPr>
                <w:b/>
                <w:bCs/>
              </w:rPr>
            </w:pPr>
            <w:r>
              <w:rPr>
                <w:b/>
                <w:bCs/>
              </w:rPr>
              <w:t>Z1</w:t>
            </w:r>
          </w:p>
        </w:tc>
        <w:tc>
          <w:tcPr>
            <w:tcW w:w="9357" w:type="dxa"/>
            <w:gridSpan w:val="6"/>
            <w:tcBorders>
              <w:top w:val="nil"/>
              <w:bottom w:val="nil"/>
            </w:tcBorders>
          </w:tcPr>
          <w:p w14:paraId="156602B7" w14:textId="77777777" w:rsidR="00B12423" w:rsidRDefault="00B12423" w:rsidP="00996A4A">
            <w:pPr>
              <w:spacing w:line="240" w:lineRule="exact"/>
              <w:rPr>
                <w:b/>
              </w:rPr>
            </w:pPr>
            <w:r>
              <w:rPr>
                <w:b/>
              </w:rPr>
              <w:t xml:space="preserve">Interpretation </w:t>
            </w:r>
            <w:r w:rsidR="00DA5BB5">
              <w:rPr>
                <w:b/>
              </w:rPr>
              <w:t>and</w:t>
            </w:r>
            <w:r>
              <w:rPr>
                <w:b/>
              </w:rPr>
              <w:t xml:space="preserve"> the law</w:t>
            </w:r>
          </w:p>
        </w:tc>
      </w:tr>
      <w:tr w:rsidR="00B12423" w:rsidRPr="00B44FF0" w14:paraId="633B41C7" w14:textId="77777777" w:rsidTr="00B408AF">
        <w:tc>
          <w:tcPr>
            <w:tcW w:w="936" w:type="dxa"/>
            <w:tcBorders>
              <w:top w:val="nil"/>
              <w:bottom w:val="nil"/>
            </w:tcBorders>
            <w:shd w:val="clear" w:color="auto" w:fill="FFFFFF"/>
          </w:tcPr>
          <w:p w14:paraId="0B5FF61B" w14:textId="77777777" w:rsidR="00B12423" w:rsidRPr="00B44FF0" w:rsidRDefault="00CD2F01" w:rsidP="00996A4A">
            <w:pPr>
              <w:tabs>
                <w:tab w:val="clear" w:pos="357"/>
              </w:tabs>
              <w:spacing w:line="120" w:lineRule="atLeast"/>
              <w:rPr>
                <w:b/>
                <w:bCs/>
              </w:rPr>
            </w:pPr>
            <w:r>
              <w:rPr>
                <w:b/>
                <w:bCs/>
              </w:rPr>
              <w:t>Z1</w:t>
            </w:r>
            <w:r w:rsidR="00B12423">
              <w:rPr>
                <w:b/>
                <w:bCs/>
              </w:rPr>
              <w:t>.1</w:t>
            </w:r>
          </w:p>
        </w:tc>
        <w:tc>
          <w:tcPr>
            <w:tcW w:w="9357" w:type="dxa"/>
            <w:gridSpan w:val="6"/>
            <w:tcBorders>
              <w:top w:val="nil"/>
              <w:bottom w:val="nil"/>
            </w:tcBorders>
          </w:tcPr>
          <w:p w14:paraId="7B7121C7" w14:textId="77777777" w:rsidR="00B12423" w:rsidRDefault="00B12423" w:rsidP="00996A4A">
            <w:pPr>
              <w:spacing w:line="240" w:lineRule="exact"/>
              <w:rPr>
                <w:lang w:val="en-US"/>
              </w:rPr>
            </w:pPr>
            <w:r w:rsidRPr="00B44FF0">
              <w:rPr>
                <w:b/>
              </w:rPr>
              <w:t>Add to core clause 12.3:</w:t>
            </w:r>
            <w:r>
              <w:rPr>
                <w:b/>
              </w:rPr>
              <w:t xml:space="preserve"> </w:t>
            </w:r>
            <w:r w:rsidRPr="00B44FF0">
              <w:t>Any extension, concession, waiver or relaxation of any action stated in this contract by the Parties</w:t>
            </w:r>
            <w:r w:rsidRPr="00B44FF0">
              <w:rPr>
                <w:i/>
              </w:rPr>
              <w:t>,</w:t>
            </w:r>
            <w:r w:rsidRPr="00B44FF0">
              <w:t xml:space="preserve"> the </w:t>
            </w:r>
            <w:r w:rsidRPr="00B44FF0">
              <w:rPr>
                <w:i/>
              </w:rPr>
              <w:t>Project Manager</w:t>
            </w:r>
            <w:r w:rsidRPr="00B44FF0">
              <w:t xml:space="preserve">, the </w:t>
            </w:r>
            <w:r w:rsidRPr="00B44FF0">
              <w:rPr>
                <w:i/>
              </w:rPr>
              <w:t>Supervisor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p w14:paraId="3E29C36F" w14:textId="77777777" w:rsidR="00B714C9" w:rsidRDefault="00B714C9" w:rsidP="00996A4A">
            <w:pPr>
              <w:spacing w:line="240" w:lineRule="exact"/>
              <w:rPr>
                <w:b/>
              </w:rPr>
            </w:pPr>
          </w:p>
        </w:tc>
      </w:tr>
      <w:tr w:rsidR="005463E2" w:rsidRPr="00B44FF0" w14:paraId="25C3FC75" w14:textId="77777777" w:rsidTr="00B408AF">
        <w:tc>
          <w:tcPr>
            <w:tcW w:w="936" w:type="dxa"/>
            <w:tcBorders>
              <w:top w:val="nil"/>
              <w:bottom w:val="nil"/>
            </w:tcBorders>
            <w:shd w:val="clear" w:color="auto" w:fill="FFFFFF"/>
          </w:tcPr>
          <w:p w14:paraId="735761EE" w14:textId="77777777" w:rsidR="005463E2" w:rsidRDefault="005463E2" w:rsidP="00996A4A">
            <w:pPr>
              <w:tabs>
                <w:tab w:val="clear" w:pos="357"/>
              </w:tabs>
              <w:spacing w:line="120" w:lineRule="atLeast"/>
              <w:rPr>
                <w:b/>
                <w:bCs/>
              </w:rPr>
            </w:pPr>
            <w:r>
              <w:rPr>
                <w:b/>
                <w:bCs/>
              </w:rPr>
              <w:t>Z1.2</w:t>
            </w:r>
          </w:p>
        </w:tc>
        <w:tc>
          <w:tcPr>
            <w:tcW w:w="9357" w:type="dxa"/>
            <w:gridSpan w:val="6"/>
            <w:tcBorders>
              <w:top w:val="nil"/>
              <w:bottom w:val="nil"/>
            </w:tcBorders>
          </w:tcPr>
          <w:p w14:paraId="7A54E437" w14:textId="77777777" w:rsidR="005463E2" w:rsidRPr="00B44FF0" w:rsidRDefault="005463E2" w:rsidP="00974A5A">
            <w:pPr>
              <w:spacing w:line="240" w:lineRule="exact"/>
              <w:rPr>
                <w:b/>
              </w:rPr>
            </w:pPr>
            <w:r>
              <w:rPr>
                <w:b/>
              </w:rPr>
              <w:t xml:space="preserve">Add the following </w:t>
            </w:r>
            <w:r w:rsidR="00DA5BB5">
              <w:rPr>
                <w:b/>
              </w:rPr>
              <w:t>as a new</w:t>
            </w:r>
            <w:r>
              <w:rPr>
                <w:b/>
              </w:rPr>
              <w:t xml:space="preserve"> core clause 12</w:t>
            </w:r>
            <w:r w:rsidR="00DA5BB5">
              <w:rPr>
                <w:b/>
              </w:rPr>
              <w:t>.5</w:t>
            </w:r>
            <w:r>
              <w:rPr>
                <w:b/>
              </w:rPr>
              <w:t>:</w:t>
            </w:r>
          </w:p>
        </w:tc>
      </w:tr>
      <w:tr w:rsidR="005463E2" w:rsidRPr="00B44FF0" w14:paraId="23C6DD9C" w14:textId="77777777" w:rsidTr="00B408AF">
        <w:tc>
          <w:tcPr>
            <w:tcW w:w="936" w:type="dxa"/>
            <w:tcBorders>
              <w:top w:val="nil"/>
              <w:bottom w:val="nil"/>
            </w:tcBorders>
            <w:shd w:val="clear" w:color="auto" w:fill="FFFFFF"/>
          </w:tcPr>
          <w:p w14:paraId="6AB8CC53" w14:textId="77777777" w:rsidR="005463E2" w:rsidRDefault="005463E2" w:rsidP="005463E2">
            <w:pPr>
              <w:tabs>
                <w:tab w:val="clear" w:pos="357"/>
              </w:tabs>
              <w:spacing w:line="120" w:lineRule="atLeast"/>
              <w:rPr>
                <w:b/>
                <w:bCs/>
              </w:rPr>
            </w:pPr>
            <w:r>
              <w:rPr>
                <w:b/>
                <w:bCs/>
              </w:rPr>
              <w:t>Z1.2.1</w:t>
            </w:r>
          </w:p>
        </w:tc>
        <w:tc>
          <w:tcPr>
            <w:tcW w:w="9357" w:type="dxa"/>
            <w:gridSpan w:val="6"/>
            <w:tcBorders>
              <w:top w:val="nil"/>
              <w:bottom w:val="nil"/>
            </w:tcBorders>
          </w:tcPr>
          <w:p w14:paraId="4E83725B" w14:textId="77777777" w:rsidR="005463E2" w:rsidRPr="00B44FF0" w:rsidRDefault="005463E2" w:rsidP="00974A5A">
            <w:pPr>
              <w:spacing w:line="240" w:lineRule="exact"/>
              <w:jc w:val="both"/>
              <w:rPr>
                <w:b/>
              </w:rPr>
            </w:pPr>
            <w:r>
              <w:t>In this contract:</w:t>
            </w:r>
          </w:p>
        </w:tc>
      </w:tr>
      <w:tr w:rsidR="005463E2" w:rsidRPr="00B44FF0" w14:paraId="6C0E94F2" w14:textId="77777777" w:rsidTr="00B408AF">
        <w:tc>
          <w:tcPr>
            <w:tcW w:w="936" w:type="dxa"/>
            <w:tcBorders>
              <w:top w:val="nil"/>
              <w:bottom w:val="nil"/>
            </w:tcBorders>
            <w:shd w:val="clear" w:color="auto" w:fill="FFFFFF"/>
          </w:tcPr>
          <w:p w14:paraId="1F306744" w14:textId="77777777" w:rsidR="005463E2" w:rsidRDefault="005463E2" w:rsidP="005463E2">
            <w:pPr>
              <w:tabs>
                <w:tab w:val="clear" w:pos="357"/>
              </w:tabs>
              <w:spacing w:line="120" w:lineRule="atLeast"/>
              <w:rPr>
                <w:b/>
                <w:bCs/>
              </w:rPr>
            </w:pPr>
            <w:r>
              <w:rPr>
                <w:b/>
                <w:bCs/>
              </w:rPr>
              <w:t>Z1.2.1.1</w:t>
            </w:r>
          </w:p>
        </w:tc>
        <w:tc>
          <w:tcPr>
            <w:tcW w:w="9357" w:type="dxa"/>
            <w:gridSpan w:val="6"/>
            <w:tcBorders>
              <w:top w:val="nil"/>
              <w:bottom w:val="nil"/>
            </w:tcBorders>
          </w:tcPr>
          <w:p w14:paraId="1EF65B05" w14:textId="77777777" w:rsidR="005463E2" w:rsidRPr="00B44FF0" w:rsidRDefault="005463E2" w:rsidP="00974A5A">
            <w:pPr>
              <w:spacing w:line="240" w:lineRule="exact"/>
              <w:jc w:val="both"/>
              <w:rPr>
                <w:b/>
              </w:rPr>
            </w:pPr>
            <w:r w:rsidRPr="000A6653">
              <w:t>references to any Party to the Contract include its successors or permitted assigns;</w:t>
            </w:r>
          </w:p>
        </w:tc>
      </w:tr>
      <w:tr w:rsidR="005463E2" w:rsidRPr="00B44FF0" w14:paraId="654E416C" w14:textId="77777777" w:rsidTr="00B408AF">
        <w:tc>
          <w:tcPr>
            <w:tcW w:w="936" w:type="dxa"/>
            <w:tcBorders>
              <w:top w:val="nil"/>
              <w:bottom w:val="nil"/>
            </w:tcBorders>
            <w:shd w:val="clear" w:color="auto" w:fill="FFFFFF"/>
          </w:tcPr>
          <w:p w14:paraId="067508B8" w14:textId="77777777" w:rsidR="005463E2" w:rsidRDefault="00862562" w:rsidP="005463E2">
            <w:pPr>
              <w:tabs>
                <w:tab w:val="clear" w:pos="357"/>
              </w:tabs>
              <w:spacing w:line="120" w:lineRule="atLeast"/>
              <w:rPr>
                <w:b/>
                <w:bCs/>
              </w:rPr>
            </w:pPr>
            <w:r>
              <w:rPr>
                <w:b/>
                <w:bCs/>
              </w:rPr>
              <w:t>Z1.2.1.2</w:t>
            </w:r>
          </w:p>
        </w:tc>
        <w:tc>
          <w:tcPr>
            <w:tcW w:w="9357" w:type="dxa"/>
            <w:gridSpan w:val="6"/>
            <w:tcBorders>
              <w:top w:val="nil"/>
              <w:bottom w:val="nil"/>
            </w:tcBorders>
          </w:tcPr>
          <w:p w14:paraId="52DC379C" w14:textId="77777777" w:rsidR="005463E2" w:rsidRPr="00B44FF0" w:rsidRDefault="005463E2" w:rsidP="00CB2568">
            <w:pPr>
              <w:spacing w:line="240" w:lineRule="exact"/>
              <w:jc w:val="both"/>
              <w:rPr>
                <w:b/>
              </w:rPr>
            </w:pPr>
            <w:r w:rsidRPr="000A6653">
              <w:t>references to the Contractor include the obligations of its personnel;</w:t>
            </w:r>
          </w:p>
        </w:tc>
      </w:tr>
      <w:tr w:rsidR="005463E2" w:rsidRPr="00B44FF0" w14:paraId="35E16F66" w14:textId="77777777" w:rsidTr="00B408AF">
        <w:tc>
          <w:tcPr>
            <w:tcW w:w="936" w:type="dxa"/>
            <w:tcBorders>
              <w:top w:val="nil"/>
              <w:bottom w:val="nil"/>
            </w:tcBorders>
            <w:shd w:val="clear" w:color="auto" w:fill="FFFFFF"/>
          </w:tcPr>
          <w:p w14:paraId="0630BFB4" w14:textId="77777777" w:rsidR="005463E2" w:rsidRDefault="00862562" w:rsidP="005463E2">
            <w:pPr>
              <w:tabs>
                <w:tab w:val="clear" w:pos="357"/>
              </w:tabs>
              <w:spacing w:line="120" w:lineRule="atLeast"/>
              <w:rPr>
                <w:b/>
                <w:bCs/>
              </w:rPr>
            </w:pPr>
            <w:r>
              <w:rPr>
                <w:b/>
                <w:bCs/>
              </w:rPr>
              <w:t>Z1.2.1.3</w:t>
            </w:r>
          </w:p>
        </w:tc>
        <w:tc>
          <w:tcPr>
            <w:tcW w:w="9357" w:type="dxa"/>
            <w:gridSpan w:val="6"/>
            <w:tcBorders>
              <w:top w:val="nil"/>
              <w:bottom w:val="nil"/>
            </w:tcBorders>
          </w:tcPr>
          <w:p w14:paraId="17370C59" w14:textId="77777777" w:rsidR="005463E2" w:rsidRPr="00B44FF0" w:rsidRDefault="005463E2" w:rsidP="00CB2568">
            <w:pPr>
              <w:spacing w:line="240" w:lineRule="exact"/>
              <w:jc w:val="both"/>
              <w:rPr>
                <w:b/>
              </w:rPr>
            </w:pPr>
            <w:r>
              <w:t>t</w:t>
            </w:r>
            <w:r w:rsidRPr="000A6653">
              <w:t>he references to</w:t>
            </w:r>
            <w:r w:rsidR="00661123">
              <w:t xml:space="preserve"> the provisions of any law</w:t>
            </w:r>
            <w:r w:rsidRPr="000A6653">
              <w:t xml:space="preserve"> include such provisions as amended, </w:t>
            </w:r>
            <w:proofErr w:type="gramStart"/>
            <w:r w:rsidRPr="000A6653">
              <w:t>re-enacted</w:t>
            </w:r>
            <w:proofErr w:type="gramEnd"/>
            <w:r w:rsidRPr="000A6653">
              <w:t xml:space="preserve"> or consolidated from time to time in so far as such amendment, re-enactment or consolidation applies or is capable of applying to any works under this Contract;</w:t>
            </w:r>
          </w:p>
        </w:tc>
      </w:tr>
      <w:tr w:rsidR="005463E2" w:rsidRPr="00B44FF0" w14:paraId="3EE30A99" w14:textId="77777777" w:rsidTr="00B408AF">
        <w:tc>
          <w:tcPr>
            <w:tcW w:w="936" w:type="dxa"/>
            <w:tcBorders>
              <w:top w:val="nil"/>
              <w:bottom w:val="nil"/>
            </w:tcBorders>
            <w:shd w:val="clear" w:color="auto" w:fill="FFFFFF"/>
          </w:tcPr>
          <w:p w14:paraId="247B7752" w14:textId="77777777" w:rsidR="005463E2" w:rsidRDefault="00862562" w:rsidP="005463E2">
            <w:pPr>
              <w:tabs>
                <w:tab w:val="clear" w:pos="357"/>
              </w:tabs>
              <w:spacing w:line="120" w:lineRule="atLeast"/>
              <w:rPr>
                <w:b/>
                <w:bCs/>
              </w:rPr>
            </w:pPr>
            <w:r>
              <w:rPr>
                <w:b/>
                <w:bCs/>
              </w:rPr>
              <w:t>Z1.2.1.4</w:t>
            </w:r>
          </w:p>
        </w:tc>
        <w:tc>
          <w:tcPr>
            <w:tcW w:w="9357" w:type="dxa"/>
            <w:gridSpan w:val="6"/>
            <w:tcBorders>
              <w:top w:val="nil"/>
              <w:bottom w:val="nil"/>
            </w:tcBorders>
          </w:tcPr>
          <w:p w14:paraId="2F9D4168" w14:textId="77777777" w:rsidR="005463E2" w:rsidRPr="00B44FF0" w:rsidRDefault="005463E2" w:rsidP="00CB2568">
            <w:pPr>
              <w:spacing w:line="240" w:lineRule="exact"/>
              <w:jc w:val="both"/>
              <w:rPr>
                <w:b/>
              </w:rPr>
            </w:pPr>
            <w:r w:rsidRPr="000A6653">
              <w:t>references to this Contract and any deed, Contract or instrument are deemed to include references to this Contract or such other deed, agreement or instrument as amended, novated, supplemented, varied or replaced from time to time;</w:t>
            </w:r>
          </w:p>
        </w:tc>
      </w:tr>
      <w:tr w:rsidR="005463E2" w:rsidRPr="00B44FF0" w14:paraId="74793D3A" w14:textId="77777777" w:rsidTr="00B408AF">
        <w:tc>
          <w:tcPr>
            <w:tcW w:w="936" w:type="dxa"/>
            <w:tcBorders>
              <w:top w:val="nil"/>
              <w:bottom w:val="nil"/>
            </w:tcBorders>
            <w:shd w:val="clear" w:color="auto" w:fill="FFFFFF"/>
          </w:tcPr>
          <w:p w14:paraId="271A64ED" w14:textId="77777777" w:rsidR="005463E2" w:rsidRDefault="00862562" w:rsidP="005463E2">
            <w:pPr>
              <w:tabs>
                <w:tab w:val="clear" w:pos="357"/>
              </w:tabs>
              <w:spacing w:line="120" w:lineRule="atLeast"/>
              <w:rPr>
                <w:b/>
                <w:bCs/>
              </w:rPr>
            </w:pPr>
            <w:r>
              <w:rPr>
                <w:b/>
                <w:bCs/>
              </w:rPr>
              <w:t>Z1.2.1.5</w:t>
            </w:r>
          </w:p>
        </w:tc>
        <w:tc>
          <w:tcPr>
            <w:tcW w:w="9357" w:type="dxa"/>
            <w:gridSpan w:val="6"/>
            <w:tcBorders>
              <w:top w:val="nil"/>
              <w:bottom w:val="nil"/>
            </w:tcBorders>
          </w:tcPr>
          <w:p w14:paraId="3A9EADAB" w14:textId="77777777" w:rsidR="005463E2" w:rsidRPr="00B44FF0" w:rsidRDefault="005463E2" w:rsidP="00CB2568">
            <w:pPr>
              <w:spacing w:line="240" w:lineRule="exact"/>
              <w:jc w:val="both"/>
              <w:rPr>
                <w:b/>
              </w:rPr>
            </w:pPr>
            <w:r w:rsidRPr="000A6653">
              <w:t>references to a "person" include a natural person, company or any other artificial person or other corporate entity, a charity, trust, partnership, joint venture, syndicate, or any other association of persons;</w:t>
            </w:r>
          </w:p>
        </w:tc>
      </w:tr>
      <w:tr w:rsidR="005463E2" w:rsidRPr="00B44FF0" w14:paraId="11AB2F9B" w14:textId="77777777" w:rsidTr="00B408AF">
        <w:tc>
          <w:tcPr>
            <w:tcW w:w="936" w:type="dxa"/>
            <w:tcBorders>
              <w:top w:val="nil"/>
              <w:bottom w:val="nil"/>
            </w:tcBorders>
            <w:shd w:val="clear" w:color="auto" w:fill="FFFFFF"/>
          </w:tcPr>
          <w:p w14:paraId="6A2EDE8B" w14:textId="77777777" w:rsidR="005463E2" w:rsidRDefault="00862562" w:rsidP="005463E2">
            <w:pPr>
              <w:tabs>
                <w:tab w:val="clear" w:pos="357"/>
              </w:tabs>
              <w:spacing w:line="120" w:lineRule="atLeast"/>
              <w:rPr>
                <w:b/>
                <w:bCs/>
              </w:rPr>
            </w:pPr>
            <w:r>
              <w:rPr>
                <w:b/>
                <w:bCs/>
              </w:rPr>
              <w:t>Z1.2.1.6</w:t>
            </w:r>
          </w:p>
        </w:tc>
        <w:tc>
          <w:tcPr>
            <w:tcW w:w="9357" w:type="dxa"/>
            <w:gridSpan w:val="6"/>
            <w:tcBorders>
              <w:top w:val="nil"/>
              <w:bottom w:val="nil"/>
            </w:tcBorders>
          </w:tcPr>
          <w:p w14:paraId="231C59BB" w14:textId="77777777" w:rsidR="005463E2" w:rsidRPr="00B44FF0" w:rsidRDefault="005463E2" w:rsidP="00CB2568">
            <w:pPr>
              <w:spacing w:line="240" w:lineRule="exact"/>
              <w:jc w:val="both"/>
              <w:rPr>
                <w:b/>
              </w:rPr>
            </w:pPr>
            <w:r w:rsidRPr="000A6653">
              <w:t xml:space="preserve">references to “month” </w:t>
            </w:r>
            <w:r w:rsidR="00661123">
              <w:t>means</w:t>
            </w:r>
            <w:r w:rsidRPr="000A6653">
              <w:t xml:space="preserve"> a calendar month;</w:t>
            </w:r>
          </w:p>
        </w:tc>
      </w:tr>
      <w:tr w:rsidR="005463E2" w:rsidRPr="00B44FF0" w14:paraId="5360557A" w14:textId="77777777" w:rsidTr="00B408AF">
        <w:tc>
          <w:tcPr>
            <w:tcW w:w="936" w:type="dxa"/>
            <w:tcBorders>
              <w:top w:val="nil"/>
              <w:bottom w:val="nil"/>
            </w:tcBorders>
            <w:shd w:val="clear" w:color="auto" w:fill="FFFFFF"/>
          </w:tcPr>
          <w:p w14:paraId="6F4E0A86" w14:textId="77777777" w:rsidR="005463E2" w:rsidRDefault="00862562" w:rsidP="005463E2">
            <w:pPr>
              <w:tabs>
                <w:tab w:val="clear" w:pos="357"/>
              </w:tabs>
              <w:spacing w:line="120" w:lineRule="atLeast"/>
              <w:rPr>
                <w:b/>
                <w:bCs/>
              </w:rPr>
            </w:pPr>
            <w:r>
              <w:rPr>
                <w:b/>
                <w:bCs/>
              </w:rPr>
              <w:t>Z1.2.1.7</w:t>
            </w:r>
          </w:p>
        </w:tc>
        <w:tc>
          <w:tcPr>
            <w:tcW w:w="9357" w:type="dxa"/>
            <w:gridSpan w:val="6"/>
            <w:tcBorders>
              <w:top w:val="nil"/>
              <w:bottom w:val="nil"/>
            </w:tcBorders>
          </w:tcPr>
          <w:p w14:paraId="1FF69FE2" w14:textId="77777777" w:rsidR="005463E2" w:rsidRPr="00B44FF0" w:rsidRDefault="005463E2" w:rsidP="00CB2568">
            <w:pPr>
              <w:spacing w:line="240" w:lineRule="exact"/>
              <w:jc w:val="both"/>
              <w:rPr>
                <w:b/>
              </w:rPr>
            </w:pPr>
            <w:r w:rsidRPr="000A6653">
              <w:t xml:space="preserve">headings are for convenience only and </w:t>
            </w:r>
            <w:r w:rsidR="00661123">
              <w:t xml:space="preserve">are not </w:t>
            </w:r>
            <w:r w:rsidRPr="000A6653">
              <w:t>taken into consideration in the interpretation of the Contract;</w:t>
            </w:r>
          </w:p>
        </w:tc>
      </w:tr>
      <w:tr w:rsidR="005463E2" w:rsidRPr="00B44FF0" w14:paraId="06B244EE" w14:textId="77777777" w:rsidTr="00B408AF">
        <w:tc>
          <w:tcPr>
            <w:tcW w:w="936" w:type="dxa"/>
            <w:tcBorders>
              <w:top w:val="nil"/>
              <w:bottom w:val="nil"/>
            </w:tcBorders>
            <w:shd w:val="clear" w:color="auto" w:fill="FFFFFF"/>
          </w:tcPr>
          <w:p w14:paraId="31BC01E3" w14:textId="77777777" w:rsidR="005463E2" w:rsidRDefault="00862562" w:rsidP="005463E2">
            <w:pPr>
              <w:tabs>
                <w:tab w:val="clear" w:pos="357"/>
              </w:tabs>
              <w:spacing w:line="120" w:lineRule="atLeast"/>
              <w:rPr>
                <w:b/>
                <w:bCs/>
              </w:rPr>
            </w:pPr>
            <w:r>
              <w:rPr>
                <w:b/>
                <w:bCs/>
              </w:rPr>
              <w:t>Z1.2.1.8</w:t>
            </w:r>
          </w:p>
        </w:tc>
        <w:tc>
          <w:tcPr>
            <w:tcW w:w="9357" w:type="dxa"/>
            <w:gridSpan w:val="6"/>
            <w:tcBorders>
              <w:top w:val="nil"/>
              <w:bottom w:val="nil"/>
            </w:tcBorders>
          </w:tcPr>
          <w:p w14:paraId="14A12FC5" w14:textId="77777777" w:rsidR="005463E2" w:rsidRPr="00B44FF0" w:rsidRDefault="005463E2" w:rsidP="00CB2568">
            <w:pPr>
              <w:spacing w:line="240" w:lineRule="exact"/>
              <w:jc w:val="both"/>
              <w:rPr>
                <w:b/>
              </w:rPr>
            </w:pPr>
            <w:r w:rsidRPr="000A6653">
              <w:t xml:space="preserve">where any number of days is prescribed, those days </w:t>
            </w:r>
            <w:r w:rsidR="00661123">
              <w:t>are</w:t>
            </w:r>
            <w:r w:rsidRPr="000A6653">
              <w:t xml:space="preserve"> reckoned exclusively of the first and inclusively of the last day unless the last day falls on a day that is not a working day, in which event the last day </w:t>
            </w:r>
            <w:r w:rsidR="00661123">
              <w:t>is</w:t>
            </w:r>
            <w:r w:rsidRPr="000A6653">
              <w:t xml:space="preserve"> the next succeeding working day;</w:t>
            </w:r>
          </w:p>
        </w:tc>
      </w:tr>
      <w:tr w:rsidR="005463E2" w:rsidRPr="00B44FF0" w14:paraId="3AD08C8E" w14:textId="77777777" w:rsidTr="00B408AF">
        <w:tc>
          <w:tcPr>
            <w:tcW w:w="936" w:type="dxa"/>
            <w:tcBorders>
              <w:top w:val="nil"/>
              <w:bottom w:val="nil"/>
            </w:tcBorders>
            <w:shd w:val="clear" w:color="auto" w:fill="FFFFFF"/>
          </w:tcPr>
          <w:p w14:paraId="000AFFF5" w14:textId="77777777" w:rsidR="005463E2" w:rsidRDefault="00862562" w:rsidP="005463E2">
            <w:pPr>
              <w:tabs>
                <w:tab w:val="clear" w:pos="357"/>
              </w:tabs>
              <w:spacing w:line="120" w:lineRule="atLeast"/>
              <w:rPr>
                <w:b/>
                <w:bCs/>
              </w:rPr>
            </w:pPr>
            <w:r>
              <w:rPr>
                <w:b/>
                <w:bCs/>
              </w:rPr>
              <w:t>Z1.2.1.9</w:t>
            </w:r>
          </w:p>
        </w:tc>
        <w:tc>
          <w:tcPr>
            <w:tcW w:w="9357" w:type="dxa"/>
            <w:gridSpan w:val="6"/>
            <w:tcBorders>
              <w:top w:val="nil"/>
              <w:bottom w:val="nil"/>
            </w:tcBorders>
          </w:tcPr>
          <w:p w14:paraId="410A14E6" w14:textId="77777777" w:rsidR="005463E2" w:rsidRPr="00B44FF0" w:rsidRDefault="005463E2" w:rsidP="00CB2568">
            <w:pPr>
              <w:spacing w:line="240" w:lineRule="exact"/>
              <w:jc w:val="both"/>
              <w:rPr>
                <w:b/>
              </w:rPr>
            </w:pPr>
            <w:r w:rsidRPr="000A6653">
              <w:t xml:space="preserve">any provision in Contract that is or may become illegal, invalid or unenforceable in any jurisdiction </w:t>
            </w:r>
            <w:r w:rsidR="00661123">
              <w:t>is</w:t>
            </w:r>
            <w:r w:rsidRPr="000A6653">
              <w:t xml:space="preserve"> ineffective to the extent of such prohibition or unenforceability in such jurisdiction and </w:t>
            </w:r>
            <w:r w:rsidR="00661123">
              <w:t>is</w:t>
            </w:r>
            <w:r w:rsidRPr="000A6653">
              <w:t xml:space="preserve"> treated as severed from the balance of Contract in such jurisdiction, without invalidating the remaining provisions of Contract in such jurisdiction or affecting it in any other jurisdiction;</w:t>
            </w:r>
          </w:p>
        </w:tc>
      </w:tr>
      <w:tr w:rsidR="005463E2" w:rsidRPr="00B44FF0" w14:paraId="30185ED3" w14:textId="77777777" w:rsidTr="00B408AF">
        <w:tc>
          <w:tcPr>
            <w:tcW w:w="936" w:type="dxa"/>
            <w:tcBorders>
              <w:top w:val="nil"/>
              <w:bottom w:val="nil"/>
            </w:tcBorders>
            <w:shd w:val="clear" w:color="auto" w:fill="FFFFFF"/>
          </w:tcPr>
          <w:p w14:paraId="6DACF242" w14:textId="77777777" w:rsidR="005463E2" w:rsidRDefault="00862562" w:rsidP="005463E2">
            <w:pPr>
              <w:tabs>
                <w:tab w:val="clear" w:pos="357"/>
              </w:tabs>
              <w:spacing w:line="120" w:lineRule="atLeast"/>
              <w:rPr>
                <w:b/>
                <w:bCs/>
              </w:rPr>
            </w:pPr>
            <w:r>
              <w:rPr>
                <w:b/>
                <w:bCs/>
              </w:rPr>
              <w:t>Z1.2.1.10</w:t>
            </w:r>
          </w:p>
        </w:tc>
        <w:tc>
          <w:tcPr>
            <w:tcW w:w="9357" w:type="dxa"/>
            <w:gridSpan w:val="6"/>
            <w:tcBorders>
              <w:top w:val="nil"/>
              <w:bottom w:val="nil"/>
            </w:tcBorders>
          </w:tcPr>
          <w:p w14:paraId="1ED6C38B" w14:textId="77777777" w:rsidR="005463E2" w:rsidRPr="00B44FF0" w:rsidRDefault="00661123" w:rsidP="00CB2568">
            <w:pPr>
              <w:spacing w:line="240" w:lineRule="exact"/>
              <w:jc w:val="both"/>
              <w:rPr>
                <w:b/>
              </w:rPr>
            </w:pPr>
            <w:r>
              <w:t xml:space="preserve">references to any amount </w:t>
            </w:r>
            <w:r w:rsidR="005463E2" w:rsidRPr="000A6653">
              <w:t>mean</w:t>
            </w:r>
            <w:r>
              <w:t>s</w:t>
            </w:r>
            <w:r w:rsidR="005463E2" w:rsidRPr="000A6653">
              <w:t xml:space="preserve"> that amount exclusive of VAT, unless the amount expressly includes VAT;</w:t>
            </w:r>
          </w:p>
        </w:tc>
      </w:tr>
      <w:tr w:rsidR="005463E2" w:rsidRPr="00B44FF0" w14:paraId="3D7BFE0F" w14:textId="77777777" w:rsidTr="00B408AF">
        <w:tc>
          <w:tcPr>
            <w:tcW w:w="936" w:type="dxa"/>
            <w:tcBorders>
              <w:top w:val="nil"/>
              <w:bottom w:val="nil"/>
            </w:tcBorders>
            <w:shd w:val="clear" w:color="auto" w:fill="FFFFFF"/>
          </w:tcPr>
          <w:p w14:paraId="31FA8864" w14:textId="77777777" w:rsidR="005463E2" w:rsidRDefault="00862562" w:rsidP="005463E2">
            <w:pPr>
              <w:tabs>
                <w:tab w:val="clear" w:pos="357"/>
              </w:tabs>
              <w:spacing w:line="120" w:lineRule="atLeast"/>
              <w:rPr>
                <w:b/>
                <w:bCs/>
              </w:rPr>
            </w:pPr>
            <w:r>
              <w:rPr>
                <w:b/>
                <w:bCs/>
              </w:rPr>
              <w:lastRenderedPageBreak/>
              <w:t>Z1.2.1.11</w:t>
            </w:r>
          </w:p>
        </w:tc>
        <w:tc>
          <w:tcPr>
            <w:tcW w:w="9357" w:type="dxa"/>
            <w:gridSpan w:val="6"/>
            <w:tcBorders>
              <w:top w:val="nil"/>
              <w:bottom w:val="nil"/>
            </w:tcBorders>
          </w:tcPr>
          <w:p w14:paraId="734F1F98" w14:textId="77777777" w:rsidR="005463E2" w:rsidRPr="00B44FF0" w:rsidRDefault="005463E2" w:rsidP="00CB2568">
            <w:pPr>
              <w:spacing w:line="240" w:lineRule="exact"/>
              <w:jc w:val="both"/>
              <w:rPr>
                <w:b/>
              </w:rPr>
            </w:pPr>
            <w:r w:rsidRPr="000A6653">
              <w:t>the rule of construction that if general words or terms are used in association with specific words or terms that are a species of a particular genus or class, the meaning of the general words or terms shall be restricted to that same class shall not apply, and whenever the word "including" is used followed by specific examples, such examples shall not be interpreted so as to limit the meaning of any word or term to the same genus or class as the examples given;</w:t>
            </w:r>
          </w:p>
        </w:tc>
      </w:tr>
      <w:tr w:rsidR="005463E2" w:rsidRPr="00B44FF0" w14:paraId="551EF209" w14:textId="77777777" w:rsidTr="00B408AF">
        <w:tc>
          <w:tcPr>
            <w:tcW w:w="936" w:type="dxa"/>
            <w:tcBorders>
              <w:top w:val="nil"/>
              <w:bottom w:val="nil"/>
            </w:tcBorders>
            <w:shd w:val="clear" w:color="auto" w:fill="FFFFFF"/>
          </w:tcPr>
          <w:p w14:paraId="58CE5865" w14:textId="77777777" w:rsidR="005463E2" w:rsidRDefault="00862562" w:rsidP="005463E2">
            <w:pPr>
              <w:tabs>
                <w:tab w:val="clear" w:pos="357"/>
              </w:tabs>
              <w:spacing w:line="120" w:lineRule="atLeast"/>
              <w:rPr>
                <w:b/>
                <w:bCs/>
              </w:rPr>
            </w:pPr>
            <w:r>
              <w:rPr>
                <w:b/>
                <w:bCs/>
              </w:rPr>
              <w:t>Z1.2.1.12</w:t>
            </w:r>
          </w:p>
        </w:tc>
        <w:tc>
          <w:tcPr>
            <w:tcW w:w="9357" w:type="dxa"/>
            <w:gridSpan w:val="6"/>
            <w:tcBorders>
              <w:top w:val="nil"/>
              <w:bottom w:val="nil"/>
            </w:tcBorders>
          </w:tcPr>
          <w:p w14:paraId="7F21F773" w14:textId="77777777" w:rsidR="005463E2" w:rsidRPr="00B44FF0" w:rsidRDefault="005463E2" w:rsidP="00CB2568">
            <w:pPr>
              <w:spacing w:line="240" w:lineRule="exact"/>
              <w:jc w:val="both"/>
              <w:rPr>
                <w:b/>
              </w:rPr>
            </w:pPr>
            <w:r w:rsidRPr="000A6653">
              <w:t xml:space="preserve">the rule of construction that the Contract </w:t>
            </w:r>
            <w:r w:rsidR="00661123">
              <w:t>is</w:t>
            </w:r>
            <w:r w:rsidRPr="000A6653">
              <w:t xml:space="preserve"> interpreted against or to the disadvantage of the party responsible for the drafting or preparation of Contract </w:t>
            </w:r>
            <w:r w:rsidR="00661123">
              <w:t>does</w:t>
            </w:r>
            <w:r w:rsidRPr="000A6653">
              <w:t xml:space="preserve"> not apply;</w:t>
            </w:r>
          </w:p>
        </w:tc>
      </w:tr>
      <w:tr w:rsidR="005463E2" w:rsidRPr="00B44FF0" w14:paraId="1A36E303" w14:textId="77777777" w:rsidTr="00B408AF">
        <w:tc>
          <w:tcPr>
            <w:tcW w:w="936" w:type="dxa"/>
            <w:tcBorders>
              <w:top w:val="nil"/>
              <w:bottom w:val="nil"/>
            </w:tcBorders>
            <w:shd w:val="clear" w:color="auto" w:fill="FFFFFF"/>
          </w:tcPr>
          <w:p w14:paraId="1F381578" w14:textId="77777777" w:rsidR="005463E2" w:rsidRDefault="00862562" w:rsidP="005463E2">
            <w:pPr>
              <w:tabs>
                <w:tab w:val="clear" w:pos="357"/>
              </w:tabs>
              <w:spacing w:line="120" w:lineRule="atLeast"/>
              <w:rPr>
                <w:b/>
                <w:bCs/>
              </w:rPr>
            </w:pPr>
            <w:r>
              <w:rPr>
                <w:b/>
                <w:bCs/>
              </w:rPr>
              <w:t>Z1.2.1.13</w:t>
            </w:r>
          </w:p>
        </w:tc>
        <w:tc>
          <w:tcPr>
            <w:tcW w:w="9357" w:type="dxa"/>
            <w:gridSpan w:val="6"/>
            <w:tcBorders>
              <w:top w:val="nil"/>
              <w:bottom w:val="nil"/>
            </w:tcBorders>
          </w:tcPr>
          <w:p w14:paraId="459C5A09" w14:textId="77777777" w:rsidR="005463E2" w:rsidRPr="00B44FF0" w:rsidRDefault="005463E2" w:rsidP="00CB2568">
            <w:pPr>
              <w:spacing w:line="240" w:lineRule="exact"/>
              <w:jc w:val="both"/>
              <w:rPr>
                <w:b/>
              </w:rPr>
            </w:pPr>
            <w:r w:rsidRPr="000A6653">
              <w:t>words and abbreviations that have well known technical or trade meanings are used in the Contract in accordance with such recognized meanings;</w:t>
            </w:r>
          </w:p>
        </w:tc>
      </w:tr>
      <w:tr w:rsidR="005463E2" w:rsidRPr="00B44FF0" w14:paraId="05F8CF79" w14:textId="77777777" w:rsidTr="00B408AF">
        <w:tc>
          <w:tcPr>
            <w:tcW w:w="936" w:type="dxa"/>
            <w:tcBorders>
              <w:top w:val="nil"/>
              <w:bottom w:val="nil"/>
            </w:tcBorders>
            <w:shd w:val="clear" w:color="auto" w:fill="FFFFFF"/>
          </w:tcPr>
          <w:p w14:paraId="46AFB877" w14:textId="77777777" w:rsidR="005463E2" w:rsidRDefault="00862562" w:rsidP="005463E2">
            <w:pPr>
              <w:tabs>
                <w:tab w:val="clear" w:pos="357"/>
              </w:tabs>
              <w:spacing w:line="120" w:lineRule="atLeast"/>
              <w:rPr>
                <w:b/>
                <w:bCs/>
              </w:rPr>
            </w:pPr>
            <w:r>
              <w:rPr>
                <w:b/>
                <w:bCs/>
              </w:rPr>
              <w:t>Z1.2.1.14</w:t>
            </w:r>
          </w:p>
        </w:tc>
        <w:tc>
          <w:tcPr>
            <w:tcW w:w="9357" w:type="dxa"/>
            <w:gridSpan w:val="6"/>
            <w:tcBorders>
              <w:top w:val="nil"/>
              <w:bottom w:val="nil"/>
            </w:tcBorders>
          </w:tcPr>
          <w:p w14:paraId="5E4486EB" w14:textId="77777777" w:rsidR="005463E2" w:rsidRPr="00B44FF0" w:rsidRDefault="005463E2" w:rsidP="00CB2568">
            <w:pPr>
              <w:spacing w:line="240" w:lineRule="exact"/>
              <w:jc w:val="both"/>
              <w:rPr>
                <w:b/>
              </w:rPr>
            </w:pPr>
            <w:r w:rsidRPr="000A6653">
              <w:t>references to a "</w:t>
            </w:r>
            <w:r w:rsidRPr="003E05F5">
              <w:rPr>
                <w:i/>
              </w:rPr>
              <w:t>subsidiary</w:t>
            </w:r>
            <w:r w:rsidRPr="000A6653">
              <w:t>" or a "</w:t>
            </w:r>
            <w:r w:rsidRPr="003E05F5">
              <w:rPr>
                <w:i/>
              </w:rPr>
              <w:t>holding company</w:t>
            </w:r>
            <w:r w:rsidRPr="000A6653">
              <w:t xml:space="preserve">"  </w:t>
            </w:r>
            <w:r w:rsidR="00661123">
              <w:t xml:space="preserve">is </w:t>
            </w:r>
            <w:r w:rsidRPr="000A6653">
              <w:t>references to a direct or indirect subsidiary or holding company as defined in the law of the jurisdiction of the place of incorporation of the company that has a subsidiary or holding company and "affiliate" is any company that is under common control with such subsidiary or holding company;</w:t>
            </w:r>
          </w:p>
        </w:tc>
      </w:tr>
      <w:tr w:rsidR="005463E2" w:rsidRPr="00B44FF0" w14:paraId="369D23A8" w14:textId="77777777" w:rsidTr="00B408AF">
        <w:tc>
          <w:tcPr>
            <w:tcW w:w="936" w:type="dxa"/>
            <w:tcBorders>
              <w:top w:val="nil"/>
              <w:bottom w:val="nil"/>
            </w:tcBorders>
            <w:shd w:val="clear" w:color="auto" w:fill="FFFFFF"/>
          </w:tcPr>
          <w:p w14:paraId="353C103A" w14:textId="77777777" w:rsidR="005463E2" w:rsidRDefault="00862562" w:rsidP="005463E2">
            <w:pPr>
              <w:tabs>
                <w:tab w:val="clear" w:pos="357"/>
              </w:tabs>
              <w:spacing w:line="120" w:lineRule="atLeast"/>
              <w:rPr>
                <w:b/>
                <w:bCs/>
              </w:rPr>
            </w:pPr>
            <w:r>
              <w:rPr>
                <w:b/>
                <w:bCs/>
              </w:rPr>
              <w:t>Z1.2.1.15</w:t>
            </w:r>
          </w:p>
        </w:tc>
        <w:tc>
          <w:tcPr>
            <w:tcW w:w="9357" w:type="dxa"/>
            <w:gridSpan w:val="6"/>
            <w:tcBorders>
              <w:top w:val="nil"/>
              <w:bottom w:val="nil"/>
            </w:tcBorders>
          </w:tcPr>
          <w:p w14:paraId="5C474E8B" w14:textId="77777777" w:rsidR="005463E2" w:rsidRPr="00B44FF0" w:rsidRDefault="005463E2" w:rsidP="00CB2568">
            <w:pPr>
              <w:spacing w:line="240" w:lineRule="exact"/>
              <w:jc w:val="both"/>
              <w:rPr>
                <w:b/>
              </w:rPr>
            </w:pPr>
            <w:r>
              <w:t>time is of the essence in the performance of the parties’ respective obligations.</w:t>
            </w:r>
          </w:p>
        </w:tc>
      </w:tr>
      <w:tr w:rsidR="00862562" w:rsidRPr="00B44FF0" w14:paraId="101E760A" w14:textId="77777777" w:rsidTr="00B408AF">
        <w:tc>
          <w:tcPr>
            <w:tcW w:w="936" w:type="dxa"/>
            <w:tcBorders>
              <w:top w:val="nil"/>
              <w:bottom w:val="nil"/>
            </w:tcBorders>
            <w:shd w:val="clear" w:color="auto" w:fill="FFFFFF"/>
          </w:tcPr>
          <w:p w14:paraId="456DB2DB" w14:textId="77777777" w:rsidR="00862562" w:rsidRDefault="00862562" w:rsidP="00CD2F01">
            <w:pPr>
              <w:tabs>
                <w:tab w:val="clear" w:pos="357"/>
              </w:tabs>
              <w:spacing w:line="120" w:lineRule="atLeast"/>
              <w:rPr>
                <w:b/>
                <w:bCs/>
              </w:rPr>
            </w:pPr>
            <w:r>
              <w:rPr>
                <w:b/>
                <w:bCs/>
              </w:rPr>
              <w:t>Z2</w:t>
            </w:r>
          </w:p>
        </w:tc>
        <w:tc>
          <w:tcPr>
            <w:tcW w:w="9357" w:type="dxa"/>
            <w:gridSpan w:val="6"/>
            <w:tcBorders>
              <w:top w:val="nil"/>
              <w:bottom w:val="nil"/>
            </w:tcBorders>
          </w:tcPr>
          <w:p w14:paraId="1C7358B2" w14:textId="77777777" w:rsidR="00862562" w:rsidRDefault="00862562" w:rsidP="00996A4A">
            <w:pPr>
              <w:spacing w:line="240" w:lineRule="exact"/>
              <w:rPr>
                <w:b/>
              </w:rPr>
            </w:pPr>
            <w:r>
              <w:rPr>
                <w:b/>
              </w:rPr>
              <w:t xml:space="preserve">The Project Manager and Supervisor: add the following at the end of core clause 14.2: </w:t>
            </w:r>
          </w:p>
        </w:tc>
      </w:tr>
      <w:tr w:rsidR="00862562" w:rsidRPr="00B44FF0" w14:paraId="553E1535" w14:textId="77777777" w:rsidTr="00B408AF">
        <w:tc>
          <w:tcPr>
            <w:tcW w:w="936" w:type="dxa"/>
            <w:tcBorders>
              <w:top w:val="nil"/>
              <w:bottom w:val="nil"/>
            </w:tcBorders>
            <w:shd w:val="clear" w:color="auto" w:fill="FFFFFF"/>
          </w:tcPr>
          <w:p w14:paraId="7BA31B25" w14:textId="77777777" w:rsidR="00862562" w:rsidRDefault="00862562" w:rsidP="00CD2F01">
            <w:pPr>
              <w:tabs>
                <w:tab w:val="clear" w:pos="357"/>
              </w:tabs>
              <w:spacing w:line="120" w:lineRule="atLeast"/>
              <w:rPr>
                <w:b/>
                <w:bCs/>
              </w:rPr>
            </w:pPr>
            <w:r>
              <w:rPr>
                <w:b/>
                <w:bCs/>
              </w:rPr>
              <w:t>Z2.1</w:t>
            </w:r>
          </w:p>
        </w:tc>
        <w:tc>
          <w:tcPr>
            <w:tcW w:w="9357" w:type="dxa"/>
            <w:gridSpan w:val="6"/>
            <w:tcBorders>
              <w:top w:val="nil"/>
              <w:bottom w:val="nil"/>
            </w:tcBorders>
          </w:tcPr>
          <w:p w14:paraId="3B555F84" w14:textId="77777777" w:rsidR="00862562" w:rsidRPr="00CB2568" w:rsidRDefault="00862562" w:rsidP="00996A4A">
            <w:pPr>
              <w:spacing w:line="240" w:lineRule="exact"/>
            </w:pPr>
            <w:r w:rsidRPr="00CB2568">
              <w:t>The Project Manager and the Supervisor may take an action which they have delegated.</w:t>
            </w:r>
          </w:p>
        </w:tc>
      </w:tr>
      <w:tr w:rsidR="00661123" w:rsidRPr="00B44FF0" w14:paraId="36726164" w14:textId="77777777" w:rsidTr="00B408AF">
        <w:tc>
          <w:tcPr>
            <w:tcW w:w="936" w:type="dxa"/>
            <w:tcBorders>
              <w:top w:val="nil"/>
              <w:bottom w:val="nil"/>
            </w:tcBorders>
            <w:shd w:val="clear" w:color="auto" w:fill="FFFFFF"/>
          </w:tcPr>
          <w:p w14:paraId="49C06C51" w14:textId="77777777" w:rsidR="00661123" w:rsidRDefault="00661123" w:rsidP="00CD2F01">
            <w:pPr>
              <w:tabs>
                <w:tab w:val="clear" w:pos="357"/>
              </w:tabs>
              <w:spacing w:line="120" w:lineRule="atLeast"/>
              <w:rPr>
                <w:b/>
                <w:bCs/>
              </w:rPr>
            </w:pPr>
            <w:r>
              <w:rPr>
                <w:b/>
                <w:bCs/>
              </w:rPr>
              <w:t>Z3</w:t>
            </w:r>
          </w:p>
        </w:tc>
        <w:tc>
          <w:tcPr>
            <w:tcW w:w="9357" w:type="dxa"/>
            <w:gridSpan w:val="6"/>
            <w:tcBorders>
              <w:top w:val="nil"/>
              <w:bottom w:val="nil"/>
            </w:tcBorders>
          </w:tcPr>
          <w:p w14:paraId="76084600" w14:textId="77777777" w:rsidR="00661123" w:rsidRDefault="00661123" w:rsidP="00996A4A">
            <w:pPr>
              <w:spacing w:line="240" w:lineRule="exact"/>
              <w:rPr>
                <w:b/>
              </w:rPr>
            </w:pPr>
            <w:r>
              <w:rPr>
                <w:b/>
              </w:rPr>
              <w:t>Early Warning: add the following at the end of core clause 16.2:</w:t>
            </w:r>
          </w:p>
        </w:tc>
      </w:tr>
      <w:tr w:rsidR="00661123" w:rsidRPr="00B44FF0" w14:paraId="5D646FF1" w14:textId="77777777" w:rsidTr="00B408AF">
        <w:tc>
          <w:tcPr>
            <w:tcW w:w="936" w:type="dxa"/>
            <w:tcBorders>
              <w:top w:val="nil"/>
              <w:bottom w:val="nil"/>
            </w:tcBorders>
            <w:shd w:val="clear" w:color="auto" w:fill="FFFFFF"/>
          </w:tcPr>
          <w:p w14:paraId="5D0F08AD" w14:textId="77777777" w:rsidR="00661123" w:rsidRDefault="00661123" w:rsidP="00CD2F01">
            <w:pPr>
              <w:tabs>
                <w:tab w:val="clear" w:pos="357"/>
              </w:tabs>
              <w:spacing w:line="120" w:lineRule="atLeast"/>
              <w:rPr>
                <w:b/>
                <w:bCs/>
              </w:rPr>
            </w:pPr>
            <w:r>
              <w:rPr>
                <w:b/>
                <w:bCs/>
              </w:rPr>
              <w:t>Z3.1</w:t>
            </w:r>
          </w:p>
        </w:tc>
        <w:tc>
          <w:tcPr>
            <w:tcW w:w="9357" w:type="dxa"/>
            <w:gridSpan w:val="6"/>
            <w:tcBorders>
              <w:top w:val="nil"/>
              <w:bottom w:val="nil"/>
            </w:tcBorders>
          </w:tcPr>
          <w:p w14:paraId="24CCBC67" w14:textId="77777777" w:rsidR="00661123" w:rsidRPr="00CB2568" w:rsidRDefault="00661123" w:rsidP="00996A4A">
            <w:pPr>
              <w:spacing w:line="240" w:lineRule="exact"/>
            </w:pPr>
            <w:r>
              <w:t xml:space="preserve">The Contractor ensures that a subcontractor attends risk reduction meeting if its attendance would assist in deciding the actions to be taken. </w:t>
            </w:r>
          </w:p>
        </w:tc>
      </w:tr>
      <w:tr w:rsidR="00B12423" w:rsidRPr="00B44FF0" w14:paraId="70B1B0FC" w14:textId="77777777" w:rsidTr="00B408AF">
        <w:tc>
          <w:tcPr>
            <w:tcW w:w="936" w:type="dxa"/>
            <w:tcBorders>
              <w:top w:val="nil"/>
              <w:bottom w:val="nil"/>
            </w:tcBorders>
            <w:shd w:val="clear" w:color="auto" w:fill="FFFFFF"/>
          </w:tcPr>
          <w:p w14:paraId="7127570D" w14:textId="77777777" w:rsidR="00B12423" w:rsidRPr="00B44FF0" w:rsidRDefault="00CD2F01" w:rsidP="00CD2F01">
            <w:pPr>
              <w:tabs>
                <w:tab w:val="clear" w:pos="357"/>
              </w:tabs>
              <w:spacing w:line="120" w:lineRule="atLeast"/>
              <w:rPr>
                <w:b/>
                <w:bCs/>
              </w:rPr>
            </w:pPr>
            <w:r>
              <w:rPr>
                <w:b/>
                <w:bCs/>
              </w:rPr>
              <w:t>Z</w:t>
            </w:r>
            <w:r w:rsidR="007F102F">
              <w:rPr>
                <w:b/>
                <w:bCs/>
              </w:rPr>
              <w:t>4</w:t>
            </w:r>
          </w:p>
        </w:tc>
        <w:tc>
          <w:tcPr>
            <w:tcW w:w="9357" w:type="dxa"/>
            <w:gridSpan w:val="6"/>
            <w:tcBorders>
              <w:top w:val="nil"/>
              <w:bottom w:val="nil"/>
            </w:tcBorders>
          </w:tcPr>
          <w:p w14:paraId="0D437A26" w14:textId="77777777" w:rsidR="00B12423" w:rsidRDefault="00B12423" w:rsidP="00996A4A">
            <w:pPr>
              <w:spacing w:line="240" w:lineRule="exact"/>
              <w:rPr>
                <w:b/>
              </w:rPr>
            </w:pPr>
            <w:r>
              <w:rPr>
                <w:b/>
              </w:rPr>
              <w:t>Providing the Works: Delete core clause 20.1 and replace with the following:</w:t>
            </w:r>
          </w:p>
        </w:tc>
      </w:tr>
      <w:tr w:rsidR="00B12423" w:rsidRPr="00B44FF0" w14:paraId="1EF1F136" w14:textId="77777777" w:rsidTr="00B408AF">
        <w:tc>
          <w:tcPr>
            <w:tcW w:w="936" w:type="dxa"/>
            <w:tcBorders>
              <w:top w:val="nil"/>
              <w:bottom w:val="nil"/>
            </w:tcBorders>
            <w:shd w:val="clear" w:color="auto" w:fill="FFFFFF"/>
          </w:tcPr>
          <w:p w14:paraId="6BDFA1B0" w14:textId="77777777" w:rsidR="00B12423" w:rsidRPr="00104DF3" w:rsidRDefault="00CD2F01" w:rsidP="00CD2F01">
            <w:pPr>
              <w:tabs>
                <w:tab w:val="clear" w:pos="357"/>
              </w:tabs>
              <w:spacing w:line="120" w:lineRule="atLeast"/>
              <w:rPr>
                <w:b/>
                <w:bCs/>
              </w:rPr>
            </w:pPr>
            <w:r>
              <w:rPr>
                <w:b/>
                <w:bCs/>
              </w:rPr>
              <w:t>Z</w:t>
            </w:r>
            <w:r w:rsidR="007F102F">
              <w:rPr>
                <w:b/>
                <w:bCs/>
              </w:rPr>
              <w:t>4</w:t>
            </w:r>
            <w:r>
              <w:rPr>
                <w:b/>
                <w:bCs/>
              </w:rPr>
              <w:t>.1</w:t>
            </w:r>
          </w:p>
        </w:tc>
        <w:tc>
          <w:tcPr>
            <w:tcW w:w="9357" w:type="dxa"/>
            <w:gridSpan w:val="6"/>
            <w:tcBorders>
              <w:top w:val="nil"/>
              <w:bottom w:val="nil"/>
            </w:tcBorders>
          </w:tcPr>
          <w:p w14:paraId="7D4ADDBC" w14:textId="77777777" w:rsidR="00B12423" w:rsidRDefault="00B12423" w:rsidP="00996A4A">
            <w:pPr>
              <w:spacing w:line="240" w:lineRule="exact"/>
            </w:pPr>
            <w:r>
              <w:t xml:space="preserve">The </w:t>
            </w:r>
            <w:r w:rsidRPr="00942C6B">
              <w:rPr>
                <w:i/>
              </w:rPr>
              <w:t>Contractor</w:t>
            </w:r>
            <w:r>
              <w:t xml:space="preserve"> provides the works in accordance with the Works Information and warrants that the results of the Works, when complete, shall be fit for their intended purpose</w:t>
            </w:r>
            <w:r w:rsidR="00661123">
              <w:t xml:space="preserve"> as stated in the Works Information, and if no such purposes is stated, the ordinary purpose of the Works</w:t>
            </w:r>
            <w:r>
              <w:t>.</w:t>
            </w:r>
          </w:p>
          <w:p w14:paraId="3C297ECA" w14:textId="77777777" w:rsidR="003C3673" w:rsidRPr="00D55966" w:rsidRDefault="003C3673" w:rsidP="00996A4A">
            <w:pPr>
              <w:spacing w:line="240" w:lineRule="exact"/>
            </w:pPr>
          </w:p>
        </w:tc>
      </w:tr>
      <w:tr w:rsidR="00CF255E" w:rsidRPr="00B44FF0" w14:paraId="15A85E29" w14:textId="77777777" w:rsidTr="00B408AF">
        <w:tc>
          <w:tcPr>
            <w:tcW w:w="936" w:type="dxa"/>
            <w:tcBorders>
              <w:top w:val="nil"/>
              <w:bottom w:val="nil"/>
            </w:tcBorders>
            <w:shd w:val="clear" w:color="auto" w:fill="FFFFFF"/>
          </w:tcPr>
          <w:p w14:paraId="42BF78B0" w14:textId="77777777" w:rsidR="00CF255E" w:rsidRDefault="00CF255E" w:rsidP="007F102F">
            <w:pPr>
              <w:tabs>
                <w:tab w:val="clear" w:pos="357"/>
              </w:tabs>
              <w:spacing w:line="120" w:lineRule="atLeast"/>
              <w:rPr>
                <w:b/>
                <w:bCs/>
              </w:rPr>
            </w:pPr>
            <w:r>
              <w:rPr>
                <w:b/>
                <w:bCs/>
              </w:rPr>
              <w:t>Z5</w:t>
            </w:r>
          </w:p>
        </w:tc>
        <w:tc>
          <w:tcPr>
            <w:tcW w:w="9357" w:type="dxa"/>
            <w:gridSpan w:val="6"/>
            <w:tcBorders>
              <w:top w:val="nil"/>
              <w:bottom w:val="nil"/>
            </w:tcBorders>
          </w:tcPr>
          <w:p w14:paraId="4685CA22" w14:textId="77777777" w:rsidR="00CF255E" w:rsidRDefault="00CF255E" w:rsidP="00996A4A">
            <w:pPr>
              <w:pStyle w:val="BodyText1"/>
              <w:shd w:val="clear" w:color="auto" w:fill="auto"/>
              <w:tabs>
                <w:tab w:val="left" w:pos="2068"/>
              </w:tabs>
              <w:spacing w:line="240" w:lineRule="exact"/>
              <w:ind w:firstLine="0"/>
              <w:rPr>
                <w:rFonts w:ascii="Arial" w:hAnsi="Arial" w:cs="Arial"/>
                <w:b/>
                <w:sz w:val="20"/>
                <w:szCs w:val="20"/>
              </w:rPr>
            </w:pPr>
            <w:r>
              <w:rPr>
                <w:rFonts w:ascii="Arial" w:hAnsi="Arial" w:cs="Arial"/>
                <w:b/>
                <w:sz w:val="20"/>
                <w:szCs w:val="20"/>
              </w:rPr>
              <w:t>Subcontracting:</w:t>
            </w:r>
          </w:p>
        </w:tc>
      </w:tr>
      <w:tr w:rsidR="00CF255E" w:rsidRPr="00B44FF0" w14:paraId="2B45D3AD" w14:textId="77777777" w:rsidTr="00B408AF">
        <w:tc>
          <w:tcPr>
            <w:tcW w:w="936" w:type="dxa"/>
            <w:tcBorders>
              <w:top w:val="nil"/>
              <w:bottom w:val="nil"/>
            </w:tcBorders>
            <w:shd w:val="clear" w:color="auto" w:fill="FFFFFF"/>
          </w:tcPr>
          <w:p w14:paraId="7730FC45" w14:textId="77777777" w:rsidR="00CF255E" w:rsidRDefault="00CF255E" w:rsidP="007F102F">
            <w:pPr>
              <w:tabs>
                <w:tab w:val="clear" w:pos="357"/>
              </w:tabs>
              <w:spacing w:line="120" w:lineRule="atLeast"/>
              <w:rPr>
                <w:b/>
                <w:bCs/>
              </w:rPr>
            </w:pPr>
            <w:r>
              <w:rPr>
                <w:b/>
                <w:bCs/>
              </w:rPr>
              <w:t>Z5.1</w:t>
            </w:r>
          </w:p>
        </w:tc>
        <w:tc>
          <w:tcPr>
            <w:tcW w:w="9357" w:type="dxa"/>
            <w:gridSpan w:val="6"/>
            <w:tcBorders>
              <w:top w:val="nil"/>
              <w:bottom w:val="nil"/>
            </w:tcBorders>
          </w:tcPr>
          <w:p w14:paraId="2D4AD7CE" w14:textId="77777777" w:rsidR="00CF255E" w:rsidRDefault="00CF255E" w:rsidP="002C4B5C">
            <w:pPr>
              <w:pStyle w:val="BodyText1"/>
              <w:shd w:val="clear" w:color="auto" w:fill="auto"/>
              <w:tabs>
                <w:tab w:val="left" w:pos="2068"/>
              </w:tabs>
              <w:spacing w:line="240" w:lineRule="exact"/>
              <w:ind w:firstLine="0"/>
              <w:jc w:val="both"/>
              <w:rPr>
                <w:rFonts w:ascii="Arial" w:hAnsi="Arial" w:cs="Arial"/>
                <w:b/>
                <w:sz w:val="20"/>
                <w:szCs w:val="20"/>
              </w:rPr>
            </w:pPr>
            <w:r w:rsidRPr="00CF255E">
              <w:rPr>
                <w:rFonts w:ascii="Arial" w:eastAsia="Times New Roman" w:hAnsi="Arial" w:cs="Arial"/>
                <w:b/>
                <w:spacing w:val="0"/>
                <w:sz w:val="20"/>
                <w:szCs w:val="20"/>
                <w:lang w:val="en-GB" w:eastAsia="en-US"/>
              </w:rPr>
              <w:t xml:space="preserve">The following clause is added </w:t>
            </w:r>
            <w:r>
              <w:rPr>
                <w:rFonts w:ascii="Arial" w:eastAsia="Times New Roman" w:hAnsi="Arial" w:cs="Arial"/>
                <w:b/>
                <w:spacing w:val="0"/>
                <w:sz w:val="20"/>
                <w:szCs w:val="20"/>
                <w:lang w:val="en-GB" w:eastAsia="en-US"/>
              </w:rPr>
              <w:t xml:space="preserve">as a new </w:t>
            </w:r>
            <w:r w:rsidRPr="00CF255E">
              <w:rPr>
                <w:rFonts w:ascii="Arial" w:eastAsia="Times New Roman" w:hAnsi="Arial" w:cs="Arial"/>
                <w:b/>
                <w:spacing w:val="0"/>
                <w:sz w:val="20"/>
                <w:szCs w:val="20"/>
                <w:lang w:val="en-GB" w:eastAsia="en-US"/>
              </w:rPr>
              <w:t>core clause 26</w:t>
            </w:r>
            <w:r>
              <w:rPr>
                <w:rFonts w:ascii="Arial" w:eastAsia="Times New Roman" w:hAnsi="Arial" w:cs="Arial"/>
                <w:b/>
                <w:spacing w:val="0"/>
                <w:sz w:val="20"/>
                <w:szCs w:val="20"/>
                <w:lang w:val="en-GB" w:eastAsia="en-US"/>
              </w:rPr>
              <w:t>.4</w:t>
            </w:r>
            <w:r w:rsidRPr="00CF255E">
              <w:rPr>
                <w:rFonts w:ascii="Arial" w:eastAsia="Times New Roman" w:hAnsi="Arial" w:cs="Arial"/>
                <w:b/>
                <w:spacing w:val="0"/>
                <w:sz w:val="20"/>
                <w:szCs w:val="20"/>
                <w:lang w:val="en-GB" w:eastAsia="en-US"/>
              </w:rPr>
              <w:t xml:space="preserve">: </w:t>
            </w:r>
            <w:r>
              <w:rPr>
                <w:rFonts w:ascii="Arial" w:eastAsia="Times New Roman" w:hAnsi="Arial" w:cs="Arial"/>
                <w:spacing w:val="0"/>
                <w:sz w:val="20"/>
                <w:szCs w:val="20"/>
                <w:lang w:val="en-GB" w:eastAsia="en-US"/>
              </w:rPr>
              <w:t>“W</w:t>
            </w:r>
            <w:r w:rsidRPr="00CF255E">
              <w:rPr>
                <w:rFonts w:ascii="Arial" w:eastAsia="Times New Roman" w:hAnsi="Arial" w:cs="Arial"/>
                <w:spacing w:val="0"/>
                <w:sz w:val="20"/>
                <w:szCs w:val="20"/>
                <w:lang w:val="en-GB" w:eastAsia="en-US"/>
              </w:rPr>
              <w:t xml:space="preserve">ithin 5 days of request by the </w:t>
            </w:r>
            <w:r w:rsidRPr="00CF255E">
              <w:rPr>
                <w:rFonts w:ascii="Arial" w:eastAsia="Times New Roman" w:hAnsi="Arial" w:cs="Arial"/>
                <w:i/>
                <w:spacing w:val="0"/>
                <w:sz w:val="20"/>
                <w:szCs w:val="20"/>
                <w:lang w:val="en-GB" w:eastAsia="en-US"/>
              </w:rPr>
              <w:t>Project Manager</w:t>
            </w:r>
            <w:r>
              <w:rPr>
                <w:rFonts w:ascii="Arial" w:eastAsia="Times New Roman" w:hAnsi="Arial" w:cs="Arial"/>
                <w:spacing w:val="0"/>
                <w:sz w:val="20"/>
                <w:szCs w:val="20"/>
                <w:lang w:val="en-GB" w:eastAsia="en-US"/>
              </w:rPr>
              <w:t>, the Contractor</w:t>
            </w:r>
            <w:r w:rsidRPr="00CF255E">
              <w:rPr>
                <w:rFonts w:ascii="Arial" w:eastAsia="Times New Roman" w:hAnsi="Arial" w:cs="Arial"/>
                <w:spacing w:val="0"/>
                <w:sz w:val="20"/>
                <w:szCs w:val="20"/>
                <w:lang w:val="en-GB" w:eastAsia="en-US"/>
              </w:rPr>
              <w:t xml:space="preserve"> provide</w:t>
            </w:r>
            <w:r>
              <w:rPr>
                <w:rFonts w:ascii="Arial" w:eastAsia="Times New Roman" w:hAnsi="Arial" w:cs="Arial"/>
                <w:spacing w:val="0"/>
                <w:sz w:val="20"/>
                <w:szCs w:val="20"/>
                <w:lang w:val="en-GB" w:eastAsia="en-US"/>
              </w:rPr>
              <w:t>s</w:t>
            </w:r>
            <w:r w:rsidRPr="00CF255E">
              <w:rPr>
                <w:rFonts w:ascii="Arial" w:eastAsia="Times New Roman" w:hAnsi="Arial" w:cs="Arial"/>
                <w:spacing w:val="0"/>
                <w:sz w:val="20"/>
                <w:szCs w:val="20"/>
                <w:lang w:val="en-GB" w:eastAsia="en-US"/>
              </w:rPr>
              <w:t xml:space="preserve"> proof to the </w:t>
            </w:r>
            <w:r w:rsidRPr="00CF255E">
              <w:rPr>
                <w:rFonts w:ascii="Arial" w:eastAsia="Times New Roman" w:hAnsi="Arial" w:cs="Arial"/>
                <w:i/>
                <w:spacing w:val="0"/>
                <w:sz w:val="20"/>
                <w:szCs w:val="20"/>
                <w:lang w:val="en-GB" w:eastAsia="en-US"/>
              </w:rPr>
              <w:t>Project Manager</w:t>
            </w:r>
            <w:r w:rsidRPr="00CF255E">
              <w:rPr>
                <w:rFonts w:ascii="Arial" w:eastAsia="Times New Roman" w:hAnsi="Arial" w:cs="Arial"/>
                <w:spacing w:val="0"/>
                <w:sz w:val="20"/>
                <w:szCs w:val="20"/>
                <w:lang w:val="en-GB" w:eastAsia="en-US"/>
              </w:rPr>
              <w:t xml:space="preserve"> that the Contractor’s p</w:t>
            </w:r>
            <w:r>
              <w:rPr>
                <w:rFonts w:ascii="Arial" w:eastAsia="Times New Roman" w:hAnsi="Arial" w:cs="Arial"/>
                <w:spacing w:val="0"/>
                <w:sz w:val="20"/>
                <w:szCs w:val="20"/>
                <w:lang w:val="en-GB" w:eastAsia="en-US"/>
              </w:rPr>
              <w:t>ayment obligations towards its S</w:t>
            </w:r>
            <w:r w:rsidRPr="00CF255E">
              <w:rPr>
                <w:rFonts w:ascii="Arial" w:eastAsia="Times New Roman" w:hAnsi="Arial" w:cs="Arial"/>
                <w:spacing w:val="0"/>
                <w:sz w:val="20"/>
                <w:szCs w:val="20"/>
                <w:lang w:val="en-GB" w:eastAsia="en-US"/>
              </w:rPr>
              <w:t xml:space="preserve">ubcontractors have been discharged. Failure by the Contractor to provide such proof to the satisfaction of the </w:t>
            </w:r>
            <w:r w:rsidRPr="00CF255E">
              <w:rPr>
                <w:rFonts w:ascii="Arial" w:eastAsia="Times New Roman" w:hAnsi="Arial" w:cs="Arial"/>
                <w:i/>
                <w:spacing w:val="0"/>
                <w:sz w:val="20"/>
                <w:szCs w:val="20"/>
                <w:lang w:val="en-GB" w:eastAsia="en-US"/>
              </w:rPr>
              <w:t xml:space="preserve">Project Manager </w:t>
            </w:r>
            <w:r w:rsidRPr="00CF255E">
              <w:rPr>
                <w:rFonts w:ascii="Arial" w:eastAsia="Times New Roman" w:hAnsi="Arial" w:cs="Arial"/>
                <w:spacing w:val="0"/>
                <w:sz w:val="20"/>
                <w:szCs w:val="20"/>
                <w:lang w:val="en-GB" w:eastAsia="en-US"/>
              </w:rPr>
              <w:t>entitle</w:t>
            </w:r>
            <w:r>
              <w:rPr>
                <w:rFonts w:ascii="Arial" w:eastAsia="Times New Roman" w:hAnsi="Arial" w:cs="Arial"/>
                <w:spacing w:val="0"/>
                <w:sz w:val="20"/>
                <w:szCs w:val="20"/>
                <w:lang w:val="en-GB" w:eastAsia="en-US"/>
              </w:rPr>
              <w:t>s</w:t>
            </w:r>
            <w:r w:rsidRPr="00CF255E">
              <w:rPr>
                <w:rFonts w:ascii="Arial" w:eastAsia="Times New Roman" w:hAnsi="Arial" w:cs="Arial"/>
                <w:spacing w:val="0"/>
                <w:sz w:val="20"/>
                <w:szCs w:val="20"/>
                <w:lang w:val="en-GB" w:eastAsia="en-US"/>
              </w:rPr>
              <w:t xml:space="preserve"> the </w:t>
            </w:r>
            <w:r w:rsidRPr="00CF255E">
              <w:rPr>
                <w:rFonts w:ascii="Arial" w:eastAsia="Times New Roman" w:hAnsi="Arial" w:cs="Arial"/>
                <w:i/>
                <w:spacing w:val="0"/>
                <w:sz w:val="20"/>
                <w:szCs w:val="20"/>
                <w:lang w:val="en-GB" w:eastAsia="en-US"/>
              </w:rPr>
              <w:t xml:space="preserve">Employer </w:t>
            </w:r>
            <w:r w:rsidRPr="00CF255E">
              <w:rPr>
                <w:rFonts w:ascii="Arial" w:eastAsia="Times New Roman" w:hAnsi="Arial" w:cs="Arial"/>
                <w:spacing w:val="0"/>
                <w:sz w:val="20"/>
                <w:szCs w:val="20"/>
                <w:lang w:val="en-GB" w:eastAsia="en-US"/>
              </w:rPr>
              <w:t xml:space="preserve">to instruct the </w:t>
            </w:r>
            <w:r w:rsidRPr="00CF255E">
              <w:rPr>
                <w:rFonts w:ascii="Arial" w:eastAsia="Times New Roman" w:hAnsi="Arial" w:cs="Arial"/>
                <w:i/>
                <w:spacing w:val="0"/>
                <w:sz w:val="20"/>
                <w:szCs w:val="20"/>
                <w:lang w:val="en-GB" w:eastAsia="en-US"/>
              </w:rPr>
              <w:t xml:space="preserve">Project Manager </w:t>
            </w:r>
            <w:r w:rsidRPr="00CF255E">
              <w:rPr>
                <w:rFonts w:ascii="Arial" w:eastAsia="Times New Roman" w:hAnsi="Arial" w:cs="Arial"/>
                <w:spacing w:val="0"/>
                <w:sz w:val="20"/>
                <w:szCs w:val="20"/>
                <w:lang w:val="en-GB" w:eastAsia="en-US"/>
              </w:rPr>
              <w:t xml:space="preserve">to certify payment directly to any such Subcontractor and the </w:t>
            </w:r>
            <w:r w:rsidRPr="00CF255E">
              <w:rPr>
                <w:rFonts w:ascii="Arial" w:eastAsia="Times New Roman" w:hAnsi="Arial" w:cs="Arial"/>
                <w:i/>
                <w:spacing w:val="0"/>
                <w:sz w:val="20"/>
                <w:szCs w:val="20"/>
                <w:lang w:val="en-GB" w:eastAsia="en-US"/>
              </w:rPr>
              <w:t>Contractor</w:t>
            </w:r>
            <w:r w:rsidRPr="00CF255E">
              <w:rPr>
                <w:rFonts w:ascii="Arial" w:eastAsia="Times New Roman" w:hAnsi="Arial" w:cs="Arial"/>
                <w:spacing w:val="0"/>
                <w:sz w:val="20"/>
                <w:szCs w:val="20"/>
                <w:lang w:val="en-GB" w:eastAsia="en-US"/>
              </w:rPr>
              <w:t xml:space="preserve"> shall have no recourse to recover such amounts from the </w:t>
            </w:r>
            <w:r w:rsidRPr="00CF255E">
              <w:rPr>
                <w:rFonts w:ascii="Arial" w:eastAsia="Times New Roman" w:hAnsi="Arial" w:cs="Arial"/>
                <w:i/>
                <w:spacing w:val="0"/>
                <w:sz w:val="20"/>
                <w:szCs w:val="20"/>
                <w:lang w:val="en-GB" w:eastAsia="en-US"/>
              </w:rPr>
              <w:t>Employer</w:t>
            </w:r>
            <w:r>
              <w:rPr>
                <w:rFonts w:ascii="Arial" w:eastAsia="Times New Roman" w:hAnsi="Arial" w:cs="Arial"/>
                <w:spacing w:val="0"/>
                <w:sz w:val="20"/>
                <w:szCs w:val="20"/>
                <w:lang w:val="en-GB" w:eastAsia="en-US"/>
              </w:rPr>
              <w:t xml:space="preserve">. Such direct payment do </w:t>
            </w:r>
            <w:r w:rsidRPr="00CF255E">
              <w:rPr>
                <w:rFonts w:ascii="Arial" w:eastAsia="Times New Roman" w:hAnsi="Arial" w:cs="Arial"/>
                <w:spacing w:val="0"/>
                <w:sz w:val="20"/>
                <w:szCs w:val="20"/>
                <w:lang w:val="en-GB" w:eastAsia="en-US"/>
              </w:rPr>
              <w:t>not create privity of contract</w:t>
            </w:r>
            <w:r>
              <w:rPr>
                <w:rFonts w:ascii="Arial" w:eastAsia="Times New Roman" w:hAnsi="Arial" w:cs="Arial"/>
                <w:spacing w:val="0"/>
                <w:sz w:val="20"/>
                <w:szCs w:val="20"/>
                <w:lang w:val="en-GB" w:eastAsia="en-US"/>
              </w:rPr>
              <w:t xml:space="preserve"> between the Employer and such S</w:t>
            </w:r>
            <w:r w:rsidRPr="00CF255E">
              <w:rPr>
                <w:rFonts w:ascii="Arial" w:eastAsia="Times New Roman" w:hAnsi="Arial" w:cs="Arial"/>
                <w:spacing w:val="0"/>
                <w:sz w:val="20"/>
                <w:szCs w:val="20"/>
                <w:lang w:val="en-GB" w:eastAsia="en-US"/>
              </w:rPr>
              <w:t xml:space="preserve">ubcontractor. The </w:t>
            </w:r>
            <w:r w:rsidRPr="00CF255E">
              <w:rPr>
                <w:rFonts w:ascii="Arial" w:eastAsia="Times New Roman" w:hAnsi="Arial" w:cs="Arial"/>
                <w:i/>
                <w:spacing w:val="0"/>
                <w:sz w:val="20"/>
                <w:szCs w:val="20"/>
                <w:lang w:val="en-GB" w:eastAsia="en-US"/>
              </w:rPr>
              <w:t>Employer</w:t>
            </w:r>
            <w:r w:rsidRPr="00CF255E">
              <w:rPr>
                <w:rFonts w:ascii="Arial" w:eastAsia="Times New Roman" w:hAnsi="Arial" w:cs="Arial"/>
                <w:spacing w:val="0"/>
                <w:sz w:val="20"/>
                <w:szCs w:val="20"/>
                <w:lang w:val="en-GB" w:eastAsia="en-US"/>
              </w:rPr>
              <w:t xml:space="preserve"> may recover such direct payment from the </w:t>
            </w:r>
            <w:r w:rsidRPr="00CF255E">
              <w:rPr>
                <w:rFonts w:ascii="Arial" w:eastAsia="Times New Roman" w:hAnsi="Arial" w:cs="Arial"/>
                <w:i/>
                <w:spacing w:val="0"/>
                <w:sz w:val="20"/>
                <w:szCs w:val="20"/>
                <w:lang w:val="en-GB" w:eastAsia="en-US"/>
              </w:rPr>
              <w:t>Contractor</w:t>
            </w:r>
            <w:r w:rsidRPr="00CF255E">
              <w:rPr>
                <w:rFonts w:ascii="Arial" w:eastAsia="Times New Roman" w:hAnsi="Arial" w:cs="Arial"/>
                <w:spacing w:val="0"/>
                <w:sz w:val="20"/>
                <w:szCs w:val="20"/>
                <w:lang w:val="en-GB" w:eastAsia="en-US"/>
              </w:rPr>
              <w:t>.</w:t>
            </w:r>
            <w:r>
              <w:rPr>
                <w:rFonts w:ascii="Arial" w:eastAsia="Times New Roman" w:hAnsi="Arial" w:cs="Arial"/>
                <w:spacing w:val="0"/>
                <w:sz w:val="20"/>
                <w:szCs w:val="20"/>
                <w:lang w:val="en-GB" w:eastAsia="en-US"/>
              </w:rPr>
              <w:t>”</w:t>
            </w:r>
          </w:p>
        </w:tc>
      </w:tr>
      <w:tr w:rsidR="00B12423" w:rsidRPr="00B44FF0" w14:paraId="4F8085FA" w14:textId="77777777" w:rsidTr="00B408AF">
        <w:tc>
          <w:tcPr>
            <w:tcW w:w="936" w:type="dxa"/>
            <w:tcBorders>
              <w:top w:val="nil"/>
              <w:bottom w:val="nil"/>
            </w:tcBorders>
            <w:shd w:val="clear" w:color="auto" w:fill="FFFFFF"/>
          </w:tcPr>
          <w:p w14:paraId="30D66585" w14:textId="77777777" w:rsidR="00B12423" w:rsidRDefault="007F102F" w:rsidP="002C4B5C">
            <w:pPr>
              <w:tabs>
                <w:tab w:val="clear" w:pos="357"/>
              </w:tabs>
              <w:spacing w:line="120" w:lineRule="atLeast"/>
              <w:rPr>
                <w:b/>
                <w:bCs/>
              </w:rPr>
            </w:pPr>
            <w:r>
              <w:rPr>
                <w:b/>
                <w:bCs/>
              </w:rPr>
              <w:t>Z</w:t>
            </w:r>
            <w:r w:rsidR="00CF255E">
              <w:rPr>
                <w:b/>
                <w:bCs/>
              </w:rPr>
              <w:t>6</w:t>
            </w:r>
          </w:p>
        </w:tc>
        <w:tc>
          <w:tcPr>
            <w:tcW w:w="9357" w:type="dxa"/>
            <w:gridSpan w:val="6"/>
            <w:tcBorders>
              <w:top w:val="nil"/>
              <w:bottom w:val="nil"/>
            </w:tcBorders>
          </w:tcPr>
          <w:p w14:paraId="2C0178B5" w14:textId="77777777" w:rsidR="00B12423" w:rsidRPr="00E77E35" w:rsidRDefault="00B12423" w:rsidP="00996A4A">
            <w:pPr>
              <w:pStyle w:val="BodyText1"/>
              <w:shd w:val="clear" w:color="auto" w:fill="auto"/>
              <w:tabs>
                <w:tab w:val="left" w:pos="2068"/>
              </w:tabs>
              <w:spacing w:line="240" w:lineRule="exact"/>
              <w:ind w:firstLine="0"/>
              <w:rPr>
                <w:rFonts w:ascii="Arial" w:hAnsi="Arial" w:cs="Arial"/>
                <w:b/>
                <w:sz w:val="20"/>
                <w:szCs w:val="20"/>
              </w:rPr>
            </w:pPr>
            <w:r>
              <w:rPr>
                <w:rFonts w:ascii="Arial" w:hAnsi="Arial" w:cs="Arial"/>
                <w:b/>
                <w:sz w:val="20"/>
                <w:szCs w:val="20"/>
              </w:rPr>
              <w:t>Other responsibilities: add the following at the end of core clause 27:</w:t>
            </w:r>
          </w:p>
        </w:tc>
      </w:tr>
      <w:tr w:rsidR="00B12423" w:rsidRPr="00B44FF0" w14:paraId="76824423" w14:textId="77777777" w:rsidTr="00B408AF">
        <w:tc>
          <w:tcPr>
            <w:tcW w:w="936" w:type="dxa"/>
            <w:tcBorders>
              <w:top w:val="nil"/>
              <w:bottom w:val="nil"/>
            </w:tcBorders>
            <w:shd w:val="clear" w:color="auto" w:fill="FFFFFF"/>
          </w:tcPr>
          <w:p w14:paraId="10A0B9F0" w14:textId="77777777" w:rsidR="00B12423" w:rsidRDefault="00CD2F01" w:rsidP="00996A4A">
            <w:pPr>
              <w:tabs>
                <w:tab w:val="clear" w:pos="357"/>
              </w:tabs>
              <w:spacing w:line="120" w:lineRule="atLeast"/>
              <w:rPr>
                <w:b/>
                <w:bCs/>
              </w:rPr>
            </w:pPr>
            <w:r>
              <w:rPr>
                <w:b/>
                <w:bCs/>
              </w:rPr>
              <w:t>Z</w:t>
            </w:r>
            <w:r w:rsidR="00CF255E">
              <w:rPr>
                <w:b/>
                <w:bCs/>
              </w:rPr>
              <w:t>6</w:t>
            </w:r>
            <w:r w:rsidR="00B12423">
              <w:rPr>
                <w:b/>
                <w:bCs/>
              </w:rPr>
              <w:t>.1</w:t>
            </w:r>
          </w:p>
        </w:tc>
        <w:tc>
          <w:tcPr>
            <w:tcW w:w="9357" w:type="dxa"/>
            <w:gridSpan w:val="6"/>
            <w:tcBorders>
              <w:top w:val="nil"/>
              <w:bottom w:val="nil"/>
            </w:tcBorders>
          </w:tcPr>
          <w:p w14:paraId="0109F82B" w14:textId="77777777" w:rsidR="00B12423" w:rsidRPr="002D0B07" w:rsidRDefault="00B12423" w:rsidP="00974A5A">
            <w:pPr>
              <w:pStyle w:val="BodyText1"/>
              <w:shd w:val="clear" w:color="auto" w:fill="auto"/>
              <w:tabs>
                <w:tab w:val="left" w:pos="2068"/>
              </w:tabs>
              <w:spacing w:line="240" w:lineRule="exact"/>
              <w:ind w:firstLine="0"/>
              <w:rPr>
                <w:rFonts w:ascii="Arial" w:hAnsi="Arial" w:cs="Arial"/>
                <w:sz w:val="20"/>
                <w:szCs w:val="20"/>
              </w:rPr>
            </w:pPr>
            <w:r>
              <w:rPr>
                <w:rFonts w:ascii="Arial" w:hAnsi="Arial" w:cs="Arial"/>
                <w:sz w:val="20"/>
                <w:szCs w:val="20"/>
              </w:rPr>
              <w:t xml:space="preserve">The </w:t>
            </w:r>
            <w:r w:rsidRPr="002D0B07">
              <w:rPr>
                <w:rFonts w:ascii="Arial" w:hAnsi="Arial" w:cs="Arial"/>
                <w:i/>
                <w:sz w:val="20"/>
                <w:szCs w:val="20"/>
              </w:rPr>
              <w:t>Contractor</w:t>
            </w:r>
            <w:r>
              <w:rPr>
                <w:rFonts w:ascii="Arial" w:hAnsi="Arial" w:cs="Arial"/>
                <w:sz w:val="20"/>
                <w:szCs w:val="20"/>
              </w:rPr>
              <w:t xml:space="preserve"> </w:t>
            </w:r>
            <w:r w:rsidR="00661123">
              <w:rPr>
                <w:rFonts w:ascii="Arial" w:hAnsi="Arial" w:cs="Arial"/>
                <w:sz w:val="20"/>
                <w:szCs w:val="20"/>
              </w:rPr>
              <w:t xml:space="preserve">has </w:t>
            </w:r>
            <w:r>
              <w:rPr>
                <w:rFonts w:ascii="Arial" w:hAnsi="Arial" w:cs="Arial"/>
                <w:sz w:val="20"/>
                <w:szCs w:val="20"/>
              </w:rPr>
              <w:t>satisfied himself, prior to the Contract Date, as to the completeness, sufficiency and accuracy of all information and drawings provided to him as at the Contract Date.</w:t>
            </w:r>
          </w:p>
        </w:tc>
      </w:tr>
      <w:tr w:rsidR="00B12423" w:rsidRPr="00B44FF0" w14:paraId="144AE6D4" w14:textId="77777777" w:rsidTr="00B408AF">
        <w:tc>
          <w:tcPr>
            <w:tcW w:w="936" w:type="dxa"/>
            <w:tcBorders>
              <w:top w:val="nil"/>
              <w:bottom w:val="nil"/>
            </w:tcBorders>
            <w:shd w:val="clear" w:color="auto" w:fill="FFFFFF"/>
          </w:tcPr>
          <w:p w14:paraId="7E7CED98" w14:textId="77777777" w:rsidR="00B12423" w:rsidRDefault="00CD2F01" w:rsidP="00996A4A">
            <w:pPr>
              <w:tabs>
                <w:tab w:val="clear" w:pos="357"/>
              </w:tabs>
              <w:spacing w:line="120" w:lineRule="atLeast"/>
              <w:rPr>
                <w:b/>
                <w:bCs/>
              </w:rPr>
            </w:pPr>
            <w:r>
              <w:rPr>
                <w:b/>
                <w:bCs/>
              </w:rPr>
              <w:t>Z</w:t>
            </w:r>
            <w:r w:rsidR="00CF255E">
              <w:rPr>
                <w:b/>
                <w:bCs/>
              </w:rPr>
              <w:t>6</w:t>
            </w:r>
            <w:r w:rsidR="00B12423">
              <w:rPr>
                <w:b/>
                <w:bCs/>
              </w:rPr>
              <w:t>.2</w:t>
            </w:r>
          </w:p>
        </w:tc>
        <w:tc>
          <w:tcPr>
            <w:tcW w:w="9357" w:type="dxa"/>
            <w:gridSpan w:val="6"/>
            <w:tcBorders>
              <w:top w:val="nil"/>
              <w:bottom w:val="nil"/>
            </w:tcBorders>
          </w:tcPr>
          <w:p w14:paraId="19B3E7C4" w14:textId="77777777" w:rsidR="00B12423" w:rsidRDefault="00B12423" w:rsidP="00996A4A">
            <w:pPr>
              <w:pStyle w:val="BodyText1"/>
              <w:shd w:val="clear" w:color="auto" w:fill="auto"/>
              <w:tabs>
                <w:tab w:val="left" w:pos="2068"/>
              </w:tabs>
              <w:spacing w:line="240" w:lineRule="exact"/>
              <w:ind w:firstLine="0"/>
              <w:rPr>
                <w:rFonts w:ascii="Arial" w:hAnsi="Arial" w:cs="Arial"/>
                <w:sz w:val="20"/>
                <w:szCs w:val="20"/>
              </w:rPr>
            </w:pPr>
            <w:r>
              <w:rPr>
                <w:rFonts w:ascii="Arial" w:hAnsi="Arial" w:cs="Arial"/>
                <w:sz w:val="20"/>
                <w:szCs w:val="20"/>
              </w:rPr>
              <w:t xml:space="preserve">The </w:t>
            </w:r>
            <w:r w:rsidRPr="002D0B07">
              <w:rPr>
                <w:rFonts w:ascii="Arial" w:hAnsi="Arial" w:cs="Arial"/>
                <w:i/>
                <w:sz w:val="20"/>
                <w:szCs w:val="20"/>
              </w:rPr>
              <w:t>Contractor</w:t>
            </w:r>
            <w:r>
              <w:rPr>
                <w:rFonts w:ascii="Arial" w:hAnsi="Arial" w:cs="Arial"/>
                <w:sz w:val="20"/>
                <w:szCs w:val="20"/>
              </w:rPr>
              <w:t xml:space="preserve"> </w:t>
            </w:r>
            <w:r w:rsidR="00661123">
              <w:rPr>
                <w:rFonts w:ascii="Arial" w:hAnsi="Arial" w:cs="Arial"/>
                <w:sz w:val="20"/>
                <w:szCs w:val="20"/>
              </w:rPr>
              <w:t xml:space="preserve">is </w:t>
            </w:r>
            <w:r>
              <w:rPr>
                <w:rFonts w:ascii="Arial" w:hAnsi="Arial" w:cs="Arial"/>
                <w:sz w:val="20"/>
                <w:szCs w:val="20"/>
              </w:rPr>
              <w:t xml:space="preserve">responsible for the correct setting out of the </w:t>
            </w:r>
            <w:r w:rsidRPr="002D0B07">
              <w:rPr>
                <w:rFonts w:ascii="Arial" w:hAnsi="Arial" w:cs="Arial"/>
                <w:i/>
                <w:sz w:val="20"/>
                <w:szCs w:val="20"/>
              </w:rPr>
              <w:t>Works</w:t>
            </w:r>
            <w:r>
              <w:rPr>
                <w:rFonts w:ascii="Arial" w:hAnsi="Arial" w:cs="Arial"/>
                <w:sz w:val="20"/>
                <w:szCs w:val="20"/>
              </w:rPr>
              <w:t xml:space="preserve"> in accordance with the original points, lines and levels stated in the </w:t>
            </w:r>
            <w:r w:rsidRPr="002D0B07">
              <w:rPr>
                <w:rFonts w:ascii="Arial" w:hAnsi="Arial" w:cs="Arial"/>
                <w:i/>
                <w:sz w:val="20"/>
                <w:szCs w:val="20"/>
              </w:rPr>
              <w:t>Works</w:t>
            </w:r>
            <w:r>
              <w:rPr>
                <w:rFonts w:ascii="Arial" w:hAnsi="Arial" w:cs="Arial"/>
                <w:sz w:val="20"/>
                <w:szCs w:val="20"/>
              </w:rPr>
              <w:t xml:space="preserve"> Information or notified by the </w:t>
            </w:r>
            <w:r w:rsidRPr="002D0B07">
              <w:rPr>
                <w:rFonts w:ascii="Arial" w:hAnsi="Arial" w:cs="Arial"/>
                <w:i/>
                <w:sz w:val="20"/>
                <w:szCs w:val="20"/>
              </w:rPr>
              <w:t>Project</w:t>
            </w:r>
            <w:r>
              <w:rPr>
                <w:rFonts w:ascii="Arial" w:hAnsi="Arial" w:cs="Arial"/>
                <w:sz w:val="20"/>
                <w:szCs w:val="20"/>
              </w:rPr>
              <w:t xml:space="preserve"> </w:t>
            </w:r>
            <w:r w:rsidRPr="002D0B07">
              <w:rPr>
                <w:rFonts w:ascii="Arial" w:hAnsi="Arial" w:cs="Arial"/>
                <w:i/>
                <w:sz w:val="20"/>
                <w:szCs w:val="20"/>
              </w:rPr>
              <w:t>Manager</w:t>
            </w:r>
            <w:r>
              <w:rPr>
                <w:rFonts w:ascii="Arial" w:hAnsi="Arial" w:cs="Arial"/>
                <w:sz w:val="20"/>
                <w:szCs w:val="20"/>
              </w:rPr>
              <w:t xml:space="preserve">, </w:t>
            </w:r>
            <w:r w:rsidRPr="002D0B07">
              <w:rPr>
                <w:rFonts w:ascii="Arial" w:hAnsi="Arial" w:cs="Arial"/>
                <w:i/>
                <w:sz w:val="20"/>
                <w:szCs w:val="20"/>
              </w:rPr>
              <w:t>Supervisor</w:t>
            </w:r>
            <w:r>
              <w:rPr>
                <w:rFonts w:ascii="Arial" w:hAnsi="Arial" w:cs="Arial"/>
                <w:sz w:val="20"/>
                <w:szCs w:val="20"/>
              </w:rPr>
              <w:t xml:space="preserve"> or the </w:t>
            </w:r>
            <w:r w:rsidRPr="002D0B07">
              <w:rPr>
                <w:rFonts w:ascii="Arial" w:hAnsi="Arial" w:cs="Arial"/>
                <w:i/>
                <w:sz w:val="20"/>
                <w:szCs w:val="20"/>
              </w:rPr>
              <w:t>Employer</w:t>
            </w:r>
            <w:r>
              <w:rPr>
                <w:rFonts w:ascii="Arial" w:hAnsi="Arial" w:cs="Arial"/>
                <w:sz w:val="20"/>
                <w:szCs w:val="20"/>
              </w:rPr>
              <w:t xml:space="preserve">. Any errors in the positioning of the </w:t>
            </w:r>
            <w:r w:rsidRPr="002D0B07">
              <w:rPr>
                <w:rFonts w:ascii="Arial" w:hAnsi="Arial" w:cs="Arial"/>
                <w:i/>
                <w:sz w:val="20"/>
                <w:szCs w:val="20"/>
              </w:rPr>
              <w:t>Works</w:t>
            </w:r>
            <w:r>
              <w:rPr>
                <w:rFonts w:ascii="Arial" w:hAnsi="Arial" w:cs="Arial"/>
                <w:sz w:val="20"/>
                <w:szCs w:val="20"/>
              </w:rPr>
              <w:t xml:space="preserve"> </w:t>
            </w:r>
            <w:r w:rsidR="00661123">
              <w:rPr>
                <w:rFonts w:ascii="Arial" w:hAnsi="Arial" w:cs="Arial"/>
                <w:sz w:val="20"/>
                <w:szCs w:val="20"/>
              </w:rPr>
              <w:t xml:space="preserve">are </w:t>
            </w:r>
            <w:r>
              <w:rPr>
                <w:rFonts w:ascii="Arial" w:hAnsi="Arial" w:cs="Arial"/>
                <w:sz w:val="20"/>
                <w:szCs w:val="20"/>
              </w:rPr>
              <w:t xml:space="preserve">rectified by the </w:t>
            </w:r>
            <w:r w:rsidRPr="002D0B07">
              <w:rPr>
                <w:rFonts w:ascii="Arial" w:hAnsi="Arial" w:cs="Arial"/>
                <w:i/>
                <w:sz w:val="20"/>
                <w:szCs w:val="20"/>
              </w:rPr>
              <w:t>Contractor</w:t>
            </w:r>
            <w:r>
              <w:rPr>
                <w:rFonts w:ascii="Arial" w:hAnsi="Arial" w:cs="Arial"/>
                <w:sz w:val="20"/>
                <w:szCs w:val="20"/>
              </w:rPr>
              <w:t xml:space="preserve"> at the </w:t>
            </w:r>
            <w:r w:rsidRPr="002D0B07">
              <w:rPr>
                <w:rFonts w:ascii="Arial" w:hAnsi="Arial" w:cs="Arial"/>
                <w:i/>
                <w:sz w:val="20"/>
                <w:szCs w:val="20"/>
              </w:rPr>
              <w:t>Contractor’s</w:t>
            </w:r>
            <w:r>
              <w:rPr>
                <w:rFonts w:ascii="Arial" w:hAnsi="Arial" w:cs="Arial"/>
                <w:sz w:val="20"/>
                <w:szCs w:val="20"/>
              </w:rPr>
              <w:t xml:space="preserve"> own costs.</w:t>
            </w:r>
          </w:p>
          <w:p w14:paraId="25CF144F" w14:textId="77777777" w:rsidR="00B714C9" w:rsidRDefault="00B714C9" w:rsidP="00996A4A">
            <w:pPr>
              <w:pStyle w:val="BodyText1"/>
              <w:shd w:val="clear" w:color="auto" w:fill="auto"/>
              <w:tabs>
                <w:tab w:val="left" w:pos="2068"/>
              </w:tabs>
              <w:spacing w:line="240" w:lineRule="exact"/>
              <w:ind w:firstLine="0"/>
              <w:rPr>
                <w:rFonts w:ascii="Arial" w:hAnsi="Arial" w:cs="Arial"/>
                <w:sz w:val="20"/>
                <w:szCs w:val="20"/>
              </w:rPr>
            </w:pPr>
          </w:p>
        </w:tc>
      </w:tr>
      <w:tr w:rsidR="007F102F" w:rsidRPr="00B44FF0" w14:paraId="74E07D30" w14:textId="77777777" w:rsidTr="00B408AF">
        <w:tc>
          <w:tcPr>
            <w:tcW w:w="936" w:type="dxa"/>
            <w:tcBorders>
              <w:top w:val="nil"/>
              <w:bottom w:val="nil"/>
            </w:tcBorders>
            <w:shd w:val="clear" w:color="auto" w:fill="FFFFFF"/>
          </w:tcPr>
          <w:p w14:paraId="18861B79" w14:textId="77777777" w:rsidR="007F102F" w:rsidRDefault="007F102F" w:rsidP="002C4B5C">
            <w:pPr>
              <w:tabs>
                <w:tab w:val="clear" w:pos="357"/>
              </w:tabs>
              <w:spacing w:line="120" w:lineRule="atLeast"/>
              <w:rPr>
                <w:b/>
                <w:bCs/>
              </w:rPr>
            </w:pPr>
            <w:r>
              <w:rPr>
                <w:b/>
                <w:bCs/>
              </w:rPr>
              <w:t>Z</w:t>
            </w:r>
            <w:r w:rsidR="00CF255E">
              <w:rPr>
                <w:b/>
                <w:bCs/>
              </w:rPr>
              <w:t>7</w:t>
            </w:r>
          </w:p>
        </w:tc>
        <w:tc>
          <w:tcPr>
            <w:tcW w:w="9357" w:type="dxa"/>
            <w:gridSpan w:val="6"/>
            <w:tcBorders>
              <w:top w:val="nil"/>
              <w:bottom w:val="nil"/>
            </w:tcBorders>
          </w:tcPr>
          <w:p w14:paraId="6BD8BD3B" w14:textId="77777777" w:rsidR="007F102F" w:rsidRDefault="00DA5BB5" w:rsidP="00996A4A">
            <w:pPr>
              <w:pStyle w:val="BodyText1"/>
              <w:shd w:val="clear" w:color="auto" w:fill="auto"/>
              <w:tabs>
                <w:tab w:val="left" w:pos="2068"/>
              </w:tabs>
              <w:spacing w:line="240" w:lineRule="exact"/>
              <w:ind w:firstLine="0"/>
              <w:rPr>
                <w:rFonts w:ascii="Arial" w:hAnsi="Arial" w:cs="Arial"/>
                <w:b/>
                <w:sz w:val="20"/>
                <w:szCs w:val="20"/>
              </w:rPr>
            </w:pPr>
            <w:r>
              <w:rPr>
                <w:rFonts w:ascii="Arial" w:hAnsi="Arial" w:cs="Arial"/>
                <w:b/>
                <w:sz w:val="20"/>
                <w:szCs w:val="20"/>
              </w:rPr>
              <w:t>Acceleration: a</w:t>
            </w:r>
            <w:r w:rsidR="007F102F">
              <w:rPr>
                <w:rFonts w:ascii="Arial" w:hAnsi="Arial" w:cs="Arial"/>
                <w:b/>
                <w:sz w:val="20"/>
                <w:szCs w:val="20"/>
              </w:rPr>
              <w:t>dd the following new provisions at the end of core clause 36:</w:t>
            </w:r>
          </w:p>
        </w:tc>
      </w:tr>
      <w:tr w:rsidR="007F102F" w:rsidRPr="00B44FF0" w14:paraId="03FAF739" w14:textId="77777777" w:rsidTr="00B408AF">
        <w:tc>
          <w:tcPr>
            <w:tcW w:w="936" w:type="dxa"/>
            <w:tcBorders>
              <w:top w:val="nil"/>
              <w:bottom w:val="nil"/>
            </w:tcBorders>
            <w:shd w:val="clear" w:color="auto" w:fill="FFFFFF"/>
          </w:tcPr>
          <w:p w14:paraId="632F84E9" w14:textId="77777777" w:rsidR="007F102F" w:rsidRDefault="007F102F" w:rsidP="002C4B5C">
            <w:pPr>
              <w:tabs>
                <w:tab w:val="clear" w:pos="357"/>
              </w:tabs>
              <w:spacing w:line="120" w:lineRule="atLeast"/>
              <w:rPr>
                <w:b/>
                <w:bCs/>
              </w:rPr>
            </w:pPr>
            <w:r>
              <w:rPr>
                <w:b/>
                <w:bCs/>
              </w:rPr>
              <w:t>Z</w:t>
            </w:r>
            <w:r w:rsidR="00CF255E">
              <w:rPr>
                <w:b/>
                <w:bCs/>
              </w:rPr>
              <w:t>7</w:t>
            </w:r>
            <w:r>
              <w:rPr>
                <w:b/>
                <w:bCs/>
              </w:rPr>
              <w:t>.1</w:t>
            </w:r>
          </w:p>
        </w:tc>
        <w:tc>
          <w:tcPr>
            <w:tcW w:w="9357" w:type="dxa"/>
            <w:gridSpan w:val="6"/>
            <w:tcBorders>
              <w:top w:val="nil"/>
              <w:bottom w:val="nil"/>
            </w:tcBorders>
          </w:tcPr>
          <w:p w14:paraId="310ABCD5" w14:textId="77777777" w:rsidR="007F102F" w:rsidRPr="002C4B5C" w:rsidRDefault="007F102F" w:rsidP="00996A4A">
            <w:pPr>
              <w:pStyle w:val="BodyText1"/>
              <w:shd w:val="clear" w:color="auto" w:fill="auto"/>
              <w:tabs>
                <w:tab w:val="left" w:pos="2068"/>
              </w:tabs>
              <w:spacing w:line="240" w:lineRule="exact"/>
              <w:ind w:firstLine="0"/>
              <w:rPr>
                <w:rFonts w:ascii="Arial" w:hAnsi="Arial" w:cs="Arial"/>
                <w:sz w:val="20"/>
                <w:szCs w:val="20"/>
              </w:rPr>
            </w:pPr>
            <w:r w:rsidRPr="002C4B5C">
              <w:rPr>
                <w:rFonts w:ascii="Arial" w:hAnsi="Arial" w:cs="Arial"/>
                <w:sz w:val="20"/>
                <w:szCs w:val="20"/>
              </w:rPr>
              <w:t xml:space="preserve">The Project Manager’s reply is </w:t>
            </w:r>
            <w:r>
              <w:rPr>
                <w:rFonts w:ascii="Arial" w:hAnsi="Arial" w:cs="Arial"/>
                <w:sz w:val="20"/>
                <w:szCs w:val="20"/>
              </w:rPr>
              <w:t>either:</w:t>
            </w:r>
          </w:p>
        </w:tc>
      </w:tr>
      <w:tr w:rsidR="007F102F" w:rsidRPr="00B44FF0" w14:paraId="683F9B55" w14:textId="77777777" w:rsidTr="00B408AF">
        <w:tc>
          <w:tcPr>
            <w:tcW w:w="936" w:type="dxa"/>
            <w:tcBorders>
              <w:top w:val="nil"/>
              <w:bottom w:val="nil"/>
            </w:tcBorders>
            <w:shd w:val="clear" w:color="auto" w:fill="FFFFFF"/>
          </w:tcPr>
          <w:p w14:paraId="4DEAEFE4" w14:textId="77777777" w:rsidR="007F102F" w:rsidRPr="00974A5A" w:rsidRDefault="007F102F" w:rsidP="002C4B5C">
            <w:pPr>
              <w:tabs>
                <w:tab w:val="clear" w:pos="357"/>
              </w:tabs>
              <w:spacing w:line="120" w:lineRule="atLeast"/>
              <w:rPr>
                <w:b/>
                <w:bCs/>
              </w:rPr>
            </w:pPr>
            <w:r w:rsidRPr="002C4B5C">
              <w:rPr>
                <w:b/>
                <w:bCs/>
              </w:rPr>
              <w:t>Z</w:t>
            </w:r>
            <w:r w:rsidR="00CF255E" w:rsidRPr="00974A5A">
              <w:rPr>
                <w:b/>
                <w:bCs/>
              </w:rPr>
              <w:t>7</w:t>
            </w:r>
            <w:r w:rsidRPr="002C4B5C">
              <w:rPr>
                <w:b/>
                <w:bCs/>
              </w:rPr>
              <w:t>.1.1</w:t>
            </w:r>
          </w:p>
        </w:tc>
        <w:tc>
          <w:tcPr>
            <w:tcW w:w="9357" w:type="dxa"/>
            <w:gridSpan w:val="6"/>
            <w:tcBorders>
              <w:top w:val="nil"/>
              <w:bottom w:val="nil"/>
            </w:tcBorders>
          </w:tcPr>
          <w:p w14:paraId="4901E1C8" w14:textId="77777777" w:rsidR="007F102F" w:rsidRPr="002C4B5C" w:rsidRDefault="007F102F" w:rsidP="00974A5A">
            <w:pPr>
              <w:pStyle w:val="BodyText1"/>
              <w:shd w:val="clear" w:color="auto" w:fill="auto"/>
              <w:tabs>
                <w:tab w:val="left" w:pos="2068"/>
              </w:tabs>
              <w:spacing w:line="240" w:lineRule="exact"/>
              <w:ind w:firstLine="0"/>
              <w:rPr>
                <w:rFonts w:ascii="Arial" w:hAnsi="Arial" w:cs="Arial"/>
                <w:sz w:val="20"/>
                <w:szCs w:val="20"/>
              </w:rPr>
            </w:pPr>
            <w:r w:rsidRPr="002C4B5C">
              <w:rPr>
                <w:rFonts w:ascii="Arial" w:hAnsi="Arial" w:cs="Arial"/>
                <w:sz w:val="20"/>
                <w:szCs w:val="20"/>
              </w:rPr>
              <w:t xml:space="preserve">A notification that </w:t>
            </w:r>
            <w:r w:rsidR="00DA5BB5" w:rsidRPr="00974A5A">
              <w:rPr>
                <w:rFonts w:ascii="Arial" w:hAnsi="Arial" w:cs="Arial"/>
                <w:sz w:val="20"/>
                <w:szCs w:val="20"/>
              </w:rPr>
              <w:t>the quotation is accepted, in which case</w:t>
            </w:r>
            <w:r w:rsidRPr="00974A5A">
              <w:rPr>
                <w:rFonts w:ascii="Arial" w:hAnsi="Arial" w:cs="Arial"/>
                <w:sz w:val="20"/>
                <w:szCs w:val="20"/>
              </w:rPr>
              <w:t xml:space="preserve">, the </w:t>
            </w:r>
            <w:r w:rsidRPr="002C4B5C">
              <w:rPr>
                <w:rFonts w:ascii="Arial" w:hAnsi="Arial" w:cs="Arial"/>
                <w:i/>
                <w:sz w:val="20"/>
                <w:szCs w:val="20"/>
              </w:rPr>
              <w:t>Project</w:t>
            </w:r>
            <w:r w:rsidRPr="00974A5A">
              <w:rPr>
                <w:rFonts w:ascii="Arial" w:hAnsi="Arial" w:cs="Arial"/>
                <w:sz w:val="20"/>
                <w:szCs w:val="20"/>
              </w:rPr>
              <w:t xml:space="preserve"> </w:t>
            </w:r>
            <w:r w:rsidRPr="002C4B5C">
              <w:rPr>
                <w:rFonts w:ascii="Arial" w:hAnsi="Arial" w:cs="Arial"/>
                <w:i/>
                <w:sz w:val="20"/>
                <w:szCs w:val="20"/>
              </w:rPr>
              <w:t>Manager</w:t>
            </w:r>
            <w:r w:rsidRPr="00974A5A">
              <w:rPr>
                <w:rFonts w:ascii="Arial" w:hAnsi="Arial" w:cs="Arial"/>
                <w:sz w:val="20"/>
                <w:szCs w:val="20"/>
              </w:rPr>
              <w:t xml:space="preserve"> changes the</w:t>
            </w:r>
            <w:r w:rsidR="00144A95">
              <w:rPr>
                <w:rFonts w:ascii="Arial" w:hAnsi="Arial" w:cs="Arial"/>
                <w:sz w:val="20"/>
                <w:szCs w:val="20"/>
              </w:rPr>
              <w:t xml:space="preserve"> Prices,</w:t>
            </w:r>
            <w:r w:rsidR="00144A95" w:rsidRPr="00974A5A">
              <w:rPr>
                <w:rFonts w:ascii="Arial" w:hAnsi="Arial" w:cs="Arial"/>
                <w:sz w:val="20"/>
                <w:szCs w:val="20"/>
              </w:rPr>
              <w:t xml:space="preserve"> </w:t>
            </w:r>
            <w:r w:rsidR="00144A95" w:rsidRPr="00974A5A">
              <w:rPr>
                <w:rFonts w:ascii="Arial" w:hAnsi="Arial" w:cs="Arial"/>
                <w:sz w:val="20"/>
                <w:szCs w:val="20"/>
              </w:rPr>
              <w:lastRenderedPageBreak/>
              <w:t>Completion Date and</w:t>
            </w:r>
            <w:r w:rsidRPr="00974A5A">
              <w:rPr>
                <w:rFonts w:ascii="Arial" w:hAnsi="Arial" w:cs="Arial"/>
                <w:sz w:val="20"/>
                <w:szCs w:val="20"/>
              </w:rPr>
              <w:t xml:space="preserve"> Key Dates and accepts the revised programme; or</w:t>
            </w:r>
          </w:p>
        </w:tc>
      </w:tr>
      <w:tr w:rsidR="007F102F" w:rsidRPr="00B44FF0" w14:paraId="4A4CC131" w14:textId="77777777" w:rsidTr="00B408AF">
        <w:tc>
          <w:tcPr>
            <w:tcW w:w="936" w:type="dxa"/>
            <w:tcBorders>
              <w:top w:val="nil"/>
              <w:bottom w:val="nil"/>
            </w:tcBorders>
            <w:shd w:val="clear" w:color="auto" w:fill="FFFFFF"/>
          </w:tcPr>
          <w:p w14:paraId="6B36F85F" w14:textId="77777777" w:rsidR="007F102F" w:rsidRPr="00974A5A" w:rsidRDefault="007F102F" w:rsidP="002C4B5C">
            <w:pPr>
              <w:tabs>
                <w:tab w:val="clear" w:pos="357"/>
                <w:tab w:val="left" w:pos="0"/>
              </w:tabs>
              <w:spacing w:line="120" w:lineRule="atLeast"/>
              <w:rPr>
                <w:b/>
                <w:bCs/>
              </w:rPr>
            </w:pPr>
            <w:r w:rsidRPr="002C4B5C">
              <w:rPr>
                <w:b/>
                <w:bCs/>
              </w:rPr>
              <w:lastRenderedPageBreak/>
              <w:t>Z</w:t>
            </w:r>
            <w:r w:rsidR="00CF255E" w:rsidRPr="00974A5A">
              <w:rPr>
                <w:b/>
                <w:bCs/>
              </w:rPr>
              <w:t>7</w:t>
            </w:r>
            <w:r w:rsidRPr="002C4B5C">
              <w:rPr>
                <w:b/>
                <w:bCs/>
              </w:rPr>
              <w:t>.1.2</w:t>
            </w:r>
          </w:p>
        </w:tc>
        <w:tc>
          <w:tcPr>
            <w:tcW w:w="9357" w:type="dxa"/>
            <w:gridSpan w:val="6"/>
            <w:tcBorders>
              <w:top w:val="nil"/>
              <w:bottom w:val="nil"/>
            </w:tcBorders>
          </w:tcPr>
          <w:p w14:paraId="36E35550" w14:textId="77777777" w:rsidR="007F102F" w:rsidRPr="002C4B5C" w:rsidRDefault="007F102F" w:rsidP="00996A4A">
            <w:pPr>
              <w:pStyle w:val="BodyText1"/>
              <w:shd w:val="clear" w:color="auto" w:fill="auto"/>
              <w:tabs>
                <w:tab w:val="left" w:pos="2068"/>
              </w:tabs>
              <w:spacing w:line="240" w:lineRule="exact"/>
              <w:ind w:firstLine="0"/>
              <w:rPr>
                <w:rFonts w:ascii="Arial" w:hAnsi="Arial" w:cs="Arial"/>
                <w:sz w:val="20"/>
                <w:szCs w:val="20"/>
              </w:rPr>
            </w:pPr>
            <w:r w:rsidRPr="002C4B5C">
              <w:rPr>
                <w:rFonts w:ascii="Arial" w:hAnsi="Arial" w:cs="Arial"/>
                <w:sz w:val="20"/>
                <w:szCs w:val="20"/>
              </w:rPr>
              <w:t xml:space="preserve">A notification that the quotation is not accepted and that the </w:t>
            </w:r>
            <w:r w:rsidR="00144A95">
              <w:rPr>
                <w:rFonts w:ascii="Arial" w:hAnsi="Arial" w:cs="Arial"/>
                <w:sz w:val="20"/>
                <w:szCs w:val="20"/>
              </w:rPr>
              <w:t xml:space="preserve">Prices, </w:t>
            </w:r>
            <w:r w:rsidRPr="002C4B5C">
              <w:rPr>
                <w:rFonts w:ascii="Arial" w:hAnsi="Arial" w:cs="Arial"/>
                <w:sz w:val="20"/>
                <w:szCs w:val="20"/>
              </w:rPr>
              <w:t>Completion Date and Key Dates are not changed</w:t>
            </w:r>
            <w:r>
              <w:rPr>
                <w:rFonts w:ascii="Arial" w:hAnsi="Arial" w:cs="Arial"/>
                <w:sz w:val="20"/>
                <w:szCs w:val="20"/>
              </w:rPr>
              <w:t>.</w:t>
            </w:r>
          </w:p>
        </w:tc>
      </w:tr>
      <w:tr w:rsidR="00B12423" w:rsidRPr="00B44FF0" w14:paraId="39B52455" w14:textId="77777777" w:rsidTr="00B408AF">
        <w:tc>
          <w:tcPr>
            <w:tcW w:w="936" w:type="dxa"/>
            <w:tcBorders>
              <w:top w:val="nil"/>
              <w:bottom w:val="nil"/>
            </w:tcBorders>
            <w:shd w:val="clear" w:color="auto" w:fill="FFFFFF"/>
          </w:tcPr>
          <w:p w14:paraId="7D9C5A8D" w14:textId="77777777" w:rsidR="00B12423" w:rsidRDefault="007F102F" w:rsidP="002C4B5C">
            <w:pPr>
              <w:tabs>
                <w:tab w:val="clear" w:pos="357"/>
              </w:tabs>
              <w:spacing w:line="120" w:lineRule="atLeast"/>
              <w:ind w:right="64"/>
              <w:rPr>
                <w:b/>
                <w:bCs/>
              </w:rPr>
            </w:pPr>
            <w:r>
              <w:rPr>
                <w:b/>
                <w:bCs/>
              </w:rPr>
              <w:t>Z</w:t>
            </w:r>
            <w:r w:rsidR="002B0CE0">
              <w:rPr>
                <w:b/>
                <w:bCs/>
              </w:rPr>
              <w:t>8</w:t>
            </w:r>
          </w:p>
        </w:tc>
        <w:tc>
          <w:tcPr>
            <w:tcW w:w="9357" w:type="dxa"/>
            <w:gridSpan w:val="6"/>
            <w:tcBorders>
              <w:top w:val="nil"/>
              <w:bottom w:val="nil"/>
            </w:tcBorders>
          </w:tcPr>
          <w:p w14:paraId="724AC6AF" w14:textId="77777777" w:rsidR="00B12423" w:rsidRPr="00E77E35" w:rsidRDefault="00B12423" w:rsidP="00996A4A">
            <w:pPr>
              <w:pStyle w:val="BodyText1"/>
              <w:shd w:val="clear" w:color="auto" w:fill="auto"/>
              <w:tabs>
                <w:tab w:val="left" w:pos="2068"/>
              </w:tabs>
              <w:spacing w:line="240" w:lineRule="exact"/>
              <w:ind w:firstLine="0"/>
              <w:rPr>
                <w:rFonts w:ascii="Arial" w:hAnsi="Arial" w:cs="Arial"/>
                <w:b/>
                <w:sz w:val="20"/>
                <w:szCs w:val="20"/>
              </w:rPr>
            </w:pPr>
            <w:r>
              <w:rPr>
                <w:rFonts w:ascii="Arial" w:hAnsi="Arial" w:cs="Arial"/>
                <w:b/>
                <w:sz w:val="20"/>
                <w:szCs w:val="20"/>
              </w:rPr>
              <w:t>Extending the defects date: add the following as a new core clause 46:</w:t>
            </w:r>
          </w:p>
        </w:tc>
      </w:tr>
      <w:tr w:rsidR="00B12423" w:rsidRPr="00B44FF0" w14:paraId="715F7B0C" w14:textId="77777777" w:rsidTr="00B408AF">
        <w:tc>
          <w:tcPr>
            <w:tcW w:w="936" w:type="dxa"/>
            <w:tcBorders>
              <w:top w:val="nil"/>
              <w:bottom w:val="nil"/>
            </w:tcBorders>
            <w:shd w:val="clear" w:color="auto" w:fill="FFFFFF"/>
          </w:tcPr>
          <w:p w14:paraId="753F94FC" w14:textId="77777777" w:rsidR="00B12423" w:rsidRDefault="00CD2F01" w:rsidP="00996A4A">
            <w:pPr>
              <w:tabs>
                <w:tab w:val="clear" w:pos="357"/>
              </w:tabs>
              <w:spacing w:line="120" w:lineRule="atLeast"/>
              <w:rPr>
                <w:b/>
                <w:bCs/>
              </w:rPr>
            </w:pPr>
            <w:r>
              <w:rPr>
                <w:b/>
                <w:bCs/>
              </w:rPr>
              <w:t>Z</w:t>
            </w:r>
            <w:r w:rsidR="002B0CE0">
              <w:rPr>
                <w:b/>
                <w:bCs/>
              </w:rPr>
              <w:t>8.1</w:t>
            </w:r>
          </w:p>
        </w:tc>
        <w:tc>
          <w:tcPr>
            <w:tcW w:w="9357" w:type="dxa"/>
            <w:gridSpan w:val="6"/>
            <w:tcBorders>
              <w:top w:val="nil"/>
              <w:bottom w:val="nil"/>
            </w:tcBorders>
          </w:tcPr>
          <w:p w14:paraId="23438C06" w14:textId="77777777" w:rsidR="00B12423" w:rsidRPr="00326886" w:rsidRDefault="00B12423" w:rsidP="00996A4A">
            <w:pPr>
              <w:tabs>
                <w:tab w:val="clear" w:pos="357"/>
              </w:tabs>
              <w:rPr>
                <w:rFonts w:cs="Arial"/>
                <w:i/>
                <w:color w:val="000000"/>
              </w:rPr>
            </w:pPr>
            <w:r>
              <w:rPr>
                <w:rFonts w:cs="Arial"/>
                <w:color w:val="000000"/>
              </w:rPr>
              <w:t xml:space="preserve">If the </w:t>
            </w:r>
            <w:r>
              <w:rPr>
                <w:rFonts w:cs="Arial"/>
                <w:i/>
                <w:color w:val="000000"/>
              </w:rPr>
              <w:t>Employer</w:t>
            </w:r>
            <w:r>
              <w:rPr>
                <w:rFonts w:cs="Arial"/>
                <w:color w:val="000000"/>
              </w:rPr>
              <w:t xml:space="preserve"> cannot use the </w:t>
            </w:r>
            <w:r>
              <w:rPr>
                <w:rFonts w:cs="Arial"/>
                <w:i/>
                <w:color w:val="000000"/>
              </w:rPr>
              <w:t>works</w:t>
            </w:r>
            <w:r>
              <w:rPr>
                <w:rFonts w:cs="Arial"/>
                <w:color w:val="000000"/>
              </w:rPr>
              <w:t xml:space="preserve"> due to a Defect, which arises after Completion and before the </w:t>
            </w:r>
            <w:r>
              <w:rPr>
                <w:rFonts w:cs="Arial"/>
                <w:i/>
                <w:color w:val="000000"/>
              </w:rPr>
              <w:t>defects date</w:t>
            </w:r>
            <w:r>
              <w:rPr>
                <w:rFonts w:cs="Arial"/>
                <w:color w:val="000000"/>
              </w:rPr>
              <w:t xml:space="preserve">, the </w:t>
            </w:r>
            <w:r>
              <w:rPr>
                <w:rFonts w:cs="Arial"/>
                <w:i/>
                <w:color w:val="000000"/>
              </w:rPr>
              <w:t>defects date</w:t>
            </w:r>
            <w:r>
              <w:rPr>
                <w:rFonts w:cs="Arial"/>
                <w:color w:val="000000"/>
              </w:rPr>
              <w:t xml:space="preserve"> is delayed by a period equal to that during which the </w:t>
            </w:r>
            <w:r>
              <w:rPr>
                <w:rFonts w:cs="Arial"/>
                <w:i/>
                <w:color w:val="000000"/>
              </w:rPr>
              <w:t>Employer</w:t>
            </w:r>
            <w:r>
              <w:rPr>
                <w:rFonts w:cs="Arial"/>
                <w:color w:val="000000"/>
              </w:rPr>
              <w:t xml:space="preserve">, due to a Defect, is unable to use the </w:t>
            </w:r>
            <w:r>
              <w:rPr>
                <w:rFonts w:cs="Arial"/>
                <w:i/>
                <w:color w:val="000000"/>
              </w:rPr>
              <w:t>works.</w:t>
            </w:r>
          </w:p>
        </w:tc>
      </w:tr>
      <w:tr w:rsidR="00B12423" w:rsidRPr="00B44FF0" w14:paraId="67EA164B" w14:textId="77777777" w:rsidTr="00B408AF">
        <w:tc>
          <w:tcPr>
            <w:tcW w:w="936" w:type="dxa"/>
            <w:tcBorders>
              <w:top w:val="nil"/>
              <w:bottom w:val="nil"/>
            </w:tcBorders>
            <w:shd w:val="clear" w:color="auto" w:fill="FFFFFF"/>
          </w:tcPr>
          <w:p w14:paraId="77007663" w14:textId="77777777" w:rsidR="00B12423" w:rsidRDefault="00CD2F01" w:rsidP="00996A4A">
            <w:pPr>
              <w:tabs>
                <w:tab w:val="clear" w:pos="357"/>
              </w:tabs>
              <w:spacing w:line="120" w:lineRule="atLeast"/>
              <w:rPr>
                <w:b/>
                <w:bCs/>
              </w:rPr>
            </w:pPr>
            <w:r>
              <w:rPr>
                <w:b/>
                <w:bCs/>
              </w:rPr>
              <w:t>Z</w:t>
            </w:r>
            <w:r w:rsidR="002B0CE0">
              <w:rPr>
                <w:b/>
                <w:bCs/>
              </w:rPr>
              <w:t>8.2</w:t>
            </w:r>
          </w:p>
        </w:tc>
        <w:tc>
          <w:tcPr>
            <w:tcW w:w="9357" w:type="dxa"/>
            <w:gridSpan w:val="6"/>
            <w:tcBorders>
              <w:top w:val="nil"/>
              <w:bottom w:val="nil"/>
            </w:tcBorders>
          </w:tcPr>
          <w:p w14:paraId="67CABE0E" w14:textId="77777777" w:rsidR="00B12423" w:rsidRPr="00326886" w:rsidRDefault="00B12423" w:rsidP="00996A4A">
            <w:pPr>
              <w:pStyle w:val="BodyText1"/>
              <w:shd w:val="clear" w:color="auto" w:fill="auto"/>
              <w:tabs>
                <w:tab w:val="left" w:pos="2068"/>
              </w:tabs>
              <w:spacing w:line="240" w:lineRule="exact"/>
              <w:ind w:firstLine="0"/>
              <w:rPr>
                <w:rFonts w:ascii="Arial" w:hAnsi="Arial" w:cs="Arial"/>
                <w:b/>
                <w:sz w:val="20"/>
                <w:szCs w:val="20"/>
              </w:rPr>
            </w:pPr>
            <w:r w:rsidRPr="00326886">
              <w:rPr>
                <w:rFonts w:ascii="Arial" w:hAnsi="Arial" w:cs="Arial"/>
                <w:color w:val="000000"/>
                <w:sz w:val="20"/>
                <w:szCs w:val="20"/>
              </w:rPr>
              <w:t xml:space="preserve">If part of the </w:t>
            </w:r>
            <w:r w:rsidRPr="00326886">
              <w:rPr>
                <w:rFonts w:ascii="Arial" w:hAnsi="Arial" w:cs="Arial"/>
                <w:i/>
                <w:color w:val="000000"/>
                <w:sz w:val="20"/>
                <w:szCs w:val="20"/>
              </w:rPr>
              <w:t>works</w:t>
            </w:r>
            <w:r w:rsidRPr="00326886">
              <w:rPr>
                <w:rFonts w:ascii="Arial" w:hAnsi="Arial" w:cs="Arial"/>
                <w:color w:val="000000"/>
                <w:sz w:val="20"/>
                <w:szCs w:val="20"/>
              </w:rPr>
              <w:t xml:space="preserve"> is replaced due to a Defect arising after Completion and before the </w:t>
            </w:r>
            <w:r w:rsidRPr="00326886">
              <w:rPr>
                <w:rFonts w:ascii="Arial" w:hAnsi="Arial" w:cs="Arial"/>
                <w:i/>
                <w:color w:val="000000"/>
                <w:sz w:val="20"/>
                <w:szCs w:val="20"/>
              </w:rPr>
              <w:t>defects date</w:t>
            </w:r>
            <w:r w:rsidRPr="00326886">
              <w:rPr>
                <w:rFonts w:ascii="Arial" w:hAnsi="Arial" w:cs="Arial"/>
                <w:color w:val="000000"/>
                <w:sz w:val="20"/>
                <w:szCs w:val="20"/>
              </w:rPr>
              <w:t xml:space="preserve">, the </w:t>
            </w:r>
            <w:r w:rsidRPr="00326886">
              <w:rPr>
                <w:rFonts w:ascii="Arial" w:hAnsi="Arial" w:cs="Arial"/>
                <w:i/>
                <w:color w:val="000000"/>
                <w:sz w:val="20"/>
                <w:szCs w:val="20"/>
              </w:rPr>
              <w:t>defects date</w:t>
            </w:r>
            <w:r w:rsidRPr="00326886">
              <w:rPr>
                <w:rFonts w:ascii="Arial" w:hAnsi="Arial" w:cs="Arial"/>
                <w:color w:val="000000"/>
                <w:sz w:val="20"/>
                <w:szCs w:val="20"/>
              </w:rPr>
              <w:t xml:space="preserve"> for the part of the </w:t>
            </w:r>
            <w:r w:rsidRPr="00326886">
              <w:rPr>
                <w:rFonts w:ascii="Arial" w:hAnsi="Arial" w:cs="Arial"/>
                <w:i/>
                <w:color w:val="000000"/>
                <w:sz w:val="20"/>
                <w:szCs w:val="20"/>
              </w:rPr>
              <w:t>works</w:t>
            </w:r>
            <w:r w:rsidRPr="00326886">
              <w:rPr>
                <w:rFonts w:ascii="Arial" w:hAnsi="Arial" w:cs="Arial"/>
                <w:color w:val="000000"/>
                <w:sz w:val="20"/>
                <w:szCs w:val="20"/>
              </w:rPr>
              <w:t xml:space="preserve"> which is replaced is delayed by a period equal to that between Completion and the date by when the part has been replaced.</w:t>
            </w:r>
          </w:p>
        </w:tc>
      </w:tr>
      <w:tr w:rsidR="00B12423" w:rsidRPr="00B44FF0" w14:paraId="0BE9ABD6" w14:textId="77777777" w:rsidTr="00B408AF">
        <w:tc>
          <w:tcPr>
            <w:tcW w:w="936" w:type="dxa"/>
            <w:tcBorders>
              <w:top w:val="nil"/>
              <w:bottom w:val="nil"/>
            </w:tcBorders>
            <w:shd w:val="clear" w:color="auto" w:fill="FFFFFF"/>
          </w:tcPr>
          <w:p w14:paraId="1A663B14" w14:textId="77777777" w:rsidR="00B12423" w:rsidRDefault="00CD2F01" w:rsidP="00996A4A">
            <w:pPr>
              <w:tabs>
                <w:tab w:val="clear" w:pos="357"/>
              </w:tabs>
              <w:spacing w:line="120" w:lineRule="atLeast"/>
              <w:rPr>
                <w:b/>
                <w:bCs/>
              </w:rPr>
            </w:pPr>
            <w:r>
              <w:rPr>
                <w:b/>
                <w:bCs/>
              </w:rPr>
              <w:t>Z</w:t>
            </w:r>
            <w:r w:rsidR="002B0CE0">
              <w:rPr>
                <w:b/>
                <w:bCs/>
              </w:rPr>
              <w:t>8.3</w:t>
            </w:r>
          </w:p>
        </w:tc>
        <w:tc>
          <w:tcPr>
            <w:tcW w:w="9357" w:type="dxa"/>
            <w:gridSpan w:val="6"/>
            <w:tcBorders>
              <w:top w:val="nil"/>
              <w:bottom w:val="nil"/>
            </w:tcBorders>
          </w:tcPr>
          <w:p w14:paraId="5EF51D18" w14:textId="77777777" w:rsidR="00B12423" w:rsidRDefault="00B12423" w:rsidP="00996A4A">
            <w:pPr>
              <w:tabs>
                <w:tab w:val="clear" w:pos="357"/>
              </w:tabs>
              <w:rPr>
                <w:rFonts w:cs="Arial"/>
                <w:color w:val="000000"/>
              </w:rPr>
            </w:pPr>
            <w:r>
              <w:rPr>
                <w:rFonts w:cs="Arial"/>
                <w:color w:val="000000"/>
              </w:rPr>
              <w:t xml:space="preserve">The </w:t>
            </w:r>
            <w:r>
              <w:rPr>
                <w:rFonts w:cs="Arial"/>
                <w:i/>
                <w:color w:val="000000"/>
              </w:rPr>
              <w:t>Project Manager</w:t>
            </w:r>
            <w:r>
              <w:rPr>
                <w:rFonts w:cs="Arial"/>
                <w:color w:val="000000"/>
              </w:rPr>
              <w:t xml:space="preserve"> notifies the </w:t>
            </w:r>
            <w:r>
              <w:rPr>
                <w:rFonts w:cs="Arial"/>
                <w:i/>
                <w:color w:val="000000"/>
              </w:rPr>
              <w:t>Contractor</w:t>
            </w:r>
            <w:r>
              <w:rPr>
                <w:rFonts w:cs="Arial"/>
                <w:color w:val="000000"/>
              </w:rPr>
              <w:t xml:space="preserve"> of the change to a </w:t>
            </w:r>
            <w:r>
              <w:rPr>
                <w:rFonts w:cs="Arial"/>
                <w:i/>
                <w:color w:val="000000"/>
              </w:rPr>
              <w:t>defect date</w:t>
            </w:r>
            <w:r>
              <w:rPr>
                <w:rFonts w:cs="Arial"/>
                <w:color w:val="000000"/>
              </w:rPr>
              <w:t xml:space="preserve"> when the delay occurs. The period between Completion and an extended </w:t>
            </w:r>
            <w:r>
              <w:rPr>
                <w:rFonts w:cs="Arial"/>
                <w:i/>
                <w:color w:val="000000"/>
              </w:rPr>
              <w:t>defects</w:t>
            </w:r>
            <w:r>
              <w:rPr>
                <w:rFonts w:cs="Arial"/>
                <w:color w:val="000000"/>
              </w:rPr>
              <w:t xml:space="preserve"> </w:t>
            </w:r>
            <w:r>
              <w:rPr>
                <w:rFonts w:cs="Arial"/>
                <w:i/>
                <w:color w:val="000000"/>
              </w:rPr>
              <w:t>date</w:t>
            </w:r>
            <w:r>
              <w:rPr>
                <w:rFonts w:cs="Arial"/>
                <w:color w:val="000000"/>
              </w:rPr>
              <w:t xml:space="preserve"> does not exceed twice the period between Completion and the </w:t>
            </w:r>
            <w:r>
              <w:rPr>
                <w:rFonts w:cs="Arial"/>
                <w:i/>
                <w:color w:val="000000"/>
              </w:rPr>
              <w:t>defects</w:t>
            </w:r>
            <w:r>
              <w:rPr>
                <w:rFonts w:cs="Arial"/>
                <w:color w:val="000000"/>
              </w:rPr>
              <w:t xml:space="preserve"> </w:t>
            </w:r>
            <w:r>
              <w:rPr>
                <w:rFonts w:cs="Arial"/>
                <w:i/>
                <w:color w:val="000000"/>
              </w:rPr>
              <w:t>date</w:t>
            </w:r>
            <w:r>
              <w:rPr>
                <w:rFonts w:cs="Arial"/>
                <w:color w:val="000000"/>
              </w:rPr>
              <w:t xml:space="preserve"> stated in the Contract Data.</w:t>
            </w:r>
          </w:p>
          <w:p w14:paraId="7C6A0FB6" w14:textId="77777777" w:rsidR="00B714C9" w:rsidRPr="00326886" w:rsidRDefault="00B714C9" w:rsidP="00996A4A">
            <w:pPr>
              <w:tabs>
                <w:tab w:val="clear" w:pos="357"/>
              </w:tabs>
              <w:rPr>
                <w:rFonts w:cs="Arial"/>
                <w:color w:val="000000"/>
              </w:rPr>
            </w:pPr>
          </w:p>
        </w:tc>
      </w:tr>
      <w:tr w:rsidR="007F102F" w:rsidRPr="00B44FF0" w14:paraId="5DB9EF98" w14:textId="77777777" w:rsidTr="00B408AF">
        <w:tc>
          <w:tcPr>
            <w:tcW w:w="936" w:type="dxa"/>
            <w:tcBorders>
              <w:top w:val="nil"/>
              <w:bottom w:val="nil"/>
            </w:tcBorders>
            <w:shd w:val="clear" w:color="auto" w:fill="FFFFFF"/>
          </w:tcPr>
          <w:p w14:paraId="1E71E7D1" w14:textId="77777777" w:rsidR="007F102F" w:rsidRDefault="007F102F" w:rsidP="00970A04">
            <w:pPr>
              <w:tabs>
                <w:tab w:val="clear" w:pos="357"/>
              </w:tabs>
              <w:spacing w:line="120" w:lineRule="atLeast"/>
              <w:ind w:left="360" w:hanging="360"/>
              <w:rPr>
                <w:b/>
                <w:bCs/>
              </w:rPr>
            </w:pPr>
            <w:r>
              <w:rPr>
                <w:b/>
                <w:bCs/>
              </w:rPr>
              <w:t>Z</w:t>
            </w:r>
            <w:r w:rsidR="002B0CE0">
              <w:rPr>
                <w:b/>
                <w:bCs/>
              </w:rPr>
              <w:t>9</w:t>
            </w:r>
          </w:p>
        </w:tc>
        <w:tc>
          <w:tcPr>
            <w:tcW w:w="9357" w:type="dxa"/>
            <w:gridSpan w:val="6"/>
            <w:tcBorders>
              <w:top w:val="nil"/>
              <w:bottom w:val="nil"/>
            </w:tcBorders>
          </w:tcPr>
          <w:p w14:paraId="12D703D0" w14:textId="77777777" w:rsidR="007F102F" w:rsidRDefault="00DA5BB5" w:rsidP="00996A4A">
            <w:pPr>
              <w:pStyle w:val="BodyText1"/>
              <w:shd w:val="clear" w:color="auto" w:fill="auto"/>
              <w:tabs>
                <w:tab w:val="left" w:pos="2068"/>
              </w:tabs>
              <w:spacing w:line="240" w:lineRule="exact"/>
              <w:ind w:left="20" w:firstLine="0"/>
              <w:rPr>
                <w:rFonts w:ascii="Arial" w:hAnsi="Arial" w:cs="Arial"/>
                <w:b/>
                <w:sz w:val="20"/>
                <w:szCs w:val="20"/>
              </w:rPr>
            </w:pPr>
            <w:r>
              <w:rPr>
                <w:rFonts w:ascii="Arial" w:hAnsi="Arial" w:cs="Arial"/>
                <w:b/>
                <w:sz w:val="20"/>
                <w:szCs w:val="20"/>
              </w:rPr>
              <w:t>Quality Management System: a</w:t>
            </w:r>
            <w:r w:rsidR="007F102F">
              <w:rPr>
                <w:rFonts w:ascii="Arial" w:hAnsi="Arial" w:cs="Arial"/>
                <w:b/>
                <w:sz w:val="20"/>
                <w:szCs w:val="20"/>
              </w:rPr>
              <w:t>dd the following as a new core clause 47:</w:t>
            </w:r>
          </w:p>
        </w:tc>
      </w:tr>
      <w:tr w:rsidR="007F102F" w:rsidRPr="00B44FF0" w14:paraId="19A1E85C" w14:textId="77777777" w:rsidTr="00B408AF">
        <w:tc>
          <w:tcPr>
            <w:tcW w:w="936" w:type="dxa"/>
            <w:tcBorders>
              <w:top w:val="nil"/>
              <w:bottom w:val="nil"/>
            </w:tcBorders>
            <w:shd w:val="clear" w:color="auto" w:fill="FFFFFF"/>
          </w:tcPr>
          <w:p w14:paraId="41297A6D" w14:textId="77777777" w:rsidR="007F102F" w:rsidRDefault="00E13411" w:rsidP="00970A04">
            <w:pPr>
              <w:tabs>
                <w:tab w:val="clear" w:pos="357"/>
              </w:tabs>
              <w:spacing w:line="120" w:lineRule="atLeast"/>
              <w:ind w:left="360" w:hanging="360"/>
              <w:rPr>
                <w:b/>
                <w:bCs/>
              </w:rPr>
            </w:pPr>
            <w:r>
              <w:rPr>
                <w:b/>
                <w:bCs/>
              </w:rPr>
              <w:t>Z</w:t>
            </w:r>
            <w:r w:rsidR="002B0CE0">
              <w:rPr>
                <w:b/>
                <w:bCs/>
              </w:rPr>
              <w:t>9</w:t>
            </w:r>
            <w:r>
              <w:rPr>
                <w:b/>
                <w:bCs/>
              </w:rPr>
              <w:t>.1</w:t>
            </w:r>
          </w:p>
        </w:tc>
        <w:tc>
          <w:tcPr>
            <w:tcW w:w="9357" w:type="dxa"/>
            <w:gridSpan w:val="6"/>
            <w:tcBorders>
              <w:top w:val="nil"/>
              <w:bottom w:val="nil"/>
            </w:tcBorders>
          </w:tcPr>
          <w:p w14:paraId="6F4A8A20" w14:textId="77777777" w:rsidR="007F102F" w:rsidRPr="002C4B5C" w:rsidRDefault="00E13411" w:rsidP="00996A4A">
            <w:pPr>
              <w:pStyle w:val="BodyText1"/>
              <w:shd w:val="clear" w:color="auto" w:fill="auto"/>
              <w:tabs>
                <w:tab w:val="left" w:pos="2068"/>
              </w:tabs>
              <w:spacing w:line="240" w:lineRule="exact"/>
              <w:ind w:left="20" w:firstLine="0"/>
              <w:rPr>
                <w:rFonts w:ascii="Arial" w:hAnsi="Arial" w:cs="Arial"/>
                <w:sz w:val="20"/>
                <w:szCs w:val="20"/>
              </w:rPr>
            </w:pPr>
            <w:r>
              <w:rPr>
                <w:rFonts w:ascii="Arial" w:hAnsi="Arial" w:cs="Arial"/>
                <w:sz w:val="20"/>
                <w:szCs w:val="20"/>
              </w:rPr>
              <w:t xml:space="preserve">The </w:t>
            </w:r>
            <w:r w:rsidRPr="002C4B5C">
              <w:rPr>
                <w:rFonts w:ascii="Arial" w:hAnsi="Arial" w:cs="Arial"/>
                <w:i/>
                <w:sz w:val="20"/>
                <w:szCs w:val="20"/>
              </w:rPr>
              <w:t>Contractor</w:t>
            </w:r>
            <w:r>
              <w:rPr>
                <w:rFonts w:ascii="Arial" w:hAnsi="Arial" w:cs="Arial"/>
                <w:sz w:val="20"/>
                <w:szCs w:val="20"/>
              </w:rPr>
              <w:t xml:space="preserve"> implements and maintains a quality management system with the requirements stated in the Works Information.</w:t>
            </w:r>
          </w:p>
        </w:tc>
      </w:tr>
      <w:tr w:rsidR="007F102F" w:rsidRPr="00B44FF0" w14:paraId="39AA75DF" w14:textId="77777777" w:rsidTr="00B408AF">
        <w:tc>
          <w:tcPr>
            <w:tcW w:w="936" w:type="dxa"/>
            <w:tcBorders>
              <w:top w:val="nil"/>
              <w:bottom w:val="nil"/>
            </w:tcBorders>
            <w:shd w:val="clear" w:color="auto" w:fill="FFFFFF"/>
          </w:tcPr>
          <w:p w14:paraId="735BD946" w14:textId="77777777" w:rsidR="007F102F" w:rsidRDefault="00E13411" w:rsidP="00970A04">
            <w:pPr>
              <w:tabs>
                <w:tab w:val="clear" w:pos="357"/>
              </w:tabs>
              <w:spacing w:line="120" w:lineRule="atLeast"/>
              <w:rPr>
                <w:b/>
                <w:bCs/>
              </w:rPr>
            </w:pPr>
            <w:r>
              <w:rPr>
                <w:b/>
                <w:bCs/>
              </w:rPr>
              <w:t>Z</w:t>
            </w:r>
            <w:r w:rsidR="002B0CE0">
              <w:rPr>
                <w:b/>
                <w:bCs/>
              </w:rPr>
              <w:t>9</w:t>
            </w:r>
            <w:r>
              <w:rPr>
                <w:b/>
                <w:bCs/>
              </w:rPr>
              <w:t>.2</w:t>
            </w:r>
          </w:p>
        </w:tc>
        <w:tc>
          <w:tcPr>
            <w:tcW w:w="9357" w:type="dxa"/>
            <w:gridSpan w:val="6"/>
            <w:tcBorders>
              <w:top w:val="nil"/>
              <w:bottom w:val="nil"/>
            </w:tcBorders>
          </w:tcPr>
          <w:p w14:paraId="25AB5A0D" w14:textId="77777777" w:rsidR="007F102F" w:rsidRPr="002C4B5C" w:rsidRDefault="00E13411" w:rsidP="00974A5A">
            <w:pPr>
              <w:pStyle w:val="BodyText1"/>
              <w:shd w:val="clear" w:color="auto" w:fill="auto"/>
              <w:tabs>
                <w:tab w:val="left" w:pos="2068"/>
              </w:tabs>
              <w:spacing w:line="240" w:lineRule="exact"/>
              <w:ind w:left="20" w:firstLine="0"/>
              <w:rPr>
                <w:rFonts w:ascii="Arial" w:hAnsi="Arial" w:cs="Arial"/>
                <w:sz w:val="20"/>
                <w:szCs w:val="20"/>
              </w:rPr>
            </w:pPr>
            <w:r w:rsidRPr="002C4B5C">
              <w:rPr>
                <w:rFonts w:ascii="Arial" w:hAnsi="Arial" w:cs="Arial"/>
                <w:sz w:val="20"/>
                <w:szCs w:val="20"/>
              </w:rPr>
              <w:t>Within the period stated in the Contract Data</w:t>
            </w:r>
            <w:r>
              <w:rPr>
                <w:rFonts w:ascii="Arial" w:hAnsi="Arial" w:cs="Arial"/>
                <w:sz w:val="20"/>
                <w:szCs w:val="20"/>
              </w:rPr>
              <w:t xml:space="preserve">, the </w:t>
            </w:r>
            <w:r w:rsidRPr="002C4B5C">
              <w:rPr>
                <w:rFonts w:ascii="Arial" w:hAnsi="Arial" w:cs="Arial"/>
                <w:i/>
                <w:sz w:val="20"/>
                <w:szCs w:val="20"/>
              </w:rPr>
              <w:t>Contractor</w:t>
            </w:r>
            <w:r>
              <w:rPr>
                <w:rFonts w:ascii="Arial" w:hAnsi="Arial" w:cs="Arial"/>
                <w:sz w:val="20"/>
                <w:szCs w:val="20"/>
              </w:rPr>
              <w:t xml:space="preserve"> provides the </w:t>
            </w:r>
            <w:r w:rsidRPr="002C4B5C">
              <w:rPr>
                <w:rFonts w:ascii="Arial" w:hAnsi="Arial" w:cs="Arial"/>
                <w:i/>
                <w:sz w:val="20"/>
                <w:szCs w:val="20"/>
              </w:rPr>
              <w:t>Project Manager</w:t>
            </w:r>
            <w:r>
              <w:rPr>
                <w:rFonts w:ascii="Arial" w:hAnsi="Arial" w:cs="Arial"/>
                <w:sz w:val="20"/>
                <w:szCs w:val="20"/>
              </w:rPr>
              <w:t xml:space="preserve"> </w:t>
            </w:r>
            <w:r w:rsidR="00A57FD2">
              <w:rPr>
                <w:rFonts w:ascii="Arial" w:hAnsi="Arial" w:cs="Arial"/>
                <w:sz w:val="20"/>
                <w:szCs w:val="20"/>
              </w:rPr>
              <w:t xml:space="preserve">with a quality </w:t>
            </w:r>
            <w:r w:rsidR="00BC7BF6">
              <w:rPr>
                <w:rFonts w:ascii="Arial" w:hAnsi="Arial" w:cs="Arial"/>
                <w:sz w:val="20"/>
                <w:szCs w:val="20"/>
              </w:rPr>
              <w:t xml:space="preserve">plan for acceptance. A reason for not accepting the quality plan is that it does not allow for the </w:t>
            </w:r>
            <w:r w:rsidR="00BC7BF6" w:rsidRPr="002C4B5C">
              <w:rPr>
                <w:rFonts w:ascii="Arial" w:hAnsi="Arial" w:cs="Arial"/>
                <w:i/>
                <w:sz w:val="20"/>
                <w:szCs w:val="20"/>
              </w:rPr>
              <w:t>Contractor</w:t>
            </w:r>
            <w:r w:rsidR="00BC7BF6">
              <w:rPr>
                <w:rFonts w:ascii="Arial" w:hAnsi="Arial" w:cs="Arial"/>
                <w:sz w:val="20"/>
                <w:szCs w:val="20"/>
              </w:rPr>
              <w:t xml:space="preserve"> to Provide the Works. </w:t>
            </w:r>
          </w:p>
        </w:tc>
      </w:tr>
      <w:tr w:rsidR="007F102F" w:rsidRPr="00B44FF0" w14:paraId="3B7DDCE4" w14:textId="77777777" w:rsidTr="00B408AF">
        <w:tc>
          <w:tcPr>
            <w:tcW w:w="936" w:type="dxa"/>
            <w:tcBorders>
              <w:top w:val="nil"/>
              <w:bottom w:val="nil"/>
            </w:tcBorders>
            <w:shd w:val="clear" w:color="auto" w:fill="FFFFFF"/>
          </w:tcPr>
          <w:p w14:paraId="5B78BAFC" w14:textId="77777777" w:rsidR="007F102F" w:rsidRDefault="00BC7BF6" w:rsidP="00970A04">
            <w:pPr>
              <w:tabs>
                <w:tab w:val="clear" w:pos="357"/>
              </w:tabs>
              <w:spacing w:line="120" w:lineRule="atLeast"/>
              <w:rPr>
                <w:b/>
                <w:bCs/>
              </w:rPr>
            </w:pPr>
            <w:r>
              <w:rPr>
                <w:b/>
                <w:bCs/>
              </w:rPr>
              <w:t>Z</w:t>
            </w:r>
            <w:r w:rsidR="002B0CE0">
              <w:rPr>
                <w:b/>
                <w:bCs/>
              </w:rPr>
              <w:t>9</w:t>
            </w:r>
            <w:r>
              <w:rPr>
                <w:b/>
                <w:bCs/>
              </w:rPr>
              <w:t>.3</w:t>
            </w:r>
          </w:p>
        </w:tc>
        <w:tc>
          <w:tcPr>
            <w:tcW w:w="9357" w:type="dxa"/>
            <w:gridSpan w:val="6"/>
            <w:tcBorders>
              <w:top w:val="nil"/>
              <w:bottom w:val="nil"/>
            </w:tcBorders>
          </w:tcPr>
          <w:p w14:paraId="41AA409F" w14:textId="77777777" w:rsidR="007F102F" w:rsidRDefault="00BC7BF6" w:rsidP="00996A4A">
            <w:pPr>
              <w:pStyle w:val="BodyText1"/>
              <w:shd w:val="clear" w:color="auto" w:fill="auto"/>
              <w:tabs>
                <w:tab w:val="left" w:pos="2068"/>
              </w:tabs>
              <w:spacing w:line="240" w:lineRule="exact"/>
              <w:ind w:left="20" w:firstLine="0"/>
              <w:rPr>
                <w:rFonts w:ascii="Arial" w:hAnsi="Arial" w:cs="Arial"/>
                <w:b/>
                <w:sz w:val="20"/>
                <w:szCs w:val="20"/>
              </w:rPr>
            </w:pPr>
            <w:r>
              <w:rPr>
                <w:rFonts w:ascii="Arial" w:hAnsi="Arial" w:cs="Arial"/>
                <w:sz w:val="20"/>
                <w:szCs w:val="20"/>
              </w:rPr>
              <w:t xml:space="preserve">If any changes are made to the quality plan, the </w:t>
            </w:r>
            <w:r w:rsidRPr="002C4B5C">
              <w:rPr>
                <w:rFonts w:ascii="Arial" w:hAnsi="Arial" w:cs="Arial"/>
                <w:i/>
                <w:sz w:val="20"/>
                <w:szCs w:val="20"/>
              </w:rPr>
              <w:t>Contractor</w:t>
            </w:r>
            <w:r>
              <w:rPr>
                <w:rFonts w:ascii="Arial" w:hAnsi="Arial" w:cs="Arial"/>
                <w:sz w:val="20"/>
                <w:szCs w:val="20"/>
              </w:rPr>
              <w:t xml:space="preserve"> provides the </w:t>
            </w:r>
            <w:r w:rsidRPr="002C4B5C">
              <w:rPr>
                <w:rFonts w:ascii="Arial" w:hAnsi="Arial" w:cs="Arial"/>
                <w:i/>
                <w:sz w:val="20"/>
                <w:szCs w:val="20"/>
              </w:rPr>
              <w:t>Project Manager</w:t>
            </w:r>
            <w:r>
              <w:rPr>
                <w:rFonts w:ascii="Arial" w:hAnsi="Arial" w:cs="Arial"/>
                <w:sz w:val="20"/>
                <w:szCs w:val="20"/>
              </w:rPr>
              <w:t xml:space="preserve"> with the </w:t>
            </w:r>
            <w:proofErr w:type="gramStart"/>
            <w:r>
              <w:rPr>
                <w:rFonts w:ascii="Arial" w:hAnsi="Arial" w:cs="Arial"/>
                <w:sz w:val="20"/>
                <w:szCs w:val="20"/>
              </w:rPr>
              <w:t>changes</w:t>
            </w:r>
            <w:proofErr w:type="gramEnd"/>
            <w:r>
              <w:rPr>
                <w:rFonts w:ascii="Arial" w:hAnsi="Arial" w:cs="Arial"/>
                <w:sz w:val="20"/>
                <w:szCs w:val="20"/>
              </w:rPr>
              <w:t xml:space="preserve"> quality plan for acceptance.</w:t>
            </w:r>
          </w:p>
        </w:tc>
      </w:tr>
      <w:tr w:rsidR="00E13411" w:rsidRPr="00B44FF0" w14:paraId="0FB75265" w14:textId="77777777" w:rsidTr="00B408AF">
        <w:tc>
          <w:tcPr>
            <w:tcW w:w="936" w:type="dxa"/>
            <w:tcBorders>
              <w:top w:val="nil"/>
              <w:bottom w:val="nil"/>
            </w:tcBorders>
            <w:shd w:val="clear" w:color="auto" w:fill="FFFFFF"/>
          </w:tcPr>
          <w:p w14:paraId="668FFB74" w14:textId="77777777" w:rsidR="00E13411" w:rsidRDefault="00BC7BF6" w:rsidP="00970A04">
            <w:pPr>
              <w:tabs>
                <w:tab w:val="clear" w:pos="357"/>
              </w:tabs>
              <w:spacing w:line="120" w:lineRule="atLeast"/>
              <w:rPr>
                <w:b/>
                <w:bCs/>
              </w:rPr>
            </w:pPr>
            <w:r>
              <w:rPr>
                <w:b/>
                <w:bCs/>
              </w:rPr>
              <w:t>Z</w:t>
            </w:r>
            <w:r w:rsidR="002B0CE0">
              <w:rPr>
                <w:b/>
                <w:bCs/>
              </w:rPr>
              <w:t>9</w:t>
            </w:r>
            <w:r>
              <w:rPr>
                <w:b/>
                <w:bCs/>
              </w:rPr>
              <w:t>.4</w:t>
            </w:r>
          </w:p>
        </w:tc>
        <w:tc>
          <w:tcPr>
            <w:tcW w:w="9357" w:type="dxa"/>
            <w:gridSpan w:val="6"/>
            <w:tcBorders>
              <w:top w:val="nil"/>
              <w:bottom w:val="nil"/>
            </w:tcBorders>
          </w:tcPr>
          <w:p w14:paraId="3CAE8F2C" w14:textId="77777777" w:rsidR="00E13411" w:rsidRPr="002C4B5C" w:rsidRDefault="00BC7BF6" w:rsidP="00996A4A">
            <w:pPr>
              <w:pStyle w:val="BodyText1"/>
              <w:shd w:val="clear" w:color="auto" w:fill="auto"/>
              <w:tabs>
                <w:tab w:val="left" w:pos="2068"/>
              </w:tabs>
              <w:spacing w:line="240" w:lineRule="exact"/>
              <w:ind w:left="20" w:firstLine="0"/>
              <w:rPr>
                <w:rFonts w:ascii="Arial" w:hAnsi="Arial" w:cs="Arial"/>
                <w:sz w:val="20"/>
                <w:szCs w:val="20"/>
              </w:rPr>
            </w:pPr>
            <w:r>
              <w:rPr>
                <w:rFonts w:ascii="Arial" w:hAnsi="Arial" w:cs="Arial"/>
                <w:sz w:val="20"/>
                <w:szCs w:val="20"/>
              </w:rPr>
              <w:t xml:space="preserve">The </w:t>
            </w:r>
            <w:r w:rsidRPr="002C4B5C">
              <w:rPr>
                <w:rFonts w:ascii="Arial" w:hAnsi="Arial" w:cs="Arial"/>
                <w:i/>
                <w:sz w:val="20"/>
                <w:szCs w:val="20"/>
              </w:rPr>
              <w:t>Project Manager</w:t>
            </w:r>
            <w:r>
              <w:rPr>
                <w:rFonts w:ascii="Arial" w:hAnsi="Arial" w:cs="Arial"/>
                <w:sz w:val="20"/>
                <w:szCs w:val="20"/>
              </w:rPr>
              <w:t xml:space="preserve"> may instruct the </w:t>
            </w:r>
            <w:r w:rsidRPr="002C4B5C">
              <w:rPr>
                <w:rFonts w:ascii="Arial" w:hAnsi="Arial" w:cs="Arial"/>
                <w:i/>
                <w:sz w:val="20"/>
                <w:szCs w:val="20"/>
              </w:rPr>
              <w:t>Contractor</w:t>
            </w:r>
            <w:r>
              <w:rPr>
                <w:rFonts w:ascii="Arial" w:hAnsi="Arial" w:cs="Arial"/>
                <w:sz w:val="20"/>
                <w:szCs w:val="20"/>
              </w:rPr>
              <w:t xml:space="preserve"> to correct a failure to comply with the quality plan. This instruction is not a compensation event. </w:t>
            </w:r>
          </w:p>
        </w:tc>
      </w:tr>
      <w:tr w:rsidR="00DA5BB5" w:rsidRPr="00B44FF0" w14:paraId="3E1AF9D7" w14:textId="77777777" w:rsidTr="00B408AF">
        <w:tc>
          <w:tcPr>
            <w:tcW w:w="936" w:type="dxa"/>
            <w:tcBorders>
              <w:top w:val="nil"/>
              <w:bottom w:val="nil"/>
            </w:tcBorders>
            <w:shd w:val="clear" w:color="auto" w:fill="FFFFFF"/>
          </w:tcPr>
          <w:p w14:paraId="06E0A424" w14:textId="77777777" w:rsidR="00DA5BB5" w:rsidRDefault="00DA5BB5" w:rsidP="00970A04">
            <w:pPr>
              <w:tabs>
                <w:tab w:val="clear" w:pos="357"/>
              </w:tabs>
              <w:spacing w:line="120" w:lineRule="atLeast"/>
              <w:ind w:left="360" w:hanging="360"/>
              <w:rPr>
                <w:b/>
                <w:bCs/>
              </w:rPr>
            </w:pPr>
            <w:r>
              <w:rPr>
                <w:b/>
                <w:bCs/>
              </w:rPr>
              <w:t>Z</w:t>
            </w:r>
            <w:r w:rsidR="002B0CE0">
              <w:rPr>
                <w:b/>
                <w:bCs/>
              </w:rPr>
              <w:t>10</w:t>
            </w:r>
          </w:p>
        </w:tc>
        <w:tc>
          <w:tcPr>
            <w:tcW w:w="9357" w:type="dxa"/>
            <w:gridSpan w:val="6"/>
            <w:tcBorders>
              <w:top w:val="nil"/>
              <w:bottom w:val="nil"/>
            </w:tcBorders>
          </w:tcPr>
          <w:p w14:paraId="7305BC70" w14:textId="77777777" w:rsidR="00DA5BB5" w:rsidRDefault="0021069C" w:rsidP="00974A5A">
            <w:pPr>
              <w:pStyle w:val="BodyText1"/>
              <w:shd w:val="clear" w:color="auto" w:fill="auto"/>
              <w:tabs>
                <w:tab w:val="left" w:pos="2068"/>
              </w:tabs>
              <w:spacing w:line="240" w:lineRule="exact"/>
              <w:ind w:left="20" w:firstLine="0"/>
              <w:rPr>
                <w:rFonts w:ascii="Arial" w:hAnsi="Arial" w:cs="Arial"/>
                <w:b/>
                <w:sz w:val="20"/>
                <w:szCs w:val="20"/>
              </w:rPr>
            </w:pPr>
            <w:r>
              <w:rPr>
                <w:rFonts w:ascii="Arial" w:hAnsi="Arial" w:cs="Arial"/>
                <w:b/>
                <w:sz w:val="20"/>
                <w:szCs w:val="20"/>
              </w:rPr>
              <w:t xml:space="preserve">Assessing the amount due: </w:t>
            </w:r>
          </w:p>
        </w:tc>
      </w:tr>
      <w:tr w:rsidR="0021069C" w:rsidRPr="00B44FF0" w14:paraId="52E27EA3" w14:textId="77777777" w:rsidTr="00B408AF">
        <w:tc>
          <w:tcPr>
            <w:tcW w:w="936" w:type="dxa"/>
            <w:tcBorders>
              <w:top w:val="nil"/>
              <w:bottom w:val="nil"/>
            </w:tcBorders>
            <w:shd w:val="clear" w:color="auto" w:fill="FFFFFF"/>
          </w:tcPr>
          <w:p w14:paraId="2BEF8F57" w14:textId="77777777" w:rsidR="0021069C" w:rsidRDefault="0021069C" w:rsidP="00970A04">
            <w:pPr>
              <w:tabs>
                <w:tab w:val="clear" w:pos="357"/>
              </w:tabs>
              <w:spacing w:line="120" w:lineRule="atLeast"/>
              <w:ind w:left="360" w:hanging="360"/>
              <w:rPr>
                <w:b/>
                <w:bCs/>
              </w:rPr>
            </w:pPr>
            <w:r>
              <w:rPr>
                <w:b/>
                <w:bCs/>
              </w:rPr>
              <w:t>Z</w:t>
            </w:r>
            <w:r w:rsidR="002B0CE0">
              <w:rPr>
                <w:b/>
                <w:bCs/>
              </w:rPr>
              <w:t>10</w:t>
            </w:r>
            <w:r>
              <w:rPr>
                <w:b/>
                <w:bCs/>
              </w:rPr>
              <w:t>.1</w:t>
            </w:r>
          </w:p>
        </w:tc>
        <w:tc>
          <w:tcPr>
            <w:tcW w:w="9357" w:type="dxa"/>
            <w:gridSpan w:val="6"/>
            <w:tcBorders>
              <w:top w:val="nil"/>
              <w:bottom w:val="nil"/>
            </w:tcBorders>
          </w:tcPr>
          <w:p w14:paraId="205AB51B" w14:textId="77777777" w:rsidR="0021069C" w:rsidRPr="002C4B5C" w:rsidRDefault="0021069C" w:rsidP="00996A4A">
            <w:pPr>
              <w:pStyle w:val="BodyText1"/>
              <w:shd w:val="clear" w:color="auto" w:fill="auto"/>
              <w:tabs>
                <w:tab w:val="left" w:pos="2068"/>
              </w:tabs>
              <w:spacing w:line="240" w:lineRule="exact"/>
              <w:ind w:left="20" w:firstLine="0"/>
              <w:rPr>
                <w:rFonts w:ascii="Arial" w:hAnsi="Arial" w:cs="Arial"/>
                <w:sz w:val="20"/>
                <w:szCs w:val="20"/>
              </w:rPr>
            </w:pPr>
            <w:r>
              <w:rPr>
                <w:rFonts w:ascii="Arial" w:hAnsi="Arial" w:cs="Arial"/>
                <w:b/>
                <w:sz w:val="20"/>
                <w:szCs w:val="20"/>
              </w:rPr>
              <w:t xml:space="preserve">Delete the second bullet point of core clause 50.1 and replace with the following: </w:t>
            </w:r>
            <w:r>
              <w:rPr>
                <w:rFonts w:ascii="Arial" w:hAnsi="Arial" w:cs="Arial"/>
                <w:sz w:val="20"/>
                <w:szCs w:val="20"/>
              </w:rPr>
              <w:t>“within thirteen weeks of termination of this Contract”</w:t>
            </w:r>
          </w:p>
        </w:tc>
      </w:tr>
      <w:tr w:rsidR="0021069C" w:rsidRPr="00B44FF0" w14:paraId="486EE091" w14:textId="77777777" w:rsidTr="00B408AF">
        <w:tc>
          <w:tcPr>
            <w:tcW w:w="936" w:type="dxa"/>
            <w:tcBorders>
              <w:top w:val="nil"/>
              <w:bottom w:val="nil"/>
            </w:tcBorders>
            <w:shd w:val="clear" w:color="auto" w:fill="FFFFFF"/>
          </w:tcPr>
          <w:p w14:paraId="56210509" w14:textId="77777777" w:rsidR="0021069C" w:rsidRDefault="00A97DA2" w:rsidP="00970A04">
            <w:pPr>
              <w:tabs>
                <w:tab w:val="clear" w:pos="357"/>
              </w:tabs>
              <w:spacing w:line="120" w:lineRule="atLeast"/>
              <w:ind w:left="360" w:hanging="360"/>
              <w:rPr>
                <w:b/>
                <w:bCs/>
              </w:rPr>
            </w:pPr>
            <w:r>
              <w:rPr>
                <w:b/>
                <w:bCs/>
              </w:rPr>
              <w:t>Z1</w:t>
            </w:r>
            <w:r w:rsidR="002B0CE0">
              <w:rPr>
                <w:b/>
                <w:bCs/>
              </w:rPr>
              <w:t>1</w:t>
            </w:r>
          </w:p>
        </w:tc>
        <w:tc>
          <w:tcPr>
            <w:tcW w:w="9357" w:type="dxa"/>
            <w:gridSpan w:val="6"/>
            <w:tcBorders>
              <w:top w:val="nil"/>
              <w:bottom w:val="nil"/>
            </w:tcBorders>
          </w:tcPr>
          <w:p w14:paraId="4BCB1198" w14:textId="77777777" w:rsidR="0021069C" w:rsidRDefault="0021069C" w:rsidP="00996A4A">
            <w:pPr>
              <w:pStyle w:val="BodyText1"/>
              <w:shd w:val="clear" w:color="auto" w:fill="auto"/>
              <w:tabs>
                <w:tab w:val="left" w:pos="2068"/>
              </w:tabs>
              <w:spacing w:line="240" w:lineRule="exact"/>
              <w:ind w:left="20" w:firstLine="0"/>
              <w:rPr>
                <w:rFonts w:ascii="Arial" w:hAnsi="Arial" w:cs="Arial"/>
                <w:b/>
                <w:sz w:val="20"/>
                <w:szCs w:val="20"/>
              </w:rPr>
            </w:pPr>
            <w:r>
              <w:rPr>
                <w:rFonts w:ascii="Arial" w:hAnsi="Arial" w:cs="Arial"/>
                <w:b/>
                <w:sz w:val="20"/>
                <w:szCs w:val="20"/>
              </w:rPr>
              <w:t>Final assessment: add the following as a new core clause 53:</w:t>
            </w:r>
          </w:p>
        </w:tc>
      </w:tr>
      <w:tr w:rsidR="0021069C" w:rsidRPr="00B44FF0" w14:paraId="0A515BFB" w14:textId="77777777" w:rsidTr="00B408AF">
        <w:tc>
          <w:tcPr>
            <w:tcW w:w="936" w:type="dxa"/>
            <w:tcBorders>
              <w:top w:val="nil"/>
              <w:bottom w:val="nil"/>
            </w:tcBorders>
            <w:shd w:val="clear" w:color="auto" w:fill="FFFFFF"/>
          </w:tcPr>
          <w:p w14:paraId="60A9E72D" w14:textId="77777777" w:rsidR="0021069C" w:rsidRDefault="00A97DA2" w:rsidP="00970A04">
            <w:pPr>
              <w:tabs>
                <w:tab w:val="clear" w:pos="357"/>
              </w:tabs>
              <w:spacing w:line="120" w:lineRule="atLeast"/>
              <w:ind w:left="360" w:hanging="360"/>
              <w:rPr>
                <w:b/>
                <w:bCs/>
              </w:rPr>
            </w:pPr>
            <w:r>
              <w:rPr>
                <w:b/>
                <w:bCs/>
              </w:rPr>
              <w:t>Z1</w:t>
            </w:r>
            <w:r w:rsidR="002B0CE0">
              <w:rPr>
                <w:b/>
                <w:bCs/>
              </w:rPr>
              <w:t>1</w:t>
            </w:r>
            <w:r>
              <w:rPr>
                <w:b/>
                <w:bCs/>
              </w:rPr>
              <w:t>.1</w:t>
            </w:r>
          </w:p>
        </w:tc>
        <w:tc>
          <w:tcPr>
            <w:tcW w:w="9357" w:type="dxa"/>
            <w:gridSpan w:val="6"/>
            <w:tcBorders>
              <w:top w:val="nil"/>
              <w:bottom w:val="nil"/>
            </w:tcBorders>
          </w:tcPr>
          <w:p w14:paraId="711694A4" w14:textId="77777777" w:rsidR="0021069C" w:rsidRDefault="00A97DA2" w:rsidP="00996A4A">
            <w:pPr>
              <w:pStyle w:val="BodyText1"/>
              <w:shd w:val="clear" w:color="auto" w:fill="auto"/>
              <w:tabs>
                <w:tab w:val="left" w:pos="2068"/>
              </w:tabs>
              <w:spacing w:line="240" w:lineRule="exact"/>
              <w:ind w:left="20" w:firstLine="0"/>
              <w:rPr>
                <w:rFonts w:ascii="Arial" w:hAnsi="Arial" w:cs="Arial"/>
                <w:b/>
                <w:sz w:val="20"/>
                <w:szCs w:val="20"/>
              </w:rPr>
            </w:pPr>
            <w:r w:rsidRPr="002C4B5C">
              <w:rPr>
                <w:rFonts w:ascii="Arial" w:hAnsi="Arial" w:cs="Arial"/>
                <w:sz w:val="20"/>
                <w:szCs w:val="20"/>
              </w:rPr>
              <w:t>The</w:t>
            </w:r>
            <w:r>
              <w:rPr>
                <w:rFonts w:ascii="Arial" w:hAnsi="Arial" w:cs="Arial"/>
                <w:sz w:val="20"/>
                <w:szCs w:val="20"/>
              </w:rPr>
              <w:t xml:space="preserve"> </w:t>
            </w:r>
            <w:r w:rsidRPr="002C4B5C">
              <w:rPr>
                <w:rFonts w:ascii="Arial" w:hAnsi="Arial" w:cs="Arial"/>
                <w:i/>
                <w:sz w:val="20"/>
                <w:szCs w:val="20"/>
              </w:rPr>
              <w:t>Project Manager</w:t>
            </w:r>
            <w:r>
              <w:rPr>
                <w:rFonts w:ascii="Arial" w:hAnsi="Arial" w:cs="Arial"/>
                <w:sz w:val="20"/>
                <w:szCs w:val="20"/>
              </w:rPr>
              <w:t xml:space="preserve"> makes a final assessment and certifies final payment in accordance with the Contract. The final payment is made within four weeks of the assessment. </w:t>
            </w:r>
            <w:r>
              <w:rPr>
                <w:rFonts w:ascii="Arial" w:hAnsi="Arial" w:cs="Arial"/>
                <w:b/>
                <w:sz w:val="20"/>
                <w:szCs w:val="20"/>
              </w:rPr>
              <w:t xml:space="preserve"> </w:t>
            </w:r>
          </w:p>
        </w:tc>
      </w:tr>
      <w:tr w:rsidR="0021069C" w:rsidRPr="00B44FF0" w14:paraId="772827E6" w14:textId="77777777" w:rsidTr="00B408AF">
        <w:tc>
          <w:tcPr>
            <w:tcW w:w="936" w:type="dxa"/>
            <w:tcBorders>
              <w:top w:val="nil"/>
              <w:bottom w:val="nil"/>
            </w:tcBorders>
            <w:shd w:val="clear" w:color="auto" w:fill="FFFFFF"/>
          </w:tcPr>
          <w:p w14:paraId="6E425E29" w14:textId="77777777" w:rsidR="0021069C" w:rsidRDefault="00A97DA2" w:rsidP="00970A04">
            <w:pPr>
              <w:tabs>
                <w:tab w:val="clear" w:pos="357"/>
              </w:tabs>
              <w:spacing w:line="120" w:lineRule="atLeast"/>
              <w:ind w:left="360" w:hanging="360"/>
              <w:rPr>
                <w:b/>
                <w:bCs/>
              </w:rPr>
            </w:pPr>
            <w:r>
              <w:rPr>
                <w:b/>
                <w:bCs/>
              </w:rPr>
              <w:t>Z1</w:t>
            </w:r>
            <w:r w:rsidR="002B0CE0">
              <w:rPr>
                <w:b/>
                <w:bCs/>
              </w:rPr>
              <w:t>1</w:t>
            </w:r>
            <w:r>
              <w:rPr>
                <w:b/>
                <w:bCs/>
              </w:rPr>
              <w:t>.2</w:t>
            </w:r>
          </w:p>
        </w:tc>
        <w:tc>
          <w:tcPr>
            <w:tcW w:w="9357" w:type="dxa"/>
            <w:gridSpan w:val="6"/>
            <w:tcBorders>
              <w:top w:val="nil"/>
              <w:bottom w:val="nil"/>
            </w:tcBorders>
          </w:tcPr>
          <w:p w14:paraId="03232AA8" w14:textId="77777777" w:rsidR="0021069C" w:rsidRPr="002C4B5C" w:rsidRDefault="00A97DA2" w:rsidP="002C4B5C">
            <w:pPr>
              <w:pStyle w:val="BodyText1"/>
              <w:shd w:val="clear" w:color="auto" w:fill="auto"/>
              <w:tabs>
                <w:tab w:val="left" w:pos="2068"/>
              </w:tabs>
              <w:spacing w:line="240" w:lineRule="exact"/>
              <w:ind w:left="20" w:firstLine="0"/>
              <w:jc w:val="both"/>
              <w:rPr>
                <w:rFonts w:ascii="Arial" w:hAnsi="Arial" w:cs="Arial"/>
                <w:sz w:val="20"/>
                <w:szCs w:val="20"/>
              </w:rPr>
            </w:pPr>
            <w:r w:rsidRPr="002C4B5C">
              <w:rPr>
                <w:rFonts w:ascii="Arial" w:hAnsi="Arial" w:cs="Arial"/>
                <w:sz w:val="20"/>
                <w:szCs w:val="20"/>
              </w:rPr>
              <w:t xml:space="preserve">An assessment of the final amount due </w:t>
            </w:r>
            <w:r>
              <w:rPr>
                <w:rFonts w:ascii="Arial" w:hAnsi="Arial" w:cs="Arial"/>
                <w:sz w:val="20"/>
                <w:szCs w:val="20"/>
              </w:rPr>
              <w:t>is conclusive evidence of the final amount d</w:t>
            </w:r>
            <w:r w:rsidRPr="00974A5A">
              <w:rPr>
                <w:rFonts w:ascii="Arial" w:hAnsi="Arial" w:cs="Arial"/>
                <w:sz w:val="20"/>
                <w:szCs w:val="20"/>
              </w:rPr>
              <w:t xml:space="preserve">ue under or in connection with the </w:t>
            </w:r>
            <w:proofErr w:type="gramStart"/>
            <w:r w:rsidRPr="00974A5A">
              <w:rPr>
                <w:rFonts w:ascii="Arial" w:hAnsi="Arial" w:cs="Arial"/>
                <w:sz w:val="20"/>
                <w:szCs w:val="20"/>
              </w:rPr>
              <w:t>Contract, unless</w:t>
            </w:r>
            <w:proofErr w:type="gramEnd"/>
            <w:r w:rsidRPr="00974A5A">
              <w:rPr>
                <w:rFonts w:ascii="Arial" w:hAnsi="Arial" w:cs="Arial"/>
                <w:sz w:val="20"/>
                <w:szCs w:val="20"/>
              </w:rPr>
              <w:t xml:space="preserve"> a Party </w:t>
            </w:r>
            <w:r>
              <w:rPr>
                <w:rFonts w:ascii="Arial" w:hAnsi="Arial" w:cs="Arial"/>
                <w:sz w:val="20"/>
                <w:szCs w:val="20"/>
              </w:rPr>
              <w:t>raises</w:t>
            </w:r>
            <w:r w:rsidRPr="00974A5A">
              <w:rPr>
                <w:rFonts w:ascii="Arial" w:hAnsi="Arial" w:cs="Arial"/>
                <w:sz w:val="20"/>
                <w:szCs w:val="20"/>
              </w:rPr>
              <w:t xml:space="preserve"> </w:t>
            </w:r>
            <w:r>
              <w:rPr>
                <w:rFonts w:ascii="Arial" w:hAnsi="Arial" w:cs="Arial"/>
                <w:sz w:val="20"/>
                <w:szCs w:val="20"/>
              </w:rPr>
              <w:t>a dispute in relation to the assessment of the final amount due.</w:t>
            </w:r>
          </w:p>
        </w:tc>
      </w:tr>
      <w:tr w:rsidR="0021069C" w:rsidRPr="00B44FF0" w14:paraId="7EFD5EE7" w14:textId="77777777" w:rsidTr="00B408AF">
        <w:tc>
          <w:tcPr>
            <w:tcW w:w="936" w:type="dxa"/>
            <w:tcBorders>
              <w:top w:val="nil"/>
              <w:bottom w:val="nil"/>
            </w:tcBorders>
            <w:shd w:val="clear" w:color="auto" w:fill="FFFFFF"/>
          </w:tcPr>
          <w:p w14:paraId="5A8F9D97" w14:textId="77777777" w:rsidR="0021069C" w:rsidRDefault="00A97DA2" w:rsidP="00970A04">
            <w:pPr>
              <w:tabs>
                <w:tab w:val="clear" w:pos="357"/>
              </w:tabs>
              <w:spacing w:line="120" w:lineRule="atLeast"/>
              <w:ind w:left="360" w:hanging="360"/>
              <w:rPr>
                <w:b/>
                <w:bCs/>
              </w:rPr>
            </w:pPr>
            <w:r>
              <w:rPr>
                <w:b/>
                <w:bCs/>
              </w:rPr>
              <w:t>Z1</w:t>
            </w:r>
            <w:r w:rsidR="002B0CE0">
              <w:rPr>
                <w:b/>
                <w:bCs/>
              </w:rPr>
              <w:t>1</w:t>
            </w:r>
            <w:r>
              <w:rPr>
                <w:b/>
                <w:bCs/>
              </w:rPr>
              <w:t>.3</w:t>
            </w:r>
          </w:p>
        </w:tc>
        <w:tc>
          <w:tcPr>
            <w:tcW w:w="9357" w:type="dxa"/>
            <w:gridSpan w:val="6"/>
            <w:tcBorders>
              <w:top w:val="nil"/>
              <w:bottom w:val="nil"/>
            </w:tcBorders>
          </w:tcPr>
          <w:p w14:paraId="529D7E26" w14:textId="77777777" w:rsidR="0021069C" w:rsidRPr="002C4B5C" w:rsidRDefault="00A97DA2" w:rsidP="002C4B5C">
            <w:pPr>
              <w:pStyle w:val="BodyText1"/>
              <w:shd w:val="clear" w:color="auto" w:fill="auto"/>
              <w:tabs>
                <w:tab w:val="left" w:pos="2068"/>
              </w:tabs>
              <w:spacing w:line="240" w:lineRule="exact"/>
              <w:ind w:left="20" w:firstLine="0"/>
              <w:jc w:val="both"/>
              <w:rPr>
                <w:rFonts w:ascii="Arial" w:hAnsi="Arial" w:cs="Arial"/>
                <w:sz w:val="20"/>
                <w:szCs w:val="20"/>
              </w:rPr>
            </w:pPr>
            <w:r>
              <w:rPr>
                <w:rFonts w:ascii="Arial" w:hAnsi="Arial" w:cs="Arial"/>
                <w:sz w:val="20"/>
                <w:szCs w:val="20"/>
              </w:rPr>
              <w:t xml:space="preserve">The assessment of the final amount due is changed to include any agreement the Parties reached and/or a decision of the Adjudicator which has not been referred to the tribunal within four weeks of that decision. The changed assessment becomes conclusive evidence of the final amount due under or in connection with the Contract.  </w:t>
            </w:r>
          </w:p>
        </w:tc>
      </w:tr>
      <w:tr w:rsidR="001F4685" w:rsidRPr="00B44FF0" w14:paraId="07AE0F96" w14:textId="77777777" w:rsidTr="00B408AF">
        <w:tc>
          <w:tcPr>
            <w:tcW w:w="936" w:type="dxa"/>
            <w:tcBorders>
              <w:top w:val="nil"/>
              <w:bottom w:val="nil"/>
            </w:tcBorders>
            <w:shd w:val="clear" w:color="auto" w:fill="FFFFFF"/>
          </w:tcPr>
          <w:p w14:paraId="592EC1B9" w14:textId="77777777" w:rsidR="001F4685" w:rsidRDefault="001F4685" w:rsidP="00970A04">
            <w:pPr>
              <w:tabs>
                <w:tab w:val="clear" w:pos="357"/>
              </w:tabs>
              <w:spacing w:line="120" w:lineRule="atLeast"/>
              <w:ind w:left="360" w:hanging="360"/>
              <w:rPr>
                <w:b/>
                <w:bCs/>
              </w:rPr>
            </w:pPr>
            <w:r>
              <w:rPr>
                <w:b/>
                <w:bCs/>
              </w:rPr>
              <w:t>Z1</w:t>
            </w:r>
            <w:r w:rsidR="00970A04">
              <w:rPr>
                <w:b/>
                <w:bCs/>
              </w:rPr>
              <w:t>2</w:t>
            </w:r>
          </w:p>
        </w:tc>
        <w:tc>
          <w:tcPr>
            <w:tcW w:w="9357" w:type="dxa"/>
            <w:gridSpan w:val="6"/>
            <w:tcBorders>
              <w:top w:val="nil"/>
              <w:bottom w:val="nil"/>
            </w:tcBorders>
          </w:tcPr>
          <w:p w14:paraId="71CAAF25" w14:textId="77777777" w:rsidR="001F4685" w:rsidRDefault="001F4685" w:rsidP="00996A4A">
            <w:pPr>
              <w:pStyle w:val="BodyText1"/>
              <w:shd w:val="clear" w:color="auto" w:fill="auto"/>
              <w:tabs>
                <w:tab w:val="left" w:pos="2068"/>
              </w:tabs>
              <w:spacing w:line="240" w:lineRule="exact"/>
              <w:ind w:left="20" w:firstLine="0"/>
              <w:rPr>
                <w:rFonts w:ascii="Arial" w:hAnsi="Arial" w:cs="Arial"/>
                <w:b/>
                <w:sz w:val="20"/>
                <w:szCs w:val="20"/>
              </w:rPr>
            </w:pPr>
            <w:r>
              <w:rPr>
                <w:rFonts w:ascii="Arial" w:hAnsi="Arial" w:cs="Arial"/>
                <w:b/>
                <w:sz w:val="20"/>
                <w:szCs w:val="20"/>
              </w:rPr>
              <w:t xml:space="preserve">Notifying compensation events: </w:t>
            </w:r>
          </w:p>
        </w:tc>
      </w:tr>
      <w:tr w:rsidR="00F652EA" w:rsidRPr="00B44FF0" w14:paraId="482597D9" w14:textId="77777777" w:rsidTr="00B408AF">
        <w:tc>
          <w:tcPr>
            <w:tcW w:w="936" w:type="dxa"/>
            <w:tcBorders>
              <w:top w:val="nil"/>
              <w:bottom w:val="nil"/>
            </w:tcBorders>
            <w:shd w:val="clear" w:color="auto" w:fill="FFFFFF"/>
          </w:tcPr>
          <w:p w14:paraId="3B98ABC2" w14:textId="77777777" w:rsidR="00F652EA" w:rsidRDefault="00974A5A" w:rsidP="00970A04">
            <w:pPr>
              <w:tabs>
                <w:tab w:val="clear" w:pos="357"/>
              </w:tabs>
              <w:spacing w:line="120" w:lineRule="atLeast"/>
              <w:ind w:left="360" w:hanging="360"/>
              <w:rPr>
                <w:b/>
                <w:bCs/>
              </w:rPr>
            </w:pPr>
            <w:r>
              <w:rPr>
                <w:b/>
                <w:bCs/>
              </w:rPr>
              <w:t>Z1</w:t>
            </w:r>
            <w:r w:rsidR="00970A04">
              <w:rPr>
                <w:b/>
                <w:bCs/>
              </w:rPr>
              <w:t>2</w:t>
            </w:r>
            <w:r>
              <w:rPr>
                <w:b/>
                <w:bCs/>
              </w:rPr>
              <w:t>.1</w:t>
            </w:r>
          </w:p>
        </w:tc>
        <w:tc>
          <w:tcPr>
            <w:tcW w:w="9357" w:type="dxa"/>
            <w:gridSpan w:val="6"/>
            <w:tcBorders>
              <w:top w:val="nil"/>
              <w:bottom w:val="nil"/>
            </w:tcBorders>
          </w:tcPr>
          <w:p w14:paraId="6B020924" w14:textId="77777777" w:rsidR="00F652EA" w:rsidRDefault="00F652EA" w:rsidP="00974A5A">
            <w:pPr>
              <w:pStyle w:val="BodyText1"/>
              <w:shd w:val="clear" w:color="auto" w:fill="auto"/>
              <w:tabs>
                <w:tab w:val="left" w:pos="2068"/>
              </w:tabs>
              <w:spacing w:line="240" w:lineRule="exact"/>
              <w:ind w:left="20" w:firstLine="0"/>
              <w:rPr>
                <w:rFonts w:ascii="Arial" w:hAnsi="Arial" w:cs="Arial"/>
                <w:b/>
                <w:sz w:val="20"/>
                <w:szCs w:val="20"/>
              </w:rPr>
            </w:pPr>
            <w:r w:rsidRPr="00F652EA">
              <w:rPr>
                <w:rFonts w:ascii="Arial" w:eastAsia="Times New Roman" w:hAnsi="Arial" w:cs="Arial"/>
                <w:b/>
                <w:bCs/>
                <w:spacing w:val="0"/>
                <w:sz w:val="20"/>
                <w:szCs w:val="20"/>
                <w:lang w:val="en-GB" w:eastAsia="en-US"/>
              </w:rPr>
              <w:t>Delete the last sentence in core clause 61.3 and replace with the following:</w:t>
            </w:r>
            <w:r w:rsidRPr="00F652EA">
              <w:rPr>
                <w:rFonts w:ascii="Arial" w:eastAsia="Times New Roman" w:hAnsi="Arial" w:cs="Arial"/>
                <w:bCs/>
                <w:spacing w:val="0"/>
                <w:sz w:val="20"/>
                <w:szCs w:val="20"/>
                <w:lang w:val="en-GB" w:eastAsia="en-US"/>
              </w:rPr>
              <w:t xml:space="preserve"> “If the </w:t>
            </w:r>
            <w:r w:rsidRPr="00F652EA">
              <w:rPr>
                <w:rFonts w:ascii="Arial" w:eastAsia="Times New Roman" w:hAnsi="Arial" w:cs="Arial"/>
                <w:bCs/>
                <w:i/>
                <w:spacing w:val="0"/>
                <w:sz w:val="20"/>
                <w:szCs w:val="20"/>
                <w:lang w:val="en-GB" w:eastAsia="en-US"/>
              </w:rPr>
              <w:t>Contractor</w:t>
            </w:r>
            <w:r w:rsidRPr="00F652EA">
              <w:rPr>
                <w:rFonts w:ascii="Arial" w:eastAsia="Times New Roman" w:hAnsi="Arial" w:cs="Arial"/>
                <w:bCs/>
                <w:spacing w:val="0"/>
                <w:sz w:val="20"/>
                <w:szCs w:val="20"/>
                <w:lang w:val="en-GB" w:eastAsia="en-US"/>
              </w:rPr>
              <w:t xml:space="preserve"> does not notify a compensation event within four weeks of becoming aware of the event, he is not entitled to a change in the Prices, the Completion date or a Key Date</w:t>
            </w:r>
            <w:r>
              <w:rPr>
                <w:rFonts w:ascii="Arial" w:eastAsia="Times New Roman" w:hAnsi="Arial" w:cs="Arial"/>
                <w:bCs/>
                <w:spacing w:val="0"/>
                <w:sz w:val="20"/>
                <w:szCs w:val="20"/>
                <w:lang w:val="en-GB" w:eastAsia="en-US"/>
              </w:rPr>
              <w:t xml:space="preserve"> and the </w:t>
            </w:r>
            <w:r w:rsidRPr="002C4B5C">
              <w:rPr>
                <w:rFonts w:ascii="Arial" w:eastAsia="Times New Roman" w:hAnsi="Arial" w:cs="Arial"/>
                <w:bCs/>
                <w:i/>
                <w:spacing w:val="0"/>
                <w:sz w:val="20"/>
                <w:szCs w:val="20"/>
                <w:lang w:val="en-GB" w:eastAsia="en-US"/>
              </w:rPr>
              <w:t>Employer</w:t>
            </w:r>
            <w:r>
              <w:rPr>
                <w:rFonts w:ascii="Arial" w:eastAsia="Times New Roman" w:hAnsi="Arial" w:cs="Arial"/>
                <w:bCs/>
                <w:spacing w:val="0"/>
                <w:sz w:val="20"/>
                <w:szCs w:val="20"/>
                <w:lang w:val="en-GB" w:eastAsia="en-US"/>
              </w:rPr>
              <w:t xml:space="preserve"> is absolved from all liability in relation to such event.”</w:t>
            </w:r>
          </w:p>
        </w:tc>
      </w:tr>
      <w:tr w:rsidR="00723CF9" w:rsidRPr="00B44FF0" w14:paraId="283B2705" w14:textId="77777777" w:rsidTr="00B408AF">
        <w:tc>
          <w:tcPr>
            <w:tcW w:w="936" w:type="dxa"/>
            <w:tcBorders>
              <w:top w:val="nil"/>
              <w:bottom w:val="nil"/>
            </w:tcBorders>
            <w:shd w:val="clear" w:color="auto" w:fill="FFFFFF"/>
          </w:tcPr>
          <w:p w14:paraId="653F3DB7" w14:textId="77777777" w:rsidR="00723CF9" w:rsidRDefault="00723CF9" w:rsidP="00970A04">
            <w:pPr>
              <w:tabs>
                <w:tab w:val="clear" w:pos="357"/>
              </w:tabs>
              <w:spacing w:line="120" w:lineRule="atLeast"/>
              <w:ind w:left="360" w:hanging="360"/>
              <w:rPr>
                <w:b/>
                <w:bCs/>
              </w:rPr>
            </w:pPr>
            <w:r>
              <w:rPr>
                <w:b/>
                <w:bCs/>
              </w:rPr>
              <w:t>Z1</w:t>
            </w:r>
            <w:r w:rsidR="00970A04">
              <w:rPr>
                <w:b/>
                <w:bCs/>
              </w:rPr>
              <w:t>3</w:t>
            </w:r>
          </w:p>
        </w:tc>
        <w:tc>
          <w:tcPr>
            <w:tcW w:w="9357" w:type="dxa"/>
            <w:gridSpan w:val="6"/>
            <w:tcBorders>
              <w:top w:val="nil"/>
              <w:bottom w:val="nil"/>
            </w:tcBorders>
          </w:tcPr>
          <w:p w14:paraId="462F862C" w14:textId="77777777" w:rsidR="00723CF9" w:rsidRDefault="00723CF9" w:rsidP="00996A4A">
            <w:pPr>
              <w:pStyle w:val="BodyText1"/>
              <w:shd w:val="clear" w:color="auto" w:fill="auto"/>
              <w:tabs>
                <w:tab w:val="left" w:pos="2068"/>
              </w:tabs>
              <w:spacing w:line="240" w:lineRule="exact"/>
              <w:ind w:left="20" w:firstLine="0"/>
              <w:rPr>
                <w:rFonts w:ascii="Arial" w:hAnsi="Arial" w:cs="Arial"/>
                <w:b/>
                <w:sz w:val="20"/>
                <w:szCs w:val="20"/>
              </w:rPr>
            </w:pPr>
            <w:r>
              <w:rPr>
                <w:rFonts w:ascii="Arial" w:hAnsi="Arial" w:cs="Arial"/>
                <w:b/>
                <w:sz w:val="20"/>
                <w:szCs w:val="20"/>
              </w:rPr>
              <w:t>Assessing compensation events:</w:t>
            </w:r>
          </w:p>
        </w:tc>
      </w:tr>
      <w:tr w:rsidR="00723CF9" w:rsidRPr="00B44FF0" w14:paraId="2BB8C631" w14:textId="77777777" w:rsidTr="00B408AF">
        <w:tc>
          <w:tcPr>
            <w:tcW w:w="936" w:type="dxa"/>
            <w:tcBorders>
              <w:top w:val="nil"/>
              <w:bottom w:val="nil"/>
            </w:tcBorders>
            <w:shd w:val="clear" w:color="auto" w:fill="FFFFFF"/>
          </w:tcPr>
          <w:p w14:paraId="0054A6EA" w14:textId="77777777" w:rsidR="00723CF9" w:rsidRDefault="00723CF9" w:rsidP="00970A04">
            <w:pPr>
              <w:tabs>
                <w:tab w:val="clear" w:pos="357"/>
              </w:tabs>
              <w:spacing w:line="120" w:lineRule="atLeast"/>
              <w:ind w:left="360" w:hanging="360"/>
              <w:rPr>
                <w:b/>
                <w:bCs/>
              </w:rPr>
            </w:pPr>
            <w:r>
              <w:rPr>
                <w:b/>
                <w:bCs/>
              </w:rPr>
              <w:lastRenderedPageBreak/>
              <w:t>Z1</w:t>
            </w:r>
            <w:r w:rsidR="00970A04">
              <w:rPr>
                <w:b/>
                <w:bCs/>
              </w:rPr>
              <w:t>3</w:t>
            </w:r>
            <w:r>
              <w:rPr>
                <w:b/>
                <w:bCs/>
              </w:rPr>
              <w:t>.1</w:t>
            </w:r>
          </w:p>
        </w:tc>
        <w:tc>
          <w:tcPr>
            <w:tcW w:w="9357" w:type="dxa"/>
            <w:gridSpan w:val="6"/>
            <w:tcBorders>
              <w:top w:val="nil"/>
              <w:bottom w:val="nil"/>
            </w:tcBorders>
          </w:tcPr>
          <w:p w14:paraId="4A94060C" w14:textId="77777777" w:rsidR="00723CF9" w:rsidRPr="002C4B5C" w:rsidRDefault="00723CF9" w:rsidP="00996A4A">
            <w:pPr>
              <w:pStyle w:val="BodyText1"/>
              <w:shd w:val="clear" w:color="auto" w:fill="auto"/>
              <w:tabs>
                <w:tab w:val="left" w:pos="2068"/>
              </w:tabs>
              <w:spacing w:line="240" w:lineRule="exact"/>
              <w:ind w:left="20" w:firstLine="0"/>
              <w:rPr>
                <w:rFonts w:ascii="Arial" w:hAnsi="Arial" w:cs="Arial"/>
                <w:sz w:val="20"/>
                <w:szCs w:val="20"/>
              </w:rPr>
            </w:pPr>
            <w:r>
              <w:rPr>
                <w:rFonts w:ascii="Arial" w:hAnsi="Arial" w:cs="Arial"/>
                <w:b/>
                <w:sz w:val="20"/>
                <w:szCs w:val="20"/>
              </w:rPr>
              <w:t xml:space="preserve">The following is added at the end of core clause 63.4: </w:t>
            </w:r>
            <w:r w:rsidRPr="00723CF9">
              <w:rPr>
                <w:rFonts w:ascii="Arial" w:eastAsia="Times New Roman" w:hAnsi="Arial" w:cs="Arial"/>
                <w:spacing w:val="0"/>
                <w:sz w:val="20"/>
                <w:szCs w:val="20"/>
                <w:lang w:val="en-GB" w:eastAsia="en-US"/>
              </w:rPr>
              <w:t xml:space="preserve">“the </w:t>
            </w:r>
            <w:r w:rsidRPr="002C4B5C">
              <w:rPr>
                <w:rFonts w:ascii="Arial" w:eastAsia="Times New Roman" w:hAnsi="Arial" w:cs="Arial"/>
                <w:i/>
                <w:spacing w:val="0"/>
                <w:sz w:val="20"/>
                <w:szCs w:val="20"/>
                <w:lang w:val="en-GB" w:eastAsia="en-US"/>
              </w:rPr>
              <w:t>Contractor</w:t>
            </w:r>
            <w:r w:rsidRPr="00723CF9">
              <w:rPr>
                <w:rFonts w:ascii="Arial" w:eastAsia="Times New Roman" w:hAnsi="Arial" w:cs="Arial"/>
                <w:spacing w:val="0"/>
                <w:sz w:val="20"/>
                <w:szCs w:val="20"/>
                <w:lang w:val="en-GB" w:eastAsia="en-US"/>
              </w:rPr>
              <w:t xml:space="preserve"> shall only be entitled to changes to the Prices, the Completion Date and/or the Key Date if the compensation event affects the critical path.”</w:t>
            </w:r>
          </w:p>
        </w:tc>
      </w:tr>
      <w:tr w:rsidR="00B12423" w:rsidRPr="00B44FF0" w14:paraId="2CAB0DB0" w14:textId="77777777" w:rsidTr="00B408AF">
        <w:tc>
          <w:tcPr>
            <w:tcW w:w="936" w:type="dxa"/>
            <w:tcBorders>
              <w:top w:val="nil"/>
              <w:bottom w:val="nil"/>
            </w:tcBorders>
            <w:shd w:val="clear" w:color="auto" w:fill="FFFFFF"/>
          </w:tcPr>
          <w:p w14:paraId="6A9800C4" w14:textId="77777777" w:rsidR="00B12423" w:rsidRDefault="00723CF9" w:rsidP="002C4B5C">
            <w:pPr>
              <w:tabs>
                <w:tab w:val="clear" w:pos="357"/>
              </w:tabs>
              <w:spacing w:line="120" w:lineRule="atLeast"/>
              <w:rPr>
                <w:b/>
                <w:bCs/>
              </w:rPr>
            </w:pPr>
            <w:r>
              <w:rPr>
                <w:b/>
                <w:bCs/>
              </w:rPr>
              <w:t>Z1</w:t>
            </w:r>
            <w:r w:rsidR="00970A04">
              <w:rPr>
                <w:b/>
                <w:bCs/>
              </w:rPr>
              <w:t>4</w:t>
            </w:r>
          </w:p>
        </w:tc>
        <w:tc>
          <w:tcPr>
            <w:tcW w:w="9357" w:type="dxa"/>
            <w:gridSpan w:val="6"/>
            <w:tcBorders>
              <w:top w:val="nil"/>
              <w:bottom w:val="nil"/>
            </w:tcBorders>
          </w:tcPr>
          <w:p w14:paraId="64625D88" w14:textId="77777777" w:rsidR="00B12423" w:rsidRDefault="00B12423" w:rsidP="00996A4A">
            <w:pPr>
              <w:pStyle w:val="BodyText1"/>
              <w:shd w:val="clear" w:color="auto" w:fill="auto"/>
              <w:tabs>
                <w:tab w:val="left" w:pos="2068"/>
              </w:tabs>
              <w:spacing w:line="240" w:lineRule="exact"/>
              <w:ind w:left="20" w:firstLine="0"/>
              <w:rPr>
                <w:rFonts w:ascii="Arial" w:hAnsi="Arial" w:cs="Arial"/>
                <w:b/>
                <w:sz w:val="20"/>
                <w:szCs w:val="20"/>
              </w:rPr>
            </w:pPr>
            <w:r>
              <w:rPr>
                <w:rFonts w:ascii="Arial" w:hAnsi="Arial" w:cs="Arial"/>
                <w:b/>
                <w:sz w:val="20"/>
                <w:szCs w:val="20"/>
              </w:rPr>
              <w:t>Termination</w:t>
            </w:r>
          </w:p>
        </w:tc>
      </w:tr>
      <w:tr w:rsidR="00B12423" w:rsidRPr="00B44FF0" w14:paraId="64520261" w14:textId="77777777" w:rsidTr="00B408AF">
        <w:tc>
          <w:tcPr>
            <w:tcW w:w="936" w:type="dxa"/>
            <w:tcBorders>
              <w:top w:val="nil"/>
              <w:bottom w:val="nil"/>
            </w:tcBorders>
            <w:shd w:val="clear" w:color="auto" w:fill="FFFFFF"/>
          </w:tcPr>
          <w:p w14:paraId="3938E644" w14:textId="77777777" w:rsidR="00B12423" w:rsidRPr="00050779" w:rsidRDefault="00974A5A" w:rsidP="002C4B5C">
            <w:pPr>
              <w:tabs>
                <w:tab w:val="clear" w:pos="357"/>
              </w:tabs>
              <w:spacing w:line="120" w:lineRule="atLeast"/>
              <w:ind w:right="64"/>
              <w:rPr>
                <w:b/>
                <w:bCs/>
              </w:rPr>
            </w:pPr>
            <w:r>
              <w:rPr>
                <w:b/>
                <w:bCs/>
              </w:rPr>
              <w:t>Z1</w:t>
            </w:r>
            <w:r w:rsidR="00970A04">
              <w:rPr>
                <w:b/>
                <w:bCs/>
              </w:rPr>
              <w:t>4</w:t>
            </w:r>
            <w:r>
              <w:rPr>
                <w:b/>
                <w:bCs/>
              </w:rPr>
              <w:t>.1</w:t>
            </w:r>
          </w:p>
        </w:tc>
        <w:tc>
          <w:tcPr>
            <w:tcW w:w="9357" w:type="dxa"/>
            <w:gridSpan w:val="6"/>
            <w:tcBorders>
              <w:top w:val="nil"/>
              <w:bottom w:val="nil"/>
            </w:tcBorders>
          </w:tcPr>
          <w:p w14:paraId="56E68390" w14:textId="77777777" w:rsidR="00B12423" w:rsidRPr="0076680C" w:rsidRDefault="00B12423" w:rsidP="00996A4A">
            <w:pPr>
              <w:pStyle w:val="BodyText1"/>
              <w:shd w:val="clear" w:color="auto" w:fill="auto"/>
              <w:tabs>
                <w:tab w:val="left" w:pos="2068"/>
              </w:tabs>
              <w:spacing w:line="240" w:lineRule="exact"/>
              <w:ind w:firstLine="0"/>
              <w:rPr>
                <w:rFonts w:ascii="Arial" w:hAnsi="Arial" w:cs="Arial"/>
                <w:b/>
                <w:sz w:val="20"/>
                <w:szCs w:val="20"/>
              </w:rPr>
            </w:pPr>
            <w:r>
              <w:rPr>
                <w:rFonts w:ascii="Arial" w:hAnsi="Arial" w:cs="Arial"/>
                <w:b/>
                <w:sz w:val="20"/>
                <w:szCs w:val="20"/>
              </w:rPr>
              <w:t xml:space="preserve">Add the following to core clause 91.1, at the second main bullet, fifth sub-bullet point, after the words “assets or”: </w:t>
            </w:r>
            <w:r>
              <w:rPr>
                <w:rFonts w:ascii="Arial" w:hAnsi="Arial" w:cs="Arial"/>
                <w:sz w:val="20"/>
                <w:szCs w:val="20"/>
              </w:rPr>
              <w:t xml:space="preserve">“business rescue proceedings are </w:t>
            </w:r>
            <w:proofErr w:type="gramStart"/>
            <w:r>
              <w:rPr>
                <w:rFonts w:ascii="Arial" w:hAnsi="Arial" w:cs="Arial"/>
                <w:sz w:val="20"/>
                <w:szCs w:val="20"/>
              </w:rPr>
              <w:t>initiated</w:t>
            </w:r>
            <w:proofErr w:type="gramEnd"/>
            <w:r>
              <w:rPr>
                <w:rFonts w:ascii="Arial" w:hAnsi="Arial" w:cs="Arial"/>
                <w:sz w:val="20"/>
                <w:szCs w:val="20"/>
              </w:rPr>
              <w:t xml:space="preserve"> or steps are taken to initiate business recue proceedings”.</w:t>
            </w:r>
          </w:p>
        </w:tc>
      </w:tr>
      <w:tr w:rsidR="00B12423" w:rsidRPr="00B44FF0" w14:paraId="78EB35DB" w14:textId="77777777" w:rsidTr="00B408AF">
        <w:tc>
          <w:tcPr>
            <w:tcW w:w="936" w:type="dxa"/>
            <w:tcBorders>
              <w:top w:val="nil"/>
              <w:bottom w:val="nil"/>
            </w:tcBorders>
            <w:shd w:val="clear" w:color="auto" w:fill="FFFFFF"/>
          </w:tcPr>
          <w:p w14:paraId="39321FA0" w14:textId="77777777" w:rsidR="00B12423" w:rsidRPr="00B44FF0" w:rsidRDefault="00B12423" w:rsidP="00996A4A">
            <w:pPr>
              <w:tabs>
                <w:tab w:val="clear" w:pos="357"/>
              </w:tabs>
              <w:spacing w:line="120" w:lineRule="atLeast"/>
              <w:rPr>
                <w:b/>
                <w:bCs/>
              </w:rPr>
            </w:pPr>
          </w:p>
        </w:tc>
        <w:tc>
          <w:tcPr>
            <w:tcW w:w="9357" w:type="dxa"/>
            <w:gridSpan w:val="6"/>
            <w:tcBorders>
              <w:top w:val="nil"/>
              <w:bottom w:val="nil"/>
            </w:tcBorders>
            <w:shd w:val="clear" w:color="auto" w:fill="BFBFBF"/>
          </w:tcPr>
          <w:p w14:paraId="52F4158A" w14:textId="77777777" w:rsidR="00B12423" w:rsidRDefault="00B12423" w:rsidP="00996A4A">
            <w:pPr>
              <w:rPr>
                <w:b/>
              </w:rPr>
            </w:pPr>
            <w:r>
              <w:rPr>
                <w:b/>
              </w:rPr>
              <w:t>AMENDMENTS TO THE SECONDARY OPTION CLAUSES</w:t>
            </w:r>
          </w:p>
        </w:tc>
      </w:tr>
      <w:tr w:rsidR="00B12423" w:rsidRPr="00B44FF0" w14:paraId="134E3329" w14:textId="77777777" w:rsidTr="00B408AF">
        <w:tc>
          <w:tcPr>
            <w:tcW w:w="936" w:type="dxa"/>
            <w:tcBorders>
              <w:top w:val="nil"/>
              <w:bottom w:val="nil"/>
            </w:tcBorders>
            <w:shd w:val="clear" w:color="auto" w:fill="FFFFFF"/>
          </w:tcPr>
          <w:p w14:paraId="727E13E2" w14:textId="77777777" w:rsidR="00B12423" w:rsidRPr="0055637E" w:rsidRDefault="00723CF9" w:rsidP="00970A04">
            <w:pPr>
              <w:spacing w:line="120" w:lineRule="atLeast"/>
              <w:ind w:left="360" w:hanging="360"/>
              <w:rPr>
                <w:b/>
              </w:rPr>
            </w:pPr>
            <w:r>
              <w:rPr>
                <w:b/>
              </w:rPr>
              <w:t>Z1</w:t>
            </w:r>
            <w:r w:rsidR="00970A04">
              <w:rPr>
                <w:b/>
              </w:rPr>
              <w:t>5</w:t>
            </w:r>
          </w:p>
        </w:tc>
        <w:tc>
          <w:tcPr>
            <w:tcW w:w="9357" w:type="dxa"/>
            <w:gridSpan w:val="6"/>
            <w:tcBorders>
              <w:top w:val="nil"/>
              <w:bottom w:val="nil"/>
            </w:tcBorders>
          </w:tcPr>
          <w:p w14:paraId="69CDB2B8" w14:textId="77777777" w:rsidR="00B12423" w:rsidRPr="0055637E" w:rsidRDefault="00B12423" w:rsidP="00996A4A">
            <w:pPr>
              <w:rPr>
                <w:b/>
              </w:rPr>
            </w:pPr>
            <w:r w:rsidRPr="000C0F07">
              <w:rPr>
                <w:rFonts w:cs="Arial"/>
                <w:b/>
              </w:rPr>
              <w:t>Changes in Law:  Add the following clause to secondary option X2 as X2.2:</w:t>
            </w:r>
          </w:p>
        </w:tc>
      </w:tr>
      <w:tr w:rsidR="00B12423" w:rsidRPr="00B44FF0" w14:paraId="03F07213" w14:textId="77777777" w:rsidTr="00B408AF">
        <w:tc>
          <w:tcPr>
            <w:tcW w:w="936" w:type="dxa"/>
            <w:tcBorders>
              <w:top w:val="nil"/>
              <w:bottom w:val="nil"/>
            </w:tcBorders>
            <w:shd w:val="clear" w:color="auto" w:fill="FFFFFF"/>
          </w:tcPr>
          <w:p w14:paraId="3A0D581A" w14:textId="77777777" w:rsidR="00B12423" w:rsidRPr="001A6672" w:rsidRDefault="00CD2F01" w:rsidP="00996A4A">
            <w:pPr>
              <w:spacing w:line="120" w:lineRule="atLeast"/>
              <w:rPr>
                <w:b/>
              </w:rPr>
            </w:pPr>
            <w:r>
              <w:rPr>
                <w:b/>
              </w:rPr>
              <w:t>Z</w:t>
            </w:r>
            <w:r w:rsidR="00723CF9">
              <w:rPr>
                <w:b/>
              </w:rPr>
              <w:t>1</w:t>
            </w:r>
            <w:r w:rsidR="00970A04">
              <w:rPr>
                <w:b/>
              </w:rPr>
              <w:t>5</w:t>
            </w:r>
            <w:r w:rsidR="00B12423" w:rsidRPr="001A6672">
              <w:rPr>
                <w:b/>
              </w:rPr>
              <w:t>.1</w:t>
            </w:r>
          </w:p>
        </w:tc>
        <w:tc>
          <w:tcPr>
            <w:tcW w:w="9357" w:type="dxa"/>
            <w:gridSpan w:val="6"/>
            <w:tcBorders>
              <w:top w:val="nil"/>
              <w:bottom w:val="nil"/>
            </w:tcBorders>
          </w:tcPr>
          <w:p w14:paraId="2CF9BDBB" w14:textId="77777777" w:rsidR="00B12423" w:rsidRPr="005C4F5D" w:rsidRDefault="00B12423" w:rsidP="00996A4A">
            <w:pPr>
              <w:rPr>
                <w:rFonts w:cs="Arial"/>
              </w:rPr>
            </w:pPr>
            <w:r w:rsidRPr="00D87CEF">
              <w:rPr>
                <w:rFonts w:cs="Arial"/>
              </w:rPr>
              <w:t>A change in law is defined as:</w:t>
            </w:r>
            <w:r>
              <w:rPr>
                <w:rFonts w:cs="Arial"/>
              </w:rPr>
              <w:t xml:space="preserve"> </w:t>
            </w:r>
          </w:p>
        </w:tc>
      </w:tr>
      <w:tr w:rsidR="00B12423" w:rsidRPr="00B44FF0" w14:paraId="7099AA07" w14:textId="77777777" w:rsidTr="00B408AF">
        <w:tc>
          <w:tcPr>
            <w:tcW w:w="936" w:type="dxa"/>
            <w:tcBorders>
              <w:top w:val="nil"/>
              <w:bottom w:val="nil"/>
            </w:tcBorders>
            <w:shd w:val="clear" w:color="auto" w:fill="FFFFFF"/>
          </w:tcPr>
          <w:p w14:paraId="3A54ECCA" w14:textId="77777777" w:rsidR="00B12423" w:rsidRPr="001A6672" w:rsidRDefault="00CD2F01" w:rsidP="00996A4A">
            <w:pPr>
              <w:spacing w:line="120" w:lineRule="atLeast"/>
              <w:rPr>
                <w:b/>
              </w:rPr>
            </w:pPr>
            <w:r>
              <w:rPr>
                <w:b/>
              </w:rPr>
              <w:t>Z</w:t>
            </w:r>
            <w:r w:rsidR="00723CF9">
              <w:rPr>
                <w:b/>
              </w:rPr>
              <w:t>1</w:t>
            </w:r>
            <w:r w:rsidR="00970A04">
              <w:rPr>
                <w:b/>
              </w:rPr>
              <w:t>5</w:t>
            </w:r>
            <w:r w:rsidR="00B12423" w:rsidRPr="001A6672">
              <w:rPr>
                <w:b/>
              </w:rPr>
              <w:t>.</w:t>
            </w:r>
            <w:r w:rsidR="00B12423">
              <w:rPr>
                <w:b/>
              </w:rPr>
              <w:t>1.1</w:t>
            </w:r>
          </w:p>
        </w:tc>
        <w:tc>
          <w:tcPr>
            <w:tcW w:w="9357" w:type="dxa"/>
            <w:gridSpan w:val="6"/>
            <w:tcBorders>
              <w:top w:val="nil"/>
              <w:bottom w:val="nil"/>
            </w:tcBorders>
          </w:tcPr>
          <w:p w14:paraId="670CC976" w14:textId="77777777" w:rsidR="00B12423" w:rsidRPr="00D87CEF" w:rsidRDefault="00B12423" w:rsidP="00996A4A">
            <w:pPr>
              <w:rPr>
                <w:rFonts w:cs="Arial"/>
              </w:rPr>
            </w:pPr>
            <w:r w:rsidRPr="001A6672">
              <w:rPr>
                <w:rFonts w:cs="Arial"/>
              </w:rPr>
              <w:t>the adoption, enactment, promulgation, coming into effect, repeal, amendment, reinterpretation, change in application or other modification after the Contract Date of any law, excluding (</w:t>
            </w:r>
            <w:proofErr w:type="spellStart"/>
            <w:r w:rsidRPr="001A6672">
              <w:rPr>
                <w:rFonts w:cs="Arial"/>
              </w:rPr>
              <w:t>i</w:t>
            </w:r>
            <w:proofErr w:type="spellEnd"/>
            <w:r w:rsidRPr="001A6672">
              <w:rPr>
                <w:rFonts w:cs="Arial"/>
              </w:rPr>
              <w:t>) the enactment of any bill inside the country, but only if such bill is enacted without any material changes being made to the contents of such bill from the form published in the Gazette (as defined in the Interpretation Act, 1957) as at the Contract Date, and (ii) any such modification in law relating to any taxes, charges, imposts, duties, levies</w:t>
            </w:r>
            <w:r>
              <w:rPr>
                <w:rFonts w:cs="Arial"/>
              </w:rPr>
              <w:t xml:space="preserve"> or</w:t>
            </w:r>
            <w:r w:rsidRPr="001A6672">
              <w:rPr>
                <w:rFonts w:cs="Arial"/>
              </w:rPr>
              <w:t xml:space="preserve"> deductions that are assessed in relation to a person’s income</w:t>
            </w:r>
          </w:p>
        </w:tc>
      </w:tr>
      <w:tr w:rsidR="00B12423" w:rsidRPr="00B44FF0" w14:paraId="26BFD4C8" w14:textId="77777777" w:rsidTr="00B408AF">
        <w:tc>
          <w:tcPr>
            <w:tcW w:w="936" w:type="dxa"/>
            <w:tcBorders>
              <w:top w:val="nil"/>
              <w:bottom w:val="nil"/>
            </w:tcBorders>
            <w:shd w:val="clear" w:color="auto" w:fill="FFFFFF"/>
          </w:tcPr>
          <w:p w14:paraId="521CB98A" w14:textId="77777777" w:rsidR="00B12423" w:rsidRPr="001A6672" w:rsidRDefault="00CD2F01" w:rsidP="00996A4A">
            <w:pPr>
              <w:spacing w:line="120" w:lineRule="atLeast"/>
              <w:rPr>
                <w:b/>
              </w:rPr>
            </w:pPr>
            <w:r>
              <w:rPr>
                <w:b/>
              </w:rPr>
              <w:t>Z</w:t>
            </w:r>
            <w:r w:rsidR="00723CF9">
              <w:rPr>
                <w:b/>
              </w:rPr>
              <w:t>1</w:t>
            </w:r>
            <w:r w:rsidR="00970A04">
              <w:rPr>
                <w:b/>
              </w:rPr>
              <w:t>5</w:t>
            </w:r>
            <w:r w:rsidR="00B12423">
              <w:rPr>
                <w:b/>
              </w:rPr>
              <w:t>.1.2</w:t>
            </w:r>
          </w:p>
        </w:tc>
        <w:tc>
          <w:tcPr>
            <w:tcW w:w="9357" w:type="dxa"/>
            <w:gridSpan w:val="6"/>
            <w:tcBorders>
              <w:top w:val="nil"/>
              <w:bottom w:val="nil"/>
            </w:tcBorders>
          </w:tcPr>
          <w:p w14:paraId="3306CBA9" w14:textId="77777777" w:rsidR="00B12423" w:rsidRPr="0076680C" w:rsidRDefault="00B12423" w:rsidP="00996A4A">
            <w:pPr>
              <w:rPr>
                <w:rFonts w:cs="Arial"/>
                <w:highlight w:val="yellow"/>
              </w:rPr>
            </w:pPr>
            <w:r>
              <w:rPr>
                <w:rFonts w:cs="Arial"/>
              </w:rPr>
              <w:t>any permit being terminated, withdrawn, amended, modified or replaced, other than (</w:t>
            </w:r>
            <w:proofErr w:type="spellStart"/>
            <w:r>
              <w:rPr>
                <w:rFonts w:cs="Arial"/>
              </w:rPr>
              <w:t>i</w:t>
            </w:r>
            <w:proofErr w:type="spellEnd"/>
            <w:r>
              <w:rPr>
                <w:rFonts w:cs="Arial"/>
              </w:rPr>
              <w:t xml:space="preserve">) in accordance with the terms upon which it was originally granted, (ii) as a result of the failure by the </w:t>
            </w:r>
            <w:r>
              <w:rPr>
                <w:rFonts w:cs="Arial"/>
                <w:i/>
              </w:rPr>
              <w:t>Contractor</w:t>
            </w:r>
            <w:r>
              <w:rPr>
                <w:rFonts w:cs="Arial"/>
              </w:rPr>
              <w:t xml:space="preserve"> to comply with any condition set out therein, or (iii) as a result of any act or omission of the </w:t>
            </w:r>
            <w:r>
              <w:rPr>
                <w:rFonts w:cs="Arial"/>
                <w:i/>
              </w:rPr>
              <w:t>Contractor</w:t>
            </w:r>
            <w:r>
              <w:rPr>
                <w:rFonts w:cs="Arial"/>
              </w:rPr>
              <w:t xml:space="preserve">, any Subcontractor or any affiliate to the </w:t>
            </w:r>
            <w:r>
              <w:rPr>
                <w:rFonts w:cs="Arial"/>
                <w:i/>
              </w:rPr>
              <w:t>Contractor</w:t>
            </w:r>
            <w:r>
              <w:rPr>
                <w:rFonts w:cs="Arial"/>
              </w:rPr>
              <w:t>.</w:t>
            </w:r>
          </w:p>
        </w:tc>
      </w:tr>
      <w:tr w:rsidR="00B12423" w:rsidRPr="003C7948" w14:paraId="05A1A94F" w14:textId="77777777" w:rsidTr="00B408AF">
        <w:tc>
          <w:tcPr>
            <w:tcW w:w="936" w:type="dxa"/>
            <w:tcBorders>
              <w:top w:val="nil"/>
              <w:bottom w:val="nil"/>
            </w:tcBorders>
            <w:shd w:val="clear" w:color="auto" w:fill="FFFFFF"/>
          </w:tcPr>
          <w:p w14:paraId="2852D3F3" w14:textId="77777777" w:rsidR="00B12423" w:rsidRPr="004272F4" w:rsidRDefault="00723CF9" w:rsidP="00996A4A">
            <w:pPr>
              <w:spacing w:line="120" w:lineRule="atLeast"/>
              <w:rPr>
                <w:b/>
                <w:bCs/>
              </w:rPr>
            </w:pPr>
            <w:r>
              <w:rPr>
                <w:b/>
                <w:bCs/>
              </w:rPr>
              <w:t>Z1</w:t>
            </w:r>
            <w:r w:rsidR="00970A04">
              <w:rPr>
                <w:b/>
                <w:bCs/>
              </w:rPr>
              <w:t>6</w:t>
            </w:r>
            <w:r>
              <w:rPr>
                <w:b/>
                <w:bCs/>
              </w:rPr>
              <w:t>.</w:t>
            </w:r>
          </w:p>
        </w:tc>
        <w:tc>
          <w:tcPr>
            <w:tcW w:w="9357" w:type="dxa"/>
            <w:gridSpan w:val="6"/>
            <w:tcBorders>
              <w:top w:val="nil"/>
              <w:bottom w:val="nil"/>
            </w:tcBorders>
          </w:tcPr>
          <w:p w14:paraId="0C99DC36" w14:textId="77777777" w:rsidR="00B12423" w:rsidRPr="008711CE" w:rsidRDefault="00CB3D18" w:rsidP="00996A4A">
            <w:pPr>
              <w:rPr>
                <w:b/>
                <w:iCs/>
                <w:highlight w:val="yellow"/>
              </w:rPr>
            </w:pPr>
            <w:r w:rsidRPr="002C4B5C">
              <w:rPr>
                <w:b/>
                <w:iCs/>
              </w:rPr>
              <w:t>Delay damages:</w:t>
            </w:r>
            <w:r w:rsidRPr="00CB3D18">
              <w:rPr>
                <w:b/>
                <w:iCs/>
              </w:rPr>
              <w:t xml:space="preserve"> </w:t>
            </w:r>
            <w:r>
              <w:rPr>
                <w:b/>
                <w:iCs/>
              </w:rPr>
              <w:t>a</w:t>
            </w:r>
            <w:r w:rsidRPr="00CB3D18">
              <w:rPr>
                <w:b/>
                <w:iCs/>
              </w:rPr>
              <w:t>dd the following to secondary Option X7 (if applicable in this contract)</w:t>
            </w:r>
          </w:p>
        </w:tc>
      </w:tr>
      <w:tr w:rsidR="00723CF9" w:rsidRPr="003C7948" w14:paraId="734EE9C2" w14:textId="77777777" w:rsidTr="00B408AF">
        <w:tc>
          <w:tcPr>
            <w:tcW w:w="936" w:type="dxa"/>
            <w:tcBorders>
              <w:top w:val="nil"/>
              <w:bottom w:val="nil"/>
            </w:tcBorders>
            <w:shd w:val="clear" w:color="auto" w:fill="FFFFFF"/>
          </w:tcPr>
          <w:p w14:paraId="25E8FD30" w14:textId="77777777" w:rsidR="00723CF9" w:rsidRPr="004272F4" w:rsidRDefault="00CB3D18" w:rsidP="00996A4A">
            <w:pPr>
              <w:spacing w:line="120" w:lineRule="atLeast"/>
              <w:rPr>
                <w:b/>
                <w:bCs/>
              </w:rPr>
            </w:pPr>
            <w:r>
              <w:rPr>
                <w:b/>
                <w:bCs/>
              </w:rPr>
              <w:t>Z1</w:t>
            </w:r>
            <w:r w:rsidR="00970A04">
              <w:rPr>
                <w:b/>
                <w:bCs/>
              </w:rPr>
              <w:t>6</w:t>
            </w:r>
            <w:r>
              <w:rPr>
                <w:b/>
                <w:bCs/>
              </w:rPr>
              <w:t>.1</w:t>
            </w:r>
          </w:p>
        </w:tc>
        <w:tc>
          <w:tcPr>
            <w:tcW w:w="9357" w:type="dxa"/>
            <w:gridSpan w:val="6"/>
            <w:tcBorders>
              <w:top w:val="nil"/>
              <w:bottom w:val="nil"/>
            </w:tcBorders>
          </w:tcPr>
          <w:p w14:paraId="7645EAD5" w14:textId="77777777" w:rsidR="00723CF9" w:rsidRPr="008711CE" w:rsidRDefault="00CB3D18" w:rsidP="00974A5A">
            <w:pPr>
              <w:rPr>
                <w:b/>
                <w:iCs/>
                <w:highlight w:val="yellow"/>
              </w:rPr>
            </w:pPr>
            <w:r w:rsidRPr="00CB3D18">
              <w:rPr>
                <w:iCs/>
              </w:rPr>
              <w:t xml:space="preserve">If the amount due for the </w:t>
            </w:r>
            <w:r w:rsidRPr="00CB3D18">
              <w:rPr>
                <w:i/>
                <w:iCs/>
              </w:rPr>
              <w:t>Contractor</w:t>
            </w:r>
            <w:r w:rsidRPr="00CB3D18">
              <w:rPr>
                <w:iCs/>
              </w:rPr>
              <w:t xml:space="preserve">’s payment of delay damages reaches the limits stated in this Contract Data for Option X7, the </w:t>
            </w:r>
            <w:r w:rsidRPr="00CB3D18">
              <w:rPr>
                <w:i/>
                <w:iCs/>
              </w:rPr>
              <w:t>Employer</w:t>
            </w:r>
            <w:r w:rsidRPr="00CB3D18">
              <w:rPr>
                <w:iCs/>
              </w:rPr>
              <w:t xml:space="preserve"> may, at its sole discretion, terminate the </w:t>
            </w:r>
            <w:r w:rsidRPr="00CB3D18">
              <w:rPr>
                <w:i/>
                <w:iCs/>
              </w:rPr>
              <w:t>Contractor</w:t>
            </w:r>
            <w:r w:rsidRPr="00CB3D18">
              <w:rPr>
                <w:iCs/>
              </w:rPr>
              <w:t>’s obligation to Provide the Works.</w:t>
            </w:r>
          </w:p>
        </w:tc>
      </w:tr>
      <w:tr w:rsidR="00723CF9" w:rsidRPr="003C7948" w14:paraId="65F22D0A" w14:textId="77777777" w:rsidTr="00B408AF">
        <w:tc>
          <w:tcPr>
            <w:tcW w:w="936" w:type="dxa"/>
            <w:tcBorders>
              <w:top w:val="nil"/>
              <w:bottom w:val="nil"/>
            </w:tcBorders>
            <w:shd w:val="clear" w:color="auto" w:fill="FFFFFF"/>
          </w:tcPr>
          <w:p w14:paraId="356AA566" w14:textId="77777777" w:rsidR="00723CF9" w:rsidRPr="004272F4" w:rsidRDefault="00CB3D18" w:rsidP="00996A4A">
            <w:pPr>
              <w:spacing w:line="120" w:lineRule="atLeast"/>
              <w:rPr>
                <w:b/>
                <w:bCs/>
              </w:rPr>
            </w:pPr>
            <w:r>
              <w:rPr>
                <w:b/>
                <w:bCs/>
              </w:rPr>
              <w:t>Z1</w:t>
            </w:r>
            <w:r w:rsidR="00970A04">
              <w:rPr>
                <w:b/>
                <w:bCs/>
              </w:rPr>
              <w:t>6</w:t>
            </w:r>
            <w:r>
              <w:rPr>
                <w:b/>
                <w:bCs/>
              </w:rPr>
              <w:t>.2</w:t>
            </w:r>
          </w:p>
        </w:tc>
        <w:tc>
          <w:tcPr>
            <w:tcW w:w="9357" w:type="dxa"/>
            <w:gridSpan w:val="6"/>
            <w:tcBorders>
              <w:top w:val="nil"/>
              <w:bottom w:val="nil"/>
            </w:tcBorders>
          </w:tcPr>
          <w:p w14:paraId="5757FF83" w14:textId="77777777" w:rsidR="00723CF9" w:rsidRPr="008711CE" w:rsidRDefault="00CB3D18" w:rsidP="00996A4A">
            <w:pPr>
              <w:rPr>
                <w:b/>
                <w:iCs/>
                <w:highlight w:val="yellow"/>
              </w:rPr>
            </w:pPr>
            <w:r w:rsidRPr="00861EF3">
              <w:rPr>
                <w:iCs/>
              </w:rPr>
              <w:t xml:space="preserve">If the </w:t>
            </w:r>
            <w:r w:rsidRPr="00942C6B">
              <w:rPr>
                <w:i/>
                <w:iCs/>
              </w:rPr>
              <w:t>Employer</w:t>
            </w:r>
            <w:r w:rsidRPr="00861EF3">
              <w:rPr>
                <w:iCs/>
              </w:rPr>
              <w:t xml:space="preserve"> terminates in terms of this clause, the </w:t>
            </w:r>
            <w:r w:rsidRPr="00861EF3">
              <w:t>procedures and payment on termination as those applied for reasons R1 to R15 or R18 stated in the Termination Table</w:t>
            </w:r>
          </w:p>
        </w:tc>
      </w:tr>
      <w:tr w:rsidR="00B12423" w14:paraId="3B78DB4A" w14:textId="77777777" w:rsidTr="00B408AF">
        <w:tc>
          <w:tcPr>
            <w:tcW w:w="936" w:type="dxa"/>
            <w:tcBorders>
              <w:top w:val="nil"/>
              <w:bottom w:val="nil"/>
            </w:tcBorders>
            <w:shd w:val="clear" w:color="auto" w:fill="FFFFFF"/>
          </w:tcPr>
          <w:p w14:paraId="16B6BA6B" w14:textId="77777777" w:rsidR="00B12423" w:rsidRPr="004272F4" w:rsidRDefault="00833C2C" w:rsidP="002C4B5C">
            <w:pPr>
              <w:spacing w:line="120" w:lineRule="atLeast"/>
              <w:rPr>
                <w:b/>
              </w:rPr>
            </w:pPr>
            <w:r>
              <w:rPr>
                <w:b/>
              </w:rPr>
              <w:t>Z1</w:t>
            </w:r>
            <w:r w:rsidR="00970A04">
              <w:rPr>
                <w:b/>
              </w:rPr>
              <w:t>7</w:t>
            </w:r>
          </w:p>
        </w:tc>
        <w:tc>
          <w:tcPr>
            <w:tcW w:w="9357" w:type="dxa"/>
            <w:gridSpan w:val="6"/>
            <w:tcBorders>
              <w:top w:val="nil"/>
              <w:bottom w:val="nil"/>
            </w:tcBorders>
          </w:tcPr>
          <w:p w14:paraId="7B1A4FEB" w14:textId="77777777" w:rsidR="00B12423" w:rsidRPr="0076680C" w:rsidRDefault="00B12423" w:rsidP="00996A4A">
            <w:pPr>
              <w:rPr>
                <w:b/>
                <w:bCs/>
              </w:rPr>
            </w:pPr>
            <w:r w:rsidRPr="0076680C">
              <w:rPr>
                <w:b/>
                <w:bCs/>
              </w:rPr>
              <w:t>Performance Bond</w:t>
            </w:r>
          </w:p>
        </w:tc>
      </w:tr>
      <w:tr w:rsidR="00B12423" w14:paraId="7F6C28FE" w14:textId="77777777" w:rsidTr="00B408AF">
        <w:tc>
          <w:tcPr>
            <w:tcW w:w="936" w:type="dxa"/>
            <w:tcBorders>
              <w:top w:val="nil"/>
              <w:bottom w:val="nil"/>
            </w:tcBorders>
            <w:shd w:val="clear" w:color="auto" w:fill="FFFFFF"/>
          </w:tcPr>
          <w:p w14:paraId="26817589" w14:textId="77777777" w:rsidR="00B12423" w:rsidRPr="004272F4" w:rsidRDefault="00974A5A" w:rsidP="002C4B5C">
            <w:pPr>
              <w:tabs>
                <w:tab w:val="clear" w:pos="357"/>
              </w:tabs>
              <w:spacing w:line="120" w:lineRule="atLeast"/>
              <w:ind w:left="426" w:hanging="426"/>
              <w:rPr>
                <w:b/>
                <w:bCs/>
              </w:rPr>
            </w:pPr>
            <w:r>
              <w:rPr>
                <w:b/>
                <w:bCs/>
              </w:rPr>
              <w:t>Z1</w:t>
            </w:r>
            <w:r w:rsidR="00970A04">
              <w:rPr>
                <w:b/>
                <w:bCs/>
              </w:rPr>
              <w:t>7</w:t>
            </w:r>
            <w:r>
              <w:rPr>
                <w:b/>
                <w:bCs/>
              </w:rPr>
              <w:t>.1</w:t>
            </w:r>
          </w:p>
        </w:tc>
        <w:tc>
          <w:tcPr>
            <w:tcW w:w="9357" w:type="dxa"/>
            <w:gridSpan w:val="6"/>
            <w:tcBorders>
              <w:top w:val="nil"/>
              <w:bottom w:val="nil"/>
            </w:tcBorders>
          </w:tcPr>
          <w:p w14:paraId="4F86BF77" w14:textId="77777777" w:rsidR="00B12423" w:rsidRPr="0076680C" w:rsidRDefault="00B12423" w:rsidP="00996A4A">
            <w:pPr>
              <w:rPr>
                <w:b/>
                <w:bCs/>
              </w:rPr>
            </w:pPr>
            <w:r>
              <w:rPr>
                <w:b/>
                <w:bCs/>
              </w:rPr>
              <w:t xml:space="preserve">Amend the first sentence of clause X13.1 to read as follows: </w:t>
            </w:r>
            <w:r>
              <w:rPr>
                <w:bCs/>
              </w:rPr>
              <w:t xml:space="preserve">The </w:t>
            </w:r>
            <w:r w:rsidRPr="00942C6B">
              <w:rPr>
                <w:bCs/>
                <w:i/>
              </w:rPr>
              <w:t>Contractor</w:t>
            </w:r>
            <w:r>
              <w:rPr>
                <w:bCs/>
              </w:rPr>
              <w:t xml:space="preserve"> gives the </w:t>
            </w:r>
            <w:r w:rsidRPr="00942C6B">
              <w:rPr>
                <w:bCs/>
                <w:i/>
              </w:rPr>
              <w:t>Employer</w:t>
            </w:r>
            <w:r>
              <w:rPr>
                <w:bCs/>
              </w:rPr>
              <w:t xml:space="preserve"> an unconditional, on-demand performance bond, provided by a bank or insurer which the </w:t>
            </w:r>
            <w:r w:rsidRPr="001A12DE">
              <w:rPr>
                <w:bCs/>
                <w:i/>
              </w:rPr>
              <w:t>Project Manager</w:t>
            </w:r>
            <w:r>
              <w:rPr>
                <w:bCs/>
                <w:i/>
              </w:rPr>
              <w:t xml:space="preserve"> </w:t>
            </w:r>
            <w:r>
              <w:rPr>
                <w:bCs/>
              </w:rPr>
              <w:t xml:space="preserve">and the </w:t>
            </w:r>
            <w:r w:rsidRPr="00942C6B">
              <w:rPr>
                <w:bCs/>
                <w:i/>
              </w:rPr>
              <w:t>Employer</w:t>
            </w:r>
            <w:r>
              <w:rPr>
                <w:bCs/>
              </w:rPr>
              <w:t xml:space="preserve"> have accepted, for the amount stated in the Contract Data and in the form set out in Annexure </w:t>
            </w:r>
            <w:r w:rsidR="005C64AE">
              <w:rPr>
                <w:bCs/>
              </w:rPr>
              <w:t>B</w:t>
            </w:r>
            <w:r>
              <w:rPr>
                <w:bCs/>
              </w:rPr>
              <w:t xml:space="preserve"> of this Contract Data. </w:t>
            </w:r>
            <w:r>
              <w:rPr>
                <w:b/>
                <w:bCs/>
              </w:rPr>
              <w:t xml:space="preserve"> </w:t>
            </w:r>
          </w:p>
        </w:tc>
      </w:tr>
      <w:tr w:rsidR="00B12423" w14:paraId="6F758412" w14:textId="77777777" w:rsidTr="00B408AF">
        <w:tc>
          <w:tcPr>
            <w:tcW w:w="936" w:type="dxa"/>
            <w:tcBorders>
              <w:top w:val="nil"/>
              <w:bottom w:val="nil"/>
            </w:tcBorders>
            <w:shd w:val="clear" w:color="auto" w:fill="FFFFFF"/>
          </w:tcPr>
          <w:p w14:paraId="736DA6A2" w14:textId="77777777" w:rsidR="00B12423" w:rsidRPr="004272F4" w:rsidRDefault="00974A5A" w:rsidP="002C4B5C">
            <w:pPr>
              <w:tabs>
                <w:tab w:val="clear" w:pos="357"/>
              </w:tabs>
              <w:spacing w:line="120" w:lineRule="atLeast"/>
              <w:ind w:left="284" w:hanging="851"/>
              <w:rPr>
                <w:b/>
                <w:bCs/>
              </w:rPr>
            </w:pPr>
            <w:r>
              <w:rPr>
                <w:b/>
                <w:bCs/>
              </w:rPr>
              <w:t>Z16.2</w:t>
            </w:r>
            <w:r w:rsidR="00970A04">
              <w:rPr>
                <w:b/>
                <w:bCs/>
              </w:rPr>
              <w:t>Z17</w:t>
            </w:r>
            <w:r w:rsidR="0051426A">
              <w:rPr>
                <w:b/>
                <w:bCs/>
              </w:rPr>
              <w:t>.2</w:t>
            </w:r>
          </w:p>
        </w:tc>
        <w:tc>
          <w:tcPr>
            <w:tcW w:w="9357" w:type="dxa"/>
            <w:gridSpan w:val="6"/>
            <w:tcBorders>
              <w:top w:val="nil"/>
              <w:bottom w:val="nil"/>
            </w:tcBorders>
          </w:tcPr>
          <w:p w14:paraId="509E998D" w14:textId="77777777" w:rsidR="00B12423" w:rsidRPr="00F03E39" w:rsidRDefault="00B12423" w:rsidP="00996A4A">
            <w:pPr>
              <w:rPr>
                <w:rFonts w:cs="Arial"/>
                <w:bCs/>
                <w:szCs w:val="20"/>
              </w:rPr>
            </w:pPr>
            <w:r w:rsidRPr="0076680C">
              <w:rPr>
                <w:b/>
                <w:bCs/>
              </w:rPr>
              <w:t xml:space="preserve">Add the following </w:t>
            </w:r>
            <w:r>
              <w:rPr>
                <w:b/>
                <w:bCs/>
              </w:rPr>
              <w:t>new clause as Option X13.2</w:t>
            </w:r>
            <w:r w:rsidRPr="0076680C">
              <w:rPr>
                <w:b/>
                <w:bCs/>
              </w:rPr>
              <w:t>:</w:t>
            </w:r>
            <w:r>
              <w:rPr>
                <w:b/>
                <w:bCs/>
              </w:rPr>
              <w:t xml:space="preserve"> </w:t>
            </w:r>
            <w:r w:rsidRPr="00F03E39">
              <w:rPr>
                <w:rFonts w:cs="Arial"/>
                <w:szCs w:val="20"/>
              </w:rPr>
              <w:t xml:space="preserve">The </w:t>
            </w:r>
            <w:r w:rsidRPr="00942C6B">
              <w:rPr>
                <w:rStyle w:val="BodytextCalibri"/>
                <w:rFonts w:ascii="Arial" w:hAnsi="Arial" w:cs="Arial"/>
                <w:sz w:val="20"/>
                <w:szCs w:val="20"/>
              </w:rPr>
              <w:t>Contractor</w:t>
            </w:r>
            <w:r w:rsidRPr="00F03E39">
              <w:rPr>
                <w:rStyle w:val="BodytextCalibri"/>
                <w:rFonts w:ascii="Arial" w:hAnsi="Arial" w:cs="Arial"/>
                <w:sz w:val="20"/>
                <w:szCs w:val="20"/>
              </w:rPr>
              <w:t xml:space="preserve"> ensures</w:t>
            </w:r>
            <w:r w:rsidRPr="00F03E39">
              <w:rPr>
                <w:rFonts w:cs="Arial"/>
                <w:szCs w:val="20"/>
              </w:rPr>
              <w:t xml:space="preserve"> that the performance bond is valid and enforceable until the end of the </w:t>
            </w:r>
            <w:r>
              <w:rPr>
                <w:rStyle w:val="BodytextCalibri"/>
                <w:rFonts w:ascii="Arial" w:hAnsi="Arial" w:cs="Arial"/>
                <w:sz w:val="20"/>
                <w:szCs w:val="20"/>
              </w:rPr>
              <w:t>contract</w:t>
            </w:r>
            <w:r w:rsidRPr="00F03E39">
              <w:rPr>
                <w:rStyle w:val="BodytextCalibri"/>
                <w:rFonts w:ascii="Arial" w:hAnsi="Arial" w:cs="Arial"/>
                <w:sz w:val="20"/>
                <w:szCs w:val="20"/>
              </w:rPr>
              <w:t xml:space="preserve"> period.</w:t>
            </w:r>
            <w:r w:rsidRPr="00F03E39">
              <w:rPr>
                <w:rFonts w:cs="Arial"/>
                <w:szCs w:val="20"/>
              </w:rPr>
              <w:t xml:space="preserve"> If the terms of the performance bond specify its expiry date and the end of the </w:t>
            </w:r>
            <w:r>
              <w:rPr>
                <w:rStyle w:val="BodytextCalibri"/>
                <w:rFonts w:ascii="Arial" w:hAnsi="Arial" w:cs="Arial"/>
                <w:sz w:val="20"/>
                <w:szCs w:val="20"/>
              </w:rPr>
              <w:t>contract</w:t>
            </w:r>
            <w:r w:rsidRPr="00F03E39">
              <w:rPr>
                <w:rStyle w:val="BodytextCalibri"/>
                <w:rFonts w:ascii="Arial" w:hAnsi="Arial" w:cs="Arial"/>
                <w:sz w:val="20"/>
                <w:szCs w:val="20"/>
              </w:rPr>
              <w:t xml:space="preserve"> period</w:t>
            </w:r>
            <w:r w:rsidRPr="00F03E39">
              <w:rPr>
                <w:rFonts w:cs="Arial"/>
                <w:szCs w:val="20"/>
              </w:rPr>
              <w:t xml:space="preserve"> does not coincide with such expiry date, four weeks prior to the said expiry date, the </w:t>
            </w:r>
            <w:r w:rsidRPr="00942C6B">
              <w:rPr>
                <w:rStyle w:val="BodytextCalibri"/>
                <w:rFonts w:ascii="Arial" w:hAnsi="Arial" w:cs="Arial"/>
                <w:sz w:val="20"/>
                <w:szCs w:val="20"/>
              </w:rPr>
              <w:t>Contractor</w:t>
            </w:r>
            <w:r w:rsidRPr="00F03E39">
              <w:rPr>
                <w:rFonts w:cs="Arial"/>
                <w:szCs w:val="20"/>
              </w:rPr>
              <w:t xml:space="preserve"> extends the validity of the performance bond until the end of the </w:t>
            </w:r>
            <w:r>
              <w:rPr>
                <w:rStyle w:val="BodytextCalibri"/>
                <w:rFonts w:ascii="Arial" w:hAnsi="Arial" w:cs="Arial"/>
                <w:sz w:val="20"/>
                <w:szCs w:val="20"/>
              </w:rPr>
              <w:t>contract</w:t>
            </w:r>
            <w:r w:rsidRPr="00F03E39">
              <w:rPr>
                <w:rStyle w:val="BodytextCalibri"/>
                <w:rFonts w:ascii="Arial" w:hAnsi="Arial" w:cs="Arial"/>
                <w:sz w:val="20"/>
                <w:szCs w:val="20"/>
              </w:rPr>
              <w:t xml:space="preserve"> period.</w:t>
            </w:r>
            <w:r w:rsidRPr="00F03E39">
              <w:rPr>
                <w:rFonts w:cs="Arial"/>
                <w:szCs w:val="20"/>
              </w:rPr>
              <w:t xml:space="preserve"> If the </w:t>
            </w:r>
            <w:r w:rsidRPr="00942C6B">
              <w:rPr>
                <w:rFonts w:cs="Arial"/>
                <w:i/>
                <w:szCs w:val="20"/>
              </w:rPr>
              <w:t>Contractor</w:t>
            </w:r>
            <w:r w:rsidRPr="00F03E39">
              <w:rPr>
                <w:rFonts w:cs="Arial"/>
                <w:szCs w:val="20"/>
              </w:rPr>
              <w:t xml:space="preserve"> fails to so extend the validity of the performance bond, the </w:t>
            </w:r>
            <w:r w:rsidRPr="00942C6B">
              <w:rPr>
                <w:rStyle w:val="BodytextCalibri"/>
                <w:rFonts w:ascii="Arial" w:hAnsi="Arial" w:cs="Arial"/>
                <w:sz w:val="20"/>
                <w:szCs w:val="20"/>
              </w:rPr>
              <w:t>Employer</w:t>
            </w:r>
            <w:r w:rsidRPr="00F03E39">
              <w:rPr>
                <w:rFonts w:cs="Arial"/>
                <w:szCs w:val="20"/>
              </w:rPr>
              <w:t xml:space="preserve"> may claim the full amount of the performance bond and retain the proceeds as cash security</w:t>
            </w:r>
          </w:p>
        </w:tc>
      </w:tr>
      <w:tr w:rsidR="00B12423" w14:paraId="49892B36" w14:textId="77777777" w:rsidTr="00B408AF">
        <w:tc>
          <w:tcPr>
            <w:tcW w:w="936" w:type="dxa"/>
            <w:tcBorders>
              <w:top w:val="nil"/>
              <w:bottom w:val="nil"/>
            </w:tcBorders>
            <w:shd w:val="clear" w:color="auto" w:fill="FFFFFF"/>
          </w:tcPr>
          <w:p w14:paraId="0A589C2E" w14:textId="77777777" w:rsidR="00B12423" w:rsidRPr="0076680C" w:rsidRDefault="00833C2C" w:rsidP="002C4B5C">
            <w:pPr>
              <w:spacing w:line="120" w:lineRule="atLeast"/>
              <w:rPr>
                <w:b/>
              </w:rPr>
            </w:pPr>
            <w:r>
              <w:rPr>
                <w:b/>
              </w:rPr>
              <w:t>Z1</w:t>
            </w:r>
            <w:r w:rsidR="00970A04">
              <w:rPr>
                <w:b/>
              </w:rPr>
              <w:t>8</w:t>
            </w:r>
          </w:p>
        </w:tc>
        <w:tc>
          <w:tcPr>
            <w:tcW w:w="9357" w:type="dxa"/>
            <w:gridSpan w:val="6"/>
            <w:tcBorders>
              <w:top w:val="nil"/>
              <w:bottom w:val="nil"/>
            </w:tcBorders>
          </w:tcPr>
          <w:p w14:paraId="046C4B16" w14:textId="77777777" w:rsidR="00B12423" w:rsidRDefault="00B12423" w:rsidP="00996A4A">
            <w:pPr>
              <w:rPr>
                <w:b/>
                <w:bCs/>
              </w:rPr>
            </w:pPr>
            <w:r>
              <w:rPr>
                <w:b/>
                <w:bCs/>
              </w:rPr>
              <w:t>Limitation of liability: Insert the following new clause as Option X18.6:</w:t>
            </w:r>
          </w:p>
        </w:tc>
      </w:tr>
      <w:tr w:rsidR="00B12423" w14:paraId="4BF4AFD5" w14:textId="77777777" w:rsidTr="00B408AF">
        <w:tc>
          <w:tcPr>
            <w:tcW w:w="936" w:type="dxa"/>
            <w:tcBorders>
              <w:top w:val="nil"/>
              <w:bottom w:val="nil"/>
            </w:tcBorders>
            <w:shd w:val="clear" w:color="auto" w:fill="FFFFFF"/>
          </w:tcPr>
          <w:p w14:paraId="2E4B9481" w14:textId="77777777" w:rsidR="00B12423" w:rsidRPr="0076680C" w:rsidRDefault="00CD2F01" w:rsidP="00996A4A">
            <w:pPr>
              <w:spacing w:line="120" w:lineRule="atLeast"/>
              <w:rPr>
                <w:b/>
              </w:rPr>
            </w:pPr>
            <w:r>
              <w:rPr>
                <w:b/>
              </w:rPr>
              <w:t>Z</w:t>
            </w:r>
            <w:r w:rsidR="00833C2C">
              <w:rPr>
                <w:b/>
              </w:rPr>
              <w:t>1</w:t>
            </w:r>
            <w:r w:rsidR="00970A04">
              <w:rPr>
                <w:b/>
              </w:rPr>
              <w:t>8</w:t>
            </w:r>
            <w:r w:rsidR="00B12423">
              <w:rPr>
                <w:b/>
              </w:rPr>
              <w:t>.1</w:t>
            </w:r>
          </w:p>
        </w:tc>
        <w:tc>
          <w:tcPr>
            <w:tcW w:w="9357" w:type="dxa"/>
            <w:gridSpan w:val="6"/>
            <w:tcBorders>
              <w:top w:val="nil"/>
              <w:bottom w:val="nil"/>
            </w:tcBorders>
          </w:tcPr>
          <w:p w14:paraId="248CE332" w14:textId="77777777" w:rsidR="00B12423" w:rsidRPr="00D218C0" w:rsidRDefault="00B12423" w:rsidP="00996A4A">
            <w:pPr>
              <w:rPr>
                <w:b/>
                <w:bCs/>
              </w:rPr>
            </w:pPr>
            <w:r w:rsidRPr="004239B4">
              <w:rPr>
                <w:rFonts w:cs="Arial"/>
                <w:szCs w:val="20"/>
              </w:rPr>
              <w:t xml:space="preserve">The </w:t>
            </w:r>
            <w:r w:rsidRPr="00942C6B">
              <w:rPr>
                <w:rStyle w:val="BodytextCalibri"/>
                <w:rFonts w:ascii="Arial" w:hAnsi="Arial" w:cs="Arial"/>
                <w:sz w:val="20"/>
                <w:szCs w:val="20"/>
              </w:rPr>
              <w:t>Employer</w:t>
            </w:r>
            <w:r w:rsidRPr="004239B4">
              <w:rPr>
                <w:rStyle w:val="BodytextCalibri"/>
                <w:rFonts w:ascii="Arial" w:hAnsi="Arial" w:cs="Arial"/>
                <w:sz w:val="20"/>
                <w:szCs w:val="20"/>
              </w:rPr>
              <w:t>'s</w:t>
            </w:r>
            <w:r w:rsidRPr="004239B4">
              <w:rPr>
                <w:rFonts w:cs="Arial"/>
                <w:szCs w:val="20"/>
              </w:rPr>
              <w:t xml:space="preserve"> liability to the </w:t>
            </w:r>
            <w:r w:rsidRPr="00942C6B">
              <w:rPr>
                <w:rStyle w:val="BodytextCalibri"/>
                <w:rFonts w:ascii="Arial" w:hAnsi="Arial" w:cs="Arial"/>
                <w:sz w:val="20"/>
                <w:szCs w:val="20"/>
              </w:rPr>
              <w:t>Contractor</w:t>
            </w:r>
            <w:r w:rsidRPr="004239B4">
              <w:rPr>
                <w:rFonts w:cs="Arial"/>
                <w:szCs w:val="20"/>
              </w:rPr>
              <w:t xml:space="preserve"> for the </w:t>
            </w:r>
            <w:r w:rsidRPr="00942C6B">
              <w:rPr>
                <w:rStyle w:val="BodytextCalibri"/>
                <w:rFonts w:ascii="Arial" w:hAnsi="Arial" w:cs="Arial"/>
                <w:sz w:val="20"/>
                <w:szCs w:val="20"/>
              </w:rPr>
              <w:t>Contractor</w:t>
            </w:r>
            <w:r w:rsidRPr="004239B4">
              <w:rPr>
                <w:rStyle w:val="BodytextCalibri"/>
                <w:rFonts w:ascii="Arial" w:hAnsi="Arial" w:cs="Arial"/>
                <w:sz w:val="20"/>
                <w:szCs w:val="20"/>
              </w:rPr>
              <w:t>'s</w:t>
            </w:r>
            <w:r w:rsidRPr="004239B4">
              <w:rPr>
                <w:rFonts w:cs="Arial"/>
                <w:szCs w:val="20"/>
              </w:rPr>
              <w:t xml:space="preserve"> indirect or consequential loss is limited to R0.00.</w:t>
            </w:r>
            <w:r>
              <w:rPr>
                <w:rFonts w:cs="Arial"/>
                <w:szCs w:val="20"/>
              </w:rPr>
              <w:t xml:space="preserve"> </w:t>
            </w:r>
          </w:p>
        </w:tc>
      </w:tr>
      <w:tr w:rsidR="00B12423" w14:paraId="55BCBC03" w14:textId="77777777" w:rsidTr="00B408AF">
        <w:tc>
          <w:tcPr>
            <w:tcW w:w="936" w:type="dxa"/>
            <w:tcBorders>
              <w:top w:val="nil"/>
              <w:bottom w:val="nil"/>
            </w:tcBorders>
            <w:shd w:val="clear" w:color="auto" w:fill="FFFFFF"/>
          </w:tcPr>
          <w:p w14:paraId="050A60D7" w14:textId="77777777" w:rsidR="00B12423" w:rsidRDefault="00CD2F01" w:rsidP="00996A4A">
            <w:pPr>
              <w:spacing w:line="120" w:lineRule="atLeast"/>
              <w:rPr>
                <w:b/>
              </w:rPr>
            </w:pPr>
            <w:r>
              <w:rPr>
                <w:b/>
              </w:rPr>
              <w:t>Z</w:t>
            </w:r>
            <w:r w:rsidR="00833C2C">
              <w:rPr>
                <w:b/>
              </w:rPr>
              <w:t>1</w:t>
            </w:r>
            <w:r w:rsidR="00970A04">
              <w:rPr>
                <w:b/>
              </w:rPr>
              <w:t>8</w:t>
            </w:r>
            <w:r w:rsidR="00B12423">
              <w:rPr>
                <w:b/>
              </w:rPr>
              <w:t>.2</w:t>
            </w:r>
          </w:p>
        </w:tc>
        <w:tc>
          <w:tcPr>
            <w:tcW w:w="9357" w:type="dxa"/>
            <w:gridSpan w:val="6"/>
            <w:tcBorders>
              <w:top w:val="nil"/>
              <w:bottom w:val="nil"/>
            </w:tcBorders>
          </w:tcPr>
          <w:p w14:paraId="7A31BF24" w14:textId="77777777" w:rsidR="00B12423" w:rsidRDefault="00B12423" w:rsidP="00996A4A">
            <w:pPr>
              <w:rPr>
                <w:rFonts w:cs="Arial"/>
                <w:szCs w:val="20"/>
              </w:rPr>
            </w:pPr>
            <w:r>
              <w:rPr>
                <w:rFonts w:cs="Arial"/>
                <w:szCs w:val="20"/>
              </w:rPr>
              <w:t>Notwithstanding any other clause in this contract</w:t>
            </w:r>
            <w:r w:rsidRPr="00EC2D90">
              <w:rPr>
                <w:rFonts w:cs="Arial"/>
                <w:szCs w:val="20"/>
              </w:rPr>
              <w:t xml:space="preserve">, any proceeds received from </w:t>
            </w:r>
            <w:r w:rsidR="00CB3D18">
              <w:rPr>
                <w:rFonts w:cs="Arial"/>
                <w:szCs w:val="20"/>
              </w:rPr>
              <w:t xml:space="preserve">the security bonds and guarantees provided by the </w:t>
            </w:r>
            <w:r w:rsidR="00CB3D18" w:rsidRPr="002C4B5C">
              <w:rPr>
                <w:rFonts w:cs="Arial"/>
                <w:i/>
                <w:szCs w:val="20"/>
              </w:rPr>
              <w:t>Contractor</w:t>
            </w:r>
            <w:r w:rsidR="00CB3D18">
              <w:rPr>
                <w:rFonts w:cs="Arial"/>
                <w:szCs w:val="20"/>
              </w:rPr>
              <w:t xml:space="preserve"> in terms of this Contract and </w:t>
            </w:r>
            <w:r w:rsidRPr="00EC2D90">
              <w:rPr>
                <w:rFonts w:cs="Arial"/>
                <w:szCs w:val="20"/>
              </w:rPr>
              <w:t xml:space="preserve">any </w:t>
            </w:r>
            <w:r>
              <w:rPr>
                <w:rFonts w:cs="Arial"/>
                <w:szCs w:val="20"/>
              </w:rPr>
              <w:t>insurances</w:t>
            </w:r>
            <w:r w:rsidRPr="00EC2D90">
              <w:rPr>
                <w:rFonts w:cs="Arial"/>
                <w:szCs w:val="20"/>
              </w:rPr>
              <w:t xml:space="preserve"> or any proceeds which would have </w:t>
            </w:r>
            <w:r>
              <w:rPr>
                <w:rFonts w:cs="Arial"/>
                <w:szCs w:val="20"/>
              </w:rPr>
              <w:t>been received from any i</w:t>
            </w:r>
            <w:r w:rsidRPr="00EC2D90">
              <w:rPr>
                <w:rFonts w:cs="Arial"/>
                <w:szCs w:val="20"/>
              </w:rPr>
              <w:t xml:space="preserve">nsurances but for the conduct of the </w:t>
            </w:r>
            <w:r w:rsidRPr="00EC2D90">
              <w:rPr>
                <w:rFonts w:cs="Arial"/>
                <w:i/>
                <w:szCs w:val="20"/>
              </w:rPr>
              <w:t>Contractor</w:t>
            </w:r>
            <w:r w:rsidRPr="00EC2D90">
              <w:rPr>
                <w:rFonts w:cs="Arial"/>
                <w:szCs w:val="20"/>
              </w:rPr>
              <w:t xml:space="preserve"> shall be excluded from the calculation of the limit</w:t>
            </w:r>
            <w:r>
              <w:rPr>
                <w:rFonts w:cs="Arial"/>
                <w:szCs w:val="20"/>
              </w:rPr>
              <w:t>ations of liability listed in the contract.</w:t>
            </w:r>
          </w:p>
          <w:p w14:paraId="617EBA44" w14:textId="77777777" w:rsidR="00D804A0" w:rsidRPr="004239B4" w:rsidRDefault="00D804A0" w:rsidP="00996A4A">
            <w:pPr>
              <w:rPr>
                <w:rFonts w:cs="Arial"/>
                <w:szCs w:val="20"/>
              </w:rPr>
            </w:pPr>
          </w:p>
        </w:tc>
      </w:tr>
      <w:tr w:rsidR="00B12423" w14:paraId="50ED777A" w14:textId="77777777" w:rsidTr="00B408AF">
        <w:tc>
          <w:tcPr>
            <w:tcW w:w="936" w:type="dxa"/>
            <w:tcBorders>
              <w:top w:val="nil"/>
              <w:bottom w:val="nil"/>
            </w:tcBorders>
            <w:shd w:val="clear" w:color="auto" w:fill="FFFFFF"/>
          </w:tcPr>
          <w:p w14:paraId="44859BDA" w14:textId="77777777" w:rsidR="00B12423" w:rsidRDefault="00B12423" w:rsidP="00996A4A">
            <w:pPr>
              <w:spacing w:line="120" w:lineRule="atLeast"/>
              <w:rPr>
                <w:b/>
              </w:rPr>
            </w:pPr>
          </w:p>
        </w:tc>
        <w:tc>
          <w:tcPr>
            <w:tcW w:w="9357" w:type="dxa"/>
            <w:gridSpan w:val="6"/>
            <w:tcBorders>
              <w:top w:val="nil"/>
              <w:bottom w:val="nil"/>
            </w:tcBorders>
            <w:shd w:val="clear" w:color="auto" w:fill="BFBFBF"/>
          </w:tcPr>
          <w:p w14:paraId="54B8CF17" w14:textId="77777777" w:rsidR="00B12423" w:rsidRPr="00D824D2" w:rsidRDefault="00B12423" w:rsidP="00996A4A">
            <w:pPr>
              <w:pStyle w:val="BodyText1"/>
              <w:shd w:val="clear" w:color="auto" w:fill="auto"/>
              <w:tabs>
                <w:tab w:val="left" w:pos="1694"/>
                <w:tab w:val="left" w:pos="3242"/>
              </w:tabs>
              <w:spacing w:line="263" w:lineRule="exact"/>
              <w:ind w:firstLine="0"/>
              <w:rPr>
                <w:rFonts w:ascii="Arial" w:hAnsi="Arial" w:cs="Arial"/>
                <w:b/>
                <w:sz w:val="20"/>
                <w:szCs w:val="20"/>
              </w:rPr>
            </w:pPr>
            <w:r w:rsidRPr="00D824D2">
              <w:rPr>
                <w:rFonts w:ascii="Arial" w:hAnsi="Arial" w:cs="Arial"/>
                <w:b/>
                <w:sz w:val="20"/>
                <w:szCs w:val="20"/>
              </w:rPr>
              <w:t xml:space="preserve">ADDITIONAL Z CLAUSES </w:t>
            </w:r>
          </w:p>
        </w:tc>
      </w:tr>
      <w:tr w:rsidR="00B12423" w14:paraId="50B182B1" w14:textId="77777777" w:rsidTr="00B408AF">
        <w:tc>
          <w:tcPr>
            <w:tcW w:w="936" w:type="dxa"/>
            <w:tcBorders>
              <w:top w:val="nil"/>
              <w:bottom w:val="nil"/>
            </w:tcBorders>
            <w:shd w:val="clear" w:color="auto" w:fill="FFFFFF"/>
          </w:tcPr>
          <w:p w14:paraId="410D6028" w14:textId="77777777" w:rsidR="00B12423" w:rsidRPr="00DB28A5" w:rsidRDefault="00970A04" w:rsidP="00970A04">
            <w:pPr>
              <w:spacing w:line="120" w:lineRule="atLeast"/>
              <w:ind w:left="360" w:hanging="360"/>
              <w:rPr>
                <w:b/>
                <w:bCs/>
              </w:rPr>
            </w:pPr>
            <w:r>
              <w:rPr>
                <w:b/>
                <w:bCs/>
              </w:rPr>
              <w:lastRenderedPageBreak/>
              <w:t>Z19</w:t>
            </w:r>
          </w:p>
        </w:tc>
        <w:tc>
          <w:tcPr>
            <w:tcW w:w="9357" w:type="dxa"/>
            <w:gridSpan w:val="6"/>
            <w:tcBorders>
              <w:top w:val="nil"/>
              <w:bottom w:val="nil"/>
            </w:tcBorders>
          </w:tcPr>
          <w:p w14:paraId="392EBA65" w14:textId="77777777" w:rsidR="00B12423" w:rsidRPr="008711CE" w:rsidRDefault="00B12423" w:rsidP="00996A4A">
            <w:pPr>
              <w:rPr>
                <w:b/>
                <w:iCs/>
              </w:rPr>
            </w:pPr>
            <w:r w:rsidRPr="008711CE">
              <w:rPr>
                <w:b/>
                <w:iCs/>
              </w:rPr>
              <w:t xml:space="preserve">Cession, </w:t>
            </w:r>
            <w:proofErr w:type="gramStart"/>
            <w:r w:rsidRPr="008711CE">
              <w:rPr>
                <w:b/>
                <w:iCs/>
              </w:rPr>
              <w:t>delegation</w:t>
            </w:r>
            <w:proofErr w:type="gramEnd"/>
            <w:r w:rsidRPr="008711CE">
              <w:rPr>
                <w:b/>
                <w:iCs/>
              </w:rPr>
              <w:t xml:space="preserve"> and assignment </w:t>
            </w:r>
          </w:p>
        </w:tc>
      </w:tr>
      <w:tr w:rsidR="00B12423" w:rsidRPr="00B44FF0" w14:paraId="71FDC437" w14:textId="77777777" w:rsidTr="00B408AF">
        <w:tc>
          <w:tcPr>
            <w:tcW w:w="936" w:type="dxa"/>
            <w:tcBorders>
              <w:top w:val="nil"/>
              <w:bottom w:val="nil"/>
            </w:tcBorders>
            <w:shd w:val="clear" w:color="auto" w:fill="FFFFFF"/>
          </w:tcPr>
          <w:p w14:paraId="44EF9D83" w14:textId="77777777" w:rsidR="00B12423" w:rsidRPr="00050779" w:rsidRDefault="00970A04" w:rsidP="002C4B5C">
            <w:pPr>
              <w:tabs>
                <w:tab w:val="clear" w:pos="357"/>
              </w:tabs>
              <w:spacing w:line="120" w:lineRule="atLeast"/>
              <w:ind w:left="284" w:hanging="284"/>
              <w:rPr>
                <w:b/>
                <w:bCs/>
              </w:rPr>
            </w:pPr>
            <w:r>
              <w:rPr>
                <w:b/>
                <w:bCs/>
              </w:rPr>
              <w:t>Z19</w:t>
            </w:r>
            <w:r w:rsidR="00A84352">
              <w:rPr>
                <w:b/>
                <w:bCs/>
              </w:rPr>
              <w:t>.1</w:t>
            </w:r>
          </w:p>
        </w:tc>
        <w:tc>
          <w:tcPr>
            <w:tcW w:w="9357" w:type="dxa"/>
            <w:gridSpan w:val="6"/>
            <w:tcBorders>
              <w:top w:val="nil"/>
              <w:bottom w:val="nil"/>
            </w:tcBorders>
          </w:tcPr>
          <w:p w14:paraId="377A82EE" w14:textId="77777777" w:rsidR="00B12423" w:rsidRPr="008711CE" w:rsidRDefault="00B12423" w:rsidP="00996A4A">
            <w:pPr>
              <w:autoSpaceDE w:val="0"/>
              <w:autoSpaceDN w:val="0"/>
              <w:adjustRightInd w:val="0"/>
              <w:ind w:left="-18" w:right="-1" w:firstLine="18"/>
            </w:pPr>
            <w:r w:rsidRPr="008711CE">
              <w:rPr>
                <w:rFonts w:cs="Arial"/>
                <w:bCs/>
                <w:color w:val="000000"/>
              </w:rPr>
              <w:t xml:space="preserve">The </w:t>
            </w:r>
            <w:r w:rsidRPr="00942C6B">
              <w:rPr>
                <w:rFonts w:cs="Arial"/>
                <w:bCs/>
                <w:i/>
                <w:color w:val="000000"/>
              </w:rPr>
              <w:t>Contractor</w:t>
            </w:r>
            <w:r w:rsidRPr="008711CE">
              <w:rPr>
                <w:rFonts w:cs="Arial"/>
                <w:bCs/>
                <w:i/>
                <w:color w:val="000000"/>
              </w:rPr>
              <w:t xml:space="preserve"> </w:t>
            </w:r>
            <w:r w:rsidRPr="008711CE">
              <w:rPr>
                <w:rFonts w:cs="Arial"/>
                <w:bCs/>
                <w:color w:val="000000"/>
              </w:rPr>
              <w:t>shall not</w:t>
            </w:r>
            <w:r w:rsidRPr="008711CE">
              <w:rPr>
                <w:rFonts w:cs="Arial"/>
                <w:bCs/>
                <w:i/>
                <w:color w:val="000000"/>
              </w:rPr>
              <w:t xml:space="preserve"> </w:t>
            </w:r>
            <w:r w:rsidRPr="008711CE">
              <w:rPr>
                <w:rFonts w:cs="Arial"/>
                <w:bCs/>
                <w:color w:val="000000"/>
              </w:rPr>
              <w:t xml:space="preserve">cede, </w:t>
            </w:r>
            <w:proofErr w:type="gramStart"/>
            <w:r w:rsidRPr="008711CE">
              <w:rPr>
                <w:rFonts w:cs="Arial"/>
                <w:bCs/>
                <w:color w:val="000000"/>
              </w:rPr>
              <w:t>delegate</w:t>
            </w:r>
            <w:proofErr w:type="gramEnd"/>
            <w:r w:rsidRPr="008711CE">
              <w:rPr>
                <w:rFonts w:cs="Arial"/>
                <w:bCs/>
                <w:color w:val="000000"/>
              </w:rPr>
              <w:t xml:space="preserve"> or assign any of its rights or obligations to any person without the written consent of the </w:t>
            </w:r>
            <w:r w:rsidRPr="00942C6B">
              <w:rPr>
                <w:rFonts w:cs="Arial"/>
                <w:bCs/>
                <w:i/>
                <w:color w:val="000000"/>
              </w:rPr>
              <w:t>Employer</w:t>
            </w:r>
            <w:r w:rsidRPr="008711CE">
              <w:rPr>
                <w:rFonts w:cs="Arial"/>
                <w:bCs/>
                <w:color w:val="000000"/>
              </w:rPr>
              <w:t xml:space="preserve">, which </w:t>
            </w:r>
            <w:r>
              <w:rPr>
                <w:rFonts w:cs="Arial"/>
                <w:bCs/>
                <w:color w:val="000000"/>
              </w:rPr>
              <w:t xml:space="preserve">consent </w:t>
            </w:r>
            <w:r w:rsidRPr="008711CE">
              <w:rPr>
                <w:rFonts w:cs="Arial"/>
                <w:bCs/>
                <w:color w:val="000000"/>
              </w:rPr>
              <w:t>shall not be unreasonably withheld.</w:t>
            </w:r>
            <w:r w:rsidRPr="008711CE">
              <w:t xml:space="preserve"> This clause shall be</w:t>
            </w:r>
            <w:r>
              <w:t xml:space="preserve"> binding on the liquidator/business rescue pract</w:t>
            </w:r>
            <w:r w:rsidR="00996A4A">
              <w:t>it</w:t>
            </w:r>
            <w:r>
              <w:t>ioner</w:t>
            </w:r>
            <w:r w:rsidR="00996A4A">
              <w:t xml:space="preserve"> </w:t>
            </w:r>
            <w:r w:rsidRPr="008711CE">
              <w:t xml:space="preserve">/trustee (whether provisional or not) of the </w:t>
            </w:r>
            <w:r w:rsidRPr="00942C6B">
              <w:rPr>
                <w:i/>
              </w:rPr>
              <w:t>Contractor</w:t>
            </w:r>
            <w:r w:rsidRPr="008711CE">
              <w:t>.</w:t>
            </w:r>
          </w:p>
        </w:tc>
      </w:tr>
      <w:tr w:rsidR="00B12423" w14:paraId="46D4BAFE" w14:textId="77777777" w:rsidTr="00B408AF">
        <w:tc>
          <w:tcPr>
            <w:tcW w:w="936" w:type="dxa"/>
            <w:tcBorders>
              <w:top w:val="nil"/>
              <w:bottom w:val="nil"/>
            </w:tcBorders>
            <w:shd w:val="clear" w:color="auto" w:fill="FFFFFF"/>
          </w:tcPr>
          <w:p w14:paraId="2F5D776E" w14:textId="77777777" w:rsidR="00B12423" w:rsidRPr="00050779" w:rsidRDefault="00970A04" w:rsidP="00970A04">
            <w:pPr>
              <w:tabs>
                <w:tab w:val="clear" w:pos="357"/>
              </w:tabs>
              <w:spacing w:line="120" w:lineRule="atLeast"/>
              <w:ind w:left="142" w:hanging="142"/>
              <w:rPr>
                <w:b/>
                <w:bCs/>
              </w:rPr>
            </w:pPr>
            <w:r>
              <w:rPr>
                <w:b/>
                <w:bCs/>
              </w:rPr>
              <w:t>Z19</w:t>
            </w:r>
            <w:r w:rsidR="00A84352">
              <w:rPr>
                <w:b/>
                <w:bCs/>
              </w:rPr>
              <w:t>.2</w:t>
            </w:r>
          </w:p>
        </w:tc>
        <w:tc>
          <w:tcPr>
            <w:tcW w:w="9357" w:type="dxa"/>
            <w:gridSpan w:val="6"/>
            <w:tcBorders>
              <w:top w:val="nil"/>
              <w:bottom w:val="nil"/>
            </w:tcBorders>
          </w:tcPr>
          <w:p w14:paraId="2FBB7DC5" w14:textId="77777777" w:rsidR="00B12423" w:rsidRPr="008711CE" w:rsidRDefault="00B12423" w:rsidP="00996A4A">
            <w:pPr>
              <w:rPr>
                <w:rFonts w:cs="Arial"/>
                <w:bCs/>
                <w:color w:val="000000"/>
              </w:rPr>
            </w:pPr>
            <w:r w:rsidRPr="008711CE">
              <w:rPr>
                <w:rFonts w:cs="Arial"/>
                <w:bCs/>
                <w:color w:val="000000"/>
              </w:rPr>
              <w:t xml:space="preserve">The </w:t>
            </w:r>
            <w:r w:rsidRPr="00942C6B">
              <w:rPr>
                <w:rFonts w:cs="Arial"/>
                <w:bCs/>
                <w:i/>
                <w:color w:val="000000"/>
              </w:rPr>
              <w:t>Employer</w:t>
            </w:r>
            <w:r w:rsidRPr="008711CE">
              <w:rPr>
                <w:rFonts w:cs="Arial"/>
                <w:bCs/>
                <w:color w:val="000000"/>
              </w:rPr>
              <w:t xml:space="preserve"> may</w:t>
            </w:r>
            <w:r>
              <w:rPr>
                <w:rFonts w:cs="Arial"/>
                <w:bCs/>
                <w:color w:val="000000"/>
              </w:rPr>
              <w:t>,</w:t>
            </w:r>
            <w:r w:rsidRPr="008711CE">
              <w:rPr>
                <w:rFonts w:cs="Arial"/>
                <w:bCs/>
                <w:color w:val="000000"/>
              </w:rPr>
              <w:t xml:space="preserve"> on written notice to the </w:t>
            </w:r>
            <w:r w:rsidRPr="00942C6B">
              <w:rPr>
                <w:rFonts w:cs="Arial"/>
                <w:bCs/>
                <w:i/>
                <w:color w:val="000000"/>
              </w:rPr>
              <w:t>Contractor</w:t>
            </w:r>
            <w:r>
              <w:rPr>
                <w:rFonts w:cs="Arial"/>
                <w:bCs/>
                <w:color w:val="000000"/>
              </w:rPr>
              <w:t xml:space="preserve">, </w:t>
            </w:r>
            <w:r w:rsidRPr="008711CE">
              <w:rPr>
                <w:rFonts w:cs="Arial"/>
                <w:bCs/>
                <w:color w:val="000000"/>
              </w:rPr>
              <w:t>cede and delegate its rights and obligations under this contract to any person or entity.</w:t>
            </w:r>
          </w:p>
        </w:tc>
      </w:tr>
      <w:tr w:rsidR="00B12423" w14:paraId="34425156" w14:textId="77777777" w:rsidTr="00B408AF">
        <w:tc>
          <w:tcPr>
            <w:tcW w:w="936" w:type="dxa"/>
            <w:tcBorders>
              <w:top w:val="nil"/>
              <w:bottom w:val="nil"/>
            </w:tcBorders>
            <w:shd w:val="clear" w:color="auto" w:fill="FFFFFF"/>
          </w:tcPr>
          <w:p w14:paraId="6A16869A" w14:textId="77777777" w:rsidR="00B12423" w:rsidRPr="00DB28A5" w:rsidRDefault="00107E98" w:rsidP="00970A04">
            <w:pPr>
              <w:spacing w:line="120" w:lineRule="atLeast"/>
              <w:ind w:left="360" w:hanging="360"/>
              <w:rPr>
                <w:b/>
                <w:bCs/>
              </w:rPr>
            </w:pPr>
            <w:r>
              <w:rPr>
                <w:b/>
                <w:bCs/>
              </w:rPr>
              <w:t>Z</w:t>
            </w:r>
            <w:r w:rsidR="006E4086">
              <w:rPr>
                <w:b/>
                <w:bCs/>
              </w:rPr>
              <w:t>2</w:t>
            </w:r>
            <w:r w:rsidR="00970A04">
              <w:rPr>
                <w:b/>
                <w:bCs/>
              </w:rPr>
              <w:t>0</w:t>
            </w:r>
          </w:p>
        </w:tc>
        <w:tc>
          <w:tcPr>
            <w:tcW w:w="9357" w:type="dxa"/>
            <w:gridSpan w:val="6"/>
            <w:tcBorders>
              <w:top w:val="nil"/>
              <w:bottom w:val="nil"/>
            </w:tcBorders>
          </w:tcPr>
          <w:p w14:paraId="7D36A419" w14:textId="77777777" w:rsidR="00B12423" w:rsidRPr="008711CE" w:rsidRDefault="00B12423" w:rsidP="00996A4A">
            <w:pPr>
              <w:rPr>
                <w:rFonts w:cs="Arial"/>
                <w:b/>
                <w:bCs/>
                <w:color w:val="000000"/>
              </w:rPr>
            </w:pPr>
            <w:r w:rsidRPr="008711CE">
              <w:rPr>
                <w:rFonts w:cs="Arial"/>
                <w:b/>
                <w:bCs/>
                <w:color w:val="000000"/>
              </w:rPr>
              <w:t xml:space="preserve">Joint and several liability </w:t>
            </w:r>
          </w:p>
        </w:tc>
      </w:tr>
      <w:tr w:rsidR="00B12423" w14:paraId="563B28A5" w14:textId="77777777" w:rsidTr="00B408AF">
        <w:tc>
          <w:tcPr>
            <w:tcW w:w="936" w:type="dxa"/>
            <w:tcBorders>
              <w:top w:val="nil"/>
              <w:bottom w:val="nil"/>
            </w:tcBorders>
            <w:shd w:val="clear" w:color="auto" w:fill="FFFFFF"/>
          </w:tcPr>
          <w:p w14:paraId="6F372CA0" w14:textId="77777777" w:rsidR="00B12423" w:rsidRPr="00050779" w:rsidRDefault="00107E98" w:rsidP="002C4B5C">
            <w:pPr>
              <w:tabs>
                <w:tab w:val="clear" w:pos="357"/>
              </w:tabs>
              <w:spacing w:line="120" w:lineRule="atLeast"/>
              <w:ind w:left="142" w:hanging="142"/>
              <w:rPr>
                <w:b/>
                <w:bCs/>
              </w:rPr>
            </w:pPr>
            <w:r>
              <w:rPr>
                <w:b/>
                <w:bCs/>
              </w:rPr>
              <w:t>Z</w:t>
            </w:r>
            <w:r w:rsidR="00970A04">
              <w:rPr>
                <w:b/>
                <w:bCs/>
              </w:rPr>
              <w:t>20</w:t>
            </w:r>
            <w:r>
              <w:rPr>
                <w:b/>
                <w:bCs/>
              </w:rPr>
              <w:t>.1</w:t>
            </w:r>
          </w:p>
        </w:tc>
        <w:tc>
          <w:tcPr>
            <w:tcW w:w="9357" w:type="dxa"/>
            <w:gridSpan w:val="6"/>
            <w:tcBorders>
              <w:top w:val="nil"/>
              <w:bottom w:val="nil"/>
            </w:tcBorders>
          </w:tcPr>
          <w:p w14:paraId="32B7F4E8" w14:textId="77777777" w:rsidR="00B12423" w:rsidRDefault="00B12423" w:rsidP="00996A4A">
            <w:r>
              <w:t xml:space="preserve">If the </w:t>
            </w:r>
            <w:r w:rsidRPr="00942C6B">
              <w:rPr>
                <w:i/>
              </w:rPr>
              <w:t>Contractor</w:t>
            </w:r>
            <w:r>
              <w:t xml:space="preserve"> constitutes a </w:t>
            </w:r>
            <w:r w:rsidRPr="004239B4">
              <w:t xml:space="preserve">joint venture, </w:t>
            </w:r>
            <w:proofErr w:type="gramStart"/>
            <w:r w:rsidRPr="004239B4">
              <w:t>consortium</w:t>
            </w:r>
            <w:proofErr w:type="gramEnd"/>
            <w:r w:rsidRPr="004239B4">
              <w:t xml:space="preserve"> or other unincorporated grouping of </w:t>
            </w:r>
            <w:r>
              <w:t xml:space="preserve">two or more persons, these persons are deemed to be jointly and severally liable to the </w:t>
            </w:r>
            <w:r w:rsidRPr="00942C6B">
              <w:rPr>
                <w:i/>
              </w:rPr>
              <w:t>Employer</w:t>
            </w:r>
            <w:r>
              <w:t xml:space="preserve"> for the performance of the Contract.</w:t>
            </w:r>
          </w:p>
        </w:tc>
      </w:tr>
      <w:tr w:rsidR="00B12423" w14:paraId="63303943" w14:textId="77777777" w:rsidTr="00B408AF">
        <w:tc>
          <w:tcPr>
            <w:tcW w:w="936" w:type="dxa"/>
            <w:tcBorders>
              <w:top w:val="nil"/>
              <w:bottom w:val="nil"/>
            </w:tcBorders>
            <w:shd w:val="clear" w:color="auto" w:fill="FFFFFF"/>
          </w:tcPr>
          <w:p w14:paraId="36931CE8" w14:textId="77777777" w:rsidR="00B12423" w:rsidRPr="00050779" w:rsidRDefault="00107E98" w:rsidP="002C4B5C">
            <w:pPr>
              <w:tabs>
                <w:tab w:val="clear" w:pos="357"/>
              </w:tabs>
              <w:spacing w:line="120" w:lineRule="atLeast"/>
              <w:ind w:left="142" w:hanging="142"/>
              <w:rPr>
                <w:b/>
                <w:bCs/>
              </w:rPr>
            </w:pPr>
            <w:r>
              <w:rPr>
                <w:b/>
                <w:bCs/>
              </w:rPr>
              <w:t>Z</w:t>
            </w:r>
            <w:r w:rsidR="00970A04">
              <w:rPr>
                <w:b/>
                <w:bCs/>
              </w:rPr>
              <w:t>20</w:t>
            </w:r>
            <w:r>
              <w:rPr>
                <w:b/>
                <w:bCs/>
              </w:rPr>
              <w:t>.2</w:t>
            </w:r>
          </w:p>
        </w:tc>
        <w:tc>
          <w:tcPr>
            <w:tcW w:w="9357" w:type="dxa"/>
            <w:gridSpan w:val="6"/>
            <w:tcBorders>
              <w:top w:val="nil"/>
              <w:bottom w:val="nil"/>
            </w:tcBorders>
          </w:tcPr>
          <w:p w14:paraId="44C8B763" w14:textId="77777777" w:rsidR="00B12423" w:rsidRPr="00E11F75" w:rsidRDefault="00B12423" w:rsidP="00996A4A">
            <w:pPr>
              <w:rPr>
                <w:highlight w:val="yellow"/>
              </w:rPr>
            </w:pPr>
            <w:r>
              <w:t xml:space="preserve">The </w:t>
            </w:r>
            <w:r w:rsidRPr="00942C6B">
              <w:rPr>
                <w:i/>
              </w:rPr>
              <w:t>Contractor</w:t>
            </w:r>
            <w:r>
              <w:t xml:space="preserve"> shall, within 1 week</w:t>
            </w:r>
            <w:r w:rsidRPr="004239B4">
              <w:t xml:space="preserve"> of the Contract Date</w:t>
            </w:r>
            <w:r>
              <w:t xml:space="preserve">, notify the </w:t>
            </w:r>
            <w:r w:rsidRPr="001A12DE">
              <w:rPr>
                <w:i/>
              </w:rPr>
              <w:t>Project Manager</w:t>
            </w:r>
            <w:r>
              <w:rPr>
                <w:i/>
              </w:rPr>
              <w:t xml:space="preserve"> </w:t>
            </w:r>
            <w:r>
              <w:t xml:space="preserve">and the </w:t>
            </w:r>
            <w:r w:rsidRPr="00942C6B">
              <w:rPr>
                <w:i/>
              </w:rPr>
              <w:t>Employer</w:t>
            </w:r>
            <w:r w:rsidRPr="004239B4">
              <w:t xml:space="preserve"> of the key person who has the authority to bind the </w:t>
            </w:r>
            <w:r w:rsidRPr="00942C6B">
              <w:rPr>
                <w:i/>
              </w:rPr>
              <w:t>Contractor</w:t>
            </w:r>
            <w:r w:rsidRPr="004239B4">
              <w:t xml:space="preserve"> on their behalf.</w:t>
            </w:r>
          </w:p>
        </w:tc>
      </w:tr>
      <w:tr w:rsidR="00B12423" w14:paraId="53E178C2" w14:textId="77777777" w:rsidTr="00B408AF">
        <w:tc>
          <w:tcPr>
            <w:tcW w:w="936" w:type="dxa"/>
            <w:tcBorders>
              <w:top w:val="nil"/>
              <w:bottom w:val="nil"/>
            </w:tcBorders>
            <w:shd w:val="clear" w:color="auto" w:fill="FFFFFF"/>
          </w:tcPr>
          <w:p w14:paraId="4C11B98C" w14:textId="77777777" w:rsidR="00B12423" w:rsidRPr="00050779" w:rsidRDefault="00107E98" w:rsidP="002C4B5C">
            <w:pPr>
              <w:tabs>
                <w:tab w:val="clear" w:pos="357"/>
              </w:tabs>
              <w:spacing w:line="120" w:lineRule="atLeast"/>
              <w:ind w:left="142" w:hanging="142"/>
              <w:rPr>
                <w:b/>
                <w:bCs/>
              </w:rPr>
            </w:pPr>
            <w:r>
              <w:rPr>
                <w:b/>
                <w:bCs/>
              </w:rPr>
              <w:t>Z</w:t>
            </w:r>
            <w:r w:rsidR="00970A04">
              <w:rPr>
                <w:b/>
                <w:bCs/>
              </w:rPr>
              <w:t>20</w:t>
            </w:r>
            <w:r>
              <w:rPr>
                <w:b/>
                <w:bCs/>
              </w:rPr>
              <w:t>.3</w:t>
            </w:r>
          </w:p>
        </w:tc>
        <w:tc>
          <w:tcPr>
            <w:tcW w:w="9357" w:type="dxa"/>
            <w:gridSpan w:val="6"/>
            <w:tcBorders>
              <w:top w:val="nil"/>
              <w:bottom w:val="nil"/>
            </w:tcBorders>
          </w:tcPr>
          <w:p w14:paraId="5F081383" w14:textId="77777777" w:rsidR="00B12423" w:rsidRPr="00E11F75" w:rsidRDefault="00B12423" w:rsidP="00996A4A">
            <w:pPr>
              <w:rPr>
                <w:highlight w:val="yellow"/>
              </w:rPr>
            </w:pPr>
            <w:r w:rsidRPr="004239B4">
              <w:t xml:space="preserve">The </w:t>
            </w:r>
            <w:r w:rsidRPr="00942C6B">
              <w:rPr>
                <w:i/>
              </w:rPr>
              <w:t>Contractor</w:t>
            </w:r>
            <w:r>
              <w:t xml:space="preserve"> does not materially</w:t>
            </w:r>
            <w:r w:rsidRPr="004239B4">
              <w:t xml:space="preserve"> alter the composition of the joint venture, </w:t>
            </w:r>
            <w:proofErr w:type="gramStart"/>
            <w:r w:rsidRPr="004239B4">
              <w:t>consortium</w:t>
            </w:r>
            <w:proofErr w:type="gramEnd"/>
            <w:r w:rsidRPr="004239B4">
              <w:t xml:space="preserve"> or other unincorporated grouping of </w:t>
            </w:r>
            <w:r>
              <w:t xml:space="preserve">two or more persons without prior written </w:t>
            </w:r>
            <w:r w:rsidRPr="004239B4">
              <w:t xml:space="preserve">consent of the </w:t>
            </w:r>
            <w:r w:rsidRPr="00942C6B">
              <w:rPr>
                <w:i/>
              </w:rPr>
              <w:t>Employer</w:t>
            </w:r>
            <w:r>
              <w:t>.</w:t>
            </w:r>
          </w:p>
        </w:tc>
      </w:tr>
      <w:tr w:rsidR="00B12423" w:rsidRPr="00B44FF0" w14:paraId="2DF9742D" w14:textId="77777777" w:rsidTr="00B408AF">
        <w:tc>
          <w:tcPr>
            <w:tcW w:w="936" w:type="dxa"/>
            <w:tcBorders>
              <w:top w:val="nil"/>
              <w:bottom w:val="nil"/>
            </w:tcBorders>
            <w:shd w:val="clear" w:color="auto" w:fill="FFFFFF"/>
          </w:tcPr>
          <w:p w14:paraId="0BE28119" w14:textId="77777777" w:rsidR="00B12423" w:rsidRPr="00B44FF0" w:rsidRDefault="004A13D0" w:rsidP="002C4B5C">
            <w:pPr>
              <w:spacing w:line="120" w:lineRule="atLeast"/>
              <w:rPr>
                <w:b/>
                <w:bCs/>
              </w:rPr>
            </w:pPr>
            <w:r>
              <w:rPr>
                <w:b/>
                <w:bCs/>
              </w:rPr>
              <w:t>Z2</w:t>
            </w:r>
            <w:r w:rsidR="00970A04">
              <w:rPr>
                <w:b/>
                <w:bCs/>
              </w:rPr>
              <w:t>1</w:t>
            </w:r>
          </w:p>
        </w:tc>
        <w:tc>
          <w:tcPr>
            <w:tcW w:w="9357" w:type="dxa"/>
            <w:gridSpan w:val="6"/>
            <w:tcBorders>
              <w:top w:val="nil"/>
              <w:bottom w:val="nil"/>
            </w:tcBorders>
          </w:tcPr>
          <w:p w14:paraId="0B7F4EAA" w14:textId="77777777" w:rsidR="00B12423" w:rsidRPr="00B44FF0" w:rsidRDefault="00B12423" w:rsidP="00996A4A">
            <w:pPr>
              <w:rPr>
                <w:b/>
                <w:iCs/>
              </w:rPr>
            </w:pPr>
            <w:r w:rsidRPr="00B44FF0">
              <w:rPr>
                <w:b/>
              </w:rPr>
              <w:t>Ethics</w:t>
            </w:r>
          </w:p>
        </w:tc>
      </w:tr>
      <w:tr w:rsidR="00B12423" w:rsidRPr="00B44FF0" w14:paraId="0E1CB305" w14:textId="77777777" w:rsidTr="00B408AF">
        <w:tc>
          <w:tcPr>
            <w:tcW w:w="936" w:type="dxa"/>
            <w:tcBorders>
              <w:top w:val="nil"/>
              <w:bottom w:val="nil"/>
            </w:tcBorders>
            <w:shd w:val="clear" w:color="auto" w:fill="FFFFFF"/>
          </w:tcPr>
          <w:p w14:paraId="55EAA076" w14:textId="77777777" w:rsidR="00B12423" w:rsidRPr="00050779" w:rsidRDefault="00107E98" w:rsidP="002C4B5C">
            <w:pPr>
              <w:tabs>
                <w:tab w:val="clear" w:pos="357"/>
              </w:tabs>
              <w:spacing w:line="120" w:lineRule="atLeast"/>
              <w:rPr>
                <w:b/>
                <w:bCs/>
              </w:rPr>
            </w:pPr>
            <w:r>
              <w:rPr>
                <w:b/>
                <w:bCs/>
              </w:rPr>
              <w:t>Z2</w:t>
            </w:r>
            <w:r w:rsidR="00970A04">
              <w:rPr>
                <w:b/>
                <w:bCs/>
              </w:rPr>
              <w:t>1</w:t>
            </w:r>
            <w:r>
              <w:rPr>
                <w:b/>
                <w:bCs/>
              </w:rPr>
              <w:t>.1</w:t>
            </w:r>
          </w:p>
        </w:tc>
        <w:tc>
          <w:tcPr>
            <w:tcW w:w="9357" w:type="dxa"/>
            <w:gridSpan w:val="6"/>
            <w:tcBorders>
              <w:top w:val="nil"/>
              <w:bottom w:val="nil"/>
            </w:tcBorders>
          </w:tcPr>
          <w:p w14:paraId="251ABEF6" w14:textId="77777777" w:rsidR="00B12423" w:rsidRPr="00B44FF0" w:rsidRDefault="00B12423" w:rsidP="00996A4A">
            <w:pPr>
              <w:rPr>
                <w:b/>
              </w:rPr>
            </w:pPr>
            <w:r>
              <w:rPr>
                <w:rFonts w:cs="Arial"/>
                <w:color w:val="000000"/>
              </w:rPr>
              <w:t xml:space="preserve">The </w:t>
            </w:r>
            <w:r w:rsidRPr="00942C6B">
              <w:rPr>
                <w:rFonts w:cs="Arial"/>
                <w:i/>
                <w:color w:val="000000"/>
              </w:rPr>
              <w:t>Contractor</w:t>
            </w:r>
            <w:r>
              <w:rPr>
                <w:rFonts w:cs="Arial"/>
                <w:color w:val="000000"/>
              </w:rPr>
              <w:t xml:space="preserve"> undertakes:</w:t>
            </w:r>
          </w:p>
        </w:tc>
      </w:tr>
      <w:tr w:rsidR="00B12423" w14:paraId="3EB2BA22" w14:textId="77777777" w:rsidTr="00B408AF">
        <w:tc>
          <w:tcPr>
            <w:tcW w:w="936" w:type="dxa"/>
            <w:tcBorders>
              <w:top w:val="nil"/>
              <w:bottom w:val="nil"/>
            </w:tcBorders>
            <w:shd w:val="clear" w:color="auto" w:fill="FFFFFF"/>
          </w:tcPr>
          <w:p w14:paraId="7E0C7D83" w14:textId="77777777" w:rsidR="00B12423" w:rsidRPr="00050779" w:rsidRDefault="00107E98" w:rsidP="002C4B5C">
            <w:pPr>
              <w:tabs>
                <w:tab w:val="clear" w:pos="357"/>
              </w:tabs>
              <w:spacing w:line="120" w:lineRule="atLeast"/>
              <w:rPr>
                <w:b/>
                <w:bCs/>
              </w:rPr>
            </w:pPr>
            <w:r>
              <w:rPr>
                <w:b/>
                <w:bCs/>
              </w:rPr>
              <w:t>Z2</w:t>
            </w:r>
            <w:r w:rsidR="00970A04">
              <w:rPr>
                <w:b/>
                <w:bCs/>
              </w:rPr>
              <w:t>1</w:t>
            </w:r>
            <w:r>
              <w:rPr>
                <w:b/>
                <w:bCs/>
              </w:rPr>
              <w:t>.1.1</w:t>
            </w:r>
          </w:p>
        </w:tc>
        <w:tc>
          <w:tcPr>
            <w:tcW w:w="9357" w:type="dxa"/>
            <w:gridSpan w:val="6"/>
            <w:tcBorders>
              <w:top w:val="nil"/>
              <w:bottom w:val="nil"/>
            </w:tcBorders>
          </w:tcPr>
          <w:p w14:paraId="4037FB5B" w14:textId="77777777" w:rsidR="00B12423" w:rsidRDefault="00B12423" w:rsidP="00996A4A">
            <w:pPr>
              <w:autoSpaceDE w:val="0"/>
              <w:autoSpaceDN w:val="0"/>
              <w:adjustRightInd w:val="0"/>
              <w:rPr>
                <w:rFonts w:cs="Arial"/>
                <w:color w:val="000000"/>
              </w:rPr>
            </w:pPr>
            <w:r>
              <w:rPr>
                <w:rFonts w:cs="Arial"/>
                <w:color w:val="000000"/>
              </w:rPr>
              <w:t>not to give any</w:t>
            </w:r>
            <w:r w:rsidRPr="00BE42D4">
              <w:rPr>
                <w:rFonts w:cs="Arial"/>
                <w:color w:val="000000"/>
              </w:rPr>
              <w:t xml:space="preserve"> offer, payment, consideration, or benefit of any kind</w:t>
            </w:r>
            <w:r>
              <w:rPr>
                <w:rFonts w:cs="Arial"/>
                <w:color w:val="000000"/>
              </w:rPr>
              <w:t xml:space="preserve">, which constitutes or could be construed as an illegal or corrupt practice, </w:t>
            </w:r>
            <w:r w:rsidRPr="00BE42D4">
              <w:rPr>
                <w:rFonts w:cs="Arial"/>
                <w:color w:val="000000"/>
              </w:rPr>
              <w:t>either directly or indirectly</w:t>
            </w:r>
            <w:r>
              <w:rPr>
                <w:rFonts w:cs="Arial"/>
                <w:color w:val="000000"/>
              </w:rPr>
              <w:t xml:space="preserve">, </w:t>
            </w:r>
            <w:r w:rsidRPr="00BE42D4">
              <w:rPr>
                <w:rFonts w:cs="Arial"/>
                <w:color w:val="000000"/>
              </w:rPr>
              <w:t>as an inducement or reward for the award or in execution of this contract</w:t>
            </w:r>
            <w:r>
              <w:rPr>
                <w:rFonts w:cs="Arial"/>
                <w:color w:val="000000"/>
              </w:rPr>
              <w:t>;</w:t>
            </w:r>
          </w:p>
        </w:tc>
      </w:tr>
      <w:tr w:rsidR="00B12423" w14:paraId="0F2BCD9F" w14:textId="77777777" w:rsidTr="00B408AF">
        <w:tc>
          <w:tcPr>
            <w:tcW w:w="936" w:type="dxa"/>
            <w:tcBorders>
              <w:top w:val="nil"/>
              <w:bottom w:val="nil"/>
            </w:tcBorders>
            <w:shd w:val="clear" w:color="auto" w:fill="FFFFFF"/>
          </w:tcPr>
          <w:p w14:paraId="699B8FA7" w14:textId="77777777" w:rsidR="00B12423" w:rsidRPr="00050779" w:rsidRDefault="00107E98" w:rsidP="002C4B5C">
            <w:pPr>
              <w:tabs>
                <w:tab w:val="clear" w:pos="357"/>
              </w:tabs>
              <w:spacing w:line="120" w:lineRule="atLeast"/>
              <w:rPr>
                <w:b/>
                <w:bCs/>
              </w:rPr>
            </w:pPr>
            <w:r>
              <w:rPr>
                <w:b/>
                <w:bCs/>
              </w:rPr>
              <w:t>Z2</w:t>
            </w:r>
            <w:r w:rsidR="00970A04">
              <w:rPr>
                <w:b/>
                <w:bCs/>
              </w:rPr>
              <w:t>1</w:t>
            </w:r>
            <w:r>
              <w:rPr>
                <w:b/>
                <w:bCs/>
              </w:rPr>
              <w:t>.1.2</w:t>
            </w:r>
          </w:p>
        </w:tc>
        <w:tc>
          <w:tcPr>
            <w:tcW w:w="9357" w:type="dxa"/>
            <w:gridSpan w:val="6"/>
            <w:tcBorders>
              <w:top w:val="nil"/>
              <w:bottom w:val="nil"/>
            </w:tcBorders>
          </w:tcPr>
          <w:p w14:paraId="0FE2E9B0" w14:textId="77777777" w:rsidR="00B12423" w:rsidRPr="00C46A36" w:rsidRDefault="00B12423" w:rsidP="00996A4A">
            <w:pPr>
              <w:autoSpaceDE w:val="0"/>
              <w:autoSpaceDN w:val="0"/>
              <w:adjustRightInd w:val="0"/>
              <w:rPr>
                <w:rFonts w:cs="Arial"/>
                <w:color w:val="000000"/>
              </w:rPr>
            </w:pPr>
            <w:r>
              <w:rPr>
                <w:rFonts w:cs="Arial"/>
                <w:color w:val="000000"/>
              </w:rPr>
              <w:t xml:space="preserve">to comply with all laws, regulations or policies relating to the prevention and combating of bribery, </w:t>
            </w:r>
            <w:proofErr w:type="gramStart"/>
            <w:r>
              <w:rPr>
                <w:rFonts w:cs="Arial"/>
                <w:color w:val="000000"/>
              </w:rPr>
              <w:t>corruption</w:t>
            </w:r>
            <w:proofErr w:type="gramEnd"/>
            <w:r>
              <w:rPr>
                <w:rFonts w:cs="Arial"/>
                <w:color w:val="000000"/>
              </w:rPr>
              <w:t xml:space="preserve"> and money laundering to which it or the </w:t>
            </w:r>
            <w:r w:rsidRPr="00942C6B">
              <w:rPr>
                <w:rFonts w:cs="Arial"/>
                <w:i/>
                <w:color w:val="000000"/>
              </w:rPr>
              <w:t>Employer</w:t>
            </w:r>
            <w:r>
              <w:rPr>
                <w:rFonts w:cs="Arial"/>
                <w:color w:val="000000"/>
              </w:rPr>
              <w:t xml:space="preserve"> is subject, </w:t>
            </w:r>
            <w:r>
              <w:t>including but not limited to the Prevention and Combating of Corrupt Activities Act, 12 of 2004.</w:t>
            </w:r>
          </w:p>
        </w:tc>
      </w:tr>
      <w:tr w:rsidR="00B12423" w14:paraId="66D54F0D" w14:textId="77777777" w:rsidTr="00B408AF">
        <w:tc>
          <w:tcPr>
            <w:tcW w:w="936" w:type="dxa"/>
            <w:tcBorders>
              <w:top w:val="nil"/>
              <w:bottom w:val="nil"/>
            </w:tcBorders>
            <w:shd w:val="clear" w:color="auto" w:fill="FFFFFF"/>
          </w:tcPr>
          <w:p w14:paraId="1E7C0795" w14:textId="77777777" w:rsidR="00B12423" w:rsidRPr="00050779" w:rsidRDefault="00107E98" w:rsidP="002C4B5C">
            <w:pPr>
              <w:tabs>
                <w:tab w:val="clear" w:pos="357"/>
              </w:tabs>
              <w:spacing w:line="120" w:lineRule="atLeast"/>
              <w:rPr>
                <w:b/>
                <w:bCs/>
              </w:rPr>
            </w:pPr>
            <w:r>
              <w:rPr>
                <w:b/>
                <w:bCs/>
              </w:rPr>
              <w:t>Z2</w:t>
            </w:r>
            <w:r w:rsidR="00970A04">
              <w:rPr>
                <w:b/>
                <w:bCs/>
              </w:rPr>
              <w:t>1</w:t>
            </w:r>
            <w:r>
              <w:rPr>
                <w:b/>
                <w:bCs/>
              </w:rPr>
              <w:t>.2</w:t>
            </w:r>
          </w:p>
        </w:tc>
        <w:tc>
          <w:tcPr>
            <w:tcW w:w="9357" w:type="dxa"/>
            <w:gridSpan w:val="6"/>
            <w:tcBorders>
              <w:top w:val="nil"/>
              <w:bottom w:val="nil"/>
            </w:tcBorders>
          </w:tcPr>
          <w:p w14:paraId="173BA929" w14:textId="77777777" w:rsidR="00B12423" w:rsidRDefault="00B12423" w:rsidP="00996A4A">
            <w:pPr>
              <w:autoSpaceDE w:val="0"/>
              <w:autoSpaceDN w:val="0"/>
              <w:adjustRightInd w:val="0"/>
              <w:rPr>
                <w:rFonts w:cs="Arial"/>
                <w:color w:val="000000"/>
              </w:rPr>
            </w:pPr>
            <w:r>
              <w:rPr>
                <w:rFonts w:cs="Arial"/>
                <w:color w:val="000000"/>
              </w:rPr>
              <w:t xml:space="preserve">The </w:t>
            </w:r>
            <w:r w:rsidRPr="00942C6B">
              <w:rPr>
                <w:rFonts w:cs="Arial"/>
                <w:i/>
                <w:color w:val="000000"/>
              </w:rPr>
              <w:t>Contractor</w:t>
            </w:r>
            <w:r>
              <w:rPr>
                <w:rFonts w:cs="Arial"/>
                <w:color w:val="000000"/>
              </w:rPr>
              <w:t xml:space="preserve">’s breach of this clause </w:t>
            </w:r>
            <w:r w:rsidRPr="00BE42D4">
              <w:rPr>
                <w:rFonts w:cs="Arial"/>
                <w:color w:val="000000"/>
              </w:rPr>
              <w:t xml:space="preserve">constitutes grounds for terminating </w:t>
            </w:r>
            <w:r>
              <w:rPr>
                <w:rFonts w:cs="Arial"/>
                <w:color w:val="000000"/>
              </w:rPr>
              <w:t xml:space="preserve">the </w:t>
            </w:r>
            <w:r w:rsidRPr="00942C6B">
              <w:rPr>
                <w:rFonts w:cs="Arial"/>
                <w:i/>
                <w:color w:val="000000"/>
              </w:rPr>
              <w:t>Contractor</w:t>
            </w:r>
            <w:r>
              <w:rPr>
                <w:rFonts w:cs="Arial"/>
                <w:color w:val="000000"/>
              </w:rPr>
              <w:t xml:space="preserve">’s obligation to Provide the Works </w:t>
            </w:r>
            <w:r w:rsidRPr="00BE42D4">
              <w:rPr>
                <w:rFonts w:cs="Arial"/>
                <w:color w:val="000000"/>
              </w:rPr>
              <w:t xml:space="preserve">or taking any other action as appropriate against the </w:t>
            </w:r>
            <w:r w:rsidRPr="00942C6B">
              <w:rPr>
                <w:rFonts w:cs="Arial"/>
                <w:i/>
                <w:color w:val="000000"/>
              </w:rPr>
              <w:t>Contractor</w:t>
            </w:r>
            <w:r w:rsidRPr="007E792F">
              <w:rPr>
                <w:rFonts w:cs="Arial"/>
                <w:i/>
                <w:color w:val="000000"/>
              </w:rPr>
              <w:t xml:space="preserve"> </w:t>
            </w:r>
            <w:r w:rsidRPr="00BE42D4">
              <w:rPr>
                <w:rFonts w:cs="Arial"/>
                <w:color w:val="000000"/>
              </w:rPr>
              <w:t>(including civil or criminal action).</w:t>
            </w:r>
            <w:r>
              <w:rPr>
                <w:rFonts w:cs="Arial"/>
                <w:color w:val="000000"/>
              </w:rPr>
              <w:t xml:space="preserve"> However, lawful inducements and rewards shall not constitute grounds for termination.</w:t>
            </w:r>
          </w:p>
        </w:tc>
      </w:tr>
      <w:tr w:rsidR="00B12423" w14:paraId="03F09650" w14:textId="77777777" w:rsidTr="00B408AF">
        <w:tc>
          <w:tcPr>
            <w:tcW w:w="936" w:type="dxa"/>
            <w:tcBorders>
              <w:top w:val="nil"/>
              <w:bottom w:val="nil"/>
            </w:tcBorders>
            <w:shd w:val="clear" w:color="auto" w:fill="FFFFFF"/>
          </w:tcPr>
          <w:p w14:paraId="204698AA" w14:textId="77777777" w:rsidR="00B12423" w:rsidRPr="00050779" w:rsidRDefault="00107E98" w:rsidP="002C4B5C">
            <w:pPr>
              <w:tabs>
                <w:tab w:val="clear" w:pos="357"/>
              </w:tabs>
              <w:spacing w:line="120" w:lineRule="atLeast"/>
              <w:rPr>
                <w:b/>
                <w:bCs/>
              </w:rPr>
            </w:pPr>
            <w:r>
              <w:rPr>
                <w:b/>
                <w:bCs/>
              </w:rPr>
              <w:t>Z2</w:t>
            </w:r>
            <w:r w:rsidR="00970A04">
              <w:rPr>
                <w:b/>
                <w:bCs/>
              </w:rPr>
              <w:t>1</w:t>
            </w:r>
            <w:r>
              <w:rPr>
                <w:b/>
                <w:bCs/>
              </w:rPr>
              <w:t>.3</w:t>
            </w:r>
          </w:p>
        </w:tc>
        <w:tc>
          <w:tcPr>
            <w:tcW w:w="9357" w:type="dxa"/>
            <w:gridSpan w:val="6"/>
            <w:tcBorders>
              <w:top w:val="nil"/>
              <w:bottom w:val="nil"/>
            </w:tcBorders>
          </w:tcPr>
          <w:p w14:paraId="4F5B7DA9" w14:textId="77777777" w:rsidR="00B12423" w:rsidRPr="00526F1E" w:rsidRDefault="00B12423" w:rsidP="00996A4A">
            <w:r w:rsidRPr="00526F1E">
              <w:t xml:space="preserve">If the </w:t>
            </w:r>
            <w:r w:rsidRPr="00942C6B">
              <w:rPr>
                <w:i/>
              </w:rPr>
              <w:t>Contractor</w:t>
            </w:r>
            <w:r w:rsidRPr="00526F1E">
              <w:t xml:space="preserve"> is found guilty by a competent court, administrative or regulatory body of participating in illegal or corrupt practices, including but not limited to the making of offers</w:t>
            </w:r>
            <w:r>
              <w:t xml:space="preserve"> (directly or indirectly), payments, gifts, gratuity, commission</w:t>
            </w:r>
            <w:r w:rsidRPr="00526F1E">
              <w:t xml:space="preserve"> or b</w:t>
            </w:r>
            <w:r>
              <w:t>enefits of any kind</w:t>
            </w:r>
            <w:r w:rsidRPr="00526F1E">
              <w:t xml:space="preserve">, which are in any way whatsoever </w:t>
            </w:r>
            <w:r w:rsidRPr="00526F1E">
              <w:rPr>
                <w:rFonts w:cs="Arial"/>
              </w:rPr>
              <w:t xml:space="preserve">in connection with the contract with the </w:t>
            </w:r>
            <w:r w:rsidRPr="00942C6B">
              <w:rPr>
                <w:rFonts w:cs="Arial"/>
                <w:i/>
              </w:rPr>
              <w:t>Employer</w:t>
            </w:r>
            <w:r w:rsidRPr="00526F1E">
              <w:rPr>
                <w:rFonts w:cs="Arial"/>
              </w:rPr>
              <w:t xml:space="preserve">, the </w:t>
            </w:r>
            <w:r w:rsidRPr="00942C6B">
              <w:rPr>
                <w:rFonts w:cs="Arial"/>
                <w:i/>
              </w:rPr>
              <w:t>Employer</w:t>
            </w:r>
            <w:r w:rsidRPr="00526F1E">
              <w:rPr>
                <w:rFonts w:cs="Arial"/>
              </w:rPr>
              <w:t xml:space="preserve"> shall be entitled to terminate the contract</w:t>
            </w:r>
            <w:r>
              <w:rPr>
                <w:rFonts w:cs="Arial"/>
              </w:rPr>
              <w:t xml:space="preserve"> in accordance with the procedures stated in core clause 92.2. </w:t>
            </w:r>
            <w:r w:rsidR="00833C2C">
              <w:rPr>
                <w:rFonts w:cs="Arial"/>
              </w:rPr>
              <w:t>T</w:t>
            </w:r>
            <w:r>
              <w:rPr>
                <w:rFonts w:cs="Arial"/>
              </w:rPr>
              <w:t>he amount due on termination is A1.</w:t>
            </w:r>
          </w:p>
        </w:tc>
      </w:tr>
      <w:tr w:rsidR="00B12423" w:rsidRPr="00B44FF0" w14:paraId="05FF5AFB" w14:textId="77777777" w:rsidTr="00B408AF">
        <w:tc>
          <w:tcPr>
            <w:tcW w:w="936" w:type="dxa"/>
            <w:tcBorders>
              <w:top w:val="nil"/>
              <w:bottom w:val="nil"/>
            </w:tcBorders>
            <w:shd w:val="clear" w:color="auto" w:fill="FFFFFF"/>
          </w:tcPr>
          <w:p w14:paraId="3FC32D57" w14:textId="77777777" w:rsidR="00B12423" w:rsidRPr="00B44FF0" w:rsidRDefault="004A13D0" w:rsidP="00970A04">
            <w:pPr>
              <w:spacing w:line="120" w:lineRule="atLeast"/>
              <w:ind w:left="360" w:hanging="360"/>
              <w:rPr>
                <w:b/>
                <w:bCs/>
              </w:rPr>
            </w:pPr>
            <w:r>
              <w:rPr>
                <w:b/>
                <w:bCs/>
              </w:rPr>
              <w:t>Z2</w:t>
            </w:r>
            <w:r w:rsidR="00970A04">
              <w:rPr>
                <w:b/>
                <w:bCs/>
              </w:rPr>
              <w:t>2</w:t>
            </w:r>
          </w:p>
        </w:tc>
        <w:tc>
          <w:tcPr>
            <w:tcW w:w="9357" w:type="dxa"/>
            <w:gridSpan w:val="6"/>
            <w:tcBorders>
              <w:top w:val="nil"/>
              <w:bottom w:val="nil"/>
            </w:tcBorders>
          </w:tcPr>
          <w:p w14:paraId="3DAF37E0" w14:textId="77777777" w:rsidR="00B12423" w:rsidRPr="00B44FF0" w:rsidRDefault="00B12423" w:rsidP="00996A4A">
            <w:pPr>
              <w:rPr>
                <w:b/>
              </w:rPr>
            </w:pPr>
            <w:r w:rsidRPr="00B44FF0">
              <w:rPr>
                <w:b/>
              </w:rPr>
              <w:t>Confidentiality</w:t>
            </w:r>
          </w:p>
        </w:tc>
      </w:tr>
      <w:tr w:rsidR="00B12423" w:rsidRPr="00B44FF0" w14:paraId="60A33442" w14:textId="77777777" w:rsidTr="00B408AF">
        <w:tc>
          <w:tcPr>
            <w:tcW w:w="936" w:type="dxa"/>
            <w:tcBorders>
              <w:top w:val="nil"/>
              <w:bottom w:val="nil"/>
            </w:tcBorders>
            <w:shd w:val="clear" w:color="auto" w:fill="FFFFFF"/>
          </w:tcPr>
          <w:p w14:paraId="3051F10D" w14:textId="77777777" w:rsidR="00B12423" w:rsidRPr="00050779" w:rsidRDefault="00107E98" w:rsidP="002C4B5C">
            <w:pPr>
              <w:tabs>
                <w:tab w:val="clear" w:pos="357"/>
              </w:tabs>
              <w:spacing w:line="120" w:lineRule="atLeast"/>
              <w:rPr>
                <w:b/>
                <w:bCs/>
              </w:rPr>
            </w:pPr>
            <w:r>
              <w:rPr>
                <w:b/>
                <w:bCs/>
              </w:rPr>
              <w:t>Z2</w:t>
            </w:r>
            <w:r w:rsidR="00970A04">
              <w:rPr>
                <w:b/>
                <w:bCs/>
              </w:rPr>
              <w:t>2</w:t>
            </w:r>
            <w:r>
              <w:rPr>
                <w:b/>
                <w:bCs/>
              </w:rPr>
              <w:t>.1</w:t>
            </w:r>
          </w:p>
        </w:tc>
        <w:tc>
          <w:tcPr>
            <w:tcW w:w="9357" w:type="dxa"/>
            <w:gridSpan w:val="6"/>
            <w:tcBorders>
              <w:top w:val="nil"/>
              <w:bottom w:val="nil"/>
            </w:tcBorders>
          </w:tcPr>
          <w:p w14:paraId="52995D75" w14:textId="77777777" w:rsidR="00B12423" w:rsidRPr="000A4679" w:rsidRDefault="00B12423" w:rsidP="00996A4A">
            <w:r>
              <w:t xml:space="preserve">All information obtained in terms of this contract or arising from the implementation of this contract shall be treated as confidential by the </w:t>
            </w:r>
            <w:r w:rsidRPr="00942C6B">
              <w:rPr>
                <w:i/>
              </w:rPr>
              <w:t>Contractor</w:t>
            </w:r>
            <w:r>
              <w:t xml:space="preserve"> and shall not be used or divulged or published to any person not being a party to this contract, without the prior written consent of the </w:t>
            </w:r>
            <w:r w:rsidRPr="001A12DE">
              <w:rPr>
                <w:i/>
              </w:rPr>
              <w:t>Project Manager</w:t>
            </w:r>
            <w:r>
              <w:rPr>
                <w:i/>
              </w:rPr>
              <w:t xml:space="preserve"> </w:t>
            </w:r>
            <w:r>
              <w:t xml:space="preserve">or the </w:t>
            </w:r>
            <w:r w:rsidRPr="00942C6B">
              <w:rPr>
                <w:i/>
              </w:rPr>
              <w:t>Employer</w:t>
            </w:r>
            <w:r>
              <w:t>, which consent shall not be unreasonably withheld.</w:t>
            </w:r>
          </w:p>
        </w:tc>
      </w:tr>
      <w:tr w:rsidR="00B12423" w:rsidRPr="00B44FF0" w14:paraId="153B1C73" w14:textId="77777777" w:rsidTr="00B408AF">
        <w:tc>
          <w:tcPr>
            <w:tcW w:w="936" w:type="dxa"/>
            <w:tcBorders>
              <w:top w:val="nil"/>
              <w:bottom w:val="nil"/>
            </w:tcBorders>
            <w:shd w:val="clear" w:color="auto" w:fill="FFFFFF"/>
          </w:tcPr>
          <w:p w14:paraId="7018B140" w14:textId="77777777" w:rsidR="00B12423" w:rsidRPr="00050779" w:rsidRDefault="00107E98" w:rsidP="002C4B5C">
            <w:pPr>
              <w:tabs>
                <w:tab w:val="clear" w:pos="357"/>
              </w:tabs>
              <w:spacing w:line="120" w:lineRule="atLeast"/>
              <w:rPr>
                <w:b/>
                <w:bCs/>
              </w:rPr>
            </w:pPr>
            <w:r>
              <w:rPr>
                <w:b/>
                <w:bCs/>
              </w:rPr>
              <w:t>Z2</w:t>
            </w:r>
            <w:r w:rsidR="00970A04">
              <w:rPr>
                <w:b/>
                <w:bCs/>
              </w:rPr>
              <w:t>2</w:t>
            </w:r>
            <w:r>
              <w:rPr>
                <w:b/>
                <w:bCs/>
              </w:rPr>
              <w:t>.2</w:t>
            </w:r>
          </w:p>
        </w:tc>
        <w:tc>
          <w:tcPr>
            <w:tcW w:w="9357" w:type="dxa"/>
            <w:gridSpan w:val="6"/>
            <w:tcBorders>
              <w:top w:val="nil"/>
              <w:bottom w:val="nil"/>
            </w:tcBorders>
          </w:tcPr>
          <w:p w14:paraId="7E54C5F4" w14:textId="77777777" w:rsidR="00B12423" w:rsidRDefault="00B12423" w:rsidP="00996A4A">
            <w:r w:rsidRPr="000A4679">
              <w:t xml:space="preserve">If </w:t>
            </w:r>
            <w:r w:rsidRPr="000A4679">
              <w:rPr>
                <w:lang w:val="en-US"/>
              </w:rPr>
              <w:t xml:space="preserve">the </w:t>
            </w:r>
            <w:r w:rsidRPr="00942C6B">
              <w:rPr>
                <w:i/>
                <w:lang w:val="en-US"/>
              </w:rPr>
              <w:t>Contractor</w:t>
            </w:r>
            <w:r w:rsidRPr="000A4679">
              <w:rPr>
                <w:lang w:val="en-US"/>
              </w:rPr>
              <w:t xml:space="preserve"> </w:t>
            </w:r>
            <w:r w:rsidRPr="000A4679">
              <w:t xml:space="preserve">is uncertain about whether any such information is confidential, it is to be regarded </w:t>
            </w:r>
            <w:r>
              <w:t>as such until otherwise notified</w:t>
            </w:r>
            <w:r w:rsidRPr="000A4679">
              <w:t xml:space="preserve"> by the </w:t>
            </w:r>
            <w:r w:rsidRPr="000A4679">
              <w:rPr>
                <w:i/>
              </w:rPr>
              <w:t>Project Manager</w:t>
            </w:r>
            <w:r w:rsidRPr="000A4679">
              <w:t>.</w:t>
            </w:r>
          </w:p>
        </w:tc>
      </w:tr>
      <w:tr w:rsidR="00B12423" w:rsidRPr="00B44FF0" w14:paraId="789D801B" w14:textId="77777777" w:rsidTr="00B408AF">
        <w:tc>
          <w:tcPr>
            <w:tcW w:w="936" w:type="dxa"/>
            <w:tcBorders>
              <w:top w:val="nil"/>
              <w:bottom w:val="nil"/>
            </w:tcBorders>
            <w:shd w:val="clear" w:color="auto" w:fill="FFFFFF"/>
          </w:tcPr>
          <w:p w14:paraId="17BF3688" w14:textId="77777777" w:rsidR="00B12423" w:rsidRPr="00050779" w:rsidRDefault="00107E98" w:rsidP="002C4B5C">
            <w:pPr>
              <w:tabs>
                <w:tab w:val="clear" w:pos="357"/>
              </w:tabs>
              <w:spacing w:line="120" w:lineRule="atLeast"/>
              <w:rPr>
                <w:b/>
                <w:bCs/>
              </w:rPr>
            </w:pPr>
            <w:r>
              <w:rPr>
                <w:b/>
                <w:bCs/>
              </w:rPr>
              <w:t>Z2</w:t>
            </w:r>
            <w:r w:rsidR="00970A04">
              <w:rPr>
                <w:b/>
                <w:bCs/>
              </w:rPr>
              <w:t>2</w:t>
            </w:r>
            <w:r>
              <w:rPr>
                <w:b/>
                <w:bCs/>
              </w:rPr>
              <w:t>.3</w:t>
            </w:r>
          </w:p>
        </w:tc>
        <w:tc>
          <w:tcPr>
            <w:tcW w:w="9357" w:type="dxa"/>
            <w:gridSpan w:val="6"/>
            <w:tcBorders>
              <w:top w:val="nil"/>
              <w:bottom w:val="nil"/>
            </w:tcBorders>
          </w:tcPr>
          <w:p w14:paraId="1D9BAF37" w14:textId="77777777" w:rsidR="00B12423" w:rsidRPr="000A4679" w:rsidRDefault="00B12423" w:rsidP="00996A4A">
            <w:r>
              <w:t xml:space="preserve">This undertaking shall not apply to – </w:t>
            </w:r>
          </w:p>
        </w:tc>
      </w:tr>
      <w:tr w:rsidR="00B12423" w:rsidRPr="00B44FF0" w14:paraId="29E10E20" w14:textId="77777777" w:rsidTr="00B408AF">
        <w:tc>
          <w:tcPr>
            <w:tcW w:w="936" w:type="dxa"/>
            <w:tcBorders>
              <w:top w:val="nil"/>
              <w:bottom w:val="nil"/>
            </w:tcBorders>
            <w:shd w:val="clear" w:color="auto" w:fill="FFFFFF"/>
          </w:tcPr>
          <w:p w14:paraId="4D4895AD" w14:textId="77777777" w:rsidR="00B12423" w:rsidRPr="00050779" w:rsidRDefault="00377457" w:rsidP="002C4B5C">
            <w:pPr>
              <w:tabs>
                <w:tab w:val="clear" w:pos="357"/>
              </w:tabs>
              <w:spacing w:line="120" w:lineRule="atLeast"/>
              <w:rPr>
                <w:b/>
                <w:bCs/>
              </w:rPr>
            </w:pPr>
            <w:r>
              <w:rPr>
                <w:b/>
                <w:bCs/>
              </w:rPr>
              <w:t>Z2</w:t>
            </w:r>
            <w:r w:rsidR="00970A04">
              <w:rPr>
                <w:b/>
                <w:bCs/>
              </w:rPr>
              <w:t>2</w:t>
            </w:r>
            <w:r>
              <w:rPr>
                <w:b/>
                <w:bCs/>
              </w:rPr>
              <w:t>.3.1</w:t>
            </w:r>
          </w:p>
        </w:tc>
        <w:tc>
          <w:tcPr>
            <w:tcW w:w="9357" w:type="dxa"/>
            <w:gridSpan w:val="6"/>
            <w:tcBorders>
              <w:top w:val="nil"/>
              <w:bottom w:val="nil"/>
            </w:tcBorders>
          </w:tcPr>
          <w:p w14:paraId="74A2F013" w14:textId="77777777" w:rsidR="00B12423" w:rsidRDefault="00B12423" w:rsidP="00996A4A">
            <w:r>
              <w:t xml:space="preserve">Information disclosed to the employees of the </w:t>
            </w:r>
            <w:r w:rsidRPr="00942C6B">
              <w:rPr>
                <w:i/>
              </w:rPr>
              <w:t>Contractor</w:t>
            </w:r>
            <w:r>
              <w:t xml:space="preserve"> for the purposes of the implementation of this agreement. The </w:t>
            </w:r>
            <w:r w:rsidRPr="00942C6B">
              <w:rPr>
                <w:i/>
              </w:rPr>
              <w:t>Contractor</w:t>
            </w:r>
            <w:r>
              <w:t xml:space="preserve"> undertakes to procure that its employees are aware of the confidential nature of the information so disclosed and that they comply with the provisions of this clause;</w:t>
            </w:r>
          </w:p>
        </w:tc>
      </w:tr>
      <w:tr w:rsidR="00B12423" w:rsidRPr="00B44FF0" w14:paraId="7576527E" w14:textId="77777777" w:rsidTr="00B408AF">
        <w:tc>
          <w:tcPr>
            <w:tcW w:w="936" w:type="dxa"/>
            <w:tcBorders>
              <w:top w:val="nil"/>
              <w:bottom w:val="nil"/>
            </w:tcBorders>
            <w:shd w:val="clear" w:color="auto" w:fill="FFFFFF"/>
          </w:tcPr>
          <w:p w14:paraId="39E7B9F7" w14:textId="77777777" w:rsidR="00B12423" w:rsidRPr="00050779" w:rsidRDefault="00377457" w:rsidP="002C4B5C">
            <w:pPr>
              <w:tabs>
                <w:tab w:val="clear" w:pos="357"/>
              </w:tabs>
              <w:spacing w:line="120" w:lineRule="atLeast"/>
              <w:rPr>
                <w:b/>
                <w:bCs/>
              </w:rPr>
            </w:pPr>
            <w:r>
              <w:rPr>
                <w:b/>
                <w:bCs/>
              </w:rPr>
              <w:t>Z2</w:t>
            </w:r>
            <w:r w:rsidR="00970A04">
              <w:rPr>
                <w:b/>
                <w:bCs/>
              </w:rPr>
              <w:t>2</w:t>
            </w:r>
            <w:r>
              <w:rPr>
                <w:b/>
                <w:bCs/>
              </w:rPr>
              <w:t>.3.2</w:t>
            </w:r>
          </w:p>
        </w:tc>
        <w:tc>
          <w:tcPr>
            <w:tcW w:w="9357" w:type="dxa"/>
            <w:gridSpan w:val="6"/>
            <w:tcBorders>
              <w:top w:val="nil"/>
              <w:bottom w:val="nil"/>
            </w:tcBorders>
          </w:tcPr>
          <w:p w14:paraId="09D6187E" w14:textId="77777777" w:rsidR="00B12423" w:rsidRDefault="00B12423" w:rsidP="00996A4A">
            <w:r>
              <w:t xml:space="preserve">Information which the </w:t>
            </w:r>
            <w:r w:rsidRPr="00942C6B">
              <w:rPr>
                <w:i/>
              </w:rPr>
              <w:t>Contractor</w:t>
            </w:r>
            <w:r>
              <w:t xml:space="preserve"> is required by law to disclose, provided that the </w:t>
            </w:r>
            <w:r w:rsidRPr="00942C6B">
              <w:rPr>
                <w:i/>
              </w:rPr>
              <w:t>Contractor</w:t>
            </w:r>
            <w:r>
              <w:t xml:space="preserve"> notifies the </w:t>
            </w:r>
            <w:r w:rsidRPr="00942C6B">
              <w:rPr>
                <w:i/>
              </w:rPr>
              <w:t>Employer</w:t>
            </w:r>
            <w:r>
              <w:t xml:space="preserve"> prior to disclosure </w:t>
            </w:r>
            <w:proofErr w:type="gramStart"/>
            <w:r>
              <w:t>so as to</w:t>
            </w:r>
            <w:proofErr w:type="gramEnd"/>
            <w:r>
              <w:t xml:space="preserve"> enable the </w:t>
            </w:r>
            <w:r w:rsidRPr="00942C6B">
              <w:rPr>
                <w:i/>
              </w:rPr>
              <w:t>Employer</w:t>
            </w:r>
            <w:r>
              <w:t xml:space="preserve"> to take the appropriate action to protect such information. The </w:t>
            </w:r>
            <w:r w:rsidRPr="00942C6B">
              <w:rPr>
                <w:i/>
              </w:rPr>
              <w:t>Contractor</w:t>
            </w:r>
            <w:r>
              <w:t xml:space="preserve"> may disclose such information only to the extent required by law and shall </w:t>
            </w:r>
            <w:r w:rsidRPr="00FE2D43">
              <w:lastRenderedPageBreak/>
              <w:t>use reasonable efforts to obtain assurances that confidential treatment will be afforded to the information so disclosed;</w:t>
            </w:r>
          </w:p>
        </w:tc>
      </w:tr>
      <w:tr w:rsidR="00B12423" w:rsidRPr="00B44FF0" w14:paraId="2074AC0C" w14:textId="77777777" w:rsidTr="00B408AF">
        <w:tc>
          <w:tcPr>
            <w:tcW w:w="936" w:type="dxa"/>
            <w:tcBorders>
              <w:top w:val="nil"/>
              <w:bottom w:val="nil"/>
            </w:tcBorders>
            <w:shd w:val="clear" w:color="auto" w:fill="FFFFFF"/>
          </w:tcPr>
          <w:p w14:paraId="574798DE" w14:textId="77777777" w:rsidR="00B12423" w:rsidRPr="00050779" w:rsidRDefault="00377457" w:rsidP="002C4B5C">
            <w:pPr>
              <w:tabs>
                <w:tab w:val="clear" w:pos="357"/>
              </w:tabs>
              <w:spacing w:line="120" w:lineRule="atLeast"/>
              <w:rPr>
                <w:b/>
                <w:bCs/>
              </w:rPr>
            </w:pPr>
            <w:r>
              <w:rPr>
                <w:b/>
                <w:bCs/>
              </w:rPr>
              <w:lastRenderedPageBreak/>
              <w:t>Z2</w:t>
            </w:r>
            <w:r w:rsidR="00970A04">
              <w:rPr>
                <w:b/>
                <w:bCs/>
              </w:rPr>
              <w:t>2</w:t>
            </w:r>
            <w:r>
              <w:rPr>
                <w:b/>
                <w:bCs/>
              </w:rPr>
              <w:t>.3.3</w:t>
            </w:r>
          </w:p>
        </w:tc>
        <w:tc>
          <w:tcPr>
            <w:tcW w:w="9357" w:type="dxa"/>
            <w:gridSpan w:val="6"/>
            <w:tcBorders>
              <w:top w:val="nil"/>
              <w:bottom w:val="nil"/>
            </w:tcBorders>
          </w:tcPr>
          <w:p w14:paraId="70C06878" w14:textId="77777777" w:rsidR="00B12423" w:rsidRDefault="00B12423" w:rsidP="00996A4A">
            <w:r>
              <w:t xml:space="preserve">Information </w:t>
            </w:r>
            <w:r w:rsidRPr="00FE2D43">
              <w:t xml:space="preserve">which at the time of disclosure or thereafter, without default on the part of the </w:t>
            </w:r>
            <w:r w:rsidRPr="00942C6B">
              <w:rPr>
                <w:i/>
              </w:rPr>
              <w:t>Contractor</w:t>
            </w:r>
            <w:r w:rsidRPr="00FE2D43">
              <w:t xml:space="preserve">, enters the public domain or to information which was already in the possession of the </w:t>
            </w:r>
            <w:r w:rsidRPr="00942C6B">
              <w:rPr>
                <w:i/>
              </w:rPr>
              <w:t>Contractor</w:t>
            </w:r>
            <w:r w:rsidRPr="00FE2D43">
              <w:t xml:space="preserve"> at the time of disclosure (evidenced by written rec</w:t>
            </w:r>
            <w:r>
              <w:t>ords in existence at that time);</w:t>
            </w:r>
            <w:r w:rsidRPr="00FE2D43">
              <w:t xml:space="preserve">  </w:t>
            </w:r>
          </w:p>
        </w:tc>
      </w:tr>
      <w:tr w:rsidR="00B12423" w:rsidRPr="00B44FF0" w14:paraId="699DF216" w14:textId="77777777" w:rsidTr="00B408AF">
        <w:tc>
          <w:tcPr>
            <w:tcW w:w="936" w:type="dxa"/>
            <w:tcBorders>
              <w:top w:val="nil"/>
              <w:bottom w:val="nil"/>
            </w:tcBorders>
            <w:shd w:val="clear" w:color="auto" w:fill="FFFFFF"/>
          </w:tcPr>
          <w:p w14:paraId="36F903EE" w14:textId="77777777" w:rsidR="00B12423" w:rsidRPr="00050779" w:rsidRDefault="00377457" w:rsidP="002C4B5C">
            <w:pPr>
              <w:tabs>
                <w:tab w:val="clear" w:pos="357"/>
              </w:tabs>
              <w:spacing w:line="120" w:lineRule="atLeast"/>
              <w:rPr>
                <w:b/>
                <w:bCs/>
              </w:rPr>
            </w:pPr>
            <w:r>
              <w:rPr>
                <w:b/>
                <w:bCs/>
              </w:rPr>
              <w:t>Z2</w:t>
            </w:r>
            <w:r w:rsidR="00970A04">
              <w:rPr>
                <w:b/>
                <w:bCs/>
              </w:rPr>
              <w:t>2</w:t>
            </w:r>
            <w:r>
              <w:rPr>
                <w:b/>
                <w:bCs/>
              </w:rPr>
              <w:t>.4</w:t>
            </w:r>
          </w:p>
        </w:tc>
        <w:tc>
          <w:tcPr>
            <w:tcW w:w="9357" w:type="dxa"/>
            <w:gridSpan w:val="6"/>
            <w:tcBorders>
              <w:top w:val="nil"/>
              <w:bottom w:val="nil"/>
            </w:tcBorders>
          </w:tcPr>
          <w:p w14:paraId="0A188473" w14:textId="77777777" w:rsidR="00B12423" w:rsidRPr="00A543F0" w:rsidRDefault="00B12423" w:rsidP="00996A4A">
            <w:r w:rsidRPr="00A543F0">
              <w:t xml:space="preserve">The taking of images (whether photographs, video footage or otherwise) of the </w:t>
            </w:r>
            <w:r w:rsidRPr="00A543F0">
              <w:rPr>
                <w:i/>
              </w:rPr>
              <w:t>works</w:t>
            </w:r>
            <w:r w:rsidRPr="00A543F0">
              <w:t xml:space="preserve"> or any portion thereof, </w:t>
            </w:r>
            <w:proofErr w:type="gramStart"/>
            <w:r w:rsidRPr="00A543F0">
              <w:t>in the course of</w:t>
            </w:r>
            <w:proofErr w:type="gramEnd"/>
            <w:r w:rsidRPr="00A543F0">
              <w:t xml:space="preserve"> Providing the Works and after Completion, requires the prior written consent of the </w:t>
            </w:r>
            <w:r w:rsidRPr="00A543F0">
              <w:rPr>
                <w:i/>
              </w:rPr>
              <w:t>Project Manager</w:t>
            </w:r>
            <w:r w:rsidRPr="00A543F0">
              <w:t xml:space="preserve">.  All rights in and to all such images vests exclusively in the </w:t>
            </w:r>
            <w:r w:rsidRPr="00942C6B">
              <w:rPr>
                <w:i/>
              </w:rPr>
              <w:t>Employer</w:t>
            </w:r>
            <w:r w:rsidRPr="00A543F0">
              <w:t xml:space="preserve">.  </w:t>
            </w:r>
          </w:p>
        </w:tc>
      </w:tr>
      <w:tr w:rsidR="00B12423" w:rsidRPr="00B44FF0" w14:paraId="27667C18" w14:textId="77777777" w:rsidTr="00B408AF">
        <w:tc>
          <w:tcPr>
            <w:tcW w:w="936" w:type="dxa"/>
            <w:tcBorders>
              <w:top w:val="nil"/>
              <w:bottom w:val="nil"/>
            </w:tcBorders>
            <w:shd w:val="clear" w:color="auto" w:fill="FFFFFF"/>
          </w:tcPr>
          <w:p w14:paraId="6B5D2CAD" w14:textId="77777777" w:rsidR="00B12423" w:rsidRPr="00050779" w:rsidRDefault="00377457" w:rsidP="002C4B5C">
            <w:pPr>
              <w:tabs>
                <w:tab w:val="clear" w:pos="357"/>
              </w:tabs>
              <w:spacing w:line="120" w:lineRule="atLeast"/>
              <w:rPr>
                <w:b/>
                <w:bCs/>
              </w:rPr>
            </w:pPr>
            <w:r>
              <w:rPr>
                <w:b/>
                <w:bCs/>
              </w:rPr>
              <w:t>Z2</w:t>
            </w:r>
            <w:r w:rsidR="00970A04">
              <w:rPr>
                <w:b/>
                <w:bCs/>
              </w:rPr>
              <w:t>2</w:t>
            </w:r>
            <w:r>
              <w:rPr>
                <w:b/>
                <w:bCs/>
              </w:rPr>
              <w:t>.5</w:t>
            </w:r>
          </w:p>
        </w:tc>
        <w:tc>
          <w:tcPr>
            <w:tcW w:w="9357" w:type="dxa"/>
            <w:gridSpan w:val="6"/>
            <w:tcBorders>
              <w:top w:val="nil"/>
              <w:bottom w:val="nil"/>
            </w:tcBorders>
          </w:tcPr>
          <w:p w14:paraId="7087DE42" w14:textId="77777777" w:rsidR="00B12423" w:rsidRPr="00A543F0" w:rsidRDefault="00B12423" w:rsidP="00996A4A">
            <w:r w:rsidRPr="00A543F0">
              <w:t xml:space="preserve">The </w:t>
            </w:r>
            <w:r w:rsidRPr="00942C6B">
              <w:rPr>
                <w:i/>
              </w:rPr>
              <w:t>Contractor</w:t>
            </w:r>
            <w:r w:rsidRPr="00A543F0">
              <w:rPr>
                <w:i/>
              </w:rPr>
              <w:t xml:space="preserve"> </w:t>
            </w:r>
            <w:r w:rsidRPr="00A543F0">
              <w:t xml:space="preserve">ensures that all his </w:t>
            </w:r>
            <w:r w:rsidRPr="00211919">
              <w:t>Subcontractors</w:t>
            </w:r>
            <w:r w:rsidRPr="00A543F0">
              <w:t xml:space="preserve"> abide by the undertakings in this clause.</w:t>
            </w:r>
          </w:p>
        </w:tc>
      </w:tr>
      <w:tr w:rsidR="00B12423" w14:paraId="45476245" w14:textId="77777777" w:rsidTr="00B408AF">
        <w:tc>
          <w:tcPr>
            <w:tcW w:w="936" w:type="dxa"/>
            <w:tcBorders>
              <w:top w:val="nil"/>
              <w:bottom w:val="nil"/>
            </w:tcBorders>
            <w:shd w:val="clear" w:color="auto" w:fill="FFFFFF"/>
          </w:tcPr>
          <w:p w14:paraId="21B370C6" w14:textId="77777777" w:rsidR="00B12423" w:rsidRPr="00901D31" w:rsidRDefault="004A13D0" w:rsidP="00970A04">
            <w:pPr>
              <w:spacing w:line="120" w:lineRule="atLeast"/>
              <w:ind w:left="360" w:hanging="360"/>
              <w:rPr>
                <w:b/>
              </w:rPr>
            </w:pPr>
            <w:r>
              <w:rPr>
                <w:b/>
              </w:rPr>
              <w:t>Z2</w:t>
            </w:r>
            <w:r w:rsidR="00970A04">
              <w:rPr>
                <w:b/>
              </w:rPr>
              <w:t>3</w:t>
            </w:r>
          </w:p>
        </w:tc>
        <w:tc>
          <w:tcPr>
            <w:tcW w:w="9357" w:type="dxa"/>
            <w:gridSpan w:val="6"/>
            <w:tcBorders>
              <w:top w:val="nil"/>
              <w:bottom w:val="nil"/>
            </w:tcBorders>
          </w:tcPr>
          <w:p w14:paraId="7BFA1D6A" w14:textId="77777777" w:rsidR="00B12423" w:rsidRPr="00901D31" w:rsidRDefault="00B12423" w:rsidP="00996A4A">
            <w:pPr>
              <w:ind w:left="33" w:right="-143" w:hanging="33"/>
              <w:rPr>
                <w:rFonts w:cs="Arial"/>
                <w:b/>
              </w:rPr>
            </w:pPr>
            <w:r>
              <w:rPr>
                <w:rFonts w:cs="Arial"/>
                <w:b/>
              </w:rPr>
              <w:t xml:space="preserve">Liens and Encumbrances </w:t>
            </w:r>
          </w:p>
        </w:tc>
      </w:tr>
      <w:tr w:rsidR="00B12423" w14:paraId="1A717680" w14:textId="77777777" w:rsidTr="00B408AF">
        <w:tc>
          <w:tcPr>
            <w:tcW w:w="936" w:type="dxa"/>
            <w:tcBorders>
              <w:top w:val="nil"/>
              <w:bottom w:val="nil"/>
            </w:tcBorders>
            <w:shd w:val="clear" w:color="auto" w:fill="FFFFFF"/>
          </w:tcPr>
          <w:p w14:paraId="5E91C728" w14:textId="77777777" w:rsidR="00B12423" w:rsidRPr="00050779" w:rsidRDefault="00970A04" w:rsidP="002C4B5C">
            <w:pPr>
              <w:tabs>
                <w:tab w:val="clear" w:pos="357"/>
              </w:tabs>
              <w:spacing w:line="120" w:lineRule="atLeast"/>
              <w:rPr>
                <w:b/>
                <w:bCs/>
              </w:rPr>
            </w:pPr>
            <w:r>
              <w:rPr>
                <w:b/>
                <w:bCs/>
              </w:rPr>
              <w:t>Z23</w:t>
            </w:r>
            <w:r w:rsidR="003503D1">
              <w:rPr>
                <w:b/>
                <w:bCs/>
              </w:rPr>
              <w:t>.1</w:t>
            </w:r>
          </w:p>
        </w:tc>
        <w:tc>
          <w:tcPr>
            <w:tcW w:w="9357" w:type="dxa"/>
            <w:gridSpan w:val="6"/>
            <w:tcBorders>
              <w:top w:val="nil"/>
              <w:bottom w:val="nil"/>
            </w:tcBorders>
          </w:tcPr>
          <w:p w14:paraId="19923E6C" w14:textId="77777777" w:rsidR="00B12423" w:rsidRPr="00901D31" w:rsidRDefault="00B12423" w:rsidP="00996A4A">
            <w:pPr>
              <w:ind w:left="33" w:right="-143" w:hanging="33"/>
              <w:rPr>
                <w:rFonts w:cs="Arial"/>
                <w:szCs w:val="20"/>
              </w:rPr>
            </w:pPr>
            <w:r w:rsidRPr="00901D31">
              <w:rPr>
                <w:rFonts w:cs="Arial"/>
                <w:szCs w:val="20"/>
              </w:rPr>
              <w:t xml:space="preserve">The </w:t>
            </w:r>
            <w:r w:rsidRPr="00942C6B">
              <w:rPr>
                <w:rStyle w:val="BodytextCalibri"/>
                <w:rFonts w:ascii="Arial" w:hAnsi="Arial" w:cs="Arial"/>
                <w:sz w:val="20"/>
                <w:szCs w:val="20"/>
              </w:rPr>
              <w:t>Contractor</w:t>
            </w:r>
            <w:r w:rsidRPr="00901D31">
              <w:rPr>
                <w:rFonts w:cs="Arial"/>
                <w:szCs w:val="20"/>
              </w:rPr>
              <w:t xml:space="preserve"> keeps the Equipment used to Provide the Services free of all liens and other encumbrances at all times. The </w:t>
            </w:r>
            <w:r w:rsidRPr="00942C6B">
              <w:rPr>
                <w:rStyle w:val="BodytextCalibri"/>
                <w:rFonts w:ascii="Arial" w:hAnsi="Arial" w:cs="Arial"/>
                <w:sz w:val="20"/>
                <w:szCs w:val="20"/>
              </w:rPr>
              <w:t>Contractor</w:t>
            </w:r>
            <w:r w:rsidRPr="00901D31">
              <w:rPr>
                <w:rStyle w:val="BodytextCalibri"/>
                <w:rFonts w:ascii="Arial" w:hAnsi="Arial" w:cs="Arial"/>
                <w:sz w:val="20"/>
                <w:szCs w:val="20"/>
              </w:rPr>
              <w:t>,</w:t>
            </w:r>
            <w:r w:rsidRPr="00901D31">
              <w:rPr>
                <w:rFonts w:cs="Arial"/>
                <w:szCs w:val="20"/>
              </w:rPr>
              <w:t xml:space="preserve"> vis-a-vis the </w:t>
            </w:r>
            <w:r w:rsidRPr="00942C6B">
              <w:rPr>
                <w:rStyle w:val="BodytextCalibri"/>
                <w:rFonts w:ascii="Arial" w:hAnsi="Arial" w:cs="Arial"/>
                <w:sz w:val="20"/>
                <w:szCs w:val="20"/>
              </w:rPr>
              <w:t>Employer</w:t>
            </w:r>
            <w:r w:rsidRPr="00901D31">
              <w:rPr>
                <w:rStyle w:val="BodytextCalibri"/>
                <w:rFonts w:ascii="Arial" w:hAnsi="Arial" w:cs="Arial"/>
                <w:sz w:val="20"/>
                <w:szCs w:val="20"/>
              </w:rPr>
              <w:t>,</w:t>
            </w:r>
            <w:r w:rsidRPr="00901D31">
              <w:rPr>
                <w:rFonts w:cs="Arial"/>
                <w:szCs w:val="20"/>
              </w:rPr>
              <w:t xml:space="preserve"> waives all and any liens which he may from time to time have, or become entitled to over such Equipment and any part thereof and procures that his </w:t>
            </w:r>
            <w:r w:rsidRPr="00211919">
              <w:rPr>
                <w:rFonts w:cs="Arial"/>
                <w:szCs w:val="20"/>
              </w:rPr>
              <w:t>Subcontractors</w:t>
            </w:r>
            <w:r w:rsidRPr="00901D31">
              <w:rPr>
                <w:rFonts w:cs="Arial"/>
                <w:szCs w:val="20"/>
              </w:rPr>
              <w:t xml:space="preserve"> similarly, vis-a-vis the </w:t>
            </w:r>
            <w:r w:rsidRPr="00942C6B">
              <w:rPr>
                <w:rStyle w:val="BodytextCalibri"/>
                <w:rFonts w:ascii="Arial" w:hAnsi="Arial" w:cs="Arial"/>
                <w:sz w:val="20"/>
                <w:szCs w:val="20"/>
              </w:rPr>
              <w:t>Employer</w:t>
            </w:r>
            <w:r w:rsidRPr="00901D31">
              <w:rPr>
                <w:rStyle w:val="BodytextCalibri"/>
                <w:rFonts w:ascii="Arial" w:hAnsi="Arial" w:cs="Arial"/>
                <w:sz w:val="20"/>
                <w:szCs w:val="20"/>
              </w:rPr>
              <w:t>,</w:t>
            </w:r>
            <w:r w:rsidRPr="00901D31">
              <w:rPr>
                <w:rFonts w:cs="Arial"/>
                <w:szCs w:val="20"/>
              </w:rPr>
              <w:t xml:space="preserve"> waive all liens they may have or become entitled to over such Equipment from time to time</w:t>
            </w:r>
          </w:p>
        </w:tc>
      </w:tr>
      <w:tr w:rsidR="00B12423" w14:paraId="290E1C77" w14:textId="77777777" w:rsidTr="00B408AF">
        <w:trPr>
          <w:trHeight w:val="349"/>
        </w:trPr>
        <w:tc>
          <w:tcPr>
            <w:tcW w:w="936" w:type="dxa"/>
            <w:tcBorders>
              <w:top w:val="nil"/>
              <w:bottom w:val="nil"/>
            </w:tcBorders>
            <w:shd w:val="clear" w:color="auto" w:fill="FFFFFF"/>
          </w:tcPr>
          <w:p w14:paraId="0DDBC7FF" w14:textId="77777777" w:rsidR="00B12423" w:rsidRPr="00620C22" w:rsidRDefault="003503D1" w:rsidP="00970A04">
            <w:pPr>
              <w:spacing w:line="120" w:lineRule="atLeast"/>
              <w:ind w:left="360" w:hanging="360"/>
              <w:rPr>
                <w:b/>
              </w:rPr>
            </w:pPr>
            <w:r>
              <w:rPr>
                <w:b/>
              </w:rPr>
              <w:t>Z</w:t>
            </w:r>
            <w:r w:rsidR="006E4086">
              <w:rPr>
                <w:b/>
              </w:rPr>
              <w:t>2</w:t>
            </w:r>
            <w:r w:rsidR="00970A04">
              <w:rPr>
                <w:b/>
              </w:rPr>
              <w:t>4</w:t>
            </w:r>
          </w:p>
        </w:tc>
        <w:tc>
          <w:tcPr>
            <w:tcW w:w="9357" w:type="dxa"/>
            <w:gridSpan w:val="6"/>
            <w:tcBorders>
              <w:top w:val="nil"/>
              <w:bottom w:val="nil"/>
            </w:tcBorders>
          </w:tcPr>
          <w:p w14:paraId="43943DA8" w14:textId="77777777" w:rsidR="00B12423" w:rsidRDefault="00B12423" w:rsidP="00996A4A">
            <w:pPr>
              <w:rPr>
                <w:rFonts w:cs="Arial"/>
                <w:b/>
              </w:rPr>
            </w:pPr>
            <w:r>
              <w:rPr>
                <w:rFonts w:cs="Arial"/>
                <w:b/>
              </w:rPr>
              <w:t>Intellectual Property</w:t>
            </w:r>
          </w:p>
        </w:tc>
      </w:tr>
      <w:tr w:rsidR="00B12423" w14:paraId="4B723E70" w14:textId="77777777" w:rsidTr="00B408AF">
        <w:trPr>
          <w:trHeight w:val="349"/>
        </w:trPr>
        <w:tc>
          <w:tcPr>
            <w:tcW w:w="936" w:type="dxa"/>
            <w:tcBorders>
              <w:top w:val="nil"/>
              <w:bottom w:val="nil"/>
            </w:tcBorders>
            <w:shd w:val="clear" w:color="auto" w:fill="FFFFFF"/>
          </w:tcPr>
          <w:p w14:paraId="1D66D12E" w14:textId="77777777" w:rsidR="00B12423" w:rsidRPr="002677DC" w:rsidRDefault="00D804A0" w:rsidP="00996A4A">
            <w:pPr>
              <w:spacing w:line="120" w:lineRule="atLeast"/>
              <w:rPr>
                <w:b/>
              </w:rPr>
            </w:pPr>
            <w:r>
              <w:rPr>
                <w:b/>
              </w:rPr>
              <w:t>Z</w:t>
            </w:r>
            <w:r w:rsidR="00970A04">
              <w:rPr>
                <w:b/>
              </w:rPr>
              <w:t>24</w:t>
            </w:r>
            <w:r w:rsidR="003503D1">
              <w:rPr>
                <w:b/>
              </w:rPr>
              <w:t>.1</w:t>
            </w:r>
          </w:p>
        </w:tc>
        <w:tc>
          <w:tcPr>
            <w:tcW w:w="9357" w:type="dxa"/>
            <w:gridSpan w:val="6"/>
            <w:tcBorders>
              <w:top w:val="nil"/>
              <w:bottom w:val="nil"/>
            </w:tcBorders>
          </w:tcPr>
          <w:p w14:paraId="0C73A449" w14:textId="77777777" w:rsidR="00B12423" w:rsidRPr="000F2EBA" w:rsidRDefault="00B12423" w:rsidP="00996A4A">
            <w:r w:rsidRPr="00A17C64">
              <w:t>Inte</w:t>
            </w:r>
            <w:r>
              <w:t xml:space="preserve">llectual Property (“IP”) rights means all rights in and to any patent, design, copyright, </w:t>
            </w:r>
            <w:proofErr w:type="gramStart"/>
            <w:r>
              <w:t>trade mark</w:t>
            </w:r>
            <w:proofErr w:type="gramEnd"/>
            <w:r>
              <w:t>, trade name, trade secret or other intellectual or industrial property right relating to the Works.</w:t>
            </w:r>
          </w:p>
        </w:tc>
      </w:tr>
      <w:tr w:rsidR="00B12423" w14:paraId="41F77D18" w14:textId="77777777" w:rsidTr="00B408AF">
        <w:trPr>
          <w:trHeight w:val="349"/>
        </w:trPr>
        <w:tc>
          <w:tcPr>
            <w:tcW w:w="936" w:type="dxa"/>
            <w:tcBorders>
              <w:top w:val="nil"/>
              <w:bottom w:val="nil"/>
            </w:tcBorders>
            <w:shd w:val="clear" w:color="auto" w:fill="FFFFFF"/>
          </w:tcPr>
          <w:p w14:paraId="78D2382F" w14:textId="77777777" w:rsidR="00B12423" w:rsidRPr="002677DC" w:rsidRDefault="00D804A0" w:rsidP="00996A4A">
            <w:pPr>
              <w:spacing w:line="120" w:lineRule="atLeast"/>
              <w:rPr>
                <w:b/>
              </w:rPr>
            </w:pPr>
            <w:r>
              <w:rPr>
                <w:b/>
              </w:rPr>
              <w:t>Z</w:t>
            </w:r>
            <w:r w:rsidR="00970A04">
              <w:rPr>
                <w:b/>
              </w:rPr>
              <w:t>24</w:t>
            </w:r>
            <w:r w:rsidR="00B12423" w:rsidRPr="002677DC">
              <w:rPr>
                <w:b/>
              </w:rPr>
              <w:t>.2</w:t>
            </w:r>
          </w:p>
        </w:tc>
        <w:tc>
          <w:tcPr>
            <w:tcW w:w="9357" w:type="dxa"/>
            <w:gridSpan w:val="6"/>
            <w:tcBorders>
              <w:top w:val="nil"/>
              <w:bottom w:val="nil"/>
            </w:tcBorders>
          </w:tcPr>
          <w:p w14:paraId="33C259B0" w14:textId="77777777" w:rsidR="00B12423" w:rsidRPr="00245EBE" w:rsidRDefault="00B12423" w:rsidP="00996A4A">
            <w:pPr>
              <w:ind w:left="33" w:right="-143" w:hanging="33"/>
              <w:rPr>
                <w:rFonts w:eastAsia="Calibri" w:cs="Arial"/>
                <w:i/>
                <w:szCs w:val="20"/>
              </w:rPr>
            </w:pPr>
            <w:r>
              <w:rPr>
                <w:rFonts w:eastAsia="Calibri" w:cs="Arial"/>
                <w:szCs w:val="20"/>
              </w:rPr>
              <w:t xml:space="preserve">IP rights remain vested in the originator and shall not be used for any reason whatsoever other than carrying out the </w:t>
            </w:r>
            <w:r>
              <w:rPr>
                <w:rFonts w:eastAsia="Calibri" w:cs="Arial"/>
                <w:i/>
                <w:szCs w:val="20"/>
              </w:rPr>
              <w:t>works.</w:t>
            </w:r>
          </w:p>
        </w:tc>
      </w:tr>
      <w:tr w:rsidR="00B12423" w14:paraId="7F398DA1" w14:textId="77777777" w:rsidTr="00B408AF">
        <w:trPr>
          <w:trHeight w:val="349"/>
        </w:trPr>
        <w:tc>
          <w:tcPr>
            <w:tcW w:w="936" w:type="dxa"/>
            <w:tcBorders>
              <w:top w:val="nil"/>
              <w:bottom w:val="nil"/>
            </w:tcBorders>
            <w:shd w:val="clear" w:color="auto" w:fill="FFFFFF"/>
          </w:tcPr>
          <w:p w14:paraId="4E86D87C" w14:textId="77777777" w:rsidR="00B12423" w:rsidRPr="002677DC" w:rsidRDefault="00D804A0" w:rsidP="00996A4A">
            <w:pPr>
              <w:spacing w:line="120" w:lineRule="atLeast"/>
              <w:rPr>
                <w:b/>
              </w:rPr>
            </w:pPr>
            <w:r>
              <w:rPr>
                <w:b/>
              </w:rPr>
              <w:t>Z</w:t>
            </w:r>
            <w:r w:rsidR="00970A04">
              <w:rPr>
                <w:b/>
              </w:rPr>
              <w:t>24</w:t>
            </w:r>
            <w:r w:rsidR="00B12423">
              <w:rPr>
                <w:b/>
              </w:rPr>
              <w:t>.3</w:t>
            </w:r>
          </w:p>
        </w:tc>
        <w:tc>
          <w:tcPr>
            <w:tcW w:w="9357" w:type="dxa"/>
            <w:gridSpan w:val="6"/>
            <w:tcBorders>
              <w:top w:val="nil"/>
              <w:bottom w:val="nil"/>
            </w:tcBorders>
          </w:tcPr>
          <w:p w14:paraId="262BF3ED" w14:textId="77777777" w:rsidR="00B12423" w:rsidRPr="00245EBE" w:rsidRDefault="00B12423" w:rsidP="00996A4A">
            <w:pPr>
              <w:ind w:left="33" w:right="-143" w:hanging="33"/>
              <w:rPr>
                <w:rFonts w:eastAsia="Calibri" w:cs="Arial"/>
                <w:szCs w:val="20"/>
              </w:rPr>
            </w:pPr>
            <w:r>
              <w:rPr>
                <w:rFonts w:eastAsia="Calibri" w:cs="Arial"/>
                <w:szCs w:val="20"/>
              </w:rPr>
              <w:t xml:space="preserve">The </w:t>
            </w:r>
            <w:r w:rsidRPr="00942C6B">
              <w:rPr>
                <w:rFonts w:eastAsia="Calibri" w:cs="Arial"/>
                <w:i/>
                <w:szCs w:val="20"/>
              </w:rPr>
              <w:t>Contractor</w:t>
            </w:r>
            <w:r>
              <w:rPr>
                <w:rFonts w:eastAsia="Calibri" w:cs="Arial"/>
                <w:szCs w:val="20"/>
              </w:rPr>
              <w:t xml:space="preserve"> gives the </w:t>
            </w:r>
            <w:r w:rsidRPr="00942C6B">
              <w:rPr>
                <w:rFonts w:eastAsia="Calibri" w:cs="Arial"/>
                <w:i/>
                <w:szCs w:val="20"/>
              </w:rPr>
              <w:t>Employer</w:t>
            </w:r>
            <w:r>
              <w:rPr>
                <w:rFonts w:eastAsia="Calibri" w:cs="Arial"/>
                <w:szCs w:val="20"/>
              </w:rPr>
              <w:t xml:space="preserve"> an irrevocable, transferrable, non-exclusive, royalty free licence to use and copy all IP related to the </w:t>
            </w:r>
            <w:r>
              <w:rPr>
                <w:rFonts w:eastAsia="Calibri" w:cs="Arial"/>
                <w:i/>
                <w:szCs w:val="20"/>
              </w:rPr>
              <w:t xml:space="preserve">works </w:t>
            </w:r>
            <w:r>
              <w:rPr>
                <w:rFonts w:eastAsia="Calibri" w:cs="Arial"/>
                <w:szCs w:val="20"/>
              </w:rPr>
              <w:t>for the purposes of constructing</w:t>
            </w:r>
            <w:r>
              <w:t xml:space="preserve">, repairing, demolishing, operating and maintaining the works. </w:t>
            </w:r>
          </w:p>
        </w:tc>
      </w:tr>
      <w:tr w:rsidR="00B12423" w14:paraId="0B46651A" w14:textId="77777777" w:rsidTr="00B408AF">
        <w:trPr>
          <w:trHeight w:val="349"/>
        </w:trPr>
        <w:tc>
          <w:tcPr>
            <w:tcW w:w="936" w:type="dxa"/>
            <w:tcBorders>
              <w:top w:val="nil"/>
              <w:bottom w:val="nil"/>
            </w:tcBorders>
            <w:shd w:val="clear" w:color="auto" w:fill="FFFFFF"/>
          </w:tcPr>
          <w:p w14:paraId="5DFB6514" w14:textId="77777777" w:rsidR="00B12423" w:rsidRPr="002677DC" w:rsidRDefault="00D804A0" w:rsidP="00996A4A">
            <w:pPr>
              <w:spacing w:line="120" w:lineRule="atLeast"/>
              <w:rPr>
                <w:b/>
              </w:rPr>
            </w:pPr>
            <w:r>
              <w:rPr>
                <w:b/>
              </w:rPr>
              <w:t>Z</w:t>
            </w:r>
            <w:r w:rsidR="00970A04">
              <w:rPr>
                <w:b/>
              </w:rPr>
              <w:t>24</w:t>
            </w:r>
            <w:r w:rsidR="00B12423" w:rsidRPr="002677DC">
              <w:rPr>
                <w:b/>
              </w:rPr>
              <w:t>.</w:t>
            </w:r>
            <w:r w:rsidR="00B12423">
              <w:rPr>
                <w:b/>
              </w:rPr>
              <w:t>4</w:t>
            </w:r>
          </w:p>
        </w:tc>
        <w:tc>
          <w:tcPr>
            <w:tcW w:w="9357" w:type="dxa"/>
            <w:gridSpan w:val="6"/>
            <w:tcBorders>
              <w:top w:val="nil"/>
              <w:bottom w:val="nil"/>
            </w:tcBorders>
          </w:tcPr>
          <w:p w14:paraId="10619965" w14:textId="77777777" w:rsidR="00B12423" w:rsidRPr="00A01932" w:rsidRDefault="00B12423" w:rsidP="00996A4A">
            <w:pPr>
              <w:ind w:left="33" w:right="-143" w:hanging="33"/>
              <w:rPr>
                <w:rFonts w:eastAsia="Calibri" w:cs="Arial"/>
                <w:szCs w:val="20"/>
              </w:rPr>
            </w:pPr>
            <w:r>
              <w:t xml:space="preserve">The written approval of the </w:t>
            </w:r>
            <w:r w:rsidRPr="00942C6B">
              <w:rPr>
                <w:i/>
                <w:iCs/>
              </w:rPr>
              <w:t>Contractor</w:t>
            </w:r>
            <w:r>
              <w:t xml:space="preserve"> is to be obtained before the </w:t>
            </w:r>
            <w:r w:rsidRPr="00942C6B">
              <w:rPr>
                <w:i/>
                <w:iCs/>
              </w:rPr>
              <w:t>Contractor</w:t>
            </w:r>
            <w:r>
              <w:t xml:space="preserve">'s IP made available to any third party which approval will not be unreasonably withheld or delayed. Prior to making any </w:t>
            </w:r>
            <w:r w:rsidRPr="00942C6B">
              <w:rPr>
                <w:i/>
                <w:iCs/>
              </w:rPr>
              <w:t>Contractor</w:t>
            </w:r>
            <w:r>
              <w:t xml:space="preserve">'s IP available to any third party the </w:t>
            </w:r>
            <w:r w:rsidRPr="00942C6B">
              <w:rPr>
                <w:i/>
                <w:iCs/>
              </w:rPr>
              <w:t>Employer</w:t>
            </w:r>
            <w:r>
              <w:t xml:space="preserve"> shall obtain a written confidentiality undertaking from any such third party on terms no less onerous than the terms the </w:t>
            </w:r>
            <w:r w:rsidRPr="00942C6B">
              <w:rPr>
                <w:i/>
                <w:iCs/>
              </w:rPr>
              <w:t>Employer</w:t>
            </w:r>
            <w:r>
              <w:t xml:space="preserve"> would use to protect its IP.</w:t>
            </w:r>
          </w:p>
        </w:tc>
      </w:tr>
      <w:tr w:rsidR="00B12423" w14:paraId="5F928B04" w14:textId="77777777" w:rsidTr="00B408AF">
        <w:trPr>
          <w:trHeight w:val="349"/>
        </w:trPr>
        <w:tc>
          <w:tcPr>
            <w:tcW w:w="936" w:type="dxa"/>
            <w:tcBorders>
              <w:top w:val="nil"/>
              <w:bottom w:val="nil"/>
            </w:tcBorders>
            <w:shd w:val="clear" w:color="auto" w:fill="FFFFFF"/>
          </w:tcPr>
          <w:p w14:paraId="26A14CC5" w14:textId="77777777" w:rsidR="00B12423" w:rsidRPr="002677DC" w:rsidRDefault="00B12423" w:rsidP="00996A4A">
            <w:pPr>
              <w:spacing w:line="120" w:lineRule="atLeast"/>
              <w:rPr>
                <w:b/>
              </w:rPr>
            </w:pPr>
            <w:r>
              <w:rPr>
                <w:b/>
              </w:rPr>
              <w:t>Z</w:t>
            </w:r>
            <w:r w:rsidR="00970A04">
              <w:rPr>
                <w:b/>
              </w:rPr>
              <w:t>24</w:t>
            </w:r>
            <w:r w:rsidRPr="002677DC">
              <w:rPr>
                <w:b/>
              </w:rPr>
              <w:t>.</w:t>
            </w:r>
            <w:r>
              <w:rPr>
                <w:b/>
              </w:rPr>
              <w:t>5</w:t>
            </w:r>
          </w:p>
        </w:tc>
        <w:tc>
          <w:tcPr>
            <w:tcW w:w="9357" w:type="dxa"/>
            <w:gridSpan w:val="6"/>
            <w:tcBorders>
              <w:top w:val="nil"/>
              <w:bottom w:val="nil"/>
            </w:tcBorders>
          </w:tcPr>
          <w:p w14:paraId="150AEF7F" w14:textId="77777777" w:rsidR="00B12423" w:rsidRPr="00B565CC" w:rsidRDefault="00B12423" w:rsidP="00996A4A">
            <w:pPr>
              <w:rPr>
                <w:rFonts w:cs="Arial"/>
              </w:rPr>
            </w:pPr>
            <w:r>
              <w:rPr>
                <w:rFonts w:cs="Arial"/>
              </w:rPr>
              <w:t xml:space="preserve">The </w:t>
            </w:r>
            <w:r w:rsidRPr="00157E89">
              <w:rPr>
                <w:rFonts w:cs="Arial"/>
                <w:i/>
              </w:rPr>
              <w:t>Contractor</w:t>
            </w:r>
            <w:r>
              <w:rPr>
                <w:rFonts w:cs="Arial"/>
              </w:rPr>
              <w:t xml:space="preserve"> shall indemnify and hold the </w:t>
            </w:r>
            <w:r w:rsidRPr="00157E89">
              <w:rPr>
                <w:rFonts w:cs="Arial"/>
                <w:i/>
              </w:rPr>
              <w:t>Employer</w:t>
            </w:r>
            <w:r>
              <w:rPr>
                <w:rFonts w:cs="Arial"/>
              </w:rPr>
              <w:t xml:space="preserve"> harmless against and from any claim alleging an infringement of IP rights (</w:t>
            </w:r>
            <w:r w:rsidRPr="00380903">
              <w:rPr>
                <w:rFonts w:cs="Arial"/>
                <w:b/>
              </w:rPr>
              <w:t>“the claim”</w:t>
            </w:r>
            <w:r>
              <w:rPr>
                <w:rFonts w:cs="Arial"/>
              </w:rPr>
              <w:t xml:space="preserve">), which arises out of or in relation to: </w:t>
            </w:r>
          </w:p>
        </w:tc>
      </w:tr>
      <w:tr w:rsidR="00B12423" w14:paraId="7C8CA2EE" w14:textId="77777777" w:rsidTr="00B408AF">
        <w:trPr>
          <w:trHeight w:val="349"/>
        </w:trPr>
        <w:tc>
          <w:tcPr>
            <w:tcW w:w="936" w:type="dxa"/>
            <w:tcBorders>
              <w:top w:val="nil"/>
              <w:bottom w:val="nil"/>
            </w:tcBorders>
            <w:shd w:val="clear" w:color="auto" w:fill="FFFFFF"/>
          </w:tcPr>
          <w:p w14:paraId="13EBF4EB" w14:textId="77777777" w:rsidR="00B12423" w:rsidRPr="002677DC" w:rsidRDefault="00D804A0" w:rsidP="00996A4A">
            <w:pPr>
              <w:spacing w:line="120" w:lineRule="atLeast"/>
              <w:rPr>
                <w:b/>
              </w:rPr>
            </w:pPr>
            <w:r>
              <w:rPr>
                <w:b/>
              </w:rPr>
              <w:t>Z</w:t>
            </w:r>
            <w:r w:rsidR="00970A04">
              <w:rPr>
                <w:b/>
              </w:rPr>
              <w:t>24</w:t>
            </w:r>
            <w:r w:rsidR="00B12423">
              <w:rPr>
                <w:b/>
              </w:rPr>
              <w:t>.5.1</w:t>
            </w:r>
          </w:p>
        </w:tc>
        <w:tc>
          <w:tcPr>
            <w:tcW w:w="9357" w:type="dxa"/>
            <w:gridSpan w:val="6"/>
            <w:tcBorders>
              <w:top w:val="nil"/>
              <w:bottom w:val="nil"/>
            </w:tcBorders>
          </w:tcPr>
          <w:p w14:paraId="5E1F9464" w14:textId="77777777" w:rsidR="00B12423" w:rsidRDefault="00B12423" w:rsidP="00996A4A">
            <w:pPr>
              <w:rPr>
                <w:rFonts w:cs="Arial"/>
              </w:rPr>
            </w:pPr>
            <w:r w:rsidRPr="00B565CC">
              <w:rPr>
                <w:rFonts w:cs="Arial"/>
              </w:rPr>
              <w:t xml:space="preserve">the </w:t>
            </w:r>
            <w:r w:rsidRPr="00B565CC">
              <w:rPr>
                <w:rFonts w:cs="Arial"/>
                <w:i/>
              </w:rPr>
              <w:t>Contractor’s</w:t>
            </w:r>
            <w:r w:rsidRPr="00B565CC">
              <w:rPr>
                <w:rFonts w:cs="Arial"/>
              </w:rPr>
              <w:t xml:space="preserve"> design, manufacture, construction or execution of the Works;</w:t>
            </w:r>
          </w:p>
        </w:tc>
      </w:tr>
      <w:tr w:rsidR="00B12423" w14:paraId="34B25E09" w14:textId="77777777" w:rsidTr="00B408AF">
        <w:trPr>
          <w:trHeight w:val="349"/>
        </w:trPr>
        <w:tc>
          <w:tcPr>
            <w:tcW w:w="936" w:type="dxa"/>
            <w:tcBorders>
              <w:top w:val="nil"/>
              <w:bottom w:val="nil"/>
            </w:tcBorders>
            <w:shd w:val="clear" w:color="auto" w:fill="FFFFFF"/>
          </w:tcPr>
          <w:p w14:paraId="3A53862A" w14:textId="77777777" w:rsidR="00B12423" w:rsidRPr="002677DC" w:rsidRDefault="00D804A0" w:rsidP="00996A4A">
            <w:pPr>
              <w:spacing w:line="120" w:lineRule="atLeast"/>
              <w:rPr>
                <w:b/>
              </w:rPr>
            </w:pPr>
            <w:r>
              <w:rPr>
                <w:b/>
              </w:rPr>
              <w:t>Z</w:t>
            </w:r>
            <w:r w:rsidR="00970A04">
              <w:rPr>
                <w:b/>
              </w:rPr>
              <w:t>24</w:t>
            </w:r>
            <w:r w:rsidR="00B12423">
              <w:rPr>
                <w:b/>
              </w:rPr>
              <w:t>.5.2</w:t>
            </w:r>
          </w:p>
        </w:tc>
        <w:tc>
          <w:tcPr>
            <w:tcW w:w="9357" w:type="dxa"/>
            <w:gridSpan w:val="6"/>
            <w:tcBorders>
              <w:top w:val="nil"/>
              <w:bottom w:val="nil"/>
            </w:tcBorders>
          </w:tcPr>
          <w:p w14:paraId="314EBCEB" w14:textId="77777777" w:rsidR="00B12423" w:rsidRPr="00B565CC" w:rsidRDefault="00B12423" w:rsidP="00996A4A">
            <w:pPr>
              <w:rPr>
                <w:rFonts w:cs="Arial"/>
              </w:rPr>
            </w:pPr>
            <w:r w:rsidRPr="00B565CC">
              <w:rPr>
                <w:rFonts w:cs="Arial"/>
              </w:rPr>
              <w:t xml:space="preserve">the use of the </w:t>
            </w:r>
            <w:r w:rsidRPr="00B565CC">
              <w:rPr>
                <w:rFonts w:cs="Arial"/>
                <w:i/>
              </w:rPr>
              <w:t>Contractor’s</w:t>
            </w:r>
            <w:r w:rsidRPr="00B565CC">
              <w:rPr>
                <w:rFonts w:cs="Arial"/>
              </w:rPr>
              <w:t xml:space="preserve"> Equipment, or </w:t>
            </w:r>
          </w:p>
        </w:tc>
      </w:tr>
      <w:tr w:rsidR="00B12423" w14:paraId="3644AFE3" w14:textId="77777777" w:rsidTr="00B408AF">
        <w:trPr>
          <w:trHeight w:val="349"/>
        </w:trPr>
        <w:tc>
          <w:tcPr>
            <w:tcW w:w="936" w:type="dxa"/>
            <w:tcBorders>
              <w:top w:val="nil"/>
              <w:bottom w:val="nil"/>
            </w:tcBorders>
            <w:shd w:val="clear" w:color="auto" w:fill="FFFFFF"/>
          </w:tcPr>
          <w:p w14:paraId="39CE50DE" w14:textId="77777777" w:rsidR="00B12423" w:rsidRDefault="00D804A0" w:rsidP="00996A4A">
            <w:pPr>
              <w:spacing w:line="120" w:lineRule="atLeast"/>
              <w:rPr>
                <w:b/>
              </w:rPr>
            </w:pPr>
            <w:r>
              <w:rPr>
                <w:b/>
              </w:rPr>
              <w:t>Z</w:t>
            </w:r>
            <w:r w:rsidR="00970A04">
              <w:rPr>
                <w:b/>
              </w:rPr>
              <w:t>24</w:t>
            </w:r>
            <w:r w:rsidR="00B12423">
              <w:rPr>
                <w:b/>
              </w:rPr>
              <w:t>.5.3</w:t>
            </w:r>
          </w:p>
        </w:tc>
        <w:tc>
          <w:tcPr>
            <w:tcW w:w="9357" w:type="dxa"/>
            <w:gridSpan w:val="6"/>
            <w:tcBorders>
              <w:top w:val="nil"/>
              <w:bottom w:val="nil"/>
            </w:tcBorders>
          </w:tcPr>
          <w:p w14:paraId="3B012712" w14:textId="77777777" w:rsidR="00B12423" w:rsidRDefault="00B12423" w:rsidP="00996A4A">
            <w:pPr>
              <w:rPr>
                <w:rFonts w:cs="Arial"/>
              </w:rPr>
            </w:pPr>
            <w:r w:rsidRPr="00B565CC">
              <w:rPr>
                <w:rFonts w:cs="Arial"/>
              </w:rPr>
              <w:t>the proper use of the Works.</w:t>
            </w:r>
          </w:p>
        </w:tc>
      </w:tr>
      <w:tr w:rsidR="00B12423" w14:paraId="7BEC4437" w14:textId="77777777" w:rsidTr="00B408AF">
        <w:trPr>
          <w:trHeight w:val="349"/>
        </w:trPr>
        <w:tc>
          <w:tcPr>
            <w:tcW w:w="936" w:type="dxa"/>
            <w:tcBorders>
              <w:top w:val="nil"/>
              <w:bottom w:val="nil"/>
            </w:tcBorders>
            <w:shd w:val="clear" w:color="auto" w:fill="FFFFFF"/>
          </w:tcPr>
          <w:p w14:paraId="041C62D9" w14:textId="77777777" w:rsidR="00B12423" w:rsidRPr="00B565CC" w:rsidRDefault="00D804A0" w:rsidP="00996A4A">
            <w:pPr>
              <w:spacing w:line="120" w:lineRule="atLeast"/>
              <w:rPr>
                <w:b/>
              </w:rPr>
            </w:pPr>
            <w:r>
              <w:rPr>
                <w:b/>
              </w:rPr>
              <w:t>Z</w:t>
            </w:r>
            <w:r w:rsidR="00970A04">
              <w:rPr>
                <w:b/>
              </w:rPr>
              <w:t>24</w:t>
            </w:r>
            <w:r w:rsidR="00B12423">
              <w:rPr>
                <w:b/>
              </w:rPr>
              <w:t>.6</w:t>
            </w:r>
          </w:p>
        </w:tc>
        <w:tc>
          <w:tcPr>
            <w:tcW w:w="9357" w:type="dxa"/>
            <w:gridSpan w:val="6"/>
            <w:tcBorders>
              <w:top w:val="nil"/>
              <w:bottom w:val="nil"/>
            </w:tcBorders>
          </w:tcPr>
          <w:p w14:paraId="5008C7F8" w14:textId="77777777" w:rsidR="00B12423" w:rsidRPr="00B565CC" w:rsidRDefault="00B12423" w:rsidP="00996A4A">
            <w:pPr>
              <w:rPr>
                <w:rFonts w:cs="Arial"/>
              </w:rPr>
            </w:pPr>
            <w:r>
              <w:rPr>
                <w:rFonts w:cs="Arial"/>
              </w:rPr>
              <w:t xml:space="preserve">The </w:t>
            </w:r>
            <w:r w:rsidRPr="00A36282">
              <w:rPr>
                <w:rFonts w:cs="Arial"/>
                <w:i/>
              </w:rPr>
              <w:t>Employer</w:t>
            </w:r>
            <w:r>
              <w:rPr>
                <w:rFonts w:cs="Arial"/>
              </w:rPr>
              <w:t xml:space="preserve"> shall, at the request and cost of the </w:t>
            </w:r>
            <w:r w:rsidRPr="00A36282">
              <w:rPr>
                <w:rFonts w:cs="Arial"/>
                <w:i/>
              </w:rPr>
              <w:t>Contractor</w:t>
            </w:r>
            <w:r>
              <w:rPr>
                <w:rFonts w:cs="Arial"/>
              </w:rPr>
              <w:t xml:space="preserve">, assist in contesting the claim and the </w:t>
            </w:r>
            <w:r w:rsidRPr="00A36282">
              <w:rPr>
                <w:rFonts w:cs="Arial"/>
                <w:i/>
              </w:rPr>
              <w:t xml:space="preserve">Contractor </w:t>
            </w:r>
            <w:r>
              <w:rPr>
                <w:rFonts w:cs="Arial"/>
              </w:rPr>
              <w:t>may (at its cost) conduct negotiations for the settlement of the claim, and any litigation or arbitration which may arise from it.</w:t>
            </w:r>
          </w:p>
        </w:tc>
      </w:tr>
    </w:tbl>
    <w:p w14:paraId="3201EAFE" w14:textId="77777777" w:rsidR="00B12423" w:rsidRDefault="00B12423" w:rsidP="00B12423">
      <w:pPr>
        <w:rPr>
          <w:rFonts w:cs="Arial"/>
        </w:rPr>
      </w:pPr>
    </w:p>
    <w:p w14:paraId="0EA0D33D" w14:textId="77777777" w:rsidR="00F84079" w:rsidRPr="00996A4A" w:rsidRDefault="0080526E" w:rsidP="00996A4A">
      <w:pPr>
        <w:tabs>
          <w:tab w:val="clear" w:pos="357"/>
        </w:tabs>
        <w:rPr>
          <w:b/>
          <w:sz w:val="26"/>
        </w:rPr>
      </w:pPr>
      <w:r>
        <w:rPr>
          <w:rFonts w:cs="Arial"/>
        </w:rPr>
        <w:br w:type="page"/>
      </w:r>
    </w:p>
    <w:p w14:paraId="4AD49125" w14:textId="764012B8" w:rsidR="00A8349A" w:rsidRDefault="0080526E" w:rsidP="00A8349A">
      <w:pPr>
        <w:pStyle w:val="Heading1"/>
      </w:pPr>
      <w:r>
        <w:lastRenderedPageBreak/>
        <w:t>A</w:t>
      </w:r>
      <w:r w:rsidR="00A8349A">
        <w:t xml:space="preserve">nnexure </w:t>
      </w:r>
      <w:r w:rsidR="008A6257" w:rsidRPr="008A6257">
        <w:t>C1.</w:t>
      </w:r>
      <w:r w:rsidR="00A8349A">
        <w:t>A</w:t>
      </w:r>
      <w:r w:rsidR="008F3368">
        <w:t>:</w:t>
      </w:r>
      <w:r w:rsidR="00B1224D">
        <w:tab/>
      </w:r>
      <w:r w:rsidR="008F3368">
        <w:t xml:space="preserve"> O</w:t>
      </w:r>
      <w:r w:rsidR="00A8349A">
        <w:t>ne</w:t>
      </w:r>
      <w:r w:rsidR="006C7ED1">
        <w:t>-</w:t>
      </w:r>
      <w:r w:rsidR="00A8349A">
        <w:t>in</w:t>
      </w:r>
      <w:r w:rsidR="006C7ED1">
        <w:t>-</w:t>
      </w:r>
      <w:r w:rsidR="00A8349A">
        <w:t>ten</w:t>
      </w:r>
      <w:r w:rsidR="006C7ED1">
        <w:t>-</w:t>
      </w:r>
      <w:r w:rsidR="00A8349A">
        <w:t>year</w:t>
      </w:r>
      <w:r w:rsidR="006C7ED1">
        <w:t>-</w:t>
      </w:r>
      <w:r w:rsidR="00CC127F">
        <w:t xml:space="preserve">return </w:t>
      </w:r>
      <w:r w:rsidR="00A8349A" w:rsidRPr="00A8349A">
        <w:rPr>
          <w:i/>
        </w:rPr>
        <w:t>weather data</w:t>
      </w:r>
      <w:r w:rsidR="00A8349A">
        <w:t xml:space="preserve"> </w:t>
      </w:r>
      <w:r w:rsidR="00CC127F">
        <w:t xml:space="preserve">obtained from SA Weather Bureau for </w:t>
      </w:r>
      <w:r w:rsidR="00D345E2">
        <w:t>George Airport</w:t>
      </w:r>
    </w:p>
    <w:p w14:paraId="57D104F1" w14:textId="77777777" w:rsidR="00A8349A" w:rsidRDefault="00A8349A" w:rsidP="00A8349A"/>
    <w:p w14:paraId="08B77CDA" w14:textId="77777777" w:rsidR="000D2A59" w:rsidRDefault="006C7ED1" w:rsidP="00A8349A">
      <w:r>
        <w:t xml:space="preserve">If </w:t>
      </w:r>
      <w:r w:rsidR="002E5A9D">
        <w:t xml:space="preserve">any one of </w:t>
      </w:r>
      <w:r>
        <w:t>the</w:t>
      </w:r>
      <w:r w:rsidR="002E5A9D">
        <w:t>se</w:t>
      </w:r>
      <w:r>
        <w:t xml:space="preserve"> </w:t>
      </w:r>
      <w:r w:rsidRPr="008D4AF1">
        <w:rPr>
          <w:i/>
        </w:rPr>
        <w:t>weather measurement</w:t>
      </w:r>
      <w:r w:rsidR="002E5A9D" w:rsidRPr="008D4AF1">
        <w:rPr>
          <w:i/>
        </w:rPr>
        <w:t>s</w:t>
      </w:r>
      <w:r w:rsidR="002E5A9D">
        <w:t xml:space="preserve"> recorded within a calendar month, before the Completion Date for the whole of the </w:t>
      </w:r>
      <w:r w:rsidR="002E5A9D" w:rsidRPr="006B0105">
        <w:rPr>
          <w:i/>
        </w:rPr>
        <w:t>works</w:t>
      </w:r>
      <w:r w:rsidR="002E5A9D">
        <w:t xml:space="preserve"> and at the place stated in this Contract Data is shown to be more adverse tha</w:t>
      </w:r>
      <w:r w:rsidR="00F221F1">
        <w:t>n</w:t>
      </w:r>
      <w:r w:rsidR="002E5A9D">
        <w:t xml:space="preserve"> the amount stated below </w:t>
      </w:r>
      <w:r w:rsidR="000D2A59">
        <w:t xml:space="preserve">then the </w:t>
      </w:r>
      <w:r w:rsidR="000D2A59">
        <w:rPr>
          <w:i/>
        </w:rPr>
        <w:t>Contra</w:t>
      </w:r>
      <w:r w:rsidR="000D2A59" w:rsidRPr="00E1609C">
        <w:rPr>
          <w:i/>
        </w:rPr>
        <w:t>ctor</w:t>
      </w:r>
      <w:r w:rsidR="000D2A59">
        <w:t xml:space="preserve"> may notify a compensation event.</w:t>
      </w:r>
    </w:p>
    <w:p w14:paraId="023D6EDF" w14:textId="77777777" w:rsidR="00D74B1D" w:rsidRDefault="00D74B1D" w:rsidP="00A8349A"/>
    <w:p w14:paraId="09D312EB" w14:textId="77777777" w:rsidR="00F221F1" w:rsidRDefault="00F221F1" w:rsidP="00A8349A"/>
    <w:p w14:paraId="018973CE" w14:textId="77777777" w:rsidR="003866C9" w:rsidRDefault="003866C9" w:rsidP="00A8349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11"/>
        <w:gridCol w:w="1611"/>
        <w:gridCol w:w="1590"/>
        <w:gridCol w:w="1590"/>
        <w:gridCol w:w="1591"/>
        <w:gridCol w:w="1635"/>
      </w:tblGrid>
      <w:tr w:rsidR="00AB40FD" w14:paraId="3E7CE3B1" w14:textId="77777777" w:rsidTr="00A07FDB">
        <w:tc>
          <w:tcPr>
            <w:tcW w:w="1611" w:type="dxa"/>
          </w:tcPr>
          <w:p w14:paraId="112C5350" w14:textId="77777777" w:rsidR="00AB40FD" w:rsidRPr="00BD4026" w:rsidRDefault="00AB40FD" w:rsidP="00A8349A">
            <w:pPr>
              <w:rPr>
                <w:i/>
              </w:rPr>
            </w:pPr>
          </w:p>
        </w:tc>
        <w:tc>
          <w:tcPr>
            <w:tcW w:w="8017" w:type="dxa"/>
            <w:gridSpan w:val="5"/>
            <w:vAlign w:val="center"/>
          </w:tcPr>
          <w:p w14:paraId="6C84D218" w14:textId="77777777" w:rsidR="00AB40FD" w:rsidRDefault="00AB40FD" w:rsidP="00AB40FD">
            <w:pPr>
              <w:jc w:val="center"/>
            </w:pPr>
            <w:r w:rsidRPr="00AB40FD">
              <w:rPr>
                <w:i/>
              </w:rPr>
              <w:t>Weather measurement</w:t>
            </w:r>
          </w:p>
        </w:tc>
      </w:tr>
      <w:tr w:rsidR="00F221F1" w14:paraId="0246EBB4" w14:textId="77777777" w:rsidTr="00A07FDB">
        <w:tc>
          <w:tcPr>
            <w:tcW w:w="1611" w:type="dxa"/>
          </w:tcPr>
          <w:p w14:paraId="5837C036" w14:textId="77777777" w:rsidR="00AB40FD" w:rsidRPr="00AB40FD" w:rsidRDefault="00AB40FD" w:rsidP="00A8349A">
            <w:r>
              <w:t>Month</w:t>
            </w:r>
          </w:p>
        </w:tc>
        <w:tc>
          <w:tcPr>
            <w:tcW w:w="1611" w:type="dxa"/>
          </w:tcPr>
          <w:p w14:paraId="01EDA5EC" w14:textId="77777777" w:rsidR="00F221F1" w:rsidRDefault="00F221F1" w:rsidP="00A8349A">
            <w:r>
              <w:t>Cumulative rainfall (mm)</w:t>
            </w:r>
          </w:p>
          <w:p w14:paraId="6DD5B952" w14:textId="1502EE6F" w:rsidR="00E8568B" w:rsidRDefault="00E8568B" w:rsidP="00A8349A">
            <w:r>
              <w:t>*</w:t>
            </w:r>
          </w:p>
        </w:tc>
        <w:tc>
          <w:tcPr>
            <w:tcW w:w="1590" w:type="dxa"/>
          </w:tcPr>
          <w:p w14:paraId="3B337999" w14:textId="1038396D" w:rsidR="00F221F1" w:rsidRDefault="00F221F1" w:rsidP="00A8349A">
            <w:r>
              <w:t>Number of days with rain more than 10</w:t>
            </w:r>
            <w:proofErr w:type="gramStart"/>
            <w:r>
              <w:t>mm</w:t>
            </w:r>
            <w:r w:rsidR="00E8568B">
              <w:t xml:space="preserve">  *</w:t>
            </w:r>
            <w:proofErr w:type="gramEnd"/>
          </w:p>
        </w:tc>
        <w:tc>
          <w:tcPr>
            <w:tcW w:w="1590" w:type="dxa"/>
          </w:tcPr>
          <w:p w14:paraId="40CCB155" w14:textId="77777777" w:rsidR="00F221F1" w:rsidRDefault="00F221F1" w:rsidP="00A8349A">
            <w:r>
              <w:t xml:space="preserve">Number of days with min air temp </w:t>
            </w:r>
            <w:r w:rsidRPr="00BD4026">
              <w:rPr>
                <w:rFonts w:cs="Arial"/>
                <w:b/>
              </w:rPr>
              <w:t>&lt;</w:t>
            </w:r>
            <w:r>
              <w:t xml:space="preserve"> 0 </w:t>
            </w:r>
            <w:proofErr w:type="spellStart"/>
            <w:r>
              <w:t>deg.C</w:t>
            </w:r>
            <w:proofErr w:type="spellEnd"/>
          </w:p>
        </w:tc>
        <w:tc>
          <w:tcPr>
            <w:tcW w:w="1591" w:type="dxa"/>
          </w:tcPr>
          <w:p w14:paraId="07BBE00D" w14:textId="77777777" w:rsidR="00F221F1" w:rsidRDefault="00F221F1" w:rsidP="00A8349A">
            <w:r>
              <w:t>Number of days with snow lying at 08:00 CAT</w:t>
            </w:r>
          </w:p>
        </w:tc>
        <w:tc>
          <w:tcPr>
            <w:tcW w:w="1635" w:type="dxa"/>
          </w:tcPr>
          <w:p w14:paraId="4D8F01DA" w14:textId="77777777" w:rsidR="00F221F1" w:rsidRDefault="00F221F1" w:rsidP="00A8349A">
            <w:r>
              <w:t>[Other measurements if applicable]</w:t>
            </w:r>
          </w:p>
        </w:tc>
      </w:tr>
      <w:tr w:rsidR="00A07FDB" w14:paraId="2B6D9FBF" w14:textId="77777777" w:rsidTr="00A07FDB">
        <w:tc>
          <w:tcPr>
            <w:tcW w:w="1611" w:type="dxa"/>
          </w:tcPr>
          <w:p w14:paraId="75CD1441" w14:textId="77777777" w:rsidR="00A07FDB" w:rsidRDefault="00A07FDB" w:rsidP="00A07FDB">
            <w:r>
              <w:t>January</w:t>
            </w:r>
          </w:p>
        </w:tc>
        <w:tc>
          <w:tcPr>
            <w:tcW w:w="1611" w:type="dxa"/>
          </w:tcPr>
          <w:p w14:paraId="578F06D6" w14:textId="61862982" w:rsidR="00A07FDB" w:rsidRPr="0078426D" w:rsidRDefault="00D457B6" w:rsidP="00A07FDB">
            <w:pPr>
              <w:rPr>
                <w:b/>
                <w:bCs/>
              </w:rPr>
            </w:pPr>
            <w:r w:rsidRPr="0078426D">
              <w:rPr>
                <w:b/>
                <w:bCs/>
              </w:rPr>
              <w:t>79</w:t>
            </w:r>
          </w:p>
        </w:tc>
        <w:tc>
          <w:tcPr>
            <w:tcW w:w="1590" w:type="dxa"/>
          </w:tcPr>
          <w:p w14:paraId="25062F03" w14:textId="7F8ED13F" w:rsidR="00A07FDB" w:rsidRPr="0078426D" w:rsidRDefault="00D457B6" w:rsidP="00A07FDB">
            <w:pPr>
              <w:rPr>
                <w:b/>
                <w:bCs/>
              </w:rPr>
            </w:pPr>
            <w:r w:rsidRPr="0078426D">
              <w:rPr>
                <w:b/>
                <w:bCs/>
              </w:rPr>
              <w:t>2.3</w:t>
            </w:r>
          </w:p>
        </w:tc>
        <w:tc>
          <w:tcPr>
            <w:tcW w:w="1590" w:type="dxa"/>
          </w:tcPr>
          <w:p w14:paraId="794655CF" w14:textId="77777777" w:rsidR="00A07FDB" w:rsidRPr="0078426D" w:rsidRDefault="00A07FDB" w:rsidP="00A07FDB">
            <w:pPr>
              <w:rPr>
                <w:b/>
                <w:bCs/>
              </w:rPr>
            </w:pPr>
            <w:r w:rsidRPr="0078426D">
              <w:rPr>
                <w:b/>
                <w:bCs/>
              </w:rPr>
              <w:t>0</w:t>
            </w:r>
          </w:p>
        </w:tc>
        <w:tc>
          <w:tcPr>
            <w:tcW w:w="1591" w:type="dxa"/>
          </w:tcPr>
          <w:p w14:paraId="1A56F098" w14:textId="77777777" w:rsidR="00A07FDB" w:rsidRPr="0078426D" w:rsidRDefault="00A07FDB" w:rsidP="00A07FDB">
            <w:pPr>
              <w:rPr>
                <w:b/>
                <w:bCs/>
              </w:rPr>
            </w:pPr>
            <w:r w:rsidRPr="0078426D">
              <w:rPr>
                <w:b/>
                <w:bCs/>
              </w:rPr>
              <w:t>0</w:t>
            </w:r>
          </w:p>
        </w:tc>
        <w:tc>
          <w:tcPr>
            <w:tcW w:w="1635" w:type="dxa"/>
          </w:tcPr>
          <w:p w14:paraId="1458BD94" w14:textId="77777777" w:rsidR="00A07FDB" w:rsidRDefault="00A07FDB" w:rsidP="00A07FDB"/>
        </w:tc>
      </w:tr>
      <w:tr w:rsidR="00A07FDB" w14:paraId="6B28836C" w14:textId="77777777" w:rsidTr="00A07FDB">
        <w:tc>
          <w:tcPr>
            <w:tcW w:w="1611" w:type="dxa"/>
          </w:tcPr>
          <w:p w14:paraId="27963915" w14:textId="77777777" w:rsidR="00A07FDB" w:rsidRDefault="00A07FDB" w:rsidP="00A07FDB">
            <w:r>
              <w:t>February</w:t>
            </w:r>
          </w:p>
        </w:tc>
        <w:tc>
          <w:tcPr>
            <w:tcW w:w="1611" w:type="dxa"/>
          </w:tcPr>
          <w:p w14:paraId="4918942C" w14:textId="6B9649B1" w:rsidR="00A07FDB" w:rsidRPr="0078426D" w:rsidRDefault="00E71A84" w:rsidP="00A07FDB">
            <w:pPr>
              <w:rPr>
                <w:b/>
                <w:bCs/>
              </w:rPr>
            </w:pPr>
            <w:r w:rsidRPr="0078426D">
              <w:rPr>
                <w:b/>
                <w:bCs/>
              </w:rPr>
              <w:t>60</w:t>
            </w:r>
          </w:p>
        </w:tc>
        <w:tc>
          <w:tcPr>
            <w:tcW w:w="1590" w:type="dxa"/>
          </w:tcPr>
          <w:p w14:paraId="4EF94901" w14:textId="575F7500" w:rsidR="00A07FDB" w:rsidRPr="0078426D" w:rsidRDefault="00E71A84" w:rsidP="00A07FDB">
            <w:pPr>
              <w:rPr>
                <w:b/>
                <w:bCs/>
              </w:rPr>
            </w:pPr>
            <w:r w:rsidRPr="0078426D">
              <w:rPr>
                <w:b/>
                <w:bCs/>
              </w:rPr>
              <w:t>1.8</w:t>
            </w:r>
          </w:p>
        </w:tc>
        <w:tc>
          <w:tcPr>
            <w:tcW w:w="1590" w:type="dxa"/>
          </w:tcPr>
          <w:p w14:paraId="4C729037" w14:textId="77777777" w:rsidR="00A07FDB" w:rsidRPr="0078426D" w:rsidRDefault="00A07FDB" w:rsidP="00A07FDB">
            <w:pPr>
              <w:rPr>
                <w:b/>
                <w:bCs/>
              </w:rPr>
            </w:pPr>
            <w:r w:rsidRPr="0078426D">
              <w:rPr>
                <w:b/>
                <w:bCs/>
              </w:rPr>
              <w:t>0</w:t>
            </w:r>
          </w:p>
        </w:tc>
        <w:tc>
          <w:tcPr>
            <w:tcW w:w="1591" w:type="dxa"/>
          </w:tcPr>
          <w:p w14:paraId="62137A8D" w14:textId="77777777" w:rsidR="00A07FDB" w:rsidRPr="0078426D" w:rsidRDefault="00A07FDB" w:rsidP="00A07FDB">
            <w:pPr>
              <w:rPr>
                <w:b/>
                <w:bCs/>
              </w:rPr>
            </w:pPr>
            <w:r w:rsidRPr="0078426D">
              <w:rPr>
                <w:b/>
                <w:bCs/>
              </w:rPr>
              <w:t>0</w:t>
            </w:r>
          </w:p>
        </w:tc>
        <w:tc>
          <w:tcPr>
            <w:tcW w:w="1635" w:type="dxa"/>
          </w:tcPr>
          <w:p w14:paraId="205154A2" w14:textId="77777777" w:rsidR="00A07FDB" w:rsidRDefault="00A07FDB" w:rsidP="00A07FDB"/>
        </w:tc>
      </w:tr>
      <w:tr w:rsidR="00A07FDB" w14:paraId="445CD20D" w14:textId="77777777" w:rsidTr="00A07FDB">
        <w:tc>
          <w:tcPr>
            <w:tcW w:w="1611" w:type="dxa"/>
          </w:tcPr>
          <w:p w14:paraId="0C46A566" w14:textId="77777777" w:rsidR="00A07FDB" w:rsidRDefault="00A07FDB" w:rsidP="00A07FDB">
            <w:r>
              <w:t>March</w:t>
            </w:r>
          </w:p>
        </w:tc>
        <w:tc>
          <w:tcPr>
            <w:tcW w:w="1611" w:type="dxa"/>
          </w:tcPr>
          <w:p w14:paraId="0D43E18C" w14:textId="08930B75" w:rsidR="00A07FDB" w:rsidRPr="0078426D" w:rsidRDefault="00D457B6" w:rsidP="00A07FDB">
            <w:pPr>
              <w:rPr>
                <w:b/>
                <w:bCs/>
              </w:rPr>
            </w:pPr>
            <w:r w:rsidRPr="0078426D">
              <w:rPr>
                <w:b/>
                <w:bCs/>
              </w:rPr>
              <w:t>49</w:t>
            </w:r>
          </w:p>
        </w:tc>
        <w:tc>
          <w:tcPr>
            <w:tcW w:w="1590" w:type="dxa"/>
          </w:tcPr>
          <w:p w14:paraId="003060C6" w14:textId="4F3E1527" w:rsidR="00A07FDB" w:rsidRPr="0078426D" w:rsidRDefault="00D457B6" w:rsidP="00A07FDB">
            <w:pPr>
              <w:rPr>
                <w:b/>
                <w:bCs/>
              </w:rPr>
            </w:pPr>
            <w:r w:rsidRPr="0078426D">
              <w:rPr>
                <w:b/>
                <w:bCs/>
              </w:rPr>
              <w:t>3</w:t>
            </w:r>
          </w:p>
        </w:tc>
        <w:tc>
          <w:tcPr>
            <w:tcW w:w="1590" w:type="dxa"/>
          </w:tcPr>
          <w:p w14:paraId="5AFD4626" w14:textId="77777777" w:rsidR="00A07FDB" w:rsidRPr="0078426D" w:rsidRDefault="00A07FDB" w:rsidP="00A07FDB">
            <w:pPr>
              <w:rPr>
                <w:b/>
                <w:bCs/>
              </w:rPr>
            </w:pPr>
            <w:r w:rsidRPr="0078426D">
              <w:rPr>
                <w:b/>
                <w:bCs/>
              </w:rPr>
              <w:t>0</w:t>
            </w:r>
          </w:p>
        </w:tc>
        <w:tc>
          <w:tcPr>
            <w:tcW w:w="1591" w:type="dxa"/>
          </w:tcPr>
          <w:p w14:paraId="4178FED1" w14:textId="77777777" w:rsidR="00A07FDB" w:rsidRPr="0078426D" w:rsidRDefault="00A07FDB" w:rsidP="00A07FDB">
            <w:pPr>
              <w:rPr>
                <w:b/>
                <w:bCs/>
              </w:rPr>
            </w:pPr>
            <w:r w:rsidRPr="0078426D">
              <w:rPr>
                <w:b/>
                <w:bCs/>
              </w:rPr>
              <w:t>0</w:t>
            </w:r>
          </w:p>
        </w:tc>
        <w:tc>
          <w:tcPr>
            <w:tcW w:w="1635" w:type="dxa"/>
          </w:tcPr>
          <w:p w14:paraId="59D46613" w14:textId="77777777" w:rsidR="00A07FDB" w:rsidRDefault="00A07FDB" w:rsidP="00A07FDB"/>
        </w:tc>
      </w:tr>
      <w:tr w:rsidR="00A07FDB" w14:paraId="5B9CA4A9" w14:textId="77777777" w:rsidTr="00A07FDB">
        <w:tc>
          <w:tcPr>
            <w:tcW w:w="1611" w:type="dxa"/>
          </w:tcPr>
          <w:p w14:paraId="37F30CD2" w14:textId="77777777" w:rsidR="00A07FDB" w:rsidRDefault="00A07FDB" w:rsidP="00A07FDB">
            <w:r>
              <w:t>April</w:t>
            </w:r>
          </w:p>
        </w:tc>
        <w:tc>
          <w:tcPr>
            <w:tcW w:w="1611" w:type="dxa"/>
          </w:tcPr>
          <w:p w14:paraId="023FB4CD" w14:textId="69A4F9AD" w:rsidR="00A07FDB" w:rsidRPr="0078426D" w:rsidRDefault="00E8568B" w:rsidP="00A07FDB">
            <w:pPr>
              <w:rPr>
                <w:b/>
                <w:bCs/>
              </w:rPr>
            </w:pPr>
            <w:r w:rsidRPr="0078426D">
              <w:rPr>
                <w:b/>
                <w:bCs/>
              </w:rPr>
              <w:t>47</w:t>
            </w:r>
          </w:p>
        </w:tc>
        <w:tc>
          <w:tcPr>
            <w:tcW w:w="1590" w:type="dxa"/>
          </w:tcPr>
          <w:p w14:paraId="6107CE26" w14:textId="3BE83117" w:rsidR="00A07FDB" w:rsidRPr="0078426D" w:rsidRDefault="0078426D" w:rsidP="00A07FDB">
            <w:pPr>
              <w:rPr>
                <w:b/>
                <w:bCs/>
              </w:rPr>
            </w:pPr>
            <w:r w:rsidRPr="0078426D">
              <w:rPr>
                <w:b/>
                <w:bCs/>
              </w:rPr>
              <w:t>4</w:t>
            </w:r>
          </w:p>
        </w:tc>
        <w:tc>
          <w:tcPr>
            <w:tcW w:w="1590" w:type="dxa"/>
          </w:tcPr>
          <w:p w14:paraId="037C720F" w14:textId="77777777" w:rsidR="00A07FDB" w:rsidRPr="0078426D" w:rsidRDefault="00A07FDB" w:rsidP="00A07FDB">
            <w:pPr>
              <w:rPr>
                <w:b/>
                <w:bCs/>
              </w:rPr>
            </w:pPr>
            <w:r w:rsidRPr="0078426D">
              <w:rPr>
                <w:b/>
                <w:bCs/>
              </w:rPr>
              <w:t>0</w:t>
            </w:r>
          </w:p>
        </w:tc>
        <w:tc>
          <w:tcPr>
            <w:tcW w:w="1591" w:type="dxa"/>
          </w:tcPr>
          <w:p w14:paraId="5830634B" w14:textId="77777777" w:rsidR="00A07FDB" w:rsidRPr="0078426D" w:rsidRDefault="00A07FDB" w:rsidP="00A07FDB">
            <w:pPr>
              <w:rPr>
                <w:b/>
                <w:bCs/>
              </w:rPr>
            </w:pPr>
            <w:r w:rsidRPr="0078426D">
              <w:rPr>
                <w:b/>
                <w:bCs/>
              </w:rPr>
              <w:t>0</w:t>
            </w:r>
          </w:p>
        </w:tc>
        <w:tc>
          <w:tcPr>
            <w:tcW w:w="1635" w:type="dxa"/>
          </w:tcPr>
          <w:p w14:paraId="535E16C7" w14:textId="77777777" w:rsidR="00A07FDB" w:rsidRDefault="00A07FDB" w:rsidP="00A07FDB"/>
        </w:tc>
      </w:tr>
      <w:tr w:rsidR="00A07FDB" w14:paraId="51D250CF" w14:textId="77777777" w:rsidTr="00A07FDB">
        <w:tc>
          <w:tcPr>
            <w:tcW w:w="1611" w:type="dxa"/>
          </w:tcPr>
          <w:p w14:paraId="2365D577" w14:textId="77777777" w:rsidR="00A07FDB" w:rsidRDefault="00A07FDB" w:rsidP="00A07FDB">
            <w:r>
              <w:t>May</w:t>
            </w:r>
          </w:p>
        </w:tc>
        <w:tc>
          <w:tcPr>
            <w:tcW w:w="1611" w:type="dxa"/>
          </w:tcPr>
          <w:p w14:paraId="14BB098E" w14:textId="4894323B" w:rsidR="00A07FDB" w:rsidRPr="0078426D" w:rsidRDefault="0078426D" w:rsidP="00A07FDB">
            <w:pPr>
              <w:rPr>
                <w:b/>
                <w:bCs/>
              </w:rPr>
            </w:pPr>
            <w:r w:rsidRPr="0078426D">
              <w:rPr>
                <w:b/>
                <w:bCs/>
              </w:rPr>
              <w:t>27</w:t>
            </w:r>
          </w:p>
        </w:tc>
        <w:tc>
          <w:tcPr>
            <w:tcW w:w="1590" w:type="dxa"/>
          </w:tcPr>
          <w:p w14:paraId="666A3F76" w14:textId="385ACF05" w:rsidR="00A07FDB" w:rsidRPr="0078426D" w:rsidRDefault="0078426D" w:rsidP="00A07FDB">
            <w:pPr>
              <w:rPr>
                <w:b/>
                <w:bCs/>
              </w:rPr>
            </w:pPr>
            <w:r w:rsidRPr="0078426D">
              <w:rPr>
                <w:b/>
                <w:bCs/>
              </w:rPr>
              <w:t>2.5</w:t>
            </w:r>
          </w:p>
        </w:tc>
        <w:tc>
          <w:tcPr>
            <w:tcW w:w="1590" w:type="dxa"/>
          </w:tcPr>
          <w:p w14:paraId="15117886" w14:textId="77777777" w:rsidR="00A07FDB" w:rsidRPr="0078426D" w:rsidRDefault="00A07FDB" w:rsidP="00A07FDB">
            <w:pPr>
              <w:rPr>
                <w:b/>
                <w:bCs/>
              </w:rPr>
            </w:pPr>
            <w:r w:rsidRPr="0078426D">
              <w:rPr>
                <w:b/>
                <w:bCs/>
              </w:rPr>
              <w:t>0</w:t>
            </w:r>
          </w:p>
        </w:tc>
        <w:tc>
          <w:tcPr>
            <w:tcW w:w="1591" w:type="dxa"/>
          </w:tcPr>
          <w:p w14:paraId="5A495A4F" w14:textId="77777777" w:rsidR="00A07FDB" w:rsidRPr="0078426D" w:rsidRDefault="00A07FDB" w:rsidP="00A07FDB">
            <w:pPr>
              <w:rPr>
                <w:b/>
                <w:bCs/>
              </w:rPr>
            </w:pPr>
            <w:r w:rsidRPr="0078426D">
              <w:rPr>
                <w:b/>
                <w:bCs/>
              </w:rPr>
              <w:t>0</w:t>
            </w:r>
          </w:p>
        </w:tc>
        <w:tc>
          <w:tcPr>
            <w:tcW w:w="1635" w:type="dxa"/>
          </w:tcPr>
          <w:p w14:paraId="4B1A7A4A" w14:textId="77777777" w:rsidR="00A07FDB" w:rsidRDefault="00A07FDB" w:rsidP="00A07FDB"/>
        </w:tc>
      </w:tr>
      <w:tr w:rsidR="00A07FDB" w14:paraId="0FCF7ADF" w14:textId="77777777" w:rsidTr="00A07FDB">
        <w:tc>
          <w:tcPr>
            <w:tcW w:w="1611" w:type="dxa"/>
          </w:tcPr>
          <w:p w14:paraId="0C72EC92" w14:textId="77777777" w:rsidR="00A07FDB" w:rsidRDefault="00A07FDB" w:rsidP="00A07FDB">
            <w:r>
              <w:t>June</w:t>
            </w:r>
          </w:p>
        </w:tc>
        <w:tc>
          <w:tcPr>
            <w:tcW w:w="1611" w:type="dxa"/>
          </w:tcPr>
          <w:p w14:paraId="2FEA4893" w14:textId="5EDFB957" w:rsidR="00A07FDB" w:rsidRPr="0078426D" w:rsidRDefault="0078426D" w:rsidP="00A07FDB">
            <w:pPr>
              <w:rPr>
                <w:b/>
                <w:bCs/>
              </w:rPr>
            </w:pPr>
            <w:r w:rsidRPr="0078426D">
              <w:rPr>
                <w:b/>
                <w:bCs/>
              </w:rPr>
              <w:t>40</w:t>
            </w:r>
          </w:p>
        </w:tc>
        <w:tc>
          <w:tcPr>
            <w:tcW w:w="1590" w:type="dxa"/>
          </w:tcPr>
          <w:p w14:paraId="49EEF755" w14:textId="2F84823D" w:rsidR="00A07FDB" w:rsidRPr="0078426D" w:rsidRDefault="0078426D" w:rsidP="00A07FDB">
            <w:pPr>
              <w:rPr>
                <w:b/>
                <w:bCs/>
              </w:rPr>
            </w:pPr>
            <w:r w:rsidRPr="0078426D">
              <w:rPr>
                <w:b/>
                <w:bCs/>
              </w:rPr>
              <w:t>2</w:t>
            </w:r>
          </w:p>
        </w:tc>
        <w:tc>
          <w:tcPr>
            <w:tcW w:w="1590" w:type="dxa"/>
          </w:tcPr>
          <w:p w14:paraId="6F93601A" w14:textId="77777777" w:rsidR="00A07FDB" w:rsidRPr="0078426D" w:rsidRDefault="00A07FDB" w:rsidP="00A07FDB">
            <w:pPr>
              <w:rPr>
                <w:b/>
                <w:bCs/>
              </w:rPr>
            </w:pPr>
            <w:r w:rsidRPr="0078426D">
              <w:rPr>
                <w:b/>
                <w:bCs/>
              </w:rPr>
              <w:t>0</w:t>
            </w:r>
          </w:p>
        </w:tc>
        <w:tc>
          <w:tcPr>
            <w:tcW w:w="1591" w:type="dxa"/>
          </w:tcPr>
          <w:p w14:paraId="03DAB8B0" w14:textId="77777777" w:rsidR="00A07FDB" w:rsidRPr="0078426D" w:rsidRDefault="00A07FDB" w:rsidP="00A07FDB">
            <w:pPr>
              <w:rPr>
                <w:b/>
                <w:bCs/>
              </w:rPr>
            </w:pPr>
            <w:r w:rsidRPr="0078426D">
              <w:rPr>
                <w:b/>
                <w:bCs/>
              </w:rPr>
              <w:t>0</w:t>
            </w:r>
          </w:p>
        </w:tc>
        <w:tc>
          <w:tcPr>
            <w:tcW w:w="1635" w:type="dxa"/>
          </w:tcPr>
          <w:p w14:paraId="78EBF97F" w14:textId="77777777" w:rsidR="00A07FDB" w:rsidRDefault="00A07FDB" w:rsidP="00A07FDB"/>
        </w:tc>
      </w:tr>
      <w:tr w:rsidR="00A07FDB" w14:paraId="1493D498" w14:textId="77777777" w:rsidTr="00A07FDB">
        <w:tc>
          <w:tcPr>
            <w:tcW w:w="1611" w:type="dxa"/>
          </w:tcPr>
          <w:p w14:paraId="25A968B2" w14:textId="77777777" w:rsidR="00A07FDB" w:rsidRDefault="00A07FDB" w:rsidP="00A07FDB">
            <w:r>
              <w:t>July</w:t>
            </w:r>
          </w:p>
        </w:tc>
        <w:tc>
          <w:tcPr>
            <w:tcW w:w="1611" w:type="dxa"/>
          </w:tcPr>
          <w:p w14:paraId="6F224A88" w14:textId="19E27EAE" w:rsidR="00A07FDB" w:rsidRPr="0078426D" w:rsidRDefault="0078426D" w:rsidP="00A07FDB">
            <w:pPr>
              <w:rPr>
                <w:b/>
                <w:bCs/>
              </w:rPr>
            </w:pPr>
            <w:r w:rsidRPr="0078426D">
              <w:rPr>
                <w:b/>
                <w:bCs/>
              </w:rPr>
              <w:t>43</w:t>
            </w:r>
          </w:p>
        </w:tc>
        <w:tc>
          <w:tcPr>
            <w:tcW w:w="1590" w:type="dxa"/>
          </w:tcPr>
          <w:p w14:paraId="11922364" w14:textId="580E599C" w:rsidR="00A07FDB" w:rsidRPr="0078426D" w:rsidRDefault="0072515A" w:rsidP="00A07FDB">
            <w:pPr>
              <w:rPr>
                <w:b/>
                <w:bCs/>
              </w:rPr>
            </w:pPr>
            <w:r w:rsidRPr="0078426D">
              <w:rPr>
                <w:b/>
                <w:bCs/>
              </w:rPr>
              <w:t>3</w:t>
            </w:r>
          </w:p>
        </w:tc>
        <w:tc>
          <w:tcPr>
            <w:tcW w:w="1590" w:type="dxa"/>
          </w:tcPr>
          <w:p w14:paraId="2E648108" w14:textId="77777777" w:rsidR="00A07FDB" w:rsidRPr="0078426D" w:rsidRDefault="00A07FDB" w:rsidP="00A07FDB">
            <w:pPr>
              <w:rPr>
                <w:b/>
                <w:bCs/>
              </w:rPr>
            </w:pPr>
            <w:r w:rsidRPr="0078426D">
              <w:rPr>
                <w:b/>
                <w:bCs/>
              </w:rPr>
              <w:t>0</w:t>
            </w:r>
          </w:p>
        </w:tc>
        <w:tc>
          <w:tcPr>
            <w:tcW w:w="1591" w:type="dxa"/>
          </w:tcPr>
          <w:p w14:paraId="60B6D13E" w14:textId="77777777" w:rsidR="00A07FDB" w:rsidRPr="0078426D" w:rsidRDefault="00A07FDB" w:rsidP="00A07FDB">
            <w:pPr>
              <w:rPr>
                <w:b/>
                <w:bCs/>
              </w:rPr>
            </w:pPr>
            <w:r w:rsidRPr="0078426D">
              <w:rPr>
                <w:b/>
                <w:bCs/>
              </w:rPr>
              <w:t>0</w:t>
            </w:r>
          </w:p>
        </w:tc>
        <w:tc>
          <w:tcPr>
            <w:tcW w:w="1635" w:type="dxa"/>
          </w:tcPr>
          <w:p w14:paraId="60862059" w14:textId="77777777" w:rsidR="00A07FDB" w:rsidRDefault="00A07FDB" w:rsidP="00A07FDB"/>
        </w:tc>
      </w:tr>
      <w:tr w:rsidR="00A07FDB" w14:paraId="15EAAF7B" w14:textId="77777777" w:rsidTr="00A07FDB">
        <w:tc>
          <w:tcPr>
            <w:tcW w:w="1611" w:type="dxa"/>
          </w:tcPr>
          <w:p w14:paraId="064F9208" w14:textId="77777777" w:rsidR="00A07FDB" w:rsidRDefault="00A07FDB" w:rsidP="00A07FDB">
            <w:r>
              <w:t>August</w:t>
            </w:r>
          </w:p>
        </w:tc>
        <w:tc>
          <w:tcPr>
            <w:tcW w:w="1611" w:type="dxa"/>
          </w:tcPr>
          <w:p w14:paraId="35A1E2F9" w14:textId="7F9F537A" w:rsidR="00A07FDB" w:rsidRPr="0078426D" w:rsidRDefault="0078426D" w:rsidP="00A07FDB">
            <w:pPr>
              <w:rPr>
                <w:b/>
                <w:bCs/>
              </w:rPr>
            </w:pPr>
            <w:r w:rsidRPr="0078426D">
              <w:rPr>
                <w:b/>
                <w:bCs/>
              </w:rPr>
              <w:t>55</w:t>
            </w:r>
          </w:p>
        </w:tc>
        <w:tc>
          <w:tcPr>
            <w:tcW w:w="1590" w:type="dxa"/>
          </w:tcPr>
          <w:p w14:paraId="1E8D286D" w14:textId="4615177B" w:rsidR="00A07FDB" w:rsidRPr="0078426D" w:rsidRDefault="0072515A" w:rsidP="00A07FDB">
            <w:pPr>
              <w:rPr>
                <w:b/>
                <w:bCs/>
              </w:rPr>
            </w:pPr>
            <w:r w:rsidRPr="0078426D">
              <w:rPr>
                <w:b/>
                <w:bCs/>
              </w:rPr>
              <w:t>3</w:t>
            </w:r>
            <w:r w:rsidR="00D457B6" w:rsidRPr="0078426D">
              <w:rPr>
                <w:b/>
                <w:bCs/>
              </w:rPr>
              <w:t>.5</w:t>
            </w:r>
          </w:p>
        </w:tc>
        <w:tc>
          <w:tcPr>
            <w:tcW w:w="1590" w:type="dxa"/>
          </w:tcPr>
          <w:p w14:paraId="28549964" w14:textId="77777777" w:rsidR="00A07FDB" w:rsidRPr="0078426D" w:rsidRDefault="00A07FDB" w:rsidP="00A07FDB">
            <w:pPr>
              <w:rPr>
                <w:b/>
                <w:bCs/>
              </w:rPr>
            </w:pPr>
            <w:r w:rsidRPr="0078426D">
              <w:rPr>
                <w:b/>
                <w:bCs/>
              </w:rPr>
              <w:t>0</w:t>
            </w:r>
          </w:p>
        </w:tc>
        <w:tc>
          <w:tcPr>
            <w:tcW w:w="1591" w:type="dxa"/>
          </w:tcPr>
          <w:p w14:paraId="508D6938" w14:textId="77777777" w:rsidR="00A07FDB" w:rsidRPr="0078426D" w:rsidRDefault="00A07FDB" w:rsidP="00A07FDB">
            <w:pPr>
              <w:rPr>
                <w:b/>
                <w:bCs/>
              </w:rPr>
            </w:pPr>
            <w:r w:rsidRPr="0078426D">
              <w:rPr>
                <w:b/>
                <w:bCs/>
              </w:rPr>
              <w:t>0</w:t>
            </w:r>
          </w:p>
        </w:tc>
        <w:tc>
          <w:tcPr>
            <w:tcW w:w="1635" w:type="dxa"/>
          </w:tcPr>
          <w:p w14:paraId="5C0A65A7" w14:textId="77777777" w:rsidR="00A07FDB" w:rsidRDefault="00A07FDB" w:rsidP="00A07FDB"/>
        </w:tc>
      </w:tr>
      <w:tr w:rsidR="00A07FDB" w14:paraId="64936C62" w14:textId="77777777" w:rsidTr="00A07FDB">
        <w:tc>
          <w:tcPr>
            <w:tcW w:w="1611" w:type="dxa"/>
          </w:tcPr>
          <w:p w14:paraId="675AC62A" w14:textId="77777777" w:rsidR="00A07FDB" w:rsidRDefault="00A07FDB" w:rsidP="00A07FDB">
            <w:r>
              <w:t>September</w:t>
            </w:r>
          </w:p>
        </w:tc>
        <w:tc>
          <w:tcPr>
            <w:tcW w:w="1611" w:type="dxa"/>
          </w:tcPr>
          <w:p w14:paraId="20713A36" w14:textId="0784208B" w:rsidR="00A07FDB" w:rsidRPr="0078426D" w:rsidRDefault="0078426D" w:rsidP="00A07FDB">
            <w:pPr>
              <w:rPr>
                <w:b/>
                <w:bCs/>
              </w:rPr>
            </w:pPr>
            <w:r w:rsidRPr="0078426D">
              <w:rPr>
                <w:b/>
                <w:bCs/>
              </w:rPr>
              <w:t>61</w:t>
            </w:r>
          </w:p>
        </w:tc>
        <w:tc>
          <w:tcPr>
            <w:tcW w:w="1590" w:type="dxa"/>
          </w:tcPr>
          <w:p w14:paraId="32D2F43F" w14:textId="1A503856" w:rsidR="00A07FDB" w:rsidRPr="0078426D" w:rsidRDefault="0078426D" w:rsidP="00A07FDB">
            <w:pPr>
              <w:rPr>
                <w:b/>
                <w:bCs/>
              </w:rPr>
            </w:pPr>
            <w:r w:rsidRPr="0078426D">
              <w:rPr>
                <w:b/>
                <w:bCs/>
              </w:rPr>
              <w:t>3.5</w:t>
            </w:r>
          </w:p>
        </w:tc>
        <w:tc>
          <w:tcPr>
            <w:tcW w:w="1590" w:type="dxa"/>
          </w:tcPr>
          <w:p w14:paraId="61F0EB6D" w14:textId="77777777" w:rsidR="00A07FDB" w:rsidRPr="0078426D" w:rsidRDefault="00A07FDB" w:rsidP="00A07FDB">
            <w:pPr>
              <w:rPr>
                <w:b/>
                <w:bCs/>
              </w:rPr>
            </w:pPr>
            <w:r w:rsidRPr="0078426D">
              <w:rPr>
                <w:b/>
                <w:bCs/>
              </w:rPr>
              <w:t>0</w:t>
            </w:r>
          </w:p>
        </w:tc>
        <w:tc>
          <w:tcPr>
            <w:tcW w:w="1591" w:type="dxa"/>
          </w:tcPr>
          <w:p w14:paraId="7284ACEE" w14:textId="77777777" w:rsidR="00A07FDB" w:rsidRPr="0078426D" w:rsidRDefault="00A07FDB" w:rsidP="00A07FDB">
            <w:pPr>
              <w:rPr>
                <w:b/>
                <w:bCs/>
              </w:rPr>
            </w:pPr>
            <w:r w:rsidRPr="0078426D">
              <w:rPr>
                <w:b/>
                <w:bCs/>
              </w:rPr>
              <w:t>0</w:t>
            </w:r>
          </w:p>
        </w:tc>
        <w:tc>
          <w:tcPr>
            <w:tcW w:w="1635" w:type="dxa"/>
          </w:tcPr>
          <w:p w14:paraId="66EB1BB9" w14:textId="77777777" w:rsidR="00A07FDB" w:rsidRDefault="00A07FDB" w:rsidP="00A07FDB"/>
        </w:tc>
      </w:tr>
      <w:tr w:rsidR="00A07FDB" w14:paraId="0454DB31" w14:textId="77777777" w:rsidTr="00A07FDB">
        <w:tc>
          <w:tcPr>
            <w:tcW w:w="1611" w:type="dxa"/>
          </w:tcPr>
          <w:p w14:paraId="06B1E630" w14:textId="77777777" w:rsidR="00A07FDB" w:rsidRDefault="00A07FDB" w:rsidP="00A07FDB">
            <w:r>
              <w:t>October</w:t>
            </w:r>
          </w:p>
        </w:tc>
        <w:tc>
          <w:tcPr>
            <w:tcW w:w="1611" w:type="dxa"/>
          </w:tcPr>
          <w:p w14:paraId="71D87934" w14:textId="4CB3D5D4" w:rsidR="00D457B6" w:rsidRPr="0078426D" w:rsidRDefault="0078426D" w:rsidP="00A07FDB">
            <w:pPr>
              <w:rPr>
                <w:b/>
                <w:bCs/>
              </w:rPr>
            </w:pPr>
            <w:r w:rsidRPr="0078426D">
              <w:rPr>
                <w:b/>
                <w:bCs/>
              </w:rPr>
              <w:t>77</w:t>
            </w:r>
          </w:p>
        </w:tc>
        <w:tc>
          <w:tcPr>
            <w:tcW w:w="1590" w:type="dxa"/>
          </w:tcPr>
          <w:p w14:paraId="18AEC1D2" w14:textId="094DA559" w:rsidR="00A07FDB" w:rsidRPr="0078426D" w:rsidRDefault="0078426D" w:rsidP="00A07FDB">
            <w:pPr>
              <w:rPr>
                <w:b/>
                <w:bCs/>
              </w:rPr>
            </w:pPr>
            <w:r w:rsidRPr="0078426D">
              <w:rPr>
                <w:b/>
                <w:bCs/>
              </w:rPr>
              <w:t>3.5</w:t>
            </w:r>
          </w:p>
        </w:tc>
        <w:tc>
          <w:tcPr>
            <w:tcW w:w="1590" w:type="dxa"/>
          </w:tcPr>
          <w:p w14:paraId="034E4792" w14:textId="77777777" w:rsidR="00A07FDB" w:rsidRPr="0078426D" w:rsidRDefault="00A07FDB" w:rsidP="00A07FDB">
            <w:pPr>
              <w:rPr>
                <w:b/>
                <w:bCs/>
              </w:rPr>
            </w:pPr>
            <w:r w:rsidRPr="0078426D">
              <w:rPr>
                <w:b/>
                <w:bCs/>
              </w:rPr>
              <w:t>0</w:t>
            </w:r>
          </w:p>
        </w:tc>
        <w:tc>
          <w:tcPr>
            <w:tcW w:w="1591" w:type="dxa"/>
          </w:tcPr>
          <w:p w14:paraId="6D1C5AF1" w14:textId="77777777" w:rsidR="00A07FDB" w:rsidRPr="0078426D" w:rsidRDefault="00A07FDB" w:rsidP="00A07FDB">
            <w:pPr>
              <w:rPr>
                <w:b/>
                <w:bCs/>
              </w:rPr>
            </w:pPr>
            <w:r w:rsidRPr="0078426D">
              <w:rPr>
                <w:b/>
                <w:bCs/>
              </w:rPr>
              <w:t>0</w:t>
            </w:r>
          </w:p>
        </w:tc>
        <w:tc>
          <w:tcPr>
            <w:tcW w:w="1635" w:type="dxa"/>
          </w:tcPr>
          <w:p w14:paraId="73D9C483" w14:textId="77777777" w:rsidR="00A07FDB" w:rsidRDefault="00A07FDB" w:rsidP="00A07FDB"/>
        </w:tc>
      </w:tr>
      <w:tr w:rsidR="00A07FDB" w14:paraId="62DCBED3" w14:textId="77777777" w:rsidTr="00A07FDB">
        <w:tc>
          <w:tcPr>
            <w:tcW w:w="1611" w:type="dxa"/>
          </w:tcPr>
          <w:p w14:paraId="4669952E" w14:textId="77777777" w:rsidR="00A07FDB" w:rsidRDefault="00A07FDB" w:rsidP="00A07FDB">
            <w:r>
              <w:t>November</w:t>
            </w:r>
          </w:p>
        </w:tc>
        <w:tc>
          <w:tcPr>
            <w:tcW w:w="1611" w:type="dxa"/>
          </w:tcPr>
          <w:p w14:paraId="5B8CF042" w14:textId="1C0D6952" w:rsidR="00A07FDB" w:rsidRPr="0078426D" w:rsidRDefault="0078426D" w:rsidP="00A07FDB">
            <w:pPr>
              <w:rPr>
                <w:b/>
                <w:bCs/>
              </w:rPr>
            </w:pPr>
            <w:r w:rsidRPr="0078426D">
              <w:rPr>
                <w:b/>
                <w:bCs/>
              </w:rPr>
              <w:t>75</w:t>
            </w:r>
          </w:p>
        </w:tc>
        <w:tc>
          <w:tcPr>
            <w:tcW w:w="1590" w:type="dxa"/>
          </w:tcPr>
          <w:p w14:paraId="48E9F90E" w14:textId="5EE21BC2" w:rsidR="00A07FDB" w:rsidRPr="0078426D" w:rsidRDefault="0078426D" w:rsidP="00A07FDB">
            <w:pPr>
              <w:rPr>
                <w:b/>
                <w:bCs/>
              </w:rPr>
            </w:pPr>
            <w:r w:rsidRPr="0078426D">
              <w:rPr>
                <w:b/>
                <w:bCs/>
              </w:rPr>
              <w:t>3.5</w:t>
            </w:r>
          </w:p>
        </w:tc>
        <w:tc>
          <w:tcPr>
            <w:tcW w:w="1590" w:type="dxa"/>
          </w:tcPr>
          <w:p w14:paraId="53046933" w14:textId="77777777" w:rsidR="00A07FDB" w:rsidRPr="0078426D" w:rsidRDefault="00A07FDB" w:rsidP="00A07FDB">
            <w:pPr>
              <w:rPr>
                <w:b/>
                <w:bCs/>
              </w:rPr>
            </w:pPr>
            <w:r w:rsidRPr="0078426D">
              <w:rPr>
                <w:b/>
                <w:bCs/>
              </w:rPr>
              <w:t>0</w:t>
            </w:r>
          </w:p>
        </w:tc>
        <w:tc>
          <w:tcPr>
            <w:tcW w:w="1591" w:type="dxa"/>
          </w:tcPr>
          <w:p w14:paraId="6B449E92" w14:textId="77777777" w:rsidR="00A07FDB" w:rsidRPr="0078426D" w:rsidRDefault="00A07FDB" w:rsidP="00A07FDB">
            <w:pPr>
              <w:rPr>
                <w:b/>
                <w:bCs/>
              </w:rPr>
            </w:pPr>
            <w:r w:rsidRPr="0078426D">
              <w:rPr>
                <w:b/>
                <w:bCs/>
              </w:rPr>
              <w:t>0</w:t>
            </w:r>
          </w:p>
        </w:tc>
        <w:tc>
          <w:tcPr>
            <w:tcW w:w="1635" w:type="dxa"/>
          </w:tcPr>
          <w:p w14:paraId="42842719" w14:textId="77777777" w:rsidR="00A07FDB" w:rsidRDefault="00A07FDB" w:rsidP="00A07FDB"/>
        </w:tc>
      </w:tr>
      <w:tr w:rsidR="00A07FDB" w14:paraId="685DE4BC" w14:textId="77777777" w:rsidTr="00A07FDB">
        <w:tc>
          <w:tcPr>
            <w:tcW w:w="1611" w:type="dxa"/>
          </w:tcPr>
          <w:p w14:paraId="49918F33" w14:textId="77777777" w:rsidR="00A07FDB" w:rsidRDefault="00A07FDB" w:rsidP="00A07FDB">
            <w:r>
              <w:t>December</w:t>
            </w:r>
          </w:p>
        </w:tc>
        <w:tc>
          <w:tcPr>
            <w:tcW w:w="1611" w:type="dxa"/>
          </w:tcPr>
          <w:p w14:paraId="702F7C9A" w14:textId="2B79F2A4" w:rsidR="00A07FDB" w:rsidRPr="0078426D" w:rsidRDefault="0078426D" w:rsidP="00A07FDB">
            <w:pPr>
              <w:rPr>
                <w:b/>
                <w:bCs/>
              </w:rPr>
            </w:pPr>
            <w:r w:rsidRPr="0078426D">
              <w:rPr>
                <w:b/>
                <w:bCs/>
              </w:rPr>
              <w:t>45</w:t>
            </w:r>
          </w:p>
        </w:tc>
        <w:tc>
          <w:tcPr>
            <w:tcW w:w="1590" w:type="dxa"/>
          </w:tcPr>
          <w:p w14:paraId="68CC216B" w14:textId="6E441813" w:rsidR="00A07FDB" w:rsidRPr="0078426D" w:rsidRDefault="00D457B6" w:rsidP="00A07FDB">
            <w:pPr>
              <w:rPr>
                <w:b/>
                <w:bCs/>
              </w:rPr>
            </w:pPr>
            <w:r w:rsidRPr="0078426D">
              <w:rPr>
                <w:b/>
                <w:bCs/>
              </w:rPr>
              <w:t>3</w:t>
            </w:r>
          </w:p>
        </w:tc>
        <w:tc>
          <w:tcPr>
            <w:tcW w:w="1590" w:type="dxa"/>
          </w:tcPr>
          <w:p w14:paraId="7A2B0146" w14:textId="77777777" w:rsidR="00A07FDB" w:rsidRPr="0078426D" w:rsidRDefault="00A07FDB" w:rsidP="00A07FDB">
            <w:pPr>
              <w:rPr>
                <w:b/>
                <w:bCs/>
              </w:rPr>
            </w:pPr>
            <w:r w:rsidRPr="0078426D">
              <w:rPr>
                <w:b/>
                <w:bCs/>
              </w:rPr>
              <w:t>0</w:t>
            </w:r>
          </w:p>
        </w:tc>
        <w:tc>
          <w:tcPr>
            <w:tcW w:w="1591" w:type="dxa"/>
          </w:tcPr>
          <w:p w14:paraId="5EDCE0D9" w14:textId="77777777" w:rsidR="00A07FDB" w:rsidRPr="0078426D" w:rsidRDefault="00A07FDB" w:rsidP="00A07FDB">
            <w:pPr>
              <w:rPr>
                <w:b/>
                <w:bCs/>
              </w:rPr>
            </w:pPr>
            <w:r w:rsidRPr="0078426D">
              <w:rPr>
                <w:b/>
                <w:bCs/>
              </w:rPr>
              <w:t>0</w:t>
            </w:r>
          </w:p>
        </w:tc>
        <w:tc>
          <w:tcPr>
            <w:tcW w:w="1635" w:type="dxa"/>
          </w:tcPr>
          <w:p w14:paraId="5AAADFF0" w14:textId="77777777" w:rsidR="00A07FDB" w:rsidRDefault="00A07FDB" w:rsidP="00A07FDB"/>
        </w:tc>
      </w:tr>
    </w:tbl>
    <w:p w14:paraId="751CE55F" w14:textId="77777777" w:rsidR="00F221F1" w:rsidRDefault="00F221F1" w:rsidP="00A8349A"/>
    <w:p w14:paraId="70986EFC" w14:textId="77777777" w:rsidR="00F221F1" w:rsidRDefault="00F221F1" w:rsidP="00A8349A"/>
    <w:p w14:paraId="22E6B4F5" w14:textId="3A2BB9CF" w:rsidR="00F221F1" w:rsidRDefault="00E8568B" w:rsidP="00A8349A">
      <w:r>
        <w:t xml:space="preserve">* Typical / </w:t>
      </w:r>
      <w:r w:rsidR="0078426D">
        <w:t>notional</w:t>
      </w:r>
      <w:r>
        <w:t xml:space="preserve"> values have been entered for tendering purposes, but the actual one-in-ten-year return statistical data has been requested from Weather SA and will be made available to all bidders if received before the close of queries or to the successful bidder upon award.</w:t>
      </w:r>
    </w:p>
    <w:p w14:paraId="07B8D4C7" w14:textId="77777777" w:rsidR="00F221F1" w:rsidRDefault="00F221F1" w:rsidP="00A8349A"/>
    <w:p w14:paraId="58C78B7E" w14:textId="77777777" w:rsidR="00F221F1" w:rsidRDefault="00F221F1" w:rsidP="00A8349A"/>
    <w:p w14:paraId="7A3F3943" w14:textId="77777777" w:rsidR="005C64AE" w:rsidRDefault="000D2A59" w:rsidP="000D2A59">
      <w:r>
        <w:t>Only the difference between the more adverse recorded weather and the equivalent measurement given above is taken into account in assessing a compensation event.</w:t>
      </w:r>
    </w:p>
    <w:p w14:paraId="6684AD08" w14:textId="77777777" w:rsidR="000D2A59" w:rsidRDefault="005C64AE" w:rsidP="000D2A59">
      <w:r>
        <w:br w:type="page"/>
      </w:r>
    </w:p>
    <w:p w14:paraId="0AEF091D" w14:textId="77777777" w:rsidR="000D2A59" w:rsidRDefault="000D2A59" w:rsidP="000D2A59"/>
    <w:p w14:paraId="0F3D6505" w14:textId="1616B40F" w:rsidR="005C64AE" w:rsidRDefault="005C64AE">
      <w:pPr>
        <w:rPr>
          <w:b/>
          <w:sz w:val="24"/>
        </w:rPr>
      </w:pPr>
      <w:r w:rsidRPr="00974A5A">
        <w:rPr>
          <w:b/>
          <w:sz w:val="24"/>
        </w:rPr>
        <w:t xml:space="preserve">Annexure </w:t>
      </w:r>
      <w:r w:rsidR="008A6257" w:rsidRPr="008A6257">
        <w:rPr>
          <w:b/>
          <w:sz w:val="24"/>
        </w:rPr>
        <w:t>C1.</w:t>
      </w:r>
      <w:r>
        <w:rPr>
          <w:b/>
          <w:sz w:val="24"/>
        </w:rPr>
        <w:t>B</w:t>
      </w:r>
      <w:r w:rsidRPr="00CB2568">
        <w:rPr>
          <w:b/>
          <w:sz w:val="24"/>
        </w:rPr>
        <w:t xml:space="preserve">: </w:t>
      </w:r>
      <w:r w:rsidRPr="00CB2568">
        <w:rPr>
          <w:b/>
          <w:sz w:val="24"/>
        </w:rPr>
        <w:tab/>
        <w:t>Pro</w:t>
      </w:r>
      <w:r w:rsidR="007F1E3E">
        <w:rPr>
          <w:b/>
          <w:sz w:val="24"/>
        </w:rPr>
        <w:t xml:space="preserve"> </w:t>
      </w:r>
      <w:r w:rsidRPr="00CB2568">
        <w:rPr>
          <w:b/>
          <w:sz w:val="24"/>
        </w:rPr>
        <w:t>forma</w:t>
      </w:r>
      <w:r>
        <w:rPr>
          <w:b/>
          <w:sz w:val="24"/>
        </w:rPr>
        <w:t xml:space="preserve"> Security</w:t>
      </w:r>
      <w:r w:rsidRPr="00CB2568">
        <w:rPr>
          <w:b/>
          <w:sz w:val="24"/>
        </w:rPr>
        <w:t xml:space="preserve"> </w:t>
      </w:r>
      <w:r>
        <w:rPr>
          <w:b/>
          <w:sz w:val="24"/>
        </w:rPr>
        <w:t>Bonds and</w:t>
      </w:r>
      <w:r w:rsidRPr="00CB2568">
        <w:rPr>
          <w:b/>
          <w:sz w:val="24"/>
        </w:rPr>
        <w:t xml:space="preserve"> Guarantee</w:t>
      </w:r>
    </w:p>
    <w:p w14:paraId="41592F3B" w14:textId="77777777" w:rsidR="00BD06BF" w:rsidRDefault="00BD06BF">
      <w:pPr>
        <w:rPr>
          <w:b/>
          <w:sz w:val="24"/>
        </w:rPr>
      </w:pPr>
    </w:p>
    <w:p w14:paraId="1575D00A" w14:textId="77777777" w:rsidR="00C01F94" w:rsidRPr="00BC203B" w:rsidRDefault="00C01F94" w:rsidP="00C01F94">
      <w:pPr>
        <w:pStyle w:val="Heading1"/>
      </w:pPr>
      <w:r>
        <w:t>Pro forma Performance Bond – Demand Guarantee</w:t>
      </w:r>
      <w:r w:rsidRPr="00BC203B">
        <w:t xml:space="preserve"> (for use with Option </w:t>
      </w:r>
      <w:r>
        <w:t>X13</w:t>
      </w:r>
      <w:r w:rsidRPr="00BC203B">
        <w:t>)</w:t>
      </w:r>
    </w:p>
    <w:p w14:paraId="63BACECC" w14:textId="77777777" w:rsidR="00C01F94" w:rsidRPr="0063181D" w:rsidRDefault="00C01F94" w:rsidP="00C01F94">
      <w:pPr>
        <w:jc w:val="both"/>
        <w:rPr>
          <w:b/>
          <w:color w:val="FF0000"/>
          <w:sz w:val="16"/>
        </w:rPr>
      </w:pPr>
      <w:r w:rsidRPr="0063181D">
        <w:rPr>
          <w:b/>
          <w:color w:val="FF0000"/>
          <w:sz w:val="16"/>
          <w:highlight w:val="yellow"/>
        </w:rPr>
        <w:t>[To be reproduced exactly as shown below on the letterhead of the Bank providing the Bond / Guarantee]</w:t>
      </w:r>
    </w:p>
    <w:p w14:paraId="109C46AC" w14:textId="77777777" w:rsidR="00C01F94" w:rsidRDefault="00C01F94" w:rsidP="00C01F94">
      <w:pPr>
        <w:jc w:val="both"/>
      </w:pPr>
    </w:p>
    <w:p w14:paraId="564FF0CD" w14:textId="77777777" w:rsidR="00C01F94" w:rsidRPr="0063181D" w:rsidRDefault="00C01F94" w:rsidP="00C01F94">
      <w:r w:rsidRPr="0063181D">
        <w:t>For use with the NEC3 Engineering and Construction Contract (April 2013)</w:t>
      </w:r>
    </w:p>
    <w:p w14:paraId="53D5CAC7" w14:textId="77777777" w:rsidR="00C01F94" w:rsidRDefault="00C01F94" w:rsidP="00C01F94"/>
    <w:tbl>
      <w:tblPr>
        <w:tblW w:w="9828" w:type="dxa"/>
        <w:tblLayout w:type="fixed"/>
        <w:tblCellMar>
          <w:top w:w="57" w:type="dxa"/>
          <w:bottom w:w="57" w:type="dxa"/>
        </w:tblCellMar>
        <w:tblLook w:val="0000" w:firstRow="0" w:lastRow="0" w:firstColumn="0" w:lastColumn="0" w:noHBand="0" w:noVBand="0"/>
      </w:tblPr>
      <w:tblGrid>
        <w:gridCol w:w="5508"/>
        <w:gridCol w:w="2538"/>
        <w:gridCol w:w="1782"/>
      </w:tblGrid>
      <w:tr w:rsidR="00C01F94" w14:paraId="708551C8" w14:textId="77777777" w:rsidTr="00D70561">
        <w:tc>
          <w:tcPr>
            <w:tcW w:w="5508" w:type="dxa"/>
          </w:tcPr>
          <w:p w14:paraId="4BD11A1F" w14:textId="77777777" w:rsidR="00C01F94" w:rsidRPr="00CD2735" w:rsidRDefault="00C01F94" w:rsidP="00D70561">
            <w:pPr>
              <w:spacing w:before="120" w:after="120"/>
              <w:jc w:val="both"/>
              <w:rPr>
                <w:rFonts w:cs="Arial"/>
                <w:color w:val="000000"/>
                <w:lang w:val="en-ZA"/>
              </w:rPr>
            </w:pPr>
            <w:r w:rsidRPr="00CD2735">
              <w:rPr>
                <w:rFonts w:cs="Arial"/>
                <w:color w:val="000000"/>
                <w:lang w:val="en-ZA"/>
              </w:rPr>
              <w:t>The Airports Company South Africa SOC Limited</w:t>
            </w:r>
          </w:p>
          <w:p w14:paraId="2FE3EB55" w14:textId="77777777" w:rsidR="00C01F94" w:rsidRPr="00F340D1" w:rsidRDefault="00C01F94" w:rsidP="00D70561">
            <w:pPr>
              <w:rPr>
                <w:b/>
                <w:bCs/>
              </w:rPr>
            </w:pPr>
            <w:r w:rsidRPr="00CD2735">
              <w:rPr>
                <w:rFonts w:cs="Arial"/>
                <w:color w:val="000000"/>
                <w:lang w:val="en-ZA"/>
              </w:rPr>
              <w:t>Riverwoods Office Park, The Maples, 24 Johnson Road, Bedfordview 2008.</w:t>
            </w:r>
          </w:p>
        </w:tc>
        <w:tc>
          <w:tcPr>
            <w:tcW w:w="2538" w:type="dxa"/>
          </w:tcPr>
          <w:p w14:paraId="55C7EE13" w14:textId="77777777" w:rsidR="00C01F94" w:rsidRDefault="00C01F94" w:rsidP="00D70561">
            <w:pPr>
              <w:jc w:val="right"/>
            </w:pPr>
            <w:r>
              <w:t>Guarantor’s reference No.</w:t>
            </w:r>
          </w:p>
          <w:p w14:paraId="720532B4" w14:textId="77777777" w:rsidR="00C01F94" w:rsidRDefault="00C01F94" w:rsidP="00D70561">
            <w:pPr>
              <w:jc w:val="right"/>
            </w:pPr>
          </w:p>
          <w:p w14:paraId="4C77217F" w14:textId="77777777" w:rsidR="00C01F94" w:rsidRDefault="00C01F94" w:rsidP="00D70561">
            <w:pPr>
              <w:jc w:val="right"/>
            </w:pPr>
          </w:p>
          <w:p w14:paraId="114CD397" w14:textId="77777777" w:rsidR="00C01F94" w:rsidRDefault="00C01F94" w:rsidP="00D70561">
            <w:pPr>
              <w:jc w:val="right"/>
            </w:pPr>
          </w:p>
        </w:tc>
        <w:tc>
          <w:tcPr>
            <w:tcW w:w="1782" w:type="dxa"/>
          </w:tcPr>
          <w:p w14:paraId="4B5E0226" w14:textId="77777777" w:rsidR="00C01F94" w:rsidRDefault="00C01F94" w:rsidP="00D70561">
            <w:pPr>
              <w:jc w:val="right"/>
            </w:pPr>
          </w:p>
        </w:tc>
      </w:tr>
      <w:tr w:rsidR="00C01F94" w14:paraId="4D0FD72F" w14:textId="77777777" w:rsidTr="00D70561">
        <w:tc>
          <w:tcPr>
            <w:tcW w:w="5508" w:type="dxa"/>
          </w:tcPr>
          <w:p w14:paraId="459F47AA" w14:textId="77777777" w:rsidR="00C01F94" w:rsidRPr="00B35F0F" w:rsidRDefault="00C01F94" w:rsidP="00D70561">
            <w:pPr>
              <w:rPr>
                <w:bCs/>
              </w:rPr>
            </w:pPr>
          </w:p>
        </w:tc>
        <w:tc>
          <w:tcPr>
            <w:tcW w:w="2538" w:type="dxa"/>
          </w:tcPr>
          <w:p w14:paraId="0A8D0EB7" w14:textId="77777777" w:rsidR="00C01F94" w:rsidRDefault="00C01F94" w:rsidP="00D70561">
            <w:pPr>
              <w:jc w:val="right"/>
            </w:pPr>
            <w:r>
              <w:t>Date:</w:t>
            </w:r>
          </w:p>
        </w:tc>
        <w:tc>
          <w:tcPr>
            <w:tcW w:w="1782" w:type="dxa"/>
          </w:tcPr>
          <w:p w14:paraId="607A40AB" w14:textId="77777777" w:rsidR="00C01F94" w:rsidRDefault="00C01F94" w:rsidP="00D70561">
            <w:pPr>
              <w:jc w:val="right"/>
            </w:pPr>
          </w:p>
        </w:tc>
      </w:tr>
    </w:tbl>
    <w:p w14:paraId="73BEF199" w14:textId="77777777" w:rsidR="00C01F94" w:rsidRDefault="00C01F94" w:rsidP="00C01F94"/>
    <w:p w14:paraId="7F477E61" w14:textId="77777777" w:rsidR="00C01F94" w:rsidRDefault="00C01F94" w:rsidP="00C01F94">
      <w:pPr>
        <w:rPr>
          <w:rFonts w:cs="Arial"/>
        </w:rPr>
      </w:pPr>
      <w:r>
        <w:rPr>
          <w:rFonts w:cs="Arial"/>
        </w:rPr>
        <w:t>Dear Sirs,</w:t>
      </w:r>
    </w:p>
    <w:p w14:paraId="74C83C8E" w14:textId="77777777" w:rsidR="00C01F94" w:rsidRDefault="00C01F94" w:rsidP="00C01F94">
      <w:pPr>
        <w:rPr>
          <w:rFonts w:cs="Arial"/>
        </w:rPr>
      </w:pPr>
    </w:p>
    <w:p w14:paraId="40C81463" w14:textId="77777777" w:rsidR="00C01F94" w:rsidRPr="004C4D85" w:rsidRDefault="00C01F94" w:rsidP="00C01F94">
      <w:pPr>
        <w:rPr>
          <w:b/>
        </w:rPr>
      </w:pPr>
      <w:r w:rsidRPr="005E5F78">
        <w:rPr>
          <w:rFonts w:cs="Arial"/>
          <w:b/>
        </w:rPr>
        <w:t xml:space="preserve">Performance </w:t>
      </w:r>
      <w:r>
        <w:rPr>
          <w:rFonts w:cs="Arial"/>
          <w:b/>
        </w:rPr>
        <w:t xml:space="preserve">Bond – Demand Guarantee for </w:t>
      </w:r>
      <w:r w:rsidRPr="00CD2735">
        <w:rPr>
          <w:rFonts w:cs="Arial"/>
          <w:b/>
          <w:color w:val="FF0000"/>
          <w:highlight w:val="yellow"/>
        </w:rPr>
        <w:t xml:space="preserve">[insert name of </w:t>
      </w:r>
      <w:r w:rsidRPr="00CD2735">
        <w:rPr>
          <w:rFonts w:cs="Arial"/>
          <w:b/>
          <w:i/>
          <w:color w:val="FF0000"/>
          <w:highlight w:val="yellow"/>
        </w:rPr>
        <w:t>Contractor</w:t>
      </w:r>
      <w:r w:rsidRPr="00CD2735">
        <w:rPr>
          <w:rFonts w:cs="Arial"/>
          <w:b/>
          <w:color w:val="FF0000"/>
          <w:highlight w:val="yellow"/>
        </w:rPr>
        <w:t>]</w:t>
      </w:r>
      <w:r>
        <w:rPr>
          <w:rFonts w:cs="Arial"/>
          <w:b/>
        </w:rPr>
        <w:t xml:space="preserve"> required in terms of c</w:t>
      </w:r>
      <w:r w:rsidRPr="004C4D85">
        <w:rPr>
          <w:b/>
        </w:rPr>
        <w:t xml:space="preserve">ontract </w:t>
      </w:r>
      <w:r w:rsidRPr="00CD2735">
        <w:rPr>
          <w:b/>
          <w:color w:val="FF0000"/>
          <w:highlight w:val="yellow"/>
        </w:rPr>
        <w:t xml:space="preserve">[insert </w:t>
      </w:r>
      <w:r w:rsidRPr="00CD2735">
        <w:rPr>
          <w:rFonts w:cs="Arial"/>
          <w:b/>
          <w:i/>
          <w:color w:val="FF0000"/>
          <w:highlight w:val="yellow"/>
        </w:rPr>
        <w:t>Contractor’s</w:t>
      </w:r>
      <w:r w:rsidRPr="00CD2735">
        <w:rPr>
          <w:b/>
          <w:color w:val="FF0000"/>
          <w:highlight w:val="yellow"/>
        </w:rPr>
        <w:t xml:space="preserve"> contract reference number or title</w:t>
      </w:r>
      <w:r w:rsidRPr="004C4D85">
        <w:rPr>
          <w:b/>
        </w:rPr>
        <w:t>]</w:t>
      </w:r>
    </w:p>
    <w:p w14:paraId="56C2FD18" w14:textId="77777777" w:rsidR="00C01F94" w:rsidRDefault="00C01F94" w:rsidP="00C01F94"/>
    <w:p w14:paraId="11746779" w14:textId="77777777" w:rsidR="00C01F94" w:rsidRDefault="00C01F94" w:rsidP="00C01F94">
      <w:pPr>
        <w:numPr>
          <w:ilvl w:val="0"/>
          <w:numId w:val="36"/>
        </w:numPr>
        <w:tabs>
          <w:tab w:val="clear" w:pos="357"/>
        </w:tabs>
      </w:pPr>
      <w:bookmarkStart w:id="6" w:name="_Toc101080804"/>
      <w:r>
        <w:t>In this Guarantee the following words and expressions shall have the following meanings:-</w:t>
      </w:r>
      <w:bookmarkEnd w:id="6"/>
    </w:p>
    <w:p w14:paraId="39B25A0F" w14:textId="77777777" w:rsidR="00C01F94" w:rsidRDefault="00C01F94" w:rsidP="00C01F94"/>
    <w:tbl>
      <w:tblPr>
        <w:tblW w:w="0" w:type="auto"/>
        <w:tblLayout w:type="fixed"/>
        <w:tblLook w:val="0000" w:firstRow="0" w:lastRow="0" w:firstColumn="0" w:lastColumn="0" w:noHBand="0" w:noVBand="0"/>
      </w:tblPr>
      <w:tblGrid>
        <w:gridCol w:w="675"/>
        <w:gridCol w:w="2835"/>
        <w:gridCol w:w="6318"/>
      </w:tblGrid>
      <w:tr w:rsidR="00C01F94" w:rsidRPr="005E5F78" w14:paraId="7B074A83" w14:textId="77777777" w:rsidTr="00D70561">
        <w:trPr>
          <w:cantSplit/>
        </w:trPr>
        <w:tc>
          <w:tcPr>
            <w:tcW w:w="675" w:type="dxa"/>
            <w:tcMar>
              <w:top w:w="85" w:type="dxa"/>
              <w:bottom w:w="85" w:type="dxa"/>
            </w:tcMar>
          </w:tcPr>
          <w:p w14:paraId="0A35C7C5" w14:textId="77777777" w:rsidR="00C01F94" w:rsidRPr="005E5F78" w:rsidRDefault="00C01F94" w:rsidP="00D70561">
            <w:pPr>
              <w:jc w:val="both"/>
            </w:pPr>
            <w:r w:rsidRPr="005E5F78">
              <w:t>1.1</w:t>
            </w:r>
          </w:p>
        </w:tc>
        <w:tc>
          <w:tcPr>
            <w:tcW w:w="2835" w:type="dxa"/>
            <w:tcBorders>
              <w:bottom w:val="dotted" w:sz="4" w:space="0" w:color="auto"/>
              <w:right w:val="dotted" w:sz="4" w:space="0" w:color="auto"/>
            </w:tcBorders>
            <w:shd w:val="clear" w:color="auto" w:fill="auto"/>
            <w:tcMar>
              <w:top w:w="85" w:type="dxa"/>
              <w:bottom w:w="85" w:type="dxa"/>
            </w:tcMar>
          </w:tcPr>
          <w:p w14:paraId="4C3D8DA2" w14:textId="77777777" w:rsidR="00C01F94" w:rsidRPr="005E5F78" w:rsidRDefault="00C01F94" w:rsidP="00D70561">
            <w:pPr>
              <w:jc w:val="both"/>
            </w:pPr>
            <w:r w:rsidRPr="005E5F78">
              <w:t>“</w:t>
            </w:r>
            <w:r w:rsidRPr="003202D0">
              <w:rPr>
                <w:b/>
              </w:rPr>
              <w:t>Guarantor</w:t>
            </w:r>
            <w:r>
              <w:t>”</w:t>
            </w:r>
          </w:p>
        </w:tc>
        <w:tc>
          <w:tcPr>
            <w:tcW w:w="6318" w:type="dxa"/>
            <w:tcBorders>
              <w:left w:val="dotted" w:sz="4" w:space="0" w:color="auto"/>
              <w:bottom w:val="dotted" w:sz="4" w:space="0" w:color="auto"/>
            </w:tcBorders>
            <w:shd w:val="clear" w:color="auto" w:fill="auto"/>
          </w:tcPr>
          <w:p w14:paraId="706F5B1D" w14:textId="77777777" w:rsidR="00C01F94" w:rsidRPr="005E5F78" w:rsidRDefault="00C01F94" w:rsidP="00D70561">
            <w:pPr>
              <w:jc w:val="both"/>
            </w:pPr>
            <w:r>
              <w:rPr>
                <w:bCs/>
              </w:rPr>
              <w:t xml:space="preserve">means </w:t>
            </w:r>
            <w:r w:rsidRPr="0017188C">
              <w:rPr>
                <w:b/>
                <w:color w:val="FF0000"/>
                <w:sz w:val="18"/>
                <w:szCs w:val="18"/>
                <w:lang w:eastAsia="en-GB"/>
              </w:rPr>
              <w:t>[</w:t>
            </w:r>
            <w:r w:rsidRPr="0017188C">
              <w:rPr>
                <w:b/>
                <w:color w:val="FF0000"/>
                <w:sz w:val="18"/>
                <w:szCs w:val="18"/>
                <w:highlight w:val="yellow"/>
                <w:lang w:eastAsia="en-GB"/>
              </w:rPr>
              <w:t>insert]</w:t>
            </w:r>
            <w:r w:rsidRPr="0017188C">
              <w:rPr>
                <w:b/>
                <w:color w:val="FF0000"/>
                <w:sz w:val="18"/>
                <w:szCs w:val="18"/>
                <w:lang w:eastAsia="en-GB"/>
              </w:rPr>
              <w:t xml:space="preserve"> </w:t>
            </w:r>
          </w:p>
        </w:tc>
      </w:tr>
      <w:tr w:rsidR="00C01F94" w:rsidRPr="005E5F78" w14:paraId="72C7AB2E" w14:textId="77777777" w:rsidTr="00D70561">
        <w:trPr>
          <w:cantSplit/>
        </w:trPr>
        <w:tc>
          <w:tcPr>
            <w:tcW w:w="675" w:type="dxa"/>
            <w:tcMar>
              <w:top w:w="85" w:type="dxa"/>
              <w:bottom w:w="85" w:type="dxa"/>
            </w:tcMar>
          </w:tcPr>
          <w:p w14:paraId="61C281D8" w14:textId="77777777" w:rsidR="00C01F94" w:rsidRPr="005E5F78" w:rsidRDefault="00C01F94" w:rsidP="00D70561">
            <w:pPr>
              <w:jc w:val="both"/>
            </w:pPr>
            <w:r w:rsidRPr="005E5F78">
              <w:t>1.2</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7DFC17DA" w14:textId="77777777" w:rsidR="00C01F94" w:rsidRPr="005E5F78" w:rsidRDefault="00C01F94" w:rsidP="00D70561">
            <w:pPr>
              <w:jc w:val="both"/>
            </w:pPr>
            <w:r w:rsidRPr="005E5F78">
              <w:t>“</w:t>
            </w:r>
            <w:r w:rsidRPr="003202D0">
              <w:rPr>
                <w:b/>
              </w:rPr>
              <w:t>Guarantor’s Address</w:t>
            </w:r>
            <w:r>
              <w:t xml:space="preserve">” </w:t>
            </w:r>
          </w:p>
        </w:tc>
        <w:tc>
          <w:tcPr>
            <w:tcW w:w="6318" w:type="dxa"/>
            <w:tcBorders>
              <w:top w:val="dotted" w:sz="4" w:space="0" w:color="auto"/>
              <w:left w:val="dotted" w:sz="4" w:space="0" w:color="auto"/>
              <w:bottom w:val="dotted" w:sz="4" w:space="0" w:color="auto"/>
            </w:tcBorders>
            <w:shd w:val="clear" w:color="auto" w:fill="auto"/>
          </w:tcPr>
          <w:p w14:paraId="4B2C04F9" w14:textId="77777777" w:rsidR="00C01F94" w:rsidRPr="005E5F78" w:rsidRDefault="00C01F94" w:rsidP="00D70561">
            <w:pPr>
              <w:jc w:val="both"/>
            </w:pPr>
            <w:r>
              <w:t>means</w:t>
            </w:r>
            <w:r w:rsidRPr="0017188C">
              <w:rPr>
                <w:b/>
                <w:color w:val="FF0000"/>
                <w:sz w:val="18"/>
                <w:szCs w:val="18"/>
                <w:lang w:eastAsia="en-GB"/>
              </w:rPr>
              <w:t>[</w:t>
            </w:r>
            <w:r w:rsidRPr="0017188C">
              <w:rPr>
                <w:b/>
                <w:color w:val="FF0000"/>
                <w:sz w:val="18"/>
                <w:szCs w:val="18"/>
                <w:highlight w:val="yellow"/>
                <w:lang w:eastAsia="en-GB"/>
              </w:rPr>
              <w:t>insert]</w:t>
            </w:r>
            <w:r w:rsidRPr="0017188C">
              <w:rPr>
                <w:b/>
                <w:color w:val="FF0000"/>
                <w:sz w:val="18"/>
                <w:szCs w:val="18"/>
                <w:lang w:eastAsia="en-GB"/>
              </w:rPr>
              <w:t xml:space="preserve"> </w:t>
            </w:r>
          </w:p>
        </w:tc>
      </w:tr>
      <w:tr w:rsidR="00C01F94" w:rsidRPr="005E5F78" w14:paraId="061D85DF" w14:textId="77777777" w:rsidTr="00D70561">
        <w:trPr>
          <w:cantSplit/>
        </w:trPr>
        <w:tc>
          <w:tcPr>
            <w:tcW w:w="675" w:type="dxa"/>
            <w:tcMar>
              <w:top w:w="85" w:type="dxa"/>
              <w:bottom w:w="85" w:type="dxa"/>
            </w:tcMar>
          </w:tcPr>
          <w:p w14:paraId="70FF0509" w14:textId="77777777" w:rsidR="00C01F94" w:rsidRPr="005E5F78" w:rsidRDefault="00C01F94" w:rsidP="00D70561">
            <w:pPr>
              <w:jc w:val="both"/>
            </w:pPr>
            <w:r w:rsidRPr="005E5F78">
              <w:t>1.3</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027117E5" w14:textId="77777777" w:rsidR="00C01F94" w:rsidRPr="005E5F78" w:rsidRDefault="00C01F94" w:rsidP="00D70561">
            <w:pPr>
              <w:jc w:val="both"/>
            </w:pPr>
            <w:r w:rsidRPr="005E5F78">
              <w:t>“</w:t>
            </w:r>
            <w:r w:rsidRPr="003202D0">
              <w:rPr>
                <w:b/>
              </w:rPr>
              <w:t>Contract</w:t>
            </w:r>
            <w:r w:rsidRPr="005E5F78">
              <w:t>” means</w:t>
            </w:r>
          </w:p>
        </w:tc>
        <w:tc>
          <w:tcPr>
            <w:tcW w:w="6318" w:type="dxa"/>
            <w:tcBorders>
              <w:top w:val="dotted" w:sz="4" w:space="0" w:color="auto"/>
              <w:left w:val="dotted" w:sz="4" w:space="0" w:color="auto"/>
              <w:bottom w:val="dotted" w:sz="4" w:space="0" w:color="auto"/>
            </w:tcBorders>
            <w:shd w:val="clear" w:color="auto" w:fill="auto"/>
          </w:tcPr>
          <w:p w14:paraId="47AE55C7" w14:textId="77777777" w:rsidR="00C01F94" w:rsidRPr="005E5F78" w:rsidRDefault="00C01F94" w:rsidP="00D70561">
            <w:pPr>
              <w:jc w:val="both"/>
            </w:pPr>
            <w:r w:rsidRPr="00E6285F">
              <w:t xml:space="preserve">means the </w:t>
            </w:r>
            <w:r>
              <w:t>construction contract</w:t>
            </w:r>
            <w:r w:rsidRPr="00E6285F">
              <w:t xml:space="preserve"> </w:t>
            </w:r>
            <w:proofErr w:type="gramStart"/>
            <w:r w:rsidRPr="00E6285F">
              <w:t>entered into</w:t>
            </w:r>
            <w:proofErr w:type="gramEnd"/>
            <w:r w:rsidRPr="00E6285F">
              <w:t xml:space="preserve"> between the Employer and the Contractor </w:t>
            </w:r>
            <w:r>
              <w:t xml:space="preserve">(Contract Reference No._____________________________________ </w:t>
            </w:r>
            <w:r w:rsidRPr="00F5111C">
              <w:rPr>
                <w:color w:val="000000"/>
              </w:rPr>
              <w:t xml:space="preserve">and such amendments or additions to the </w:t>
            </w:r>
            <w:r>
              <w:rPr>
                <w:color w:val="000000"/>
              </w:rPr>
              <w:t>C</w:t>
            </w:r>
            <w:r w:rsidRPr="00F5111C">
              <w:rPr>
                <w:color w:val="000000"/>
              </w:rPr>
              <w:t>ontract as may be agreed in writing between the parties</w:t>
            </w:r>
            <w:r>
              <w:rPr>
                <w:iCs/>
                <w:color w:val="000000"/>
              </w:rPr>
              <w:t>.</w:t>
            </w:r>
          </w:p>
        </w:tc>
      </w:tr>
      <w:tr w:rsidR="00C01F94" w:rsidRPr="005E5F78" w14:paraId="590FC8E9" w14:textId="77777777" w:rsidTr="00D70561">
        <w:trPr>
          <w:cantSplit/>
        </w:trPr>
        <w:tc>
          <w:tcPr>
            <w:tcW w:w="675" w:type="dxa"/>
            <w:tcMar>
              <w:top w:w="85" w:type="dxa"/>
              <w:bottom w:w="85" w:type="dxa"/>
            </w:tcMar>
          </w:tcPr>
          <w:p w14:paraId="35A56692" w14:textId="77777777" w:rsidR="00C01F94" w:rsidRPr="005E5F78" w:rsidRDefault="00C01F94" w:rsidP="00D70561">
            <w:pPr>
              <w:jc w:val="both"/>
            </w:pPr>
            <w:r w:rsidRPr="005E5F78">
              <w:t>1.4</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255CCF79" w14:textId="77777777" w:rsidR="00C01F94" w:rsidRPr="005E5F78" w:rsidRDefault="00C01F94" w:rsidP="00D70561">
            <w:pPr>
              <w:jc w:val="both"/>
            </w:pPr>
            <w:r w:rsidRPr="005E5F78">
              <w:t>“</w:t>
            </w:r>
            <w:r w:rsidRPr="003202D0">
              <w:rPr>
                <w:b/>
              </w:rPr>
              <w:t>Contractor</w:t>
            </w:r>
            <w:r>
              <w:t xml:space="preserve">” </w:t>
            </w:r>
          </w:p>
        </w:tc>
        <w:tc>
          <w:tcPr>
            <w:tcW w:w="6318" w:type="dxa"/>
            <w:tcBorders>
              <w:top w:val="dotted" w:sz="4" w:space="0" w:color="auto"/>
              <w:left w:val="dotted" w:sz="4" w:space="0" w:color="auto"/>
              <w:bottom w:val="dotted" w:sz="4" w:space="0" w:color="auto"/>
            </w:tcBorders>
            <w:shd w:val="clear" w:color="auto" w:fill="auto"/>
          </w:tcPr>
          <w:p w14:paraId="74902607" w14:textId="77777777" w:rsidR="00C01F94" w:rsidRPr="005E5F78" w:rsidRDefault="00C01F94" w:rsidP="00D70561">
            <w:pPr>
              <w:jc w:val="both"/>
            </w:pPr>
            <w:r>
              <w:t xml:space="preserve">means </w:t>
            </w:r>
            <w:r w:rsidRPr="0017188C">
              <w:rPr>
                <w:b/>
                <w:color w:val="FF0000"/>
                <w:sz w:val="18"/>
                <w:szCs w:val="18"/>
                <w:lang w:eastAsia="en-GB"/>
              </w:rPr>
              <w:t>[</w:t>
            </w:r>
            <w:r w:rsidRPr="0017188C">
              <w:rPr>
                <w:b/>
                <w:color w:val="FF0000"/>
                <w:sz w:val="18"/>
                <w:szCs w:val="18"/>
                <w:highlight w:val="yellow"/>
                <w:lang w:eastAsia="en-GB"/>
              </w:rPr>
              <w:t>insert]</w:t>
            </w:r>
          </w:p>
        </w:tc>
      </w:tr>
      <w:tr w:rsidR="00C01F94" w:rsidRPr="005E5F78" w14:paraId="306CD404" w14:textId="77777777" w:rsidTr="00D70561">
        <w:trPr>
          <w:cantSplit/>
        </w:trPr>
        <w:tc>
          <w:tcPr>
            <w:tcW w:w="675" w:type="dxa"/>
            <w:tcMar>
              <w:top w:w="85" w:type="dxa"/>
              <w:bottom w:w="85" w:type="dxa"/>
            </w:tcMar>
          </w:tcPr>
          <w:p w14:paraId="4D9B81EA" w14:textId="77777777" w:rsidR="00C01F94" w:rsidRPr="005E5F78" w:rsidRDefault="00C01F94" w:rsidP="00D70561">
            <w:pPr>
              <w:jc w:val="both"/>
            </w:pPr>
            <w:r w:rsidRPr="005E5F78">
              <w:t>1.5</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61D3BDBB" w14:textId="77777777" w:rsidR="00C01F94" w:rsidRPr="005E5F78" w:rsidRDefault="00C01F94" w:rsidP="00D70561">
            <w:pPr>
              <w:jc w:val="both"/>
            </w:pPr>
            <w:r w:rsidRPr="005E5F78">
              <w:t>“</w:t>
            </w:r>
            <w:r w:rsidRPr="003202D0">
              <w:rPr>
                <w:b/>
              </w:rPr>
              <w:t>Employer</w:t>
            </w:r>
            <w:r>
              <w:t xml:space="preserve">” </w:t>
            </w:r>
          </w:p>
        </w:tc>
        <w:tc>
          <w:tcPr>
            <w:tcW w:w="6318" w:type="dxa"/>
            <w:tcBorders>
              <w:top w:val="dotted" w:sz="4" w:space="0" w:color="auto"/>
              <w:left w:val="dotted" w:sz="4" w:space="0" w:color="auto"/>
              <w:bottom w:val="dotted" w:sz="4" w:space="0" w:color="auto"/>
            </w:tcBorders>
            <w:shd w:val="clear" w:color="auto" w:fill="auto"/>
          </w:tcPr>
          <w:p w14:paraId="132292F7" w14:textId="77777777" w:rsidR="00C01F94" w:rsidRPr="005E5F78" w:rsidRDefault="00C01F94" w:rsidP="00D70561">
            <w:pPr>
              <w:jc w:val="both"/>
            </w:pPr>
            <w:r>
              <w:rPr>
                <w:bCs/>
              </w:rPr>
              <w:t>means the Airports Company South Africa SOC Limited</w:t>
            </w:r>
            <w:r w:rsidRPr="00BD3BD5">
              <w:rPr>
                <w:lang w:eastAsia="en-GB"/>
              </w:rPr>
              <w:t>, a company registered in accordance with the laws of the South Africa</w:t>
            </w:r>
            <w:r>
              <w:rPr>
                <w:bCs/>
              </w:rPr>
              <w:t xml:space="preserve"> </w:t>
            </w:r>
          </w:p>
        </w:tc>
      </w:tr>
      <w:tr w:rsidR="00C01F94" w:rsidRPr="005E5F78" w14:paraId="15A63DA8" w14:textId="77777777" w:rsidTr="00D70561">
        <w:trPr>
          <w:cantSplit/>
        </w:trPr>
        <w:tc>
          <w:tcPr>
            <w:tcW w:w="675" w:type="dxa"/>
            <w:tcMar>
              <w:top w:w="85" w:type="dxa"/>
              <w:bottom w:w="85" w:type="dxa"/>
            </w:tcMar>
          </w:tcPr>
          <w:p w14:paraId="5A0E5F77" w14:textId="77777777" w:rsidR="00C01F94" w:rsidRPr="005E5F78" w:rsidRDefault="00C01F94" w:rsidP="00D70561">
            <w:pPr>
              <w:jc w:val="both"/>
            </w:pPr>
            <w:r w:rsidRPr="005E5F78">
              <w:t>1.6</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7471330A" w14:textId="77777777" w:rsidR="00C01F94" w:rsidRPr="005E5F78" w:rsidRDefault="00C01F94" w:rsidP="00D70561">
            <w:pPr>
              <w:jc w:val="both"/>
            </w:pPr>
            <w:r>
              <w:t>“</w:t>
            </w:r>
            <w:r w:rsidRPr="003202D0">
              <w:rPr>
                <w:b/>
              </w:rPr>
              <w:t>Expiry</w:t>
            </w:r>
            <w:r>
              <w:t xml:space="preserve"> </w:t>
            </w:r>
            <w:r w:rsidRPr="003202D0">
              <w:rPr>
                <w:b/>
              </w:rPr>
              <w:t>Date</w:t>
            </w:r>
            <w:r>
              <w:t xml:space="preserve">” </w:t>
            </w:r>
          </w:p>
        </w:tc>
        <w:tc>
          <w:tcPr>
            <w:tcW w:w="6318" w:type="dxa"/>
            <w:tcBorders>
              <w:top w:val="dotted" w:sz="4" w:space="0" w:color="auto"/>
              <w:left w:val="dotted" w:sz="4" w:space="0" w:color="auto"/>
              <w:bottom w:val="dotted" w:sz="4" w:space="0" w:color="auto"/>
            </w:tcBorders>
            <w:shd w:val="clear" w:color="auto" w:fill="auto"/>
          </w:tcPr>
          <w:p w14:paraId="35C00C88" w14:textId="77777777" w:rsidR="00C01F94" w:rsidRPr="005E5F78" w:rsidRDefault="00C01F94" w:rsidP="00D70561">
            <w:pPr>
              <w:jc w:val="both"/>
              <w:rPr>
                <w:bCs/>
              </w:rPr>
            </w:pPr>
            <w:r>
              <w:rPr>
                <w:bCs/>
              </w:rPr>
              <w:t xml:space="preserve">means </w:t>
            </w:r>
            <w:r w:rsidRPr="005E5F78">
              <w:rPr>
                <w:bCs/>
              </w:rPr>
              <w:t>the earlier of</w:t>
            </w:r>
          </w:p>
          <w:p w14:paraId="23AD87AA" w14:textId="77777777" w:rsidR="00C01F94" w:rsidRPr="005E5F78" w:rsidRDefault="00C01F94" w:rsidP="00D70561">
            <w:pPr>
              <w:jc w:val="both"/>
              <w:rPr>
                <w:bCs/>
              </w:rPr>
            </w:pPr>
          </w:p>
          <w:p w14:paraId="533A3875" w14:textId="77777777" w:rsidR="00C01F94" w:rsidRPr="003202D0" w:rsidRDefault="00C01F94" w:rsidP="00C01F94">
            <w:pPr>
              <w:numPr>
                <w:ilvl w:val="0"/>
                <w:numId w:val="18"/>
              </w:numPr>
              <w:tabs>
                <w:tab w:val="clear" w:pos="357"/>
              </w:tabs>
              <w:ind w:left="360"/>
              <w:jc w:val="both"/>
              <w:rPr>
                <w:lang w:val="en-ZA"/>
              </w:rPr>
            </w:pPr>
            <w:r w:rsidRPr="005E5F78">
              <w:rPr>
                <w:lang w:val="en-ZA"/>
              </w:rPr>
              <w:t xml:space="preserve">the date that the Bank </w:t>
            </w:r>
            <w:r w:rsidRPr="003202D0">
              <w:rPr>
                <w:lang w:val="en-ZA"/>
              </w:rPr>
              <w:t>receives a notice from the Employer stating that all amounts due from the Contractor as certified in terms of the contract have been received by the Employer and that the Contractor has fulfilled all his obligations under the Contract, or</w:t>
            </w:r>
          </w:p>
          <w:p w14:paraId="7B94C714" w14:textId="77777777" w:rsidR="00C01F94" w:rsidRPr="005E5F78" w:rsidRDefault="00C01F94" w:rsidP="00C01F94">
            <w:pPr>
              <w:numPr>
                <w:ilvl w:val="0"/>
                <w:numId w:val="18"/>
              </w:numPr>
              <w:tabs>
                <w:tab w:val="clear" w:pos="357"/>
              </w:tabs>
              <w:ind w:left="360"/>
              <w:jc w:val="both"/>
              <w:rPr>
                <w:bCs/>
              </w:rPr>
            </w:pPr>
            <w:r w:rsidRPr="003202D0">
              <w:rPr>
                <w:lang w:val="en-ZA"/>
              </w:rPr>
              <w:t>the date that the Bank issues a replacement Bond for such lesser or higher amount as may be required by the Employer.</w:t>
            </w:r>
          </w:p>
        </w:tc>
      </w:tr>
      <w:tr w:rsidR="00C01F94" w:rsidRPr="005E5F78" w14:paraId="129D8692" w14:textId="77777777" w:rsidTr="00D70561">
        <w:trPr>
          <w:cantSplit/>
        </w:trPr>
        <w:tc>
          <w:tcPr>
            <w:tcW w:w="675" w:type="dxa"/>
            <w:tcMar>
              <w:top w:w="85" w:type="dxa"/>
              <w:bottom w:w="85" w:type="dxa"/>
            </w:tcMar>
          </w:tcPr>
          <w:p w14:paraId="25982562" w14:textId="77777777" w:rsidR="00C01F94" w:rsidRPr="005E5F78" w:rsidRDefault="00C01F94" w:rsidP="00D70561">
            <w:pPr>
              <w:jc w:val="both"/>
            </w:pPr>
            <w:r w:rsidRPr="005E5F78">
              <w:t>1.7</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58DEE1CA" w14:textId="77777777" w:rsidR="00C01F94" w:rsidRPr="005E5F78" w:rsidRDefault="00C01F94" w:rsidP="00D70561">
            <w:pPr>
              <w:jc w:val="both"/>
            </w:pPr>
            <w:r w:rsidRPr="005E5F78">
              <w:t>“</w:t>
            </w:r>
            <w:r w:rsidRPr="003202D0">
              <w:rPr>
                <w:b/>
              </w:rPr>
              <w:t>Guaranteed</w:t>
            </w:r>
            <w:r w:rsidRPr="005E5F78">
              <w:t xml:space="preserve"> </w:t>
            </w:r>
            <w:r w:rsidRPr="003202D0">
              <w:rPr>
                <w:b/>
              </w:rPr>
              <w:t>Sum</w:t>
            </w:r>
            <w:r>
              <w:t>”</w:t>
            </w:r>
          </w:p>
        </w:tc>
        <w:tc>
          <w:tcPr>
            <w:tcW w:w="6318" w:type="dxa"/>
            <w:tcBorders>
              <w:top w:val="dotted" w:sz="4" w:space="0" w:color="auto"/>
              <w:left w:val="dotted" w:sz="4" w:space="0" w:color="auto"/>
              <w:bottom w:val="dotted" w:sz="4" w:space="0" w:color="auto"/>
            </w:tcBorders>
            <w:shd w:val="clear" w:color="auto" w:fill="auto"/>
          </w:tcPr>
          <w:p w14:paraId="7988DD45" w14:textId="77777777" w:rsidR="00C01F94" w:rsidRPr="005E5F78" w:rsidRDefault="00C01F94" w:rsidP="00D70561">
            <w:pPr>
              <w:jc w:val="both"/>
              <w:rPr>
                <w:bCs/>
              </w:rPr>
            </w:pPr>
            <w:r>
              <w:rPr>
                <w:bCs/>
              </w:rPr>
              <w:t>means</w:t>
            </w:r>
            <w:r w:rsidRPr="0017188C">
              <w:rPr>
                <w:b/>
                <w:color w:val="FF0000"/>
                <w:sz w:val="18"/>
                <w:szCs w:val="18"/>
                <w:lang w:eastAsia="en-GB"/>
              </w:rPr>
              <w:t xml:space="preserve"> [</w:t>
            </w:r>
            <w:r w:rsidRPr="0017188C">
              <w:rPr>
                <w:b/>
                <w:color w:val="FF0000"/>
                <w:sz w:val="18"/>
                <w:szCs w:val="18"/>
                <w:highlight w:val="yellow"/>
                <w:lang w:eastAsia="en-GB"/>
              </w:rPr>
              <w:t>insert]</w:t>
            </w:r>
          </w:p>
        </w:tc>
      </w:tr>
      <w:tr w:rsidR="00C01F94" w:rsidRPr="005E5F78" w14:paraId="001F5A8B" w14:textId="77777777" w:rsidTr="00D70561">
        <w:trPr>
          <w:cantSplit/>
        </w:trPr>
        <w:tc>
          <w:tcPr>
            <w:tcW w:w="675" w:type="dxa"/>
            <w:tcMar>
              <w:top w:w="85" w:type="dxa"/>
              <w:bottom w:w="85" w:type="dxa"/>
            </w:tcMar>
          </w:tcPr>
          <w:p w14:paraId="40405519" w14:textId="77777777" w:rsidR="00C01F94" w:rsidRPr="005E5F78" w:rsidRDefault="00C01F94" w:rsidP="00D70561">
            <w:pPr>
              <w:jc w:val="both"/>
            </w:pPr>
            <w:r w:rsidRPr="005E5F78">
              <w:t>1.8</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7F0D738C" w14:textId="77777777" w:rsidR="00C01F94" w:rsidRPr="005E5F78" w:rsidRDefault="00C01F94" w:rsidP="00D70561">
            <w:pPr>
              <w:jc w:val="both"/>
            </w:pPr>
            <w:r w:rsidRPr="005E5F78">
              <w:t>“</w:t>
            </w:r>
            <w:r w:rsidRPr="003202D0">
              <w:rPr>
                <w:rFonts w:cs="Arial"/>
                <w:b/>
                <w:color w:val="000000"/>
              </w:rPr>
              <w:t>Works</w:t>
            </w:r>
            <w:r>
              <w:t xml:space="preserve">” </w:t>
            </w:r>
          </w:p>
        </w:tc>
        <w:tc>
          <w:tcPr>
            <w:tcW w:w="6318" w:type="dxa"/>
            <w:tcBorders>
              <w:top w:val="dotted" w:sz="4" w:space="0" w:color="auto"/>
              <w:left w:val="dotted" w:sz="4" w:space="0" w:color="auto"/>
              <w:bottom w:val="dotted" w:sz="4" w:space="0" w:color="auto"/>
            </w:tcBorders>
            <w:shd w:val="clear" w:color="auto" w:fill="auto"/>
          </w:tcPr>
          <w:p w14:paraId="4216CF66" w14:textId="77777777" w:rsidR="00C01F94" w:rsidRPr="005E5F78" w:rsidRDefault="00C01F94" w:rsidP="00D70561">
            <w:pPr>
              <w:jc w:val="both"/>
              <w:rPr>
                <w:bCs/>
              </w:rPr>
            </w:pPr>
            <w:r>
              <w:rPr>
                <w:sz w:val="18"/>
                <w:szCs w:val="18"/>
                <w:lang w:eastAsia="en-GB"/>
              </w:rPr>
              <w:t xml:space="preserve">means </w:t>
            </w:r>
            <w:r w:rsidRPr="0017188C">
              <w:rPr>
                <w:b/>
                <w:color w:val="FF0000"/>
                <w:sz w:val="18"/>
                <w:szCs w:val="18"/>
                <w:lang w:eastAsia="en-GB"/>
              </w:rPr>
              <w:t>[</w:t>
            </w:r>
            <w:r w:rsidRPr="0017188C">
              <w:rPr>
                <w:b/>
                <w:color w:val="FF0000"/>
                <w:sz w:val="18"/>
                <w:szCs w:val="18"/>
                <w:highlight w:val="yellow"/>
                <w:lang w:eastAsia="en-GB"/>
              </w:rPr>
              <w:t>insert]</w:t>
            </w:r>
            <w:r w:rsidRPr="0017188C">
              <w:rPr>
                <w:b/>
                <w:color w:val="FF0000"/>
                <w:sz w:val="18"/>
                <w:szCs w:val="18"/>
                <w:lang w:eastAsia="en-GB"/>
              </w:rPr>
              <w:t xml:space="preserve"> </w:t>
            </w:r>
          </w:p>
        </w:tc>
      </w:tr>
    </w:tbl>
    <w:p w14:paraId="4DE13BD8" w14:textId="77777777" w:rsidR="00C01F94" w:rsidRDefault="00C01F94" w:rsidP="00C01F94">
      <w:pPr>
        <w:rPr>
          <w:rFonts w:cs="Arial"/>
        </w:rPr>
      </w:pPr>
    </w:p>
    <w:p w14:paraId="54C1B3E5" w14:textId="77777777" w:rsidR="00C01F94" w:rsidRDefault="00C01F94" w:rsidP="00C01F94">
      <w:pPr>
        <w:numPr>
          <w:ilvl w:val="0"/>
          <w:numId w:val="36"/>
        </w:numPr>
        <w:tabs>
          <w:tab w:val="clear" w:pos="357"/>
        </w:tabs>
        <w:autoSpaceDE w:val="0"/>
        <w:autoSpaceDN w:val="0"/>
        <w:adjustRightInd w:val="0"/>
        <w:spacing w:before="120" w:after="120" w:line="360" w:lineRule="auto"/>
        <w:jc w:val="both"/>
        <w:rPr>
          <w:rFonts w:eastAsia="Calibri" w:cs="Arial"/>
          <w:color w:val="000000"/>
          <w:lang w:val="en-ZA"/>
        </w:rPr>
      </w:pPr>
      <w:bookmarkStart w:id="7" w:name="_Toc101080805"/>
      <w:r w:rsidRPr="00736E41">
        <w:rPr>
          <w:rFonts w:eastAsia="Calibri" w:cs="Arial"/>
          <w:color w:val="000000"/>
          <w:lang w:val="en-ZA"/>
        </w:rPr>
        <w:t>The Guarantor's liability shall be limited to the Guaranteed Amount.</w:t>
      </w:r>
    </w:p>
    <w:p w14:paraId="261F4C08" w14:textId="77777777" w:rsidR="00C01F94" w:rsidRPr="00BD3BD5" w:rsidRDefault="00C01F94" w:rsidP="00C01F94">
      <w:pPr>
        <w:numPr>
          <w:ilvl w:val="0"/>
          <w:numId w:val="36"/>
        </w:numPr>
        <w:tabs>
          <w:tab w:val="clear" w:pos="357"/>
        </w:tabs>
        <w:autoSpaceDE w:val="0"/>
        <w:autoSpaceDN w:val="0"/>
        <w:adjustRightInd w:val="0"/>
        <w:spacing w:before="120" w:after="120" w:line="360" w:lineRule="auto"/>
        <w:jc w:val="both"/>
        <w:rPr>
          <w:rFonts w:eastAsia="Calibri" w:cs="Arial"/>
          <w:color w:val="000000"/>
          <w:lang w:val="en-ZA"/>
        </w:rPr>
      </w:pPr>
      <w:r w:rsidRPr="00736E41">
        <w:rPr>
          <w:rFonts w:eastAsia="Calibri" w:cs="Arial"/>
          <w:color w:val="000000"/>
          <w:lang w:val="en-ZA"/>
        </w:rPr>
        <w:t>The Guarantor's period of liability shall be from and including the date of issue of this Guarantee and up to and including the Expiry Date or the date of payment in full of the Guaranteed Amount, whichever oc</w:t>
      </w:r>
      <w:r>
        <w:rPr>
          <w:rFonts w:eastAsia="Calibri" w:cs="Arial"/>
          <w:color w:val="000000"/>
          <w:lang w:val="en-ZA"/>
        </w:rPr>
        <w:t>curs first. The Project Manager</w:t>
      </w:r>
      <w:r w:rsidRPr="00736E41">
        <w:rPr>
          <w:rFonts w:eastAsia="Calibri" w:cs="Arial"/>
          <w:color w:val="000000"/>
          <w:lang w:val="en-ZA"/>
        </w:rPr>
        <w:t xml:space="preserve"> and/or the Employer shall advise the Guarantor in writing of the date on which the Certificate of Completion of the Works has been issued.</w:t>
      </w:r>
    </w:p>
    <w:p w14:paraId="19B4A1B4" w14:textId="77777777" w:rsidR="00C01F94" w:rsidRPr="00736E41" w:rsidRDefault="00C01F94" w:rsidP="00C01F94">
      <w:pPr>
        <w:numPr>
          <w:ilvl w:val="0"/>
          <w:numId w:val="36"/>
        </w:numPr>
        <w:tabs>
          <w:tab w:val="clear" w:pos="357"/>
        </w:tabs>
        <w:autoSpaceDE w:val="0"/>
        <w:autoSpaceDN w:val="0"/>
        <w:adjustRightInd w:val="0"/>
        <w:spacing w:before="120" w:after="120" w:line="360" w:lineRule="auto"/>
        <w:ind w:left="567" w:hanging="567"/>
        <w:jc w:val="both"/>
        <w:rPr>
          <w:rFonts w:eastAsia="Calibri" w:cs="Arial"/>
          <w:color w:val="000000"/>
          <w:lang w:val="en-ZA"/>
        </w:rPr>
      </w:pPr>
      <w:r w:rsidRPr="00736E41">
        <w:rPr>
          <w:rFonts w:eastAsia="Calibri" w:cs="Arial"/>
          <w:color w:val="000000"/>
          <w:lang w:val="en-ZA"/>
        </w:rPr>
        <w:t>The Guarantor hereby acknowledges that:</w:t>
      </w:r>
    </w:p>
    <w:p w14:paraId="41AC4537" w14:textId="77777777" w:rsidR="00C01F94" w:rsidRPr="00736E41" w:rsidRDefault="00C01F94" w:rsidP="00C01F94">
      <w:pPr>
        <w:numPr>
          <w:ilvl w:val="1"/>
          <w:numId w:val="36"/>
        </w:numPr>
        <w:tabs>
          <w:tab w:val="clear" w:pos="357"/>
        </w:tabs>
        <w:autoSpaceDE w:val="0"/>
        <w:autoSpaceDN w:val="0"/>
        <w:adjustRightInd w:val="0"/>
        <w:spacing w:before="120" w:after="120" w:line="360" w:lineRule="auto"/>
        <w:ind w:left="1276" w:hanging="709"/>
        <w:jc w:val="both"/>
        <w:rPr>
          <w:rFonts w:eastAsia="Calibri" w:cs="Arial"/>
          <w:color w:val="000000"/>
          <w:lang w:val="en-ZA"/>
        </w:rPr>
      </w:pPr>
      <w:r w:rsidRPr="00736E41">
        <w:rPr>
          <w:rFonts w:eastAsia="Calibri" w:cs="Arial"/>
          <w:color w:val="000000"/>
          <w:lang w:val="en-ZA"/>
        </w:rPr>
        <w:lastRenderedPageBreak/>
        <w:t>any reference in this Guarantee to the Contract is made for the purpose of convenience and shall not be construed as any intention whatsoever to create an accessory obligation or any intention whatsoever to create a suretyship; and</w:t>
      </w:r>
    </w:p>
    <w:p w14:paraId="08E82C1F" w14:textId="77777777" w:rsidR="00C01F94" w:rsidRPr="00736E41" w:rsidRDefault="00C01F94" w:rsidP="00C01F94">
      <w:pPr>
        <w:numPr>
          <w:ilvl w:val="1"/>
          <w:numId w:val="36"/>
        </w:numPr>
        <w:tabs>
          <w:tab w:val="clear" w:pos="357"/>
        </w:tabs>
        <w:autoSpaceDE w:val="0"/>
        <w:autoSpaceDN w:val="0"/>
        <w:adjustRightInd w:val="0"/>
        <w:spacing w:before="120" w:after="120" w:line="360" w:lineRule="auto"/>
        <w:ind w:left="1276" w:hanging="709"/>
        <w:jc w:val="both"/>
        <w:rPr>
          <w:rFonts w:eastAsia="Calibri" w:cs="Arial"/>
          <w:color w:val="000000"/>
          <w:lang w:val="en-ZA"/>
        </w:rPr>
      </w:pPr>
      <w:r w:rsidRPr="00736E41">
        <w:rPr>
          <w:rFonts w:eastAsia="Calibri" w:cs="Arial"/>
          <w:color w:val="000000"/>
          <w:lang w:val="en-ZA"/>
        </w:rPr>
        <w:t>its obligation under this Guarantee is restricted to the payment of money.</w:t>
      </w:r>
    </w:p>
    <w:p w14:paraId="4DF14C45" w14:textId="77777777" w:rsidR="00C01F94" w:rsidRPr="00736E41" w:rsidRDefault="00C01F94" w:rsidP="00C01F94">
      <w:pPr>
        <w:numPr>
          <w:ilvl w:val="0"/>
          <w:numId w:val="36"/>
        </w:numPr>
        <w:tabs>
          <w:tab w:val="clear" w:pos="357"/>
        </w:tabs>
        <w:autoSpaceDE w:val="0"/>
        <w:autoSpaceDN w:val="0"/>
        <w:adjustRightInd w:val="0"/>
        <w:spacing w:before="120" w:after="120" w:line="360" w:lineRule="auto"/>
        <w:ind w:left="567" w:hanging="567"/>
        <w:jc w:val="both"/>
        <w:rPr>
          <w:rFonts w:eastAsia="Calibri" w:cs="Arial"/>
          <w:color w:val="000000"/>
          <w:lang w:val="en-ZA"/>
        </w:rPr>
      </w:pPr>
      <w:r w:rsidRPr="00736E41">
        <w:rPr>
          <w:rFonts w:eastAsia="Calibri" w:cs="Arial"/>
          <w:color w:val="000000"/>
          <w:lang w:val="en-ZA"/>
        </w:rPr>
        <w:t xml:space="preserve">The Guarantor hereby </w:t>
      </w:r>
      <w:r w:rsidRPr="00736E41">
        <w:rPr>
          <w:color w:val="000000"/>
          <w:lang w:eastAsia="en-GB"/>
        </w:rPr>
        <w:t>undertakes</w:t>
      </w:r>
      <w:r w:rsidRPr="00736E41">
        <w:rPr>
          <w:rFonts w:eastAsia="Calibri" w:cs="Arial"/>
          <w:color w:val="000000"/>
          <w:lang w:val="en-ZA"/>
        </w:rPr>
        <w:t xml:space="preserve"> to pay the Employer any sum or sums not exceeding the Guarantee Amount in total, upon receipt of a </w:t>
      </w:r>
      <w:r w:rsidRPr="00736E41">
        <w:rPr>
          <w:color w:val="000000"/>
          <w:lang w:eastAsia="en-GB"/>
        </w:rPr>
        <w:t>written</w:t>
      </w:r>
      <w:r w:rsidRPr="00736E41">
        <w:rPr>
          <w:rFonts w:eastAsia="Calibri" w:cs="Arial"/>
          <w:color w:val="000000"/>
          <w:lang w:val="en-ZA"/>
        </w:rPr>
        <w:t xml:space="preserve"> demand delivered to the Guarantor’s Address, stating that the Contractor is in breach of its obligations under the Contract (without being required to prove the nature of the breach and the amount claimed. The written demand shall be signed by the Employer and be accompanied by the original Guarantee.</w:t>
      </w:r>
    </w:p>
    <w:p w14:paraId="3D07D6F2" w14:textId="77777777" w:rsidR="00C01F94" w:rsidRPr="00736E41" w:rsidRDefault="00C01F94" w:rsidP="00C01F94">
      <w:pPr>
        <w:numPr>
          <w:ilvl w:val="0"/>
          <w:numId w:val="36"/>
        </w:numPr>
        <w:tabs>
          <w:tab w:val="clear" w:pos="357"/>
        </w:tabs>
        <w:autoSpaceDE w:val="0"/>
        <w:autoSpaceDN w:val="0"/>
        <w:adjustRightInd w:val="0"/>
        <w:spacing w:before="120" w:after="120" w:line="360" w:lineRule="auto"/>
        <w:ind w:left="567" w:hanging="567"/>
        <w:jc w:val="both"/>
        <w:rPr>
          <w:rFonts w:eastAsia="Calibri" w:cs="Arial"/>
          <w:color w:val="000000"/>
          <w:lang w:val="en-ZA"/>
        </w:rPr>
      </w:pPr>
      <w:r w:rsidRPr="00736E41">
        <w:rPr>
          <w:rFonts w:eastAsia="Calibri" w:cs="Arial"/>
          <w:color w:val="000000"/>
          <w:lang w:val="en-ZA"/>
        </w:rPr>
        <w:t>Payment by the Guarantor</w:t>
      </w:r>
      <w:r w:rsidRPr="00736E41">
        <w:rPr>
          <w:color w:val="000000"/>
          <w:lang w:eastAsia="en-GB"/>
        </w:rPr>
        <w:t>, in terms of this Guarantee,</w:t>
      </w:r>
      <w:r w:rsidRPr="00736E41">
        <w:rPr>
          <w:rFonts w:eastAsia="Calibri" w:cs="Arial"/>
          <w:color w:val="000000"/>
          <w:lang w:val="en-ZA"/>
        </w:rPr>
        <w:t xml:space="preserve"> shall be made within seven (7) calendar days upon receipt of the Employer’s written demand to the Guarantor.</w:t>
      </w:r>
    </w:p>
    <w:p w14:paraId="70CDE09F" w14:textId="77777777" w:rsidR="00C01F94" w:rsidRPr="00736E41" w:rsidRDefault="00C01F94" w:rsidP="00C01F94">
      <w:pPr>
        <w:numPr>
          <w:ilvl w:val="0"/>
          <w:numId w:val="36"/>
        </w:numPr>
        <w:tabs>
          <w:tab w:val="clear" w:pos="357"/>
        </w:tabs>
        <w:autoSpaceDE w:val="0"/>
        <w:autoSpaceDN w:val="0"/>
        <w:adjustRightInd w:val="0"/>
        <w:spacing w:before="120" w:after="120" w:line="360" w:lineRule="auto"/>
        <w:ind w:left="567" w:hanging="567"/>
        <w:jc w:val="both"/>
        <w:rPr>
          <w:rFonts w:eastAsia="Calibri" w:cs="Arial"/>
          <w:lang w:val="en-ZA"/>
        </w:rPr>
      </w:pPr>
      <w:r w:rsidRPr="00736E41">
        <w:rPr>
          <w:rFonts w:eastAsia="Calibri" w:cs="Arial"/>
          <w:lang w:val="en-ZA"/>
        </w:rPr>
        <w:t xml:space="preserve">The obligations under this Guarantee constitute direct primary, irrevocable and unconditional obligations, </w:t>
      </w:r>
      <w:r w:rsidRPr="00736E41">
        <w:rPr>
          <w:rFonts w:eastAsia="Calibri" w:cs="Arial"/>
          <w:color w:val="000000"/>
          <w:lang w:val="en-ZA"/>
        </w:rPr>
        <w:t>do</w:t>
      </w:r>
      <w:r w:rsidRPr="00736E41">
        <w:rPr>
          <w:rFonts w:eastAsia="Calibri" w:cs="Arial"/>
          <w:lang w:val="en-ZA"/>
        </w:rPr>
        <w:t xml:space="preserve"> not require any </w:t>
      </w:r>
      <w:r w:rsidRPr="00736E41">
        <w:rPr>
          <w:rFonts w:eastAsia="Calibri" w:cs="Arial"/>
          <w:color w:val="000000"/>
          <w:lang w:val="en-ZA"/>
        </w:rPr>
        <w:t>previous</w:t>
      </w:r>
      <w:r w:rsidRPr="00736E41">
        <w:rPr>
          <w:rFonts w:eastAsia="Calibri" w:cs="Arial"/>
          <w:lang w:val="en-ZA"/>
        </w:rPr>
        <w:t xml:space="preserve"> notice to or claim against the Contractor, and shall not in any way be released or discharged or otherwise absolved of liability hereunder by reason of any </w:t>
      </w:r>
      <w:r w:rsidRPr="00736E41">
        <w:rPr>
          <w:rFonts w:eastAsia="Calibri" w:cs="Arial"/>
          <w:lang w:val="en-US" w:eastAsia="fr-FR"/>
        </w:rPr>
        <w:t>arrangement or change in relationship made between the Contractor and the Employer and/or between the Guarantor and Contractor; nor any alteration in the obligations undertaken by the Contractor or in the terms of the Contract; nor any indulgence, failure, delay by the Employer as to any matter; nor any dissolution or liquidation or such other analogous event of the Contractor (whether or not the Guarantor has notice thereof).</w:t>
      </w:r>
    </w:p>
    <w:p w14:paraId="252F2462" w14:textId="647DB646" w:rsidR="00C01F94" w:rsidRPr="00736E41" w:rsidRDefault="00C01F94" w:rsidP="00C01F94">
      <w:pPr>
        <w:numPr>
          <w:ilvl w:val="0"/>
          <w:numId w:val="36"/>
        </w:numPr>
        <w:tabs>
          <w:tab w:val="clear" w:pos="357"/>
        </w:tabs>
        <w:autoSpaceDE w:val="0"/>
        <w:autoSpaceDN w:val="0"/>
        <w:adjustRightInd w:val="0"/>
        <w:spacing w:before="120" w:after="120" w:line="360" w:lineRule="auto"/>
        <w:ind w:left="567" w:hanging="567"/>
        <w:jc w:val="both"/>
        <w:rPr>
          <w:rFonts w:eastAsia="Calibri" w:cs="Arial"/>
          <w:color w:val="000000"/>
          <w:lang w:val="en-ZA"/>
        </w:rPr>
      </w:pPr>
      <w:r w:rsidRPr="00736E41">
        <w:rPr>
          <w:rFonts w:eastAsia="Calibri" w:cs="Arial"/>
          <w:color w:val="000000"/>
          <w:lang w:val="en-ZA"/>
        </w:rPr>
        <w:t>The Employer shall have the absolute right to arrange his affairs with the Contractor in any manner which the Employer may deem fit and the Guarantor shall not have the right to claim his release from this Guarantee on account of any conduct alleged to be prejudicial to the Guarantor.</w:t>
      </w:r>
    </w:p>
    <w:p w14:paraId="1C937761" w14:textId="77777777" w:rsidR="00C01F94" w:rsidRPr="00736E41" w:rsidRDefault="00C01F94" w:rsidP="00C01F94">
      <w:pPr>
        <w:numPr>
          <w:ilvl w:val="0"/>
          <w:numId w:val="36"/>
        </w:numPr>
        <w:tabs>
          <w:tab w:val="clear" w:pos="357"/>
        </w:tabs>
        <w:autoSpaceDE w:val="0"/>
        <w:autoSpaceDN w:val="0"/>
        <w:adjustRightInd w:val="0"/>
        <w:spacing w:before="120" w:after="120" w:line="360" w:lineRule="auto"/>
        <w:ind w:left="567" w:hanging="567"/>
        <w:jc w:val="both"/>
        <w:rPr>
          <w:rFonts w:eastAsia="Calibri" w:cs="Arial"/>
          <w:lang w:val="en-US" w:eastAsia="fr-FR"/>
        </w:rPr>
      </w:pPr>
      <w:r w:rsidRPr="00736E41">
        <w:rPr>
          <w:rFonts w:eastAsia="Calibri" w:cs="Arial"/>
          <w:lang w:val="en-US" w:eastAsia="fr-FR"/>
        </w:rPr>
        <w:t xml:space="preserve">All payments made by Guarantor shall be due and payable in the amount specified in any payment demand made in respect hereof by the Employer and shall be made free and clear of and without any </w:t>
      </w:r>
      <w:r w:rsidRPr="00736E41">
        <w:rPr>
          <w:rFonts w:eastAsia="Calibri" w:cs="Arial"/>
          <w:color w:val="000000"/>
          <w:lang w:val="en-ZA"/>
        </w:rPr>
        <w:t>deduction</w:t>
      </w:r>
      <w:r w:rsidRPr="00736E41">
        <w:rPr>
          <w:rFonts w:eastAsia="Calibri" w:cs="Arial"/>
          <w:lang w:val="en-US" w:eastAsia="fr-FR"/>
        </w:rPr>
        <w:t xml:space="preserve"> for or on account of any tax or future taxes, levies, imposts, duties, charges, fees, set off, counterclaims, deductions or withholdings of any nature whatsoever and by whomever imposed. All charges of the Guarantor related to the issuance or performance of this Guarantee (including, but not limited to, the negotiation, payment, extension or transfer hereof) shall be borne by the Contractor and under no circumstances shall be charged to the Employer by the Guarantor.</w:t>
      </w:r>
    </w:p>
    <w:p w14:paraId="60578B6B" w14:textId="77777777" w:rsidR="00C01F94" w:rsidRPr="00736E41" w:rsidRDefault="00C01F94" w:rsidP="00C01F94">
      <w:pPr>
        <w:numPr>
          <w:ilvl w:val="0"/>
          <w:numId w:val="36"/>
        </w:numPr>
        <w:tabs>
          <w:tab w:val="clear" w:pos="357"/>
        </w:tabs>
        <w:autoSpaceDE w:val="0"/>
        <w:autoSpaceDN w:val="0"/>
        <w:adjustRightInd w:val="0"/>
        <w:spacing w:before="120" w:after="120" w:line="360" w:lineRule="auto"/>
        <w:ind w:left="567" w:hanging="567"/>
        <w:jc w:val="both"/>
        <w:rPr>
          <w:rFonts w:eastAsia="Calibri" w:cs="Arial"/>
          <w:lang w:val="en-ZA"/>
        </w:rPr>
      </w:pPr>
      <w:r w:rsidRPr="00736E41">
        <w:rPr>
          <w:rFonts w:eastAsia="Calibri" w:cs="Arial"/>
          <w:lang w:val="en-ZA"/>
        </w:rPr>
        <w:t xml:space="preserve">This Guarantee shall be governed by and construed in accordance with the law of the Republic of South </w:t>
      </w:r>
      <w:r w:rsidRPr="00736E41">
        <w:rPr>
          <w:rFonts w:eastAsia="Calibri" w:cs="Arial"/>
          <w:color w:val="000000"/>
          <w:lang w:val="en-ZA"/>
        </w:rPr>
        <w:t>Africa</w:t>
      </w:r>
      <w:r w:rsidRPr="00736E41">
        <w:rPr>
          <w:rFonts w:eastAsia="Calibri" w:cs="Arial"/>
          <w:lang w:val="en-ZA"/>
        </w:rPr>
        <w:t xml:space="preserve"> and shall be subject to the jurisdiction of the High Court of the Republic of South Africa.</w:t>
      </w:r>
    </w:p>
    <w:p w14:paraId="198C7724" w14:textId="77777777" w:rsidR="00C01F94" w:rsidRPr="00736E41" w:rsidRDefault="00C01F94" w:rsidP="00C01F94">
      <w:pPr>
        <w:numPr>
          <w:ilvl w:val="0"/>
          <w:numId w:val="36"/>
        </w:numPr>
        <w:tabs>
          <w:tab w:val="clear" w:pos="357"/>
        </w:tabs>
        <w:autoSpaceDE w:val="0"/>
        <w:autoSpaceDN w:val="0"/>
        <w:adjustRightInd w:val="0"/>
        <w:spacing w:before="120" w:after="120" w:line="360" w:lineRule="auto"/>
        <w:ind w:left="567" w:hanging="567"/>
        <w:jc w:val="both"/>
        <w:rPr>
          <w:rFonts w:eastAsia="Calibri" w:cs="Arial"/>
          <w:color w:val="000000"/>
          <w:lang w:val="en-ZA"/>
        </w:rPr>
      </w:pPr>
      <w:r w:rsidRPr="00736E41">
        <w:rPr>
          <w:rFonts w:eastAsia="Calibri" w:cs="Arial"/>
          <w:color w:val="000000"/>
          <w:lang w:val="en-ZA"/>
        </w:rPr>
        <w:t>This Guarantee, with the required demand notice, shall be regarded as a liquid document for the purposes of obtaining a court order.</w:t>
      </w:r>
    </w:p>
    <w:p w14:paraId="3CC36FCD" w14:textId="77777777" w:rsidR="00C01F94" w:rsidRPr="00736E41" w:rsidRDefault="00C01F94" w:rsidP="00C01F94">
      <w:pPr>
        <w:numPr>
          <w:ilvl w:val="0"/>
          <w:numId w:val="36"/>
        </w:numPr>
        <w:tabs>
          <w:tab w:val="clear" w:pos="357"/>
        </w:tabs>
        <w:autoSpaceDE w:val="0"/>
        <w:autoSpaceDN w:val="0"/>
        <w:adjustRightInd w:val="0"/>
        <w:spacing w:before="120" w:after="120" w:line="360" w:lineRule="auto"/>
        <w:ind w:left="567" w:hanging="567"/>
        <w:jc w:val="both"/>
        <w:rPr>
          <w:rFonts w:eastAsia="Calibri" w:cs="Arial"/>
          <w:b/>
          <w:lang w:val="en-ZA"/>
        </w:rPr>
      </w:pPr>
      <w:r w:rsidRPr="00736E41">
        <w:rPr>
          <w:rFonts w:eastAsia="Calibri" w:cs="Arial"/>
          <w:lang w:val="en-ZA"/>
        </w:rPr>
        <w:t xml:space="preserve">The Guarantor chooses as its </w:t>
      </w:r>
      <w:proofErr w:type="spellStart"/>
      <w:r w:rsidRPr="00736E41">
        <w:rPr>
          <w:rFonts w:eastAsia="Calibri" w:cs="Arial"/>
          <w:i/>
          <w:lang w:val="en-ZA"/>
        </w:rPr>
        <w:t>domicilium</w:t>
      </w:r>
      <w:proofErr w:type="spellEnd"/>
      <w:r w:rsidRPr="00736E41">
        <w:rPr>
          <w:rFonts w:eastAsia="Calibri" w:cs="Arial"/>
          <w:i/>
          <w:lang w:val="en-ZA"/>
        </w:rPr>
        <w:t xml:space="preserve"> </w:t>
      </w:r>
      <w:proofErr w:type="spellStart"/>
      <w:r w:rsidRPr="00736E41">
        <w:rPr>
          <w:rFonts w:eastAsia="Calibri" w:cs="Arial"/>
          <w:i/>
          <w:lang w:val="en-ZA"/>
        </w:rPr>
        <w:t>citandi</w:t>
      </w:r>
      <w:proofErr w:type="spellEnd"/>
      <w:r w:rsidRPr="00736E41">
        <w:rPr>
          <w:rFonts w:eastAsia="Calibri" w:cs="Arial"/>
          <w:i/>
          <w:lang w:val="en-ZA"/>
        </w:rPr>
        <w:t xml:space="preserve"> et </w:t>
      </w:r>
      <w:proofErr w:type="spellStart"/>
      <w:r w:rsidRPr="00736E41">
        <w:rPr>
          <w:rFonts w:eastAsia="Calibri" w:cs="Arial"/>
          <w:i/>
          <w:lang w:val="en-ZA"/>
        </w:rPr>
        <w:t>executandi</w:t>
      </w:r>
      <w:proofErr w:type="spellEnd"/>
      <w:r w:rsidRPr="00736E41">
        <w:rPr>
          <w:rFonts w:eastAsia="Calibri" w:cs="Arial"/>
          <w:lang w:val="en-ZA"/>
        </w:rPr>
        <w:t xml:space="preserve"> for all purposes in connection with this Guarantee at the Guarantor’s Address.</w:t>
      </w:r>
    </w:p>
    <w:p w14:paraId="30A4EF81" w14:textId="77777777" w:rsidR="00C01F94" w:rsidRPr="00736E41" w:rsidRDefault="00C01F94" w:rsidP="00C01F94">
      <w:pPr>
        <w:numPr>
          <w:ilvl w:val="0"/>
          <w:numId w:val="36"/>
        </w:numPr>
        <w:tabs>
          <w:tab w:val="clear" w:pos="357"/>
        </w:tabs>
        <w:autoSpaceDE w:val="0"/>
        <w:autoSpaceDN w:val="0"/>
        <w:adjustRightInd w:val="0"/>
        <w:spacing w:before="120" w:after="120" w:line="360" w:lineRule="auto"/>
        <w:ind w:left="567" w:hanging="567"/>
        <w:jc w:val="both"/>
        <w:rPr>
          <w:rFonts w:eastAsia="Calibri" w:cs="Arial"/>
          <w:lang w:val="en-ZA"/>
        </w:rPr>
      </w:pPr>
      <w:r w:rsidRPr="00736E41">
        <w:rPr>
          <w:rFonts w:eastAsia="Calibri" w:cs="Arial"/>
          <w:lang w:val="en-US" w:eastAsia="fr-FR"/>
        </w:rPr>
        <w:t xml:space="preserve">If at any time any one or more of the provisions of this Guarantee is or becomes illegal, </w:t>
      </w:r>
      <w:proofErr w:type="gramStart"/>
      <w:r w:rsidRPr="00736E41">
        <w:rPr>
          <w:rFonts w:eastAsia="Calibri" w:cs="Arial"/>
          <w:lang w:val="en-US" w:eastAsia="fr-FR"/>
        </w:rPr>
        <w:t>invalid</w:t>
      </w:r>
      <w:proofErr w:type="gramEnd"/>
      <w:r w:rsidRPr="00736E41">
        <w:rPr>
          <w:rFonts w:eastAsia="Calibri" w:cs="Arial"/>
          <w:lang w:val="en-US" w:eastAsia="fr-FR"/>
        </w:rPr>
        <w:t xml:space="preserve"> or otherwise unenforceable in any respect neither the legality, validity or enforceability of the remaining </w:t>
      </w:r>
      <w:r w:rsidRPr="00736E41">
        <w:rPr>
          <w:rFonts w:eastAsia="Calibri" w:cs="Arial"/>
          <w:lang w:val="en-US" w:eastAsia="fr-FR"/>
        </w:rPr>
        <w:lastRenderedPageBreak/>
        <w:t>provisions of this Guarantee, nor the legality, validity or enforceability of such provision, under the law shall in any way be affected or impaired as a result.</w:t>
      </w:r>
    </w:p>
    <w:p w14:paraId="4284EE25" w14:textId="77777777" w:rsidR="00C01F94" w:rsidRPr="00E6285F" w:rsidRDefault="00C01F94" w:rsidP="00C01F94">
      <w:pPr>
        <w:keepNext/>
        <w:spacing w:after="240" w:line="360" w:lineRule="atLeast"/>
        <w:jc w:val="both"/>
        <w:outlineLvl w:val="0"/>
      </w:pPr>
      <w:r w:rsidRPr="00E6285F">
        <w:t>SIGNED at ________________________on _________Day of_________________________ 202__</w:t>
      </w:r>
    </w:p>
    <w:p w14:paraId="00B0E9D2" w14:textId="77777777" w:rsidR="00C01F94" w:rsidRPr="00E6285F" w:rsidRDefault="00C01F94" w:rsidP="00C01F94">
      <w:pPr>
        <w:keepNext/>
        <w:spacing w:after="240" w:line="360" w:lineRule="atLeast"/>
        <w:jc w:val="both"/>
      </w:pPr>
      <w:r w:rsidRPr="00E6285F">
        <w:t xml:space="preserve">For and on behalf of the </w:t>
      </w:r>
      <w:r w:rsidRPr="00E6285F">
        <w:rPr>
          <w:b/>
        </w:rPr>
        <w:t>GUARANTOR</w:t>
      </w:r>
      <w:r w:rsidRPr="00E6285F">
        <w:t xml:space="preserve">, duly authorised and warranting such </w:t>
      </w:r>
      <w:proofErr w:type="gramStart"/>
      <w:r w:rsidRPr="00E6285F">
        <w:t>authority</w:t>
      </w:r>
      <w:proofErr w:type="gramEnd"/>
    </w:p>
    <w:p w14:paraId="1E06D1BE" w14:textId="77777777" w:rsidR="00C01F94" w:rsidRPr="00E6285F" w:rsidRDefault="00C01F94" w:rsidP="00C01F94">
      <w:pPr>
        <w:keepNext/>
        <w:spacing w:after="240" w:line="360" w:lineRule="atLeast"/>
        <w:jc w:val="both"/>
      </w:pPr>
      <w:r w:rsidRPr="00E6285F">
        <w:t>Full Name: _______________________________________</w:t>
      </w:r>
    </w:p>
    <w:p w14:paraId="06A91F33" w14:textId="77777777" w:rsidR="00C01F94" w:rsidRPr="00E6285F" w:rsidRDefault="00C01F94" w:rsidP="00C01F94">
      <w:pPr>
        <w:keepNext/>
        <w:spacing w:after="240" w:line="360" w:lineRule="atLeast"/>
        <w:jc w:val="both"/>
      </w:pPr>
      <w:r w:rsidRPr="00E6285F">
        <w:t>Capacity: ________________________________________</w:t>
      </w:r>
    </w:p>
    <w:p w14:paraId="211E96D9" w14:textId="77777777" w:rsidR="00C01F94" w:rsidRPr="00E6285F" w:rsidRDefault="00C01F94" w:rsidP="00C01F94">
      <w:pPr>
        <w:keepNext/>
        <w:spacing w:after="240" w:line="360" w:lineRule="atLeast"/>
        <w:jc w:val="both"/>
      </w:pPr>
      <w:r w:rsidRPr="00E6285F">
        <w:t>Witness: _________________________________________</w:t>
      </w:r>
    </w:p>
    <w:p w14:paraId="2D8DBE37" w14:textId="77777777" w:rsidR="00C01F94" w:rsidRPr="0063181D" w:rsidRDefault="00C01F94" w:rsidP="00C01F94">
      <w:pPr>
        <w:keepNext/>
        <w:spacing w:after="240" w:line="360" w:lineRule="atLeast"/>
        <w:jc w:val="both"/>
        <w:rPr>
          <w:b/>
          <w:color w:val="FF0000"/>
          <w:sz w:val="18"/>
          <w:szCs w:val="18"/>
        </w:rPr>
      </w:pPr>
      <w:r w:rsidRPr="00E6285F">
        <w:rPr>
          <w:b/>
          <w:color w:val="FF0000"/>
          <w:sz w:val="18"/>
          <w:szCs w:val="18"/>
        </w:rPr>
        <w:t>[</w:t>
      </w:r>
      <w:r w:rsidRPr="00E6285F">
        <w:rPr>
          <w:b/>
          <w:color w:val="FF0000"/>
          <w:sz w:val="18"/>
          <w:szCs w:val="18"/>
          <w:highlight w:val="yellow"/>
        </w:rPr>
        <w:t>Insert Guarantor’s stamp</w:t>
      </w:r>
      <w:r w:rsidRPr="00E6285F">
        <w:rPr>
          <w:b/>
          <w:color w:val="FF0000"/>
          <w:sz w:val="18"/>
          <w:szCs w:val="18"/>
        </w:rPr>
        <w:t>]</w:t>
      </w:r>
      <w:bookmarkEnd w:id="7"/>
    </w:p>
    <w:p w14:paraId="31C708BA" w14:textId="62CE87B0" w:rsidR="00A8349A" w:rsidRPr="00970A04" w:rsidRDefault="005C64AE" w:rsidP="00970A04">
      <w:pPr>
        <w:rPr>
          <w:rFonts w:cs="Arial"/>
          <w:b/>
          <w:sz w:val="26"/>
          <w:szCs w:val="26"/>
          <w:lang w:val="fr-FR"/>
        </w:rPr>
      </w:pPr>
      <w:r>
        <w:rPr>
          <w:b/>
          <w:sz w:val="24"/>
        </w:rPr>
        <w:br w:type="page"/>
      </w:r>
      <w:r w:rsidRPr="005C64AE">
        <w:rPr>
          <w:rFonts w:cs="Arial"/>
          <w:b/>
          <w:sz w:val="26"/>
          <w:szCs w:val="26"/>
        </w:rPr>
        <w:lastRenderedPageBreak/>
        <w:t>Annexure</w:t>
      </w:r>
      <w:r>
        <w:rPr>
          <w:rFonts w:cs="Arial"/>
          <w:b/>
          <w:sz w:val="26"/>
          <w:szCs w:val="26"/>
          <w:lang w:val="fr-FR"/>
        </w:rPr>
        <w:t xml:space="preserve"> </w:t>
      </w:r>
      <w:r w:rsidR="008A6257" w:rsidRPr="008A6257">
        <w:rPr>
          <w:rFonts w:cs="Arial"/>
          <w:b/>
          <w:sz w:val="26"/>
          <w:szCs w:val="26"/>
          <w:lang w:val="fr-FR"/>
        </w:rPr>
        <w:t>C1.</w:t>
      </w:r>
      <w:r>
        <w:rPr>
          <w:rFonts w:cs="Arial"/>
          <w:b/>
          <w:sz w:val="26"/>
          <w:szCs w:val="26"/>
          <w:lang w:val="fr-FR"/>
        </w:rPr>
        <w:t>C</w:t>
      </w:r>
      <w:r w:rsidRPr="005C64AE">
        <w:rPr>
          <w:rFonts w:cs="Arial"/>
          <w:b/>
          <w:sz w:val="26"/>
          <w:szCs w:val="26"/>
          <w:lang w:val="fr-FR"/>
        </w:rPr>
        <w:t xml:space="preserve">: </w:t>
      </w:r>
      <w:r w:rsidRPr="005C64AE">
        <w:rPr>
          <w:rFonts w:cs="Arial"/>
          <w:b/>
          <w:sz w:val="26"/>
          <w:szCs w:val="26"/>
          <w:lang w:val="fr-FR"/>
        </w:rPr>
        <w:tab/>
        <w:t xml:space="preserve">Panel of </w:t>
      </w:r>
      <w:r w:rsidRPr="005C64AE">
        <w:rPr>
          <w:rFonts w:cs="Arial"/>
          <w:b/>
          <w:sz w:val="26"/>
          <w:szCs w:val="26"/>
        </w:rPr>
        <w:t>Adjudicators</w:t>
      </w:r>
    </w:p>
    <w:p w14:paraId="3BA6A75E" w14:textId="77777777" w:rsidR="00970A04" w:rsidRDefault="00970A04" w:rsidP="00970A04">
      <w:pPr>
        <w:spacing w:after="240" w:line="360" w:lineRule="atLeast"/>
        <w:rPr>
          <w:szCs w:val="20"/>
        </w:rPr>
      </w:pPr>
    </w:p>
    <w:p w14:paraId="036F908A" w14:textId="77777777" w:rsidR="000F494A" w:rsidRPr="00CB2568" w:rsidRDefault="00B67525" w:rsidP="00970A04">
      <w:pPr>
        <w:spacing w:after="240" w:line="360" w:lineRule="atLeast"/>
        <w:rPr>
          <w:szCs w:val="20"/>
        </w:rPr>
      </w:pPr>
      <w:r w:rsidRPr="00B67525">
        <w:rPr>
          <w:szCs w:val="20"/>
        </w:rPr>
        <w:t xml:space="preserve">One </w:t>
      </w:r>
      <w:r>
        <w:rPr>
          <w:szCs w:val="20"/>
        </w:rPr>
        <w:t>of t</w:t>
      </w:r>
      <w:r w:rsidRPr="00CB2568">
        <w:rPr>
          <w:szCs w:val="20"/>
        </w:rPr>
        <w:t>he following adjudicators shall be</w:t>
      </w:r>
      <w:r>
        <w:rPr>
          <w:szCs w:val="20"/>
        </w:rPr>
        <w:t xml:space="preserve"> selected by the referring party as and when a dispute arises. This panel is valid for a period o</w:t>
      </w:r>
      <w:r w:rsidR="00970A04">
        <w:rPr>
          <w:szCs w:val="20"/>
        </w:rPr>
        <w:t xml:space="preserve">f three years, commencing on 1 May </w:t>
      </w:r>
      <w:r>
        <w:rPr>
          <w:szCs w:val="20"/>
        </w:rPr>
        <w:t>2020.</w:t>
      </w:r>
    </w:p>
    <w:tbl>
      <w:tblPr>
        <w:tblW w:w="0" w:type="auto"/>
        <w:tblInd w:w="108" w:type="dxa"/>
        <w:tblCellMar>
          <w:left w:w="0" w:type="dxa"/>
          <w:right w:w="0" w:type="dxa"/>
        </w:tblCellMar>
        <w:tblLook w:val="04A0" w:firstRow="1" w:lastRow="0" w:firstColumn="1" w:lastColumn="0" w:noHBand="0" w:noVBand="1"/>
      </w:tblPr>
      <w:tblGrid>
        <w:gridCol w:w="3402"/>
        <w:gridCol w:w="3402"/>
        <w:gridCol w:w="2410"/>
      </w:tblGrid>
      <w:tr w:rsidR="00970A04" w:rsidRPr="00B67525" w14:paraId="0DA21E2D" w14:textId="77777777" w:rsidTr="00970A04">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08AF95" w14:textId="77777777" w:rsidR="00970A04" w:rsidRPr="00B67525" w:rsidRDefault="00970A04" w:rsidP="00970A04">
            <w:pPr>
              <w:tabs>
                <w:tab w:val="clear" w:pos="357"/>
              </w:tabs>
              <w:spacing w:after="240" w:line="360" w:lineRule="atLeast"/>
              <w:rPr>
                <w:rFonts w:eastAsia="Calibri" w:cs="Arial"/>
                <w:b/>
                <w:bCs/>
                <w:color w:val="000000"/>
                <w:szCs w:val="20"/>
                <w:lang w:val="en-ZA"/>
              </w:rPr>
            </w:pPr>
            <w:r w:rsidRPr="00B67525">
              <w:rPr>
                <w:rFonts w:eastAsia="Calibri" w:cs="Arial"/>
                <w:b/>
                <w:bCs/>
                <w:color w:val="000000"/>
                <w:szCs w:val="20"/>
                <w:lang w:val="en-ZA"/>
              </w:rPr>
              <w:t>Potential Adjudicator</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44E2D5" w14:textId="77777777" w:rsidR="00970A04" w:rsidRPr="00B67525" w:rsidRDefault="00970A04" w:rsidP="00970A04">
            <w:pPr>
              <w:tabs>
                <w:tab w:val="clear" w:pos="357"/>
              </w:tabs>
              <w:spacing w:after="240" w:line="360" w:lineRule="atLeast"/>
              <w:rPr>
                <w:rFonts w:eastAsia="Calibri" w:cs="Arial"/>
                <w:b/>
                <w:bCs/>
                <w:color w:val="000000"/>
                <w:szCs w:val="20"/>
                <w:lang w:val="en-ZA"/>
              </w:rPr>
            </w:pPr>
            <w:r w:rsidRPr="00B67525">
              <w:rPr>
                <w:rFonts w:eastAsia="Calibri" w:cs="Arial"/>
                <w:b/>
                <w:bCs/>
                <w:color w:val="000000"/>
                <w:szCs w:val="20"/>
                <w:lang w:val="en-ZA"/>
              </w:rPr>
              <w:t>Email Address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BF014F" w14:textId="77777777" w:rsidR="00970A04" w:rsidRPr="00B67525" w:rsidRDefault="00970A04" w:rsidP="00970A04">
            <w:pPr>
              <w:tabs>
                <w:tab w:val="clear" w:pos="357"/>
              </w:tabs>
              <w:spacing w:after="240" w:line="360" w:lineRule="atLeast"/>
              <w:rPr>
                <w:rFonts w:eastAsia="Calibri" w:cs="Arial"/>
                <w:b/>
                <w:bCs/>
                <w:color w:val="000000"/>
                <w:szCs w:val="20"/>
                <w:lang w:val="en-ZA"/>
              </w:rPr>
            </w:pPr>
            <w:r w:rsidRPr="00B67525">
              <w:rPr>
                <w:rFonts w:eastAsia="Calibri" w:cs="Arial"/>
                <w:b/>
                <w:bCs/>
                <w:color w:val="000000"/>
                <w:szCs w:val="20"/>
                <w:lang w:val="en-ZA"/>
              </w:rPr>
              <w:t>Chamber</w:t>
            </w:r>
          </w:p>
        </w:tc>
      </w:tr>
      <w:tr w:rsidR="00970A04" w:rsidRPr="00B67525" w14:paraId="1E1AF67C" w14:textId="77777777" w:rsidTr="00970A0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C5C2C" w14:textId="77777777" w:rsidR="00970A04" w:rsidRPr="00B67525" w:rsidRDefault="00970A04" w:rsidP="00970A04">
            <w:pPr>
              <w:tabs>
                <w:tab w:val="clear" w:pos="357"/>
              </w:tabs>
              <w:spacing w:after="240" w:line="360" w:lineRule="atLeast"/>
              <w:rPr>
                <w:rFonts w:eastAsia="Calibri" w:cs="Arial"/>
                <w:color w:val="000000"/>
                <w:szCs w:val="20"/>
                <w:lang w:val="en-ZA"/>
              </w:rPr>
            </w:pPr>
            <w:r w:rsidRPr="00B67525">
              <w:rPr>
                <w:rFonts w:eastAsia="Calibri" w:cs="Arial"/>
                <w:color w:val="000000"/>
                <w:szCs w:val="20"/>
                <w:lang w:val="en-ZA"/>
              </w:rPr>
              <w:t xml:space="preserve">Adv. </w:t>
            </w:r>
            <w:proofErr w:type="spellStart"/>
            <w:r w:rsidRPr="00B67525">
              <w:rPr>
                <w:rFonts w:eastAsia="Calibri" w:cs="Arial"/>
                <w:color w:val="000000"/>
                <w:szCs w:val="20"/>
                <w:lang w:val="en-ZA"/>
              </w:rPr>
              <w:t>Mkhululi</w:t>
            </w:r>
            <w:proofErr w:type="spellEnd"/>
            <w:r w:rsidRPr="00B67525">
              <w:rPr>
                <w:rFonts w:eastAsia="Calibri" w:cs="Arial"/>
                <w:color w:val="000000"/>
                <w:szCs w:val="20"/>
                <w:lang w:val="en-ZA"/>
              </w:rPr>
              <w:t xml:space="preserve"> Duncan Stubbs</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B18C3D3" w14:textId="77777777" w:rsidR="00970A04" w:rsidRPr="00B67525" w:rsidRDefault="00E84767" w:rsidP="00970A04">
            <w:pPr>
              <w:tabs>
                <w:tab w:val="clear" w:pos="357"/>
              </w:tabs>
              <w:spacing w:after="240" w:line="360" w:lineRule="atLeast"/>
              <w:rPr>
                <w:rFonts w:eastAsia="Calibri" w:cs="Arial"/>
                <w:color w:val="000000"/>
                <w:szCs w:val="20"/>
                <w:lang w:val="en-ZA"/>
              </w:rPr>
            </w:pPr>
            <w:hyperlink r:id="rId11" w:history="1">
              <w:r w:rsidR="00970A04" w:rsidRPr="00B67525">
                <w:rPr>
                  <w:rFonts w:eastAsia="Calibri" w:cs="Arial"/>
                  <w:color w:val="0563C1"/>
                  <w:szCs w:val="20"/>
                  <w:u w:val="single"/>
                  <w:lang w:val="en-ZA"/>
                </w:rPr>
                <w:t>duncan.stubbs@gmail.com</w:t>
              </w:r>
            </w:hyperlink>
            <w:r w:rsidR="00970A04" w:rsidRPr="00B67525">
              <w:rPr>
                <w:rFonts w:eastAsia="Calibri" w:cs="Arial"/>
                <w:color w:val="000000"/>
                <w:szCs w:val="20"/>
                <w:lang w:val="en-ZA"/>
              </w:rPr>
              <w:t xml:space="preserve">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01D4634" w14:textId="77777777" w:rsidR="00970A04" w:rsidRPr="00B67525" w:rsidRDefault="00970A04" w:rsidP="00970A04">
            <w:pPr>
              <w:tabs>
                <w:tab w:val="clear" w:pos="357"/>
              </w:tabs>
              <w:spacing w:after="240" w:line="360" w:lineRule="atLeast"/>
              <w:rPr>
                <w:rFonts w:eastAsia="Calibri" w:cs="Arial"/>
                <w:color w:val="000000"/>
                <w:szCs w:val="20"/>
                <w:lang w:val="en-ZA"/>
              </w:rPr>
            </w:pPr>
            <w:r w:rsidRPr="00B67525">
              <w:rPr>
                <w:rFonts w:eastAsia="Calibri" w:cs="Arial"/>
                <w:color w:val="000000"/>
                <w:szCs w:val="20"/>
                <w:lang w:val="en-ZA"/>
              </w:rPr>
              <w:t>Thulamela Chambers</w:t>
            </w:r>
          </w:p>
        </w:tc>
      </w:tr>
      <w:tr w:rsidR="00970A04" w:rsidRPr="00B67525" w14:paraId="12FAAC42" w14:textId="77777777" w:rsidTr="00970A0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EB25D" w14:textId="77777777" w:rsidR="00970A04" w:rsidRPr="00B67525" w:rsidRDefault="00970A04" w:rsidP="00970A04">
            <w:pPr>
              <w:tabs>
                <w:tab w:val="clear" w:pos="357"/>
              </w:tabs>
              <w:spacing w:after="240" w:line="360" w:lineRule="atLeast"/>
              <w:rPr>
                <w:rFonts w:eastAsia="Calibri" w:cs="Arial"/>
                <w:color w:val="000000"/>
                <w:szCs w:val="20"/>
                <w:lang w:val="en-ZA"/>
              </w:rPr>
            </w:pPr>
            <w:r w:rsidRPr="00B67525">
              <w:rPr>
                <w:rFonts w:eastAsia="Calibri" w:cs="Arial"/>
                <w:color w:val="000000"/>
                <w:szCs w:val="20"/>
                <w:lang w:val="en-ZA"/>
              </w:rPr>
              <w:t xml:space="preserve">Adv. </w:t>
            </w:r>
            <w:proofErr w:type="spellStart"/>
            <w:r w:rsidRPr="00B67525">
              <w:rPr>
                <w:rFonts w:eastAsia="Calibri" w:cs="Arial"/>
                <w:color w:val="000000"/>
                <w:szCs w:val="20"/>
                <w:lang w:val="en-ZA"/>
              </w:rPr>
              <w:t>Arzhar</w:t>
            </w:r>
            <w:proofErr w:type="spellEnd"/>
            <w:r w:rsidRPr="00B67525">
              <w:rPr>
                <w:rFonts w:eastAsia="Calibri" w:cs="Arial"/>
                <w:color w:val="000000"/>
                <w:szCs w:val="20"/>
                <w:lang w:val="en-ZA"/>
              </w:rPr>
              <w:t xml:space="preserve"> </w:t>
            </w:r>
            <w:proofErr w:type="spellStart"/>
            <w:r w:rsidRPr="00B67525">
              <w:rPr>
                <w:rFonts w:eastAsia="Calibri" w:cs="Arial"/>
                <w:color w:val="000000"/>
                <w:szCs w:val="20"/>
                <w:lang w:val="en-ZA"/>
              </w:rPr>
              <w:t>Bham</w:t>
            </w:r>
            <w:proofErr w:type="spellEnd"/>
            <w:r w:rsidRPr="00B67525">
              <w:rPr>
                <w:rFonts w:eastAsia="Calibri" w:cs="Arial"/>
                <w:color w:val="000000"/>
                <w:szCs w:val="20"/>
                <w:lang w:val="en-ZA"/>
              </w:rPr>
              <w:t xml:space="preserve"> SC</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0BD5FEB" w14:textId="77777777" w:rsidR="00970A04" w:rsidRPr="00B67525" w:rsidRDefault="00E84767" w:rsidP="00970A04">
            <w:pPr>
              <w:tabs>
                <w:tab w:val="clear" w:pos="357"/>
              </w:tabs>
              <w:spacing w:after="240" w:line="360" w:lineRule="atLeast"/>
              <w:rPr>
                <w:rFonts w:eastAsia="Calibri" w:cs="Arial"/>
                <w:color w:val="000000"/>
                <w:szCs w:val="20"/>
                <w:lang w:val="en-ZA"/>
              </w:rPr>
            </w:pPr>
            <w:hyperlink r:id="rId12" w:history="1">
              <w:r w:rsidR="00970A04" w:rsidRPr="00B67525">
                <w:rPr>
                  <w:rFonts w:eastAsia="Calibri" w:cs="Arial"/>
                  <w:color w:val="0563C1"/>
                  <w:szCs w:val="20"/>
                  <w:u w:val="single"/>
                  <w:lang w:val="en-US"/>
                </w:rPr>
                <w:t>bhamae@law.co.za</w:t>
              </w:r>
            </w:hyperlink>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C1594CF" w14:textId="77777777" w:rsidR="00970A04" w:rsidRPr="00B67525" w:rsidRDefault="00970A04" w:rsidP="00970A04">
            <w:pPr>
              <w:tabs>
                <w:tab w:val="clear" w:pos="357"/>
              </w:tabs>
              <w:spacing w:after="240" w:line="360" w:lineRule="atLeast"/>
              <w:rPr>
                <w:rFonts w:eastAsia="Calibri" w:cs="Arial"/>
                <w:color w:val="000000"/>
                <w:szCs w:val="20"/>
                <w:lang w:val="en-ZA"/>
              </w:rPr>
            </w:pPr>
            <w:r w:rsidRPr="00B67525">
              <w:rPr>
                <w:rFonts w:eastAsia="Calibri" w:cs="Arial"/>
                <w:color w:val="000000"/>
                <w:szCs w:val="20"/>
                <w:lang w:val="en-ZA"/>
              </w:rPr>
              <w:t xml:space="preserve">Victoria </w:t>
            </w:r>
            <w:proofErr w:type="spellStart"/>
            <w:r w:rsidRPr="00B67525">
              <w:rPr>
                <w:rFonts w:eastAsia="Calibri" w:cs="Arial"/>
                <w:color w:val="000000"/>
                <w:szCs w:val="20"/>
                <w:lang w:val="en-ZA"/>
              </w:rPr>
              <w:t>Mxenge</w:t>
            </w:r>
            <w:proofErr w:type="spellEnd"/>
          </w:p>
        </w:tc>
      </w:tr>
      <w:tr w:rsidR="00970A04" w:rsidRPr="00B67525" w14:paraId="02AC8AA8" w14:textId="77777777" w:rsidTr="00970A0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F188C" w14:textId="77777777" w:rsidR="00970A04" w:rsidRPr="00B67525" w:rsidRDefault="00970A04" w:rsidP="00970A04">
            <w:pPr>
              <w:tabs>
                <w:tab w:val="clear" w:pos="357"/>
              </w:tabs>
              <w:spacing w:after="240" w:line="360" w:lineRule="atLeast"/>
              <w:rPr>
                <w:rFonts w:eastAsia="Calibri" w:cs="Arial"/>
                <w:color w:val="000000"/>
                <w:szCs w:val="20"/>
                <w:lang w:val="en-ZA"/>
              </w:rPr>
            </w:pPr>
            <w:r w:rsidRPr="00B67525">
              <w:rPr>
                <w:rFonts w:eastAsia="Calibri" w:cs="Arial"/>
                <w:color w:val="000000"/>
                <w:szCs w:val="20"/>
                <w:lang w:val="en-ZA"/>
              </w:rPr>
              <w:t xml:space="preserve">Adv. </w:t>
            </w:r>
            <w:proofErr w:type="spellStart"/>
            <w:r w:rsidRPr="00B67525">
              <w:rPr>
                <w:rFonts w:eastAsia="Calibri" w:cs="Arial"/>
                <w:color w:val="000000"/>
                <w:szCs w:val="20"/>
                <w:lang w:val="en-ZA"/>
              </w:rPr>
              <w:t>Mohhamed</w:t>
            </w:r>
            <w:proofErr w:type="spellEnd"/>
            <w:r w:rsidRPr="00B67525">
              <w:rPr>
                <w:rFonts w:eastAsia="Calibri" w:cs="Arial"/>
                <w:color w:val="000000"/>
                <w:szCs w:val="20"/>
                <w:lang w:val="en-ZA"/>
              </w:rPr>
              <w:t xml:space="preserve"> </w:t>
            </w:r>
            <w:proofErr w:type="spellStart"/>
            <w:r w:rsidRPr="00B67525">
              <w:rPr>
                <w:rFonts w:eastAsia="Calibri" w:cs="Arial"/>
                <w:color w:val="000000"/>
                <w:szCs w:val="20"/>
                <w:lang w:val="en-ZA"/>
              </w:rPr>
              <w:t>Chohan</w:t>
            </w:r>
            <w:proofErr w:type="spellEnd"/>
            <w:r w:rsidRPr="00B67525">
              <w:rPr>
                <w:rFonts w:eastAsia="Calibri" w:cs="Arial"/>
                <w:color w:val="000000"/>
                <w:szCs w:val="20"/>
                <w:lang w:val="en-ZA"/>
              </w:rPr>
              <w:t xml:space="preserve"> SC</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94D9205" w14:textId="77777777" w:rsidR="00970A04" w:rsidRPr="00B67525" w:rsidRDefault="00E84767" w:rsidP="00970A04">
            <w:pPr>
              <w:tabs>
                <w:tab w:val="clear" w:pos="357"/>
              </w:tabs>
              <w:spacing w:after="240" w:line="360" w:lineRule="atLeast"/>
              <w:rPr>
                <w:rFonts w:eastAsia="Calibri" w:cs="Arial"/>
                <w:color w:val="000000"/>
                <w:szCs w:val="20"/>
                <w:lang w:val="en-ZA"/>
              </w:rPr>
            </w:pPr>
            <w:hyperlink r:id="rId13" w:history="1">
              <w:r w:rsidR="00970A04" w:rsidRPr="00B67525">
                <w:rPr>
                  <w:rFonts w:eastAsia="Calibri" w:cs="Arial"/>
                  <w:color w:val="0563C1"/>
                  <w:szCs w:val="20"/>
                  <w:u w:val="single"/>
                  <w:lang w:val="en-ZA"/>
                </w:rPr>
                <w:t>chohann@counsel.co.za</w:t>
              </w:r>
            </w:hyperlink>
            <w:r w:rsidR="00970A04" w:rsidRPr="00B67525">
              <w:rPr>
                <w:rFonts w:eastAsia="Calibri" w:cs="Arial"/>
                <w:color w:val="000000"/>
                <w:szCs w:val="20"/>
                <w:lang w:val="en-ZA"/>
              </w:rPr>
              <w:t xml:space="preserve">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FE79784" w14:textId="77777777" w:rsidR="00970A04" w:rsidRPr="00B67525" w:rsidRDefault="00970A04" w:rsidP="00970A04">
            <w:pPr>
              <w:tabs>
                <w:tab w:val="clear" w:pos="357"/>
              </w:tabs>
              <w:spacing w:after="240" w:line="360" w:lineRule="atLeast"/>
              <w:rPr>
                <w:rFonts w:eastAsia="Calibri" w:cs="Arial"/>
                <w:color w:val="000000"/>
                <w:szCs w:val="20"/>
                <w:lang w:val="en-ZA"/>
              </w:rPr>
            </w:pPr>
            <w:r w:rsidRPr="00B67525">
              <w:rPr>
                <w:rFonts w:eastAsia="Calibri" w:cs="Arial"/>
                <w:color w:val="000000"/>
                <w:szCs w:val="20"/>
                <w:lang w:val="en-ZA"/>
              </w:rPr>
              <w:t>Group One</w:t>
            </w:r>
          </w:p>
        </w:tc>
      </w:tr>
      <w:tr w:rsidR="00970A04" w:rsidRPr="00B67525" w14:paraId="09E9F8FE" w14:textId="77777777" w:rsidTr="00970A0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0117E" w14:textId="77777777" w:rsidR="00970A04" w:rsidRPr="00B67525" w:rsidRDefault="00970A04" w:rsidP="00970A04">
            <w:pPr>
              <w:tabs>
                <w:tab w:val="clear" w:pos="357"/>
              </w:tabs>
              <w:spacing w:after="240" w:line="360" w:lineRule="atLeast"/>
              <w:rPr>
                <w:rFonts w:eastAsia="Calibri" w:cs="Arial"/>
                <w:color w:val="000000"/>
                <w:szCs w:val="20"/>
                <w:lang w:val="en-ZA"/>
              </w:rPr>
            </w:pPr>
            <w:r w:rsidRPr="00B67525">
              <w:rPr>
                <w:rFonts w:eastAsia="Calibri" w:cs="Arial"/>
                <w:color w:val="000000"/>
                <w:szCs w:val="20"/>
                <w:lang w:val="en-ZA"/>
              </w:rPr>
              <w:t xml:space="preserve">Adv. Benny </w:t>
            </w:r>
            <w:proofErr w:type="spellStart"/>
            <w:r w:rsidRPr="00B67525">
              <w:rPr>
                <w:rFonts w:eastAsia="Calibri" w:cs="Arial"/>
                <w:color w:val="000000"/>
                <w:szCs w:val="20"/>
                <w:lang w:val="en-ZA"/>
              </w:rPr>
              <w:t>Makola</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ABBED0A" w14:textId="77777777" w:rsidR="00970A04" w:rsidRPr="00B67525" w:rsidRDefault="00E84767" w:rsidP="00970A04">
            <w:pPr>
              <w:tabs>
                <w:tab w:val="clear" w:pos="357"/>
              </w:tabs>
              <w:spacing w:after="240" w:line="360" w:lineRule="atLeast"/>
              <w:rPr>
                <w:rFonts w:eastAsia="Calibri" w:cs="Arial"/>
                <w:color w:val="000000"/>
                <w:szCs w:val="20"/>
                <w:lang w:val="en-ZA"/>
              </w:rPr>
            </w:pPr>
            <w:hyperlink r:id="rId14" w:history="1">
              <w:r w:rsidR="00970A04" w:rsidRPr="00B67525">
                <w:rPr>
                  <w:rFonts w:eastAsia="Calibri" w:cs="Arial"/>
                  <w:color w:val="0563C1"/>
                  <w:szCs w:val="20"/>
                  <w:u w:val="single"/>
                  <w:lang w:val="en-ZA"/>
                </w:rPr>
                <w:t>benny.makola@gmail.com</w:t>
              </w:r>
            </w:hyperlink>
            <w:r w:rsidR="00970A04" w:rsidRPr="00B67525">
              <w:rPr>
                <w:rFonts w:eastAsia="Calibri" w:cs="Arial"/>
                <w:color w:val="000000"/>
                <w:szCs w:val="20"/>
                <w:lang w:val="en-ZA"/>
              </w:rPr>
              <w:t xml:space="preserve">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6815014" w14:textId="77777777" w:rsidR="00970A04" w:rsidRPr="00B67525" w:rsidRDefault="00970A04" w:rsidP="00970A04">
            <w:pPr>
              <w:tabs>
                <w:tab w:val="clear" w:pos="357"/>
              </w:tabs>
              <w:spacing w:after="240" w:line="360" w:lineRule="atLeast"/>
              <w:rPr>
                <w:rFonts w:eastAsia="Calibri" w:cs="Arial"/>
                <w:color w:val="000000"/>
                <w:szCs w:val="20"/>
                <w:lang w:val="en-ZA"/>
              </w:rPr>
            </w:pPr>
            <w:r w:rsidRPr="00B67525">
              <w:rPr>
                <w:rFonts w:eastAsia="Calibri" w:cs="Arial"/>
                <w:color w:val="000000"/>
                <w:szCs w:val="20"/>
                <w:lang w:val="en-ZA"/>
              </w:rPr>
              <w:t>Group 621</w:t>
            </w:r>
          </w:p>
        </w:tc>
      </w:tr>
      <w:tr w:rsidR="00970A04" w:rsidRPr="00B67525" w14:paraId="0B2AB4D8" w14:textId="77777777" w:rsidTr="00970A0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1E710" w14:textId="77777777" w:rsidR="00970A04" w:rsidRPr="00B67525" w:rsidRDefault="00970A04" w:rsidP="00970A04">
            <w:pPr>
              <w:tabs>
                <w:tab w:val="clear" w:pos="357"/>
              </w:tabs>
              <w:spacing w:after="240" w:line="360" w:lineRule="atLeast"/>
              <w:rPr>
                <w:rFonts w:eastAsia="Calibri" w:cs="Arial"/>
                <w:color w:val="000000"/>
                <w:szCs w:val="20"/>
                <w:lang w:val="en-ZA"/>
              </w:rPr>
            </w:pPr>
            <w:r w:rsidRPr="00B67525">
              <w:rPr>
                <w:rFonts w:eastAsia="Calibri" w:cs="Arial"/>
                <w:color w:val="000000"/>
                <w:szCs w:val="20"/>
                <w:lang w:val="en-ZA"/>
              </w:rPr>
              <w:t xml:space="preserve">Adv. Vincent </w:t>
            </w:r>
            <w:proofErr w:type="spellStart"/>
            <w:r w:rsidRPr="00B67525">
              <w:rPr>
                <w:rFonts w:eastAsia="Calibri" w:cs="Arial"/>
                <w:color w:val="000000"/>
                <w:szCs w:val="20"/>
                <w:lang w:val="en-ZA"/>
              </w:rPr>
              <w:t>Maleka</w:t>
            </w:r>
            <w:proofErr w:type="spellEnd"/>
            <w:r w:rsidRPr="00B67525">
              <w:rPr>
                <w:rFonts w:eastAsia="Calibri" w:cs="Arial"/>
                <w:color w:val="000000"/>
                <w:szCs w:val="20"/>
                <w:lang w:val="en-ZA"/>
              </w:rPr>
              <w:t xml:space="preserve"> SC</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40A32E6" w14:textId="77777777" w:rsidR="00970A04" w:rsidRPr="00B67525" w:rsidRDefault="00E84767" w:rsidP="00970A04">
            <w:pPr>
              <w:tabs>
                <w:tab w:val="clear" w:pos="357"/>
              </w:tabs>
              <w:spacing w:after="240" w:line="360" w:lineRule="atLeast"/>
              <w:rPr>
                <w:rFonts w:eastAsia="Calibri" w:cs="Arial"/>
                <w:color w:val="000000"/>
                <w:szCs w:val="20"/>
                <w:lang w:val="en-ZA"/>
              </w:rPr>
            </w:pPr>
            <w:hyperlink r:id="rId15" w:history="1">
              <w:r w:rsidR="00970A04" w:rsidRPr="00B67525">
                <w:rPr>
                  <w:rFonts w:eastAsia="Calibri" w:cs="Arial"/>
                  <w:color w:val="0563C1"/>
                  <w:szCs w:val="20"/>
                  <w:u w:val="single"/>
                  <w:lang w:val="en-ZA"/>
                </w:rPr>
                <w:t>ivmaleka@mweb.co.za</w:t>
              </w:r>
            </w:hyperlink>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64F4C30" w14:textId="77777777" w:rsidR="00970A04" w:rsidRPr="00B67525" w:rsidRDefault="00970A04" w:rsidP="00970A04">
            <w:pPr>
              <w:tabs>
                <w:tab w:val="clear" w:pos="357"/>
              </w:tabs>
              <w:spacing w:after="240" w:line="360" w:lineRule="atLeast"/>
              <w:rPr>
                <w:rFonts w:eastAsia="Calibri" w:cs="Arial"/>
                <w:color w:val="000000"/>
                <w:szCs w:val="20"/>
                <w:lang w:val="en-ZA"/>
              </w:rPr>
            </w:pPr>
            <w:r w:rsidRPr="00B67525">
              <w:rPr>
                <w:rFonts w:eastAsia="Calibri" w:cs="Arial"/>
                <w:color w:val="000000"/>
                <w:szCs w:val="20"/>
                <w:lang w:val="en-ZA"/>
              </w:rPr>
              <w:t>Thulamela Chambers</w:t>
            </w:r>
          </w:p>
        </w:tc>
      </w:tr>
      <w:tr w:rsidR="00970A04" w:rsidRPr="00B67525" w14:paraId="4B8CC4D6" w14:textId="77777777" w:rsidTr="00970A0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86910" w14:textId="77777777" w:rsidR="00970A04" w:rsidRPr="00B67525" w:rsidRDefault="00970A04" w:rsidP="00970A04">
            <w:pPr>
              <w:tabs>
                <w:tab w:val="clear" w:pos="357"/>
              </w:tabs>
              <w:spacing w:after="240" w:line="360" w:lineRule="atLeast"/>
              <w:rPr>
                <w:rFonts w:eastAsia="Calibri" w:cs="Arial"/>
                <w:color w:val="000000"/>
                <w:szCs w:val="20"/>
                <w:lang w:val="en-ZA"/>
              </w:rPr>
            </w:pPr>
            <w:r w:rsidRPr="00B67525">
              <w:rPr>
                <w:rFonts w:eastAsia="Calibri" w:cs="Arial"/>
                <w:color w:val="000000"/>
                <w:szCs w:val="20"/>
                <w:lang w:val="en-ZA"/>
              </w:rPr>
              <w:t>Adv. Chris Loxton SC</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0932CD5" w14:textId="77777777" w:rsidR="00970A04" w:rsidRPr="00B67525" w:rsidRDefault="00E84767" w:rsidP="00970A04">
            <w:pPr>
              <w:tabs>
                <w:tab w:val="clear" w:pos="357"/>
              </w:tabs>
              <w:spacing w:after="240" w:line="360" w:lineRule="atLeast"/>
              <w:rPr>
                <w:rFonts w:eastAsia="Calibri" w:cs="Arial"/>
                <w:color w:val="000000"/>
                <w:szCs w:val="20"/>
                <w:lang w:val="en-ZA"/>
              </w:rPr>
            </w:pPr>
            <w:hyperlink r:id="rId16" w:history="1">
              <w:r w:rsidR="00970A04" w:rsidRPr="00B67525">
                <w:rPr>
                  <w:rFonts w:eastAsia="Calibri" w:cs="Arial"/>
                  <w:color w:val="0563C1"/>
                  <w:szCs w:val="20"/>
                  <w:u w:val="single"/>
                  <w:lang w:val="en-ZA"/>
                </w:rPr>
                <w:t>loxton@counsel.co.za</w:t>
              </w:r>
            </w:hyperlink>
            <w:r w:rsidR="00970A04" w:rsidRPr="00B67525">
              <w:rPr>
                <w:rFonts w:eastAsia="Calibri" w:cs="Arial"/>
                <w:color w:val="000000"/>
                <w:szCs w:val="20"/>
                <w:lang w:val="en-ZA"/>
              </w:rPr>
              <w:t xml:space="preserve">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92BACB0" w14:textId="77777777" w:rsidR="00970A04" w:rsidRPr="00B67525" w:rsidRDefault="00970A04" w:rsidP="00970A04">
            <w:pPr>
              <w:tabs>
                <w:tab w:val="clear" w:pos="357"/>
              </w:tabs>
              <w:spacing w:after="240" w:line="360" w:lineRule="atLeast"/>
              <w:rPr>
                <w:rFonts w:eastAsia="Calibri" w:cs="Arial"/>
                <w:color w:val="000000"/>
                <w:szCs w:val="20"/>
                <w:lang w:val="en-ZA"/>
              </w:rPr>
            </w:pPr>
            <w:r w:rsidRPr="00B67525">
              <w:rPr>
                <w:rFonts w:eastAsia="Calibri" w:cs="Arial"/>
                <w:color w:val="000000"/>
                <w:szCs w:val="20"/>
                <w:lang w:val="en-ZA"/>
              </w:rPr>
              <w:t>Group One</w:t>
            </w:r>
          </w:p>
        </w:tc>
      </w:tr>
    </w:tbl>
    <w:p w14:paraId="72682AF8" w14:textId="77777777" w:rsidR="000F494A" w:rsidRDefault="000F494A">
      <w:pPr>
        <w:rPr>
          <w:b/>
          <w:sz w:val="24"/>
        </w:rPr>
      </w:pPr>
    </w:p>
    <w:p w14:paraId="21455525" w14:textId="77777777" w:rsidR="000F494A" w:rsidRDefault="000F494A">
      <w:pPr>
        <w:rPr>
          <w:b/>
          <w:sz w:val="24"/>
        </w:rPr>
      </w:pPr>
    </w:p>
    <w:p w14:paraId="7BE03964" w14:textId="77777777" w:rsidR="000F494A" w:rsidRDefault="000F494A">
      <w:pPr>
        <w:rPr>
          <w:b/>
          <w:sz w:val="24"/>
        </w:rPr>
      </w:pPr>
    </w:p>
    <w:p w14:paraId="6406A012" w14:textId="77777777" w:rsidR="000F494A" w:rsidRDefault="000F494A">
      <w:pPr>
        <w:rPr>
          <w:b/>
          <w:sz w:val="24"/>
        </w:rPr>
      </w:pPr>
    </w:p>
    <w:p w14:paraId="6D37BE5C" w14:textId="77777777" w:rsidR="000F494A" w:rsidRDefault="000F494A">
      <w:pPr>
        <w:rPr>
          <w:b/>
          <w:sz w:val="24"/>
        </w:rPr>
      </w:pPr>
    </w:p>
    <w:p w14:paraId="0E8EB7E0" w14:textId="77777777" w:rsidR="000F494A" w:rsidRDefault="000F494A">
      <w:pPr>
        <w:rPr>
          <w:b/>
          <w:sz w:val="24"/>
        </w:rPr>
      </w:pPr>
    </w:p>
    <w:p w14:paraId="1430C7F2" w14:textId="77777777" w:rsidR="000F494A" w:rsidRDefault="000F494A">
      <w:pPr>
        <w:rPr>
          <w:b/>
          <w:sz w:val="24"/>
        </w:rPr>
      </w:pPr>
    </w:p>
    <w:p w14:paraId="2E7351E7" w14:textId="77777777" w:rsidR="000F494A" w:rsidRDefault="000F494A">
      <w:pPr>
        <w:rPr>
          <w:b/>
          <w:sz w:val="24"/>
        </w:rPr>
      </w:pPr>
    </w:p>
    <w:p w14:paraId="1919CD3B" w14:textId="77777777" w:rsidR="000F494A" w:rsidRDefault="000F494A">
      <w:pPr>
        <w:rPr>
          <w:b/>
          <w:sz w:val="24"/>
        </w:rPr>
      </w:pPr>
    </w:p>
    <w:p w14:paraId="0DE320C3" w14:textId="77777777" w:rsidR="000F494A" w:rsidRDefault="000F494A">
      <w:pPr>
        <w:rPr>
          <w:b/>
          <w:sz w:val="24"/>
        </w:rPr>
      </w:pPr>
    </w:p>
    <w:p w14:paraId="5D6C8186" w14:textId="77777777" w:rsidR="000F494A" w:rsidRDefault="000F494A">
      <w:pPr>
        <w:rPr>
          <w:b/>
          <w:sz w:val="24"/>
        </w:rPr>
      </w:pPr>
    </w:p>
    <w:p w14:paraId="26B1E3B9" w14:textId="77777777" w:rsidR="000F494A" w:rsidRDefault="000F494A">
      <w:pPr>
        <w:rPr>
          <w:b/>
          <w:sz w:val="24"/>
        </w:rPr>
      </w:pPr>
    </w:p>
    <w:p w14:paraId="1179F538" w14:textId="77777777" w:rsidR="000F494A" w:rsidRDefault="000F494A">
      <w:pPr>
        <w:rPr>
          <w:b/>
          <w:sz w:val="24"/>
        </w:rPr>
      </w:pPr>
    </w:p>
    <w:p w14:paraId="0EC123FD" w14:textId="77777777" w:rsidR="000F494A" w:rsidRDefault="000F494A">
      <w:pPr>
        <w:rPr>
          <w:b/>
          <w:sz w:val="24"/>
        </w:rPr>
      </w:pPr>
    </w:p>
    <w:p w14:paraId="228E4EB2" w14:textId="77777777" w:rsidR="000F494A" w:rsidRDefault="000F494A">
      <w:pPr>
        <w:rPr>
          <w:b/>
          <w:sz w:val="24"/>
        </w:rPr>
      </w:pPr>
    </w:p>
    <w:p w14:paraId="486DB577" w14:textId="77777777" w:rsidR="000F494A" w:rsidRDefault="000F494A">
      <w:pPr>
        <w:rPr>
          <w:b/>
          <w:sz w:val="24"/>
        </w:rPr>
      </w:pPr>
    </w:p>
    <w:p w14:paraId="33D775EA" w14:textId="77777777" w:rsidR="000F494A" w:rsidRDefault="000F494A">
      <w:pPr>
        <w:rPr>
          <w:b/>
          <w:sz w:val="24"/>
        </w:rPr>
      </w:pPr>
    </w:p>
    <w:p w14:paraId="6BD36A1F" w14:textId="77777777" w:rsidR="000F494A" w:rsidRDefault="000F494A">
      <w:pPr>
        <w:rPr>
          <w:b/>
          <w:sz w:val="24"/>
        </w:rPr>
      </w:pPr>
    </w:p>
    <w:p w14:paraId="289B187B" w14:textId="77777777" w:rsidR="000F494A" w:rsidRDefault="000F494A">
      <w:pPr>
        <w:rPr>
          <w:b/>
          <w:sz w:val="24"/>
        </w:rPr>
      </w:pPr>
    </w:p>
    <w:p w14:paraId="6106EBD7" w14:textId="77777777" w:rsidR="000F494A" w:rsidRDefault="000F494A">
      <w:pPr>
        <w:rPr>
          <w:b/>
          <w:sz w:val="24"/>
        </w:rPr>
      </w:pPr>
    </w:p>
    <w:p w14:paraId="61928A0B" w14:textId="77777777" w:rsidR="000F494A" w:rsidRDefault="000F494A">
      <w:pPr>
        <w:rPr>
          <w:b/>
          <w:sz w:val="24"/>
        </w:rPr>
      </w:pPr>
    </w:p>
    <w:p w14:paraId="4DC6BA43" w14:textId="77777777" w:rsidR="000F494A" w:rsidRDefault="000F494A">
      <w:pPr>
        <w:rPr>
          <w:b/>
          <w:sz w:val="24"/>
        </w:rPr>
      </w:pPr>
    </w:p>
    <w:p w14:paraId="5BE47641" w14:textId="77777777" w:rsidR="000F494A" w:rsidRDefault="000F494A">
      <w:pPr>
        <w:rPr>
          <w:b/>
          <w:sz w:val="24"/>
        </w:rPr>
      </w:pPr>
    </w:p>
    <w:p w14:paraId="66997440" w14:textId="77777777" w:rsidR="000F494A" w:rsidRDefault="000F494A">
      <w:pPr>
        <w:rPr>
          <w:b/>
          <w:sz w:val="24"/>
        </w:rPr>
      </w:pPr>
    </w:p>
    <w:p w14:paraId="280DB6E2" w14:textId="77777777" w:rsidR="000F494A" w:rsidRDefault="000F494A">
      <w:pPr>
        <w:rPr>
          <w:b/>
          <w:sz w:val="24"/>
        </w:rPr>
      </w:pPr>
    </w:p>
    <w:p w14:paraId="312DCAB4" w14:textId="77777777" w:rsidR="000F494A" w:rsidRDefault="000F494A">
      <w:pPr>
        <w:rPr>
          <w:b/>
          <w:sz w:val="24"/>
        </w:rPr>
      </w:pPr>
    </w:p>
    <w:p w14:paraId="44C6239F" w14:textId="77777777" w:rsidR="000F494A" w:rsidRDefault="000F494A">
      <w:pPr>
        <w:rPr>
          <w:b/>
          <w:sz w:val="24"/>
        </w:rPr>
      </w:pPr>
    </w:p>
    <w:p w14:paraId="00516880" w14:textId="77777777" w:rsidR="000F494A" w:rsidRDefault="000F494A">
      <w:pPr>
        <w:rPr>
          <w:b/>
          <w:sz w:val="24"/>
        </w:rPr>
      </w:pPr>
    </w:p>
    <w:p w14:paraId="4E22B2E4" w14:textId="54BB7D89" w:rsidR="000F494A" w:rsidRPr="00D1532A" w:rsidRDefault="000F494A">
      <w:pPr>
        <w:rPr>
          <w:rFonts w:cs="Arial"/>
          <w:b/>
          <w:sz w:val="24"/>
        </w:rPr>
      </w:pPr>
      <w:r w:rsidRPr="00D1532A">
        <w:rPr>
          <w:rFonts w:cs="Arial"/>
          <w:b/>
          <w:sz w:val="24"/>
        </w:rPr>
        <w:lastRenderedPageBreak/>
        <w:t xml:space="preserve">Annexure </w:t>
      </w:r>
      <w:r w:rsidR="008A6257" w:rsidRPr="008A6257">
        <w:rPr>
          <w:rFonts w:cs="Arial"/>
          <w:b/>
          <w:sz w:val="24"/>
        </w:rPr>
        <w:t>C1.</w:t>
      </w:r>
      <w:r w:rsidRPr="00D1532A">
        <w:rPr>
          <w:rFonts w:cs="Arial"/>
          <w:b/>
          <w:sz w:val="24"/>
        </w:rPr>
        <w:t>D: ACSA Insurance Clauses</w:t>
      </w:r>
    </w:p>
    <w:p w14:paraId="2435BE1B" w14:textId="77777777" w:rsidR="000F494A" w:rsidRPr="00D1532A" w:rsidRDefault="000F494A">
      <w:pPr>
        <w:rPr>
          <w:rFonts w:cs="Arial"/>
          <w:b/>
          <w:sz w:val="24"/>
        </w:rPr>
      </w:pPr>
    </w:p>
    <w:p w14:paraId="71C65A01" w14:textId="77777777" w:rsidR="00E574D6" w:rsidRPr="00D1532A" w:rsidRDefault="00E574D6" w:rsidP="00E574D6">
      <w:pPr>
        <w:jc w:val="both"/>
        <w:rPr>
          <w:rFonts w:cs="Arial"/>
          <w:b/>
          <w:sz w:val="24"/>
        </w:rPr>
      </w:pPr>
      <w:bookmarkStart w:id="8" w:name="_Hlk525047615"/>
    </w:p>
    <w:p w14:paraId="6177D9EA" w14:textId="1F54FFBE" w:rsidR="00E574D6" w:rsidRPr="00D1532A" w:rsidRDefault="00E574D6" w:rsidP="00E574D6">
      <w:pPr>
        <w:jc w:val="both"/>
        <w:rPr>
          <w:rFonts w:cs="Arial"/>
          <w:b/>
          <w:sz w:val="24"/>
        </w:rPr>
      </w:pPr>
      <w:r w:rsidRPr="00D1532A">
        <w:rPr>
          <w:rFonts w:cs="Arial"/>
          <w:b/>
          <w:sz w:val="24"/>
        </w:rPr>
        <w:t>INSURANCE CLAUSES FOR CAPEX PROJECTS</w:t>
      </w:r>
    </w:p>
    <w:p w14:paraId="4DEFC218" w14:textId="77777777" w:rsidR="00E574D6" w:rsidRPr="00D1532A" w:rsidRDefault="00E574D6" w:rsidP="00E574D6">
      <w:pPr>
        <w:jc w:val="both"/>
        <w:rPr>
          <w:rFonts w:cs="Arial"/>
          <w:sz w:val="24"/>
        </w:rPr>
      </w:pPr>
      <w:r w:rsidRPr="00D1532A">
        <w:rPr>
          <w:rFonts w:cs="Arial"/>
          <w:sz w:val="24"/>
        </w:rPr>
        <w:t>The insurance clauses in this document should be extracted and attached to tender documents and to contracts.</w:t>
      </w:r>
    </w:p>
    <w:p w14:paraId="01F5F5A1" w14:textId="77777777" w:rsidR="00E574D6" w:rsidRPr="00D1532A" w:rsidRDefault="00E574D6" w:rsidP="00E574D6">
      <w:pPr>
        <w:jc w:val="both"/>
        <w:rPr>
          <w:rFonts w:cs="Arial"/>
          <w:sz w:val="24"/>
        </w:rPr>
      </w:pPr>
    </w:p>
    <w:p w14:paraId="53DCCBF9" w14:textId="77777777" w:rsidR="00E574D6" w:rsidRPr="00D1532A" w:rsidRDefault="00E574D6" w:rsidP="00E574D6">
      <w:pPr>
        <w:jc w:val="both"/>
        <w:rPr>
          <w:rFonts w:cs="Arial"/>
          <w:b/>
          <w:sz w:val="24"/>
        </w:rPr>
      </w:pPr>
      <w:bookmarkStart w:id="9" w:name="_Hlk126572491"/>
      <w:r w:rsidRPr="00D1532A">
        <w:rPr>
          <w:rFonts w:cs="Arial"/>
          <w:b/>
          <w:sz w:val="24"/>
        </w:rPr>
        <w:t>SECTION A: DEFINITIONS</w:t>
      </w:r>
    </w:p>
    <w:p w14:paraId="5889E8EC" w14:textId="77777777" w:rsidR="00E574D6" w:rsidRPr="00D1532A" w:rsidRDefault="00E574D6" w:rsidP="00E574D6">
      <w:pPr>
        <w:jc w:val="both"/>
        <w:rPr>
          <w:rFonts w:cs="Arial"/>
          <w:b/>
          <w:sz w:val="24"/>
        </w:rPr>
      </w:pPr>
    </w:p>
    <w:p w14:paraId="3DB991EE" w14:textId="77777777" w:rsidR="00E574D6" w:rsidRPr="00D1532A" w:rsidRDefault="00E574D6" w:rsidP="00E574D6">
      <w:pPr>
        <w:jc w:val="both"/>
        <w:rPr>
          <w:rFonts w:cs="Arial"/>
          <w:sz w:val="24"/>
        </w:rPr>
      </w:pPr>
      <w:r w:rsidRPr="00D1532A">
        <w:rPr>
          <w:rFonts w:cs="Arial"/>
          <w:b/>
          <w:sz w:val="24"/>
        </w:rPr>
        <w:t>Landside</w:t>
      </w:r>
      <w:r w:rsidRPr="00D1532A">
        <w:rPr>
          <w:rFonts w:cs="Arial"/>
          <w:sz w:val="24"/>
        </w:rPr>
        <w:t xml:space="preserve"> refers to:</w:t>
      </w:r>
    </w:p>
    <w:p w14:paraId="13203C64" w14:textId="77777777" w:rsidR="00E574D6" w:rsidRPr="00D1532A" w:rsidRDefault="00E574D6" w:rsidP="00E574D6">
      <w:pPr>
        <w:pStyle w:val="ListParagraph"/>
        <w:numPr>
          <w:ilvl w:val="0"/>
          <w:numId w:val="28"/>
        </w:numPr>
        <w:tabs>
          <w:tab w:val="clear" w:pos="357"/>
        </w:tabs>
        <w:spacing w:after="200" w:line="276" w:lineRule="auto"/>
        <w:jc w:val="both"/>
        <w:rPr>
          <w:rFonts w:cs="Arial"/>
          <w:sz w:val="24"/>
        </w:rPr>
      </w:pPr>
      <w:r w:rsidRPr="00D1532A">
        <w:rPr>
          <w:rFonts w:cs="Arial"/>
          <w:sz w:val="24"/>
        </w:rPr>
        <w:t>Areas of the airport before the security points; and</w:t>
      </w:r>
    </w:p>
    <w:p w14:paraId="56B99581" w14:textId="77777777" w:rsidR="00E574D6" w:rsidRPr="00D1532A" w:rsidRDefault="00E574D6" w:rsidP="00E574D6">
      <w:pPr>
        <w:pStyle w:val="ListParagraph"/>
        <w:numPr>
          <w:ilvl w:val="0"/>
          <w:numId w:val="28"/>
        </w:numPr>
        <w:tabs>
          <w:tab w:val="clear" w:pos="357"/>
        </w:tabs>
        <w:spacing w:after="200" w:line="276" w:lineRule="auto"/>
        <w:jc w:val="both"/>
        <w:rPr>
          <w:rFonts w:cs="Arial"/>
          <w:sz w:val="24"/>
        </w:rPr>
      </w:pPr>
      <w:r w:rsidRPr="00D1532A">
        <w:rPr>
          <w:rFonts w:cs="Arial"/>
          <w:sz w:val="24"/>
        </w:rPr>
        <w:t>The restricted area beyond the security points but, within the perimeter of gatehouses, passenger terminals and cargo buildings.</w:t>
      </w:r>
    </w:p>
    <w:p w14:paraId="28A95327" w14:textId="77777777" w:rsidR="00E574D6" w:rsidRPr="00D1532A" w:rsidRDefault="00E574D6" w:rsidP="00E574D6">
      <w:pPr>
        <w:pStyle w:val="ListParagraph"/>
        <w:jc w:val="both"/>
        <w:rPr>
          <w:rFonts w:cs="Arial"/>
          <w:sz w:val="24"/>
        </w:rPr>
      </w:pPr>
    </w:p>
    <w:p w14:paraId="02E7B81E" w14:textId="77777777" w:rsidR="00E574D6" w:rsidRPr="00D1532A" w:rsidRDefault="00E574D6" w:rsidP="00E574D6">
      <w:pPr>
        <w:jc w:val="both"/>
        <w:rPr>
          <w:rFonts w:cs="Arial"/>
          <w:sz w:val="24"/>
        </w:rPr>
      </w:pPr>
      <w:r w:rsidRPr="00D1532A">
        <w:rPr>
          <w:rFonts w:cs="Arial"/>
          <w:b/>
          <w:sz w:val="24"/>
        </w:rPr>
        <w:t>Airside</w:t>
      </w:r>
      <w:r w:rsidRPr="00D1532A">
        <w:rPr>
          <w:rFonts w:cs="Arial"/>
          <w:sz w:val="24"/>
        </w:rPr>
        <w:t xml:space="preserve"> refers to: </w:t>
      </w:r>
    </w:p>
    <w:p w14:paraId="0E8F0C2D" w14:textId="63C25182" w:rsidR="00E574D6" w:rsidRPr="00D1532A" w:rsidRDefault="00E574D6" w:rsidP="00E574D6">
      <w:pPr>
        <w:pStyle w:val="ListParagraph"/>
        <w:numPr>
          <w:ilvl w:val="0"/>
          <w:numId w:val="29"/>
        </w:numPr>
        <w:tabs>
          <w:tab w:val="clear" w:pos="357"/>
        </w:tabs>
        <w:spacing w:after="200" w:line="276" w:lineRule="auto"/>
        <w:jc w:val="both"/>
        <w:rPr>
          <w:rFonts w:cs="Arial"/>
          <w:sz w:val="24"/>
        </w:rPr>
      </w:pPr>
      <w:r w:rsidRPr="00D1532A">
        <w:rPr>
          <w:rFonts w:cs="Arial"/>
          <w:sz w:val="24"/>
        </w:rPr>
        <w:t xml:space="preserve">The Apron / </w:t>
      </w:r>
      <w:r w:rsidR="00C63C35" w:rsidRPr="00D1532A">
        <w:rPr>
          <w:rFonts w:cs="Arial"/>
          <w:sz w:val="24"/>
        </w:rPr>
        <w:t>manoeuvring</w:t>
      </w:r>
      <w:r w:rsidRPr="00D1532A">
        <w:rPr>
          <w:rFonts w:cs="Arial"/>
          <w:sz w:val="24"/>
        </w:rPr>
        <w:t xml:space="preserve"> areas; and</w:t>
      </w:r>
    </w:p>
    <w:p w14:paraId="20D2D373" w14:textId="77777777" w:rsidR="00E574D6" w:rsidRPr="00D1532A" w:rsidRDefault="00E574D6" w:rsidP="00E574D6">
      <w:pPr>
        <w:pStyle w:val="ListParagraph"/>
        <w:numPr>
          <w:ilvl w:val="0"/>
          <w:numId w:val="29"/>
        </w:numPr>
        <w:tabs>
          <w:tab w:val="clear" w:pos="357"/>
        </w:tabs>
        <w:spacing w:after="200" w:line="276" w:lineRule="auto"/>
        <w:jc w:val="both"/>
        <w:rPr>
          <w:rFonts w:cs="Arial"/>
          <w:sz w:val="24"/>
        </w:rPr>
      </w:pPr>
      <w:r w:rsidRPr="00D1532A">
        <w:rPr>
          <w:rFonts w:cs="Arial"/>
          <w:sz w:val="24"/>
        </w:rPr>
        <w:t>Area within the airside boundary/perimeter fence, excluding the internal areas of the passenger terminals, perimeter gatehouses and cargo buildings.</w:t>
      </w:r>
    </w:p>
    <w:p w14:paraId="530696A0" w14:textId="77777777" w:rsidR="00E574D6" w:rsidRPr="00D1532A" w:rsidRDefault="00E574D6" w:rsidP="00E574D6">
      <w:pPr>
        <w:jc w:val="both"/>
        <w:rPr>
          <w:rFonts w:cs="Arial"/>
          <w:b/>
          <w:sz w:val="24"/>
        </w:rPr>
      </w:pPr>
    </w:p>
    <w:p w14:paraId="0EEEE273" w14:textId="77777777" w:rsidR="00E574D6" w:rsidRPr="00D1532A" w:rsidRDefault="00E574D6" w:rsidP="00E574D6">
      <w:pPr>
        <w:jc w:val="both"/>
        <w:rPr>
          <w:rFonts w:cs="Arial"/>
          <w:b/>
          <w:sz w:val="24"/>
        </w:rPr>
      </w:pPr>
    </w:p>
    <w:p w14:paraId="7D7200A2" w14:textId="77777777" w:rsidR="00E574D6" w:rsidRPr="00D1532A" w:rsidRDefault="00E574D6" w:rsidP="00E574D6">
      <w:pPr>
        <w:jc w:val="both"/>
        <w:rPr>
          <w:rFonts w:cs="Arial"/>
          <w:b/>
          <w:sz w:val="24"/>
        </w:rPr>
      </w:pPr>
      <w:r w:rsidRPr="00D1532A">
        <w:rPr>
          <w:rFonts w:cs="Arial"/>
          <w:b/>
          <w:sz w:val="24"/>
        </w:rPr>
        <w:t>SECTION B: INSURANCE CLAUSES</w:t>
      </w:r>
    </w:p>
    <w:p w14:paraId="198F4329" w14:textId="77777777" w:rsidR="00E574D6" w:rsidRPr="00D1532A" w:rsidRDefault="00E574D6" w:rsidP="00E574D6">
      <w:pPr>
        <w:jc w:val="both"/>
        <w:rPr>
          <w:rFonts w:cs="Arial"/>
          <w:b/>
          <w:sz w:val="24"/>
        </w:rPr>
      </w:pPr>
    </w:p>
    <w:p w14:paraId="28103C8F" w14:textId="77777777" w:rsidR="00E574D6" w:rsidRPr="00D1532A" w:rsidRDefault="00E574D6" w:rsidP="00E574D6">
      <w:pPr>
        <w:pStyle w:val="ListParagraph"/>
        <w:numPr>
          <w:ilvl w:val="0"/>
          <w:numId w:val="30"/>
        </w:numPr>
        <w:tabs>
          <w:tab w:val="clear" w:pos="357"/>
        </w:tabs>
        <w:spacing w:after="200" w:line="276" w:lineRule="auto"/>
        <w:jc w:val="both"/>
        <w:rPr>
          <w:rFonts w:cs="Arial"/>
          <w:b/>
          <w:sz w:val="24"/>
          <w:u w:val="single"/>
        </w:rPr>
      </w:pPr>
      <w:r w:rsidRPr="00D1532A">
        <w:rPr>
          <w:rFonts w:cs="Arial"/>
          <w:b/>
          <w:sz w:val="24"/>
          <w:u w:val="single"/>
        </w:rPr>
        <w:t xml:space="preserve">Insurance requirements for </w:t>
      </w:r>
      <w:r w:rsidRPr="00D1532A">
        <w:rPr>
          <w:rFonts w:cs="Arial"/>
          <w:b/>
          <w:color w:val="FF0000"/>
          <w:sz w:val="24"/>
          <w:u w:val="single"/>
        </w:rPr>
        <w:t>PROJECTS</w:t>
      </w:r>
      <w:r w:rsidRPr="00D1532A">
        <w:rPr>
          <w:rFonts w:cs="Arial"/>
          <w:b/>
          <w:sz w:val="24"/>
          <w:u w:val="single"/>
        </w:rPr>
        <w:t xml:space="preserve"> with a value </w:t>
      </w:r>
      <w:r w:rsidRPr="00D1532A">
        <w:rPr>
          <w:rFonts w:cs="Arial"/>
          <w:b/>
          <w:color w:val="FF0000"/>
          <w:sz w:val="24"/>
          <w:u w:val="single"/>
        </w:rPr>
        <w:t>below</w:t>
      </w:r>
      <w:r w:rsidRPr="00D1532A">
        <w:rPr>
          <w:rFonts w:cs="Arial"/>
          <w:b/>
          <w:sz w:val="24"/>
          <w:u w:val="single"/>
        </w:rPr>
        <w:t xml:space="preserve"> </w:t>
      </w:r>
      <w:r w:rsidRPr="00D1532A">
        <w:rPr>
          <w:rFonts w:cs="Arial"/>
          <w:b/>
          <w:color w:val="FF0000"/>
          <w:sz w:val="24"/>
          <w:u w:val="single"/>
        </w:rPr>
        <w:t>R50 million</w:t>
      </w:r>
      <w:r w:rsidRPr="00D1532A">
        <w:rPr>
          <w:rFonts w:cs="Arial"/>
          <w:b/>
          <w:sz w:val="24"/>
          <w:u w:val="single"/>
        </w:rPr>
        <w:t xml:space="preserve"> on the</w:t>
      </w:r>
      <w:r w:rsidRPr="00D1532A">
        <w:rPr>
          <w:rFonts w:cs="Arial"/>
          <w:b/>
          <w:color w:val="FF0000"/>
          <w:sz w:val="24"/>
          <w:u w:val="single"/>
        </w:rPr>
        <w:t xml:space="preserve"> LANDSIDE</w:t>
      </w:r>
      <w:r w:rsidRPr="00D1532A">
        <w:rPr>
          <w:rFonts w:cs="Arial"/>
          <w:b/>
          <w:sz w:val="24"/>
          <w:u w:val="single"/>
        </w:rPr>
        <w:t xml:space="preserve"> </w:t>
      </w:r>
    </w:p>
    <w:p w14:paraId="11F00A6D" w14:textId="77777777" w:rsidR="00E574D6" w:rsidRPr="00D1532A" w:rsidRDefault="00E574D6" w:rsidP="00E574D6">
      <w:pPr>
        <w:pStyle w:val="ListParagraph"/>
        <w:jc w:val="both"/>
        <w:rPr>
          <w:rFonts w:cs="Arial"/>
          <w:b/>
          <w:sz w:val="24"/>
        </w:rPr>
      </w:pPr>
    </w:p>
    <w:p w14:paraId="40CCAE38" w14:textId="77777777" w:rsidR="00E574D6" w:rsidRPr="00D1532A" w:rsidRDefault="00E574D6" w:rsidP="00E574D6">
      <w:pPr>
        <w:jc w:val="both"/>
        <w:rPr>
          <w:rFonts w:cs="Arial"/>
          <w:b/>
          <w:sz w:val="24"/>
        </w:rPr>
      </w:pPr>
      <w:r w:rsidRPr="00D1532A">
        <w:rPr>
          <w:rFonts w:cs="Arial"/>
          <w:b/>
          <w:sz w:val="24"/>
        </w:rPr>
        <w:t>1.1 Contract Works</w:t>
      </w:r>
    </w:p>
    <w:p w14:paraId="07448425" w14:textId="77777777" w:rsidR="00E574D6" w:rsidRPr="00D1532A" w:rsidRDefault="00E574D6" w:rsidP="00E574D6">
      <w:pPr>
        <w:pStyle w:val="ListParagraph"/>
        <w:numPr>
          <w:ilvl w:val="0"/>
          <w:numId w:val="24"/>
        </w:numPr>
        <w:tabs>
          <w:tab w:val="clear" w:pos="357"/>
        </w:tabs>
        <w:spacing w:after="200" w:line="276" w:lineRule="auto"/>
        <w:jc w:val="both"/>
        <w:rPr>
          <w:rFonts w:cs="Arial"/>
          <w:sz w:val="24"/>
        </w:rPr>
      </w:pPr>
      <w:r w:rsidRPr="00D1532A">
        <w:rPr>
          <w:rFonts w:cs="Arial"/>
          <w:sz w:val="24"/>
        </w:rPr>
        <w:t>With regards to contract works claims, the contractor/consultant is responsible for a deductible (excess) of R250 </w:t>
      </w:r>
      <w:proofErr w:type="gramStart"/>
      <w:r w:rsidRPr="00D1532A">
        <w:rPr>
          <w:rFonts w:cs="Arial"/>
          <w:sz w:val="24"/>
        </w:rPr>
        <w:t>000;</w:t>
      </w:r>
      <w:proofErr w:type="gramEnd"/>
      <w:r w:rsidRPr="00D1532A">
        <w:rPr>
          <w:rFonts w:cs="Arial"/>
          <w:sz w:val="24"/>
        </w:rPr>
        <w:t xml:space="preserve"> </w:t>
      </w:r>
    </w:p>
    <w:p w14:paraId="6A8E4533" w14:textId="77777777" w:rsidR="00E574D6" w:rsidRPr="00D1532A" w:rsidRDefault="00E574D6" w:rsidP="00E574D6">
      <w:pPr>
        <w:pStyle w:val="ListParagraph"/>
        <w:numPr>
          <w:ilvl w:val="0"/>
          <w:numId w:val="24"/>
        </w:numPr>
        <w:tabs>
          <w:tab w:val="clear" w:pos="357"/>
        </w:tabs>
        <w:spacing w:after="200" w:line="276" w:lineRule="auto"/>
        <w:jc w:val="both"/>
        <w:rPr>
          <w:rFonts w:cs="Arial"/>
          <w:sz w:val="24"/>
        </w:rPr>
      </w:pPr>
      <w:r w:rsidRPr="00D1532A">
        <w:rPr>
          <w:rFonts w:cs="Arial"/>
          <w:sz w:val="24"/>
        </w:rPr>
        <w:t>Contractors / consultants should re-insure the deductible.</w:t>
      </w:r>
    </w:p>
    <w:p w14:paraId="6F01937C" w14:textId="77777777" w:rsidR="00E574D6" w:rsidRPr="00D1532A" w:rsidRDefault="00E574D6" w:rsidP="00E574D6">
      <w:pPr>
        <w:pStyle w:val="ListParagraph"/>
        <w:jc w:val="both"/>
        <w:rPr>
          <w:rFonts w:cs="Arial"/>
          <w:sz w:val="24"/>
        </w:rPr>
      </w:pPr>
    </w:p>
    <w:p w14:paraId="2A83F3B6" w14:textId="77777777" w:rsidR="00E574D6" w:rsidRPr="00D1532A" w:rsidRDefault="00E574D6" w:rsidP="00E574D6">
      <w:pPr>
        <w:jc w:val="both"/>
        <w:rPr>
          <w:rFonts w:cs="Arial"/>
          <w:b/>
          <w:sz w:val="24"/>
        </w:rPr>
      </w:pPr>
      <w:r w:rsidRPr="00D1532A">
        <w:rPr>
          <w:rFonts w:cs="Arial"/>
          <w:b/>
          <w:sz w:val="24"/>
        </w:rPr>
        <w:t>1.2 Public Liability</w:t>
      </w:r>
    </w:p>
    <w:p w14:paraId="232943BE" w14:textId="77777777" w:rsidR="00E574D6" w:rsidRPr="00D1532A" w:rsidRDefault="00E574D6" w:rsidP="00E574D6">
      <w:pPr>
        <w:pStyle w:val="ListParagraph"/>
        <w:numPr>
          <w:ilvl w:val="0"/>
          <w:numId w:val="24"/>
        </w:numPr>
        <w:tabs>
          <w:tab w:val="clear" w:pos="357"/>
        </w:tabs>
        <w:spacing w:after="200" w:line="276" w:lineRule="auto"/>
        <w:jc w:val="both"/>
        <w:rPr>
          <w:rFonts w:cs="Arial"/>
          <w:sz w:val="24"/>
        </w:rPr>
      </w:pPr>
      <w:r w:rsidRPr="00D1532A">
        <w:rPr>
          <w:rFonts w:cs="Arial"/>
          <w:sz w:val="24"/>
        </w:rPr>
        <w:t>In the event of a claim against the contractor / consultant for 3</w:t>
      </w:r>
      <w:r w:rsidRPr="00D1532A">
        <w:rPr>
          <w:rFonts w:cs="Arial"/>
          <w:sz w:val="24"/>
          <w:vertAlign w:val="superscript"/>
        </w:rPr>
        <w:t>rd</w:t>
      </w:r>
      <w:r w:rsidRPr="00D1532A">
        <w:rPr>
          <w:rFonts w:cs="Arial"/>
          <w:sz w:val="24"/>
        </w:rPr>
        <w:t xml:space="preserve"> party property damage, the contractor / consultant will be responsible for a deductible (excess) of R275 </w:t>
      </w:r>
      <w:proofErr w:type="gramStart"/>
      <w:r w:rsidRPr="00D1532A">
        <w:rPr>
          <w:rFonts w:cs="Arial"/>
          <w:sz w:val="24"/>
        </w:rPr>
        <w:t>000;</w:t>
      </w:r>
      <w:proofErr w:type="gramEnd"/>
      <w:r w:rsidRPr="00D1532A">
        <w:rPr>
          <w:rFonts w:cs="Arial"/>
          <w:sz w:val="24"/>
        </w:rPr>
        <w:t xml:space="preserve">  </w:t>
      </w:r>
    </w:p>
    <w:p w14:paraId="01189377" w14:textId="77777777" w:rsidR="00E574D6" w:rsidRPr="00D1532A" w:rsidRDefault="00E574D6" w:rsidP="00E574D6">
      <w:pPr>
        <w:pStyle w:val="ListParagraph"/>
        <w:numPr>
          <w:ilvl w:val="0"/>
          <w:numId w:val="24"/>
        </w:numPr>
        <w:tabs>
          <w:tab w:val="clear" w:pos="357"/>
        </w:tabs>
        <w:spacing w:after="200" w:line="276" w:lineRule="auto"/>
        <w:jc w:val="both"/>
        <w:rPr>
          <w:rFonts w:cs="Arial"/>
          <w:sz w:val="24"/>
        </w:rPr>
      </w:pPr>
      <w:r w:rsidRPr="00D1532A">
        <w:rPr>
          <w:rFonts w:cs="Arial"/>
          <w:sz w:val="24"/>
        </w:rPr>
        <w:t>In the event of a claim against the contractor / consultant for removal of lateral support, the contractor / consultant will be responsible for a deductible (excess) of R500 </w:t>
      </w:r>
      <w:proofErr w:type="gramStart"/>
      <w:r w:rsidRPr="00D1532A">
        <w:rPr>
          <w:rFonts w:cs="Arial"/>
          <w:sz w:val="24"/>
        </w:rPr>
        <w:t>000;</w:t>
      </w:r>
      <w:proofErr w:type="gramEnd"/>
      <w:r w:rsidRPr="00D1532A">
        <w:rPr>
          <w:rFonts w:cs="Arial"/>
          <w:sz w:val="24"/>
        </w:rPr>
        <w:t xml:space="preserve"> </w:t>
      </w:r>
    </w:p>
    <w:p w14:paraId="26DDDBA1" w14:textId="77777777" w:rsidR="00E574D6" w:rsidRPr="00D1532A" w:rsidRDefault="00E574D6" w:rsidP="00E574D6">
      <w:pPr>
        <w:pStyle w:val="ListParagraph"/>
        <w:numPr>
          <w:ilvl w:val="0"/>
          <w:numId w:val="24"/>
        </w:numPr>
        <w:tabs>
          <w:tab w:val="clear" w:pos="357"/>
        </w:tabs>
        <w:spacing w:after="200" w:line="276" w:lineRule="auto"/>
        <w:jc w:val="both"/>
        <w:rPr>
          <w:rFonts w:cs="Arial"/>
          <w:b/>
          <w:sz w:val="24"/>
        </w:rPr>
      </w:pPr>
      <w:r w:rsidRPr="00D1532A">
        <w:rPr>
          <w:rFonts w:cs="Arial"/>
          <w:sz w:val="24"/>
        </w:rPr>
        <w:t>Contractors / consultants should re-insure the deductibles.</w:t>
      </w:r>
    </w:p>
    <w:p w14:paraId="283F6717" w14:textId="77777777" w:rsidR="00E574D6" w:rsidRPr="00D1532A" w:rsidRDefault="00E574D6" w:rsidP="00E574D6">
      <w:pPr>
        <w:pStyle w:val="ListParagraph"/>
        <w:jc w:val="both"/>
        <w:rPr>
          <w:rFonts w:cs="Arial"/>
          <w:b/>
          <w:sz w:val="24"/>
        </w:rPr>
      </w:pPr>
    </w:p>
    <w:p w14:paraId="236293CB" w14:textId="77777777" w:rsidR="00E574D6" w:rsidRPr="00D1532A" w:rsidRDefault="00E574D6" w:rsidP="00E574D6">
      <w:pPr>
        <w:jc w:val="both"/>
        <w:rPr>
          <w:rFonts w:cs="Arial"/>
          <w:sz w:val="24"/>
        </w:rPr>
      </w:pPr>
      <w:r w:rsidRPr="00D1532A">
        <w:rPr>
          <w:rFonts w:cs="Arial"/>
          <w:b/>
          <w:sz w:val="24"/>
        </w:rPr>
        <w:t>1.3 Professional Indemnity</w:t>
      </w:r>
    </w:p>
    <w:p w14:paraId="17CC97F2" w14:textId="77777777" w:rsidR="00E574D6" w:rsidRPr="00D1532A" w:rsidRDefault="00E574D6" w:rsidP="00E574D6">
      <w:pPr>
        <w:pStyle w:val="ListParagraph"/>
        <w:numPr>
          <w:ilvl w:val="0"/>
          <w:numId w:val="26"/>
        </w:numPr>
        <w:tabs>
          <w:tab w:val="clear" w:pos="357"/>
        </w:tabs>
        <w:spacing w:after="200" w:line="276" w:lineRule="auto"/>
        <w:jc w:val="both"/>
        <w:rPr>
          <w:rFonts w:cs="Arial"/>
          <w:sz w:val="24"/>
        </w:rPr>
      </w:pPr>
      <w:r w:rsidRPr="00D1532A">
        <w:rPr>
          <w:rFonts w:cs="Arial"/>
          <w:sz w:val="24"/>
        </w:rPr>
        <w:t>All consultants are responsible for Professional Indemnity cover of R5 million</w:t>
      </w:r>
    </w:p>
    <w:p w14:paraId="1EEDDBCC" w14:textId="77777777" w:rsidR="00E574D6" w:rsidRPr="00D1532A" w:rsidRDefault="00E574D6" w:rsidP="00E574D6">
      <w:pPr>
        <w:pStyle w:val="ListParagraph"/>
        <w:numPr>
          <w:ilvl w:val="0"/>
          <w:numId w:val="26"/>
        </w:numPr>
        <w:tabs>
          <w:tab w:val="clear" w:pos="357"/>
        </w:tabs>
        <w:spacing w:after="200" w:line="276" w:lineRule="auto"/>
        <w:jc w:val="both"/>
        <w:rPr>
          <w:rFonts w:cs="Arial"/>
          <w:sz w:val="24"/>
        </w:rPr>
      </w:pPr>
      <w:r w:rsidRPr="00D1532A">
        <w:rPr>
          <w:rFonts w:cs="Arial"/>
          <w:sz w:val="24"/>
        </w:rPr>
        <w:t xml:space="preserve">Contractors who have a material design element, excluding typical P &amp; G related work, as part of their scope, are responsible for Professional Indemnity cover of R5 </w:t>
      </w:r>
      <w:proofErr w:type="gramStart"/>
      <w:r w:rsidRPr="00D1532A">
        <w:rPr>
          <w:rFonts w:cs="Arial"/>
          <w:sz w:val="24"/>
        </w:rPr>
        <w:t>million;</w:t>
      </w:r>
      <w:proofErr w:type="gramEnd"/>
      <w:r w:rsidRPr="00D1532A">
        <w:rPr>
          <w:rFonts w:cs="Arial"/>
          <w:sz w:val="24"/>
        </w:rPr>
        <w:t xml:space="preserve"> </w:t>
      </w:r>
    </w:p>
    <w:p w14:paraId="2615D7C5" w14:textId="77777777" w:rsidR="00E574D6" w:rsidRPr="00D1532A" w:rsidRDefault="00E574D6" w:rsidP="00E574D6">
      <w:pPr>
        <w:pStyle w:val="ListParagraph"/>
        <w:numPr>
          <w:ilvl w:val="0"/>
          <w:numId w:val="26"/>
        </w:numPr>
        <w:tabs>
          <w:tab w:val="clear" w:pos="357"/>
        </w:tabs>
        <w:spacing w:after="200" w:line="276" w:lineRule="auto"/>
        <w:jc w:val="both"/>
        <w:rPr>
          <w:rFonts w:cs="Arial"/>
          <w:sz w:val="24"/>
        </w:rPr>
      </w:pPr>
      <w:r w:rsidRPr="00D1532A">
        <w:rPr>
          <w:rFonts w:cs="Arial"/>
          <w:sz w:val="24"/>
        </w:rPr>
        <w:lastRenderedPageBreak/>
        <w:t xml:space="preserve">In the event of a claim above R5 million, the ACSA PI cover will kick in for the amount in excess of R5 </w:t>
      </w:r>
      <w:proofErr w:type="gramStart"/>
      <w:r w:rsidRPr="00D1532A">
        <w:rPr>
          <w:rFonts w:cs="Arial"/>
          <w:sz w:val="24"/>
        </w:rPr>
        <w:t>million;</w:t>
      </w:r>
      <w:proofErr w:type="gramEnd"/>
    </w:p>
    <w:p w14:paraId="2E7CE326" w14:textId="538CAD4D" w:rsidR="00E574D6" w:rsidRPr="00D1532A" w:rsidRDefault="00E574D6" w:rsidP="00E574D6">
      <w:pPr>
        <w:pStyle w:val="ListParagraph"/>
        <w:numPr>
          <w:ilvl w:val="0"/>
          <w:numId w:val="26"/>
        </w:numPr>
        <w:tabs>
          <w:tab w:val="clear" w:pos="357"/>
        </w:tabs>
        <w:spacing w:after="200" w:line="276" w:lineRule="auto"/>
        <w:jc w:val="both"/>
        <w:rPr>
          <w:rFonts w:cs="Arial"/>
          <w:b/>
          <w:sz w:val="24"/>
        </w:rPr>
      </w:pPr>
      <w:r w:rsidRPr="00D1532A">
        <w:rPr>
          <w:rFonts w:cs="Arial"/>
          <w:sz w:val="24"/>
        </w:rPr>
        <w:t>Proof of cover in the form of a certificate of insurance should be provided to ACSA before a contract is signed between ACSA and the contractor and/or consultant.</w:t>
      </w:r>
    </w:p>
    <w:p w14:paraId="3D6F1CE8" w14:textId="77777777" w:rsidR="00E574D6" w:rsidRPr="00D1532A" w:rsidRDefault="00E574D6" w:rsidP="00E574D6">
      <w:pPr>
        <w:jc w:val="both"/>
        <w:rPr>
          <w:rFonts w:cs="Arial"/>
          <w:b/>
          <w:sz w:val="24"/>
        </w:rPr>
      </w:pPr>
    </w:p>
    <w:p w14:paraId="6AB4BD3B" w14:textId="77777777" w:rsidR="00E574D6" w:rsidRPr="00D1532A" w:rsidRDefault="00E574D6" w:rsidP="00E574D6">
      <w:pPr>
        <w:jc w:val="both"/>
        <w:rPr>
          <w:rFonts w:cs="Arial"/>
          <w:b/>
          <w:color w:val="FF0000"/>
          <w:sz w:val="24"/>
          <w:u w:val="single"/>
        </w:rPr>
      </w:pPr>
      <w:r w:rsidRPr="00D1532A">
        <w:rPr>
          <w:rFonts w:cs="Arial"/>
          <w:b/>
          <w:sz w:val="24"/>
          <w:u w:val="single"/>
        </w:rPr>
        <w:t xml:space="preserve">2. Insurance requirements for </w:t>
      </w:r>
      <w:r w:rsidRPr="00D1532A">
        <w:rPr>
          <w:rFonts w:cs="Arial"/>
          <w:b/>
          <w:color w:val="FF0000"/>
          <w:sz w:val="24"/>
          <w:u w:val="single"/>
        </w:rPr>
        <w:t>PROJECTS</w:t>
      </w:r>
      <w:r w:rsidRPr="00D1532A">
        <w:rPr>
          <w:rFonts w:cs="Arial"/>
          <w:b/>
          <w:sz w:val="24"/>
          <w:u w:val="single"/>
        </w:rPr>
        <w:t xml:space="preserve"> with a value </w:t>
      </w:r>
      <w:r w:rsidRPr="00D1532A">
        <w:rPr>
          <w:rFonts w:cs="Arial"/>
          <w:b/>
          <w:color w:val="FF0000"/>
          <w:sz w:val="24"/>
          <w:u w:val="single"/>
        </w:rPr>
        <w:t xml:space="preserve">below R50 million </w:t>
      </w:r>
      <w:r w:rsidRPr="00D1532A">
        <w:rPr>
          <w:rFonts w:cs="Arial"/>
          <w:b/>
          <w:sz w:val="24"/>
          <w:u w:val="single"/>
        </w:rPr>
        <w:t xml:space="preserve">on the </w:t>
      </w:r>
      <w:r w:rsidRPr="00D1532A">
        <w:rPr>
          <w:rFonts w:cs="Arial"/>
          <w:b/>
          <w:color w:val="FF0000"/>
          <w:sz w:val="24"/>
          <w:u w:val="single"/>
        </w:rPr>
        <w:t>AIRSIDE</w:t>
      </w:r>
    </w:p>
    <w:p w14:paraId="32CC6F2E" w14:textId="77777777" w:rsidR="00E574D6" w:rsidRPr="00D1532A" w:rsidRDefault="00E574D6" w:rsidP="00E574D6">
      <w:pPr>
        <w:jc w:val="both"/>
        <w:rPr>
          <w:rFonts w:cs="Arial"/>
          <w:b/>
          <w:color w:val="FF0000"/>
          <w:sz w:val="24"/>
        </w:rPr>
      </w:pPr>
    </w:p>
    <w:p w14:paraId="67D1FD04" w14:textId="77777777" w:rsidR="00E574D6" w:rsidRPr="00D1532A" w:rsidRDefault="00E574D6" w:rsidP="00E574D6">
      <w:pPr>
        <w:jc w:val="both"/>
        <w:rPr>
          <w:rFonts w:cs="Arial"/>
          <w:b/>
          <w:sz w:val="24"/>
        </w:rPr>
      </w:pPr>
      <w:r w:rsidRPr="00D1532A">
        <w:rPr>
          <w:rFonts w:cs="Arial"/>
          <w:b/>
          <w:sz w:val="24"/>
        </w:rPr>
        <w:t>2.1 Contract Works</w:t>
      </w:r>
    </w:p>
    <w:p w14:paraId="7DE48354" w14:textId="77777777" w:rsidR="00E574D6" w:rsidRPr="00D1532A" w:rsidRDefault="00E574D6" w:rsidP="00E574D6">
      <w:pPr>
        <w:pStyle w:val="ListParagraph"/>
        <w:numPr>
          <w:ilvl w:val="0"/>
          <w:numId w:val="24"/>
        </w:numPr>
        <w:tabs>
          <w:tab w:val="clear" w:pos="357"/>
        </w:tabs>
        <w:spacing w:after="200" w:line="276" w:lineRule="auto"/>
        <w:jc w:val="both"/>
        <w:rPr>
          <w:rFonts w:cs="Arial"/>
          <w:sz w:val="24"/>
        </w:rPr>
      </w:pPr>
      <w:r w:rsidRPr="00D1532A">
        <w:rPr>
          <w:rFonts w:cs="Arial"/>
          <w:sz w:val="24"/>
        </w:rPr>
        <w:t>With regards to contract works claims, the contractor / consultant is responsible for a deductible (excess) of R250 </w:t>
      </w:r>
      <w:proofErr w:type="gramStart"/>
      <w:r w:rsidRPr="00D1532A">
        <w:rPr>
          <w:rFonts w:cs="Arial"/>
          <w:sz w:val="24"/>
        </w:rPr>
        <w:t>000;</w:t>
      </w:r>
      <w:proofErr w:type="gramEnd"/>
      <w:r w:rsidRPr="00D1532A">
        <w:rPr>
          <w:rFonts w:cs="Arial"/>
          <w:sz w:val="24"/>
        </w:rPr>
        <w:t xml:space="preserve"> </w:t>
      </w:r>
    </w:p>
    <w:p w14:paraId="428F178A" w14:textId="77777777" w:rsidR="00E574D6" w:rsidRPr="00D1532A" w:rsidRDefault="00E574D6" w:rsidP="00E574D6">
      <w:pPr>
        <w:pStyle w:val="ListParagraph"/>
        <w:numPr>
          <w:ilvl w:val="0"/>
          <w:numId w:val="24"/>
        </w:numPr>
        <w:tabs>
          <w:tab w:val="clear" w:pos="357"/>
        </w:tabs>
        <w:spacing w:after="200" w:line="276" w:lineRule="auto"/>
        <w:jc w:val="both"/>
        <w:rPr>
          <w:rFonts w:cs="Arial"/>
          <w:sz w:val="24"/>
        </w:rPr>
      </w:pPr>
      <w:r w:rsidRPr="00D1532A">
        <w:rPr>
          <w:rFonts w:cs="Arial"/>
          <w:sz w:val="24"/>
        </w:rPr>
        <w:t>Contractors / consultants should re-insure the deductible.</w:t>
      </w:r>
    </w:p>
    <w:p w14:paraId="0686E3E0" w14:textId="77777777" w:rsidR="00E574D6" w:rsidRPr="00D1532A" w:rsidRDefault="00E574D6" w:rsidP="00E574D6">
      <w:pPr>
        <w:jc w:val="both"/>
        <w:rPr>
          <w:rFonts w:cs="Arial"/>
          <w:sz w:val="24"/>
        </w:rPr>
      </w:pPr>
    </w:p>
    <w:p w14:paraId="7FE0BA93" w14:textId="77777777" w:rsidR="00E574D6" w:rsidRPr="00D1532A" w:rsidRDefault="00E574D6" w:rsidP="00E574D6">
      <w:pPr>
        <w:jc w:val="both"/>
        <w:rPr>
          <w:rFonts w:cs="Arial"/>
          <w:b/>
          <w:sz w:val="24"/>
        </w:rPr>
      </w:pPr>
      <w:r w:rsidRPr="00D1532A">
        <w:rPr>
          <w:rFonts w:cs="Arial"/>
          <w:b/>
          <w:sz w:val="24"/>
        </w:rPr>
        <w:t>2.2 Public Liability</w:t>
      </w:r>
    </w:p>
    <w:p w14:paraId="6B628E10" w14:textId="77777777" w:rsidR="00E574D6" w:rsidRPr="00D1532A" w:rsidRDefault="00E574D6" w:rsidP="00E574D6">
      <w:pPr>
        <w:pStyle w:val="ListParagraph"/>
        <w:numPr>
          <w:ilvl w:val="0"/>
          <w:numId w:val="24"/>
        </w:numPr>
        <w:tabs>
          <w:tab w:val="clear" w:pos="357"/>
        </w:tabs>
        <w:spacing w:after="200" w:line="276" w:lineRule="auto"/>
        <w:jc w:val="both"/>
        <w:rPr>
          <w:rFonts w:cs="Arial"/>
          <w:sz w:val="24"/>
        </w:rPr>
      </w:pPr>
      <w:r w:rsidRPr="00D1532A">
        <w:rPr>
          <w:rFonts w:cs="Arial"/>
          <w:sz w:val="24"/>
        </w:rPr>
        <w:t>In the event of a claim brought against the contractor / consultant for 3</w:t>
      </w:r>
      <w:r w:rsidRPr="00D1532A">
        <w:rPr>
          <w:rFonts w:cs="Arial"/>
          <w:sz w:val="24"/>
          <w:vertAlign w:val="superscript"/>
        </w:rPr>
        <w:t>rd</w:t>
      </w:r>
      <w:r w:rsidRPr="00D1532A">
        <w:rPr>
          <w:rFonts w:cs="Arial"/>
          <w:sz w:val="24"/>
        </w:rPr>
        <w:t xml:space="preserve"> party property damage, the contractor / consultant will be responsible for a deductible (excess) of R525 </w:t>
      </w:r>
      <w:proofErr w:type="gramStart"/>
      <w:r w:rsidRPr="00D1532A">
        <w:rPr>
          <w:rFonts w:cs="Arial"/>
          <w:sz w:val="24"/>
        </w:rPr>
        <w:t>000;</w:t>
      </w:r>
      <w:proofErr w:type="gramEnd"/>
      <w:r w:rsidRPr="00D1532A">
        <w:rPr>
          <w:rFonts w:cs="Arial"/>
          <w:sz w:val="24"/>
        </w:rPr>
        <w:t xml:space="preserve">  </w:t>
      </w:r>
    </w:p>
    <w:p w14:paraId="3EF0F4F9" w14:textId="77777777" w:rsidR="00E574D6" w:rsidRPr="00D1532A" w:rsidRDefault="00E574D6" w:rsidP="00E574D6">
      <w:pPr>
        <w:pStyle w:val="ListParagraph"/>
        <w:numPr>
          <w:ilvl w:val="0"/>
          <w:numId w:val="24"/>
        </w:numPr>
        <w:tabs>
          <w:tab w:val="clear" w:pos="357"/>
        </w:tabs>
        <w:spacing w:after="200" w:line="276" w:lineRule="auto"/>
        <w:jc w:val="both"/>
        <w:rPr>
          <w:rFonts w:cs="Arial"/>
          <w:sz w:val="24"/>
        </w:rPr>
      </w:pPr>
      <w:r w:rsidRPr="00D1532A">
        <w:rPr>
          <w:rFonts w:cs="Arial"/>
          <w:sz w:val="24"/>
        </w:rPr>
        <w:t>In the event of a claim brought against the contractor / consultant for removal of lateral support, the contractor / consultant will be responsible for a deductible (excess) of R750 </w:t>
      </w:r>
      <w:proofErr w:type="gramStart"/>
      <w:r w:rsidRPr="00D1532A">
        <w:rPr>
          <w:rFonts w:cs="Arial"/>
          <w:sz w:val="24"/>
        </w:rPr>
        <w:t>000;</w:t>
      </w:r>
      <w:proofErr w:type="gramEnd"/>
      <w:r w:rsidRPr="00D1532A">
        <w:rPr>
          <w:rFonts w:cs="Arial"/>
          <w:sz w:val="24"/>
        </w:rPr>
        <w:t xml:space="preserve"> </w:t>
      </w:r>
    </w:p>
    <w:p w14:paraId="3CF2C35B" w14:textId="77777777" w:rsidR="00E574D6" w:rsidRPr="00D1532A" w:rsidRDefault="00E574D6" w:rsidP="00E574D6">
      <w:pPr>
        <w:pStyle w:val="ListParagraph"/>
        <w:numPr>
          <w:ilvl w:val="0"/>
          <w:numId w:val="24"/>
        </w:numPr>
        <w:tabs>
          <w:tab w:val="clear" w:pos="357"/>
        </w:tabs>
        <w:spacing w:after="200" w:line="276" w:lineRule="auto"/>
        <w:jc w:val="both"/>
        <w:rPr>
          <w:rFonts w:cs="Arial"/>
          <w:b/>
          <w:sz w:val="24"/>
        </w:rPr>
      </w:pPr>
      <w:r w:rsidRPr="00D1532A">
        <w:rPr>
          <w:rFonts w:cs="Arial"/>
          <w:sz w:val="24"/>
        </w:rPr>
        <w:t>In the event of a claim brought against the contractor / consultant for damage to aircraft, the contractor / consultant will be responsible for a deductible (excess) of R750 </w:t>
      </w:r>
      <w:proofErr w:type="gramStart"/>
      <w:r w:rsidRPr="00D1532A">
        <w:rPr>
          <w:rFonts w:cs="Arial"/>
          <w:sz w:val="24"/>
        </w:rPr>
        <w:t>000;</w:t>
      </w:r>
      <w:proofErr w:type="gramEnd"/>
      <w:r w:rsidRPr="00D1532A">
        <w:rPr>
          <w:rFonts w:cs="Arial"/>
          <w:sz w:val="24"/>
        </w:rPr>
        <w:t xml:space="preserve"> </w:t>
      </w:r>
    </w:p>
    <w:p w14:paraId="483D5E2A" w14:textId="77777777" w:rsidR="00E574D6" w:rsidRPr="00D1532A" w:rsidRDefault="00E574D6" w:rsidP="00E574D6">
      <w:pPr>
        <w:pStyle w:val="ListParagraph"/>
        <w:numPr>
          <w:ilvl w:val="0"/>
          <w:numId w:val="24"/>
        </w:numPr>
        <w:tabs>
          <w:tab w:val="clear" w:pos="357"/>
        </w:tabs>
        <w:spacing w:after="200" w:line="276" w:lineRule="auto"/>
        <w:jc w:val="both"/>
        <w:rPr>
          <w:rFonts w:cs="Arial"/>
          <w:sz w:val="24"/>
        </w:rPr>
      </w:pPr>
      <w:r w:rsidRPr="00D1532A">
        <w:rPr>
          <w:rFonts w:cs="Arial"/>
          <w:sz w:val="24"/>
        </w:rPr>
        <w:t>Contractors / consultants should re-insure the deductibles.</w:t>
      </w:r>
    </w:p>
    <w:p w14:paraId="75523E82" w14:textId="77777777" w:rsidR="00E574D6" w:rsidRPr="00D1532A" w:rsidRDefault="00E574D6" w:rsidP="00E574D6">
      <w:pPr>
        <w:pStyle w:val="ListParagraph"/>
        <w:jc w:val="both"/>
        <w:rPr>
          <w:rFonts w:cs="Arial"/>
          <w:b/>
          <w:sz w:val="24"/>
        </w:rPr>
      </w:pPr>
    </w:p>
    <w:p w14:paraId="6F34E57A" w14:textId="77777777" w:rsidR="00E574D6" w:rsidRPr="00D1532A" w:rsidRDefault="00E574D6" w:rsidP="00E574D6">
      <w:pPr>
        <w:pStyle w:val="ListParagraph"/>
        <w:jc w:val="both"/>
        <w:rPr>
          <w:rFonts w:cs="Arial"/>
          <w:sz w:val="24"/>
        </w:rPr>
      </w:pPr>
    </w:p>
    <w:p w14:paraId="5B547B05" w14:textId="77777777" w:rsidR="00E574D6" w:rsidRPr="00D1532A" w:rsidRDefault="00E574D6" w:rsidP="00E574D6">
      <w:pPr>
        <w:jc w:val="both"/>
        <w:rPr>
          <w:rFonts w:cs="Arial"/>
          <w:sz w:val="24"/>
        </w:rPr>
      </w:pPr>
      <w:r w:rsidRPr="00D1532A">
        <w:rPr>
          <w:rFonts w:cs="Arial"/>
          <w:b/>
          <w:sz w:val="24"/>
        </w:rPr>
        <w:t>2.3 Professional Indemnity</w:t>
      </w:r>
    </w:p>
    <w:p w14:paraId="530058D7" w14:textId="77777777" w:rsidR="00E574D6" w:rsidRPr="00D1532A" w:rsidRDefault="00E574D6" w:rsidP="00E574D6">
      <w:pPr>
        <w:pStyle w:val="ListParagraph"/>
        <w:numPr>
          <w:ilvl w:val="0"/>
          <w:numId w:val="26"/>
        </w:numPr>
        <w:tabs>
          <w:tab w:val="clear" w:pos="357"/>
        </w:tabs>
        <w:spacing w:after="200" w:line="276" w:lineRule="auto"/>
        <w:jc w:val="both"/>
        <w:rPr>
          <w:rFonts w:cs="Arial"/>
          <w:sz w:val="24"/>
        </w:rPr>
      </w:pPr>
      <w:r w:rsidRPr="00D1532A">
        <w:rPr>
          <w:rFonts w:cs="Arial"/>
          <w:sz w:val="24"/>
        </w:rPr>
        <w:t xml:space="preserve">All consultants are responsible for Professional Indemnity cover of R5 </w:t>
      </w:r>
      <w:proofErr w:type="gramStart"/>
      <w:r w:rsidRPr="00D1532A">
        <w:rPr>
          <w:rFonts w:cs="Arial"/>
          <w:sz w:val="24"/>
        </w:rPr>
        <w:t>million;</w:t>
      </w:r>
      <w:proofErr w:type="gramEnd"/>
    </w:p>
    <w:p w14:paraId="4F5D0AC5" w14:textId="77777777" w:rsidR="00E574D6" w:rsidRPr="00D1532A" w:rsidRDefault="00E574D6" w:rsidP="00E574D6">
      <w:pPr>
        <w:pStyle w:val="ListParagraph"/>
        <w:numPr>
          <w:ilvl w:val="0"/>
          <w:numId w:val="26"/>
        </w:numPr>
        <w:tabs>
          <w:tab w:val="clear" w:pos="357"/>
        </w:tabs>
        <w:spacing w:after="200" w:line="276" w:lineRule="auto"/>
        <w:jc w:val="both"/>
        <w:rPr>
          <w:rFonts w:cs="Arial"/>
          <w:sz w:val="24"/>
        </w:rPr>
      </w:pPr>
      <w:r w:rsidRPr="00D1532A">
        <w:rPr>
          <w:rFonts w:cs="Arial"/>
          <w:sz w:val="24"/>
        </w:rPr>
        <w:t>Contractors who have a material design element, excluding typical P &amp; G related work, as part of their scope, are responsible for a Professional Indemnity cover of R5 million;</w:t>
      </w:r>
    </w:p>
    <w:p w14:paraId="3F72F92A" w14:textId="77777777" w:rsidR="00E574D6" w:rsidRPr="00D1532A" w:rsidRDefault="00E574D6" w:rsidP="00E574D6">
      <w:pPr>
        <w:pStyle w:val="ListParagraph"/>
        <w:numPr>
          <w:ilvl w:val="0"/>
          <w:numId w:val="26"/>
        </w:numPr>
        <w:tabs>
          <w:tab w:val="clear" w:pos="357"/>
        </w:tabs>
        <w:spacing w:after="200" w:line="276" w:lineRule="auto"/>
        <w:jc w:val="both"/>
        <w:rPr>
          <w:rFonts w:cs="Arial"/>
          <w:sz w:val="24"/>
        </w:rPr>
      </w:pPr>
      <w:r w:rsidRPr="00D1532A">
        <w:rPr>
          <w:rFonts w:cs="Arial"/>
          <w:sz w:val="24"/>
        </w:rPr>
        <w:t>In the event of a claim above R5 million, the ACSA PI cover will kick in for the amount in excess of R5 million;</w:t>
      </w:r>
    </w:p>
    <w:p w14:paraId="38CD92AE" w14:textId="77777777" w:rsidR="00E574D6" w:rsidRPr="00D1532A" w:rsidRDefault="00E574D6" w:rsidP="00E574D6">
      <w:pPr>
        <w:pStyle w:val="ListParagraph"/>
        <w:numPr>
          <w:ilvl w:val="0"/>
          <w:numId w:val="26"/>
        </w:numPr>
        <w:tabs>
          <w:tab w:val="clear" w:pos="357"/>
        </w:tabs>
        <w:spacing w:after="200" w:line="276" w:lineRule="auto"/>
        <w:jc w:val="both"/>
        <w:rPr>
          <w:rFonts w:cs="Arial"/>
          <w:b/>
          <w:sz w:val="24"/>
        </w:rPr>
      </w:pPr>
      <w:r w:rsidRPr="00D1532A">
        <w:rPr>
          <w:rFonts w:cs="Arial"/>
          <w:sz w:val="24"/>
        </w:rPr>
        <w:t>Proof of cover in the form of a certificate of insurance should be provided to ACSA before a contract is signed between ACSA and the contractor and/or consultant.</w:t>
      </w:r>
    </w:p>
    <w:p w14:paraId="4180EF8F" w14:textId="77777777" w:rsidR="00E574D6" w:rsidRPr="00D1532A" w:rsidRDefault="00E574D6" w:rsidP="00E574D6">
      <w:pPr>
        <w:pStyle w:val="ListParagraph"/>
        <w:jc w:val="both"/>
        <w:rPr>
          <w:rFonts w:cs="Arial"/>
          <w:b/>
          <w:sz w:val="24"/>
        </w:rPr>
      </w:pPr>
    </w:p>
    <w:p w14:paraId="07501A6A" w14:textId="77777777" w:rsidR="00E574D6" w:rsidRPr="00D1532A" w:rsidRDefault="00E574D6" w:rsidP="00E574D6">
      <w:pPr>
        <w:pStyle w:val="ListParagraph"/>
        <w:jc w:val="both"/>
        <w:rPr>
          <w:rFonts w:cs="Arial"/>
          <w:b/>
          <w:sz w:val="24"/>
        </w:rPr>
      </w:pPr>
    </w:p>
    <w:p w14:paraId="27121566" w14:textId="77777777" w:rsidR="00E574D6" w:rsidRPr="00D1532A" w:rsidRDefault="00E574D6" w:rsidP="00E574D6">
      <w:pPr>
        <w:jc w:val="both"/>
        <w:rPr>
          <w:rFonts w:cs="Arial"/>
          <w:b/>
          <w:color w:val="FF0000"/>
          <w:sz w:val="24"/>
          <w:u w:val="single"/>
        </w:rPr>
      </w:pPr>
      <w:r w:rsidRPr="00D1532A">
        <w:rPr>
          <w:rFonts w:cs="Arial"/>
          <w:b/>
          <w:sz w:val="24"/>
          <w:u w:val="single"/>
        </w:rPr>
        <w:t xml:space="preserve">3. Insurance requirements for </w:t>
      </w:r>
      <w:r w:rsidRPr="00D1532A">
        <w:rPr>
          <w:rFonts w:cs="Arial"/>
          <w:b/>
          <w:color w:val="FF0000"/>
          <w:sz w:val="24"/>
          <w:u w:val="single"/>
        </w:rPr>
        <w:t>PROJECTS</w:t>
      </w:r>
      <w:r w:rsidRPr="00D1532A">
        <w:rPr>
          <w:rFonts w:cs="Arial"/>
          <w:b/>
          <w:sz w:val="24"/>
          <w:u w:val="single"/>
        </w:rPr>
        <w:t xml:space="preserve"> with a value </w:t>
      </w:r>
      <w:r w:rsidRPr="00D1532A">
        <w:rPr>
          <w:rFonts w:cs="Arial"/>
          <w:b/>
          <w:color w:val="FF0000"/>
          <w:sz w:val="24"/>
          <w:u w:val="single"/>
        </w:rPr>
        <w:t>above R50 million</w:t>
      </w:r>
      <w:r w:rsidRPr="00D1532A">
        <w:rPr>
          <w:rFonts w:cs="Arial"/>
          <w:b/>
          <w:sz w:val="24"/>
          <w:u w:val="single"/>
        </w:rPr>
        <w:t xml:space="preserve"> on the </w:t>
      </w:r>
      <w:r w:rsidRPr="00D1532A">
        <w:rPr>
          <w:rFonts w:cs="Arial"/>
          <w:b/>
          <w:color w:val="FF0000"/>
          <w:sz w:val="24"/>
          <w:u w:val="single"/>
        </w:rPr>
        <w:t>LANDSIDE</w:t>
      </w:r>
    </w:p>
    <w:p w14:paraId="7BCBA911" w14:textId="77777777" w:rsidR="00E574D6" w:rsidRPr="00D1532A" w:rsidRDefault="00E574D6" w:rsidP="00E574D6">
      <w:pPr>
        <w:pStyle w:val="ListParagraph"/>
        <w:numPr>
          <w:ilvl w:val="0"/>
          <w:numId w:val="25"/>
        </w:numPr>
        <w:tabs>
          <w:tab w:val="clear" w:pos="357"/>
        </w:tabs>
        <w:spacing w:after="200" w:line="276" w:lineRule="auto"/>
        <w:jc w:val="both"/>
        <w:rPr>
          <w:rFonts w:cs="Arial"/>
          <w:b/>
          <w:color w:val="FF0000"/>
          <w:sz w:val="24"/>
        </w:rPr>
      </w:pPr>
      <w:r w:rsidRPr="00D1532A">
        <w:rPr>
          <w:rFonts w:cs="Arial"/>
          <w:sz w:val="24"/>
        </w:rPr>
        <w:t xml:space="preserve">Projects with a value of more R50 million are not automatically covered under the construction policies. A separate quote is provided by insurers per project. </w:t>
      </w:r>
    </w:p>
    <w:p w14:paraId="4F21E829" w14:textId="77777777" w:rsidR="00E574D6" w:rsidRPr="00D1532A" w:rsidRDefault="00E574D6" w:rsidP="00E574D6">
      <w:pPr>
        <w:pStyle w:val="ListParagraph"/>
        <w:jc w:val="both"/>
        <w:rPr>
          <w:rFonts w:cs="Arial"/>
          <w:b/>
          <w:color w:val="FF0000"/>
          <w:sz w:val="24"/>
        </w:rPr>
      </w:pPr>
    </w:p>
    <w:p w14:paraId="62D457D1" w14:textId="77777777" w:rsidR="00E574D6" w:rsidRPr="00D1532A" w:rsidRDefault="00E574D6" w:rsidP="00E574D6">
      <w:pPr>
        <w:jc w:val="both"/>
        <w:rPr>
          <w:rFonts w:cs="Arial"/>
          <w:b/>
          <w:sz w:val="24"/>
        </w:rPr>
      </w:pPr>
      <w:r w:rsidRPr="00D1532A">
        <w:rPr>
          <w:rFonts w:cs="Arial"/>
          <w:b/>
          <w:sz w:val="24"/>
        </w:rPr>
        <w:t>3.1 Contract Works</w:t>
      </w:r>
    </w:p>
    <w:p w14:paraId="0739CE7C" w14:textId="77777777" w:rsidR="00E574D6" w:rsidRPr="00D1532A" w:rsidRDefault="00E574D6" w:rsidP="00E574D6">
      <w:pPr>
        <w:jc w:val="both"/>
        <w:rPr>
          <w:rFonts w:cs="Arial"/>
          <w:sz w:val="24"/>
        </w:rPr>
      </w:pPr>
      <w:r w:rsidRPr="00D1532A">
        <w:rPr>
          <w:rFonts w:cs="Arial"/>
          <w:sz w:val="24"/>
        </w:rPr>
        <w:lastRenderedPageBreak/>
        <w:t>With regards to contract works claims, the contractor / consultant is responsible for the following deductibles:</w:t>
      </w:r>
    </w:p>
    <w:p w14:paraId="4FB3318E" w14:textId="77777777" w:rsidR="00E574D6" w:rsidRPr="00D1532A" w:rsidRDefault="00E574D6" w:rsidP="00E574D6">
      <w:pPr>
        <w:pStyle w:val="ListParagraph"/>
        <w:numPr>
          <w:ilvl w:val="0"/>
          <w:numId w:val="27"/>
        </w:numPr>
        <w:tabs>
          <w:tab w:val="clear" w:pos="357"/>
        </w:tabs>
        <w:spacing w:after="200" w:line="276" w:lineRule="auto"/>
        <w:jc w:val="both"/>
        <w:rPr>
          <w:rFonts w:cs="Arial"/>
          <w:sz w:val="24"/>
        </w:rPr>
      </w:pPr>
      <w:r w:rsidRPr="00D1532A">
        <w:rPr>
          <w:rFonts w:cs="Arial"/>
          <w:sz w:val="24"/>
        </w:rPr>
        <w:t>All Civil Work and Earthworks – R300 000 deductible (excess</w:t>
      </w:r>
      <w:proofErr w:type="gramStart"/>
      <w:r w:rsidRPr="00D1532A">
        <w:rPr>
          <w:rFonts w:cs="Arial"/>
          <w:sz w:val="24"/>
        </w:rPr>
        <w:t>);</w:t>
      </w:r>
      <w:proofErr w:type="gramEnd"/>
    </w:p>
    <w:p w14:paraId="2880EB81" w14:textId="77777777" w:rsidR="00E574D6" w:rsidRPr="00D1532A" w:rsidRDefault="00E574D6" w:rsidP="00E574D6">
      <w:pPr>
        <w:pStyle w:val="ListParagraph"/>
        <w:numPr>
          <w:ilvl w:val="0"/>
          <w:numId w:val="27"/>
        </w:numPr>
        <w:tabs>
          <w:tab w:val="clear" w:pos="357"/>
        </w:tabs>
        <w:spacing w:after="200" w:line="276" w:lineRule="auto"/>
        <w:jc w:val="both"/>
        <w:rPr>
          <w:rFonts w:cs="Arial"/>
          <w:sz w:val="24"/>
        </w:rPr>
      </w:pPr>
      <w:r w:rsidRPr="00D1532A">
        <w:rPr>
          <w:rFonts w:cs="Arial"/>
          <w:sz w:val="24"/>
        </w:rPr>
        <w:t>All other claims – R300 000 deductible (excess</w:t>
      </w:r>
      <w:proofErr w:type="gramStart"/>
      <w:r w:rsidRPr="00D1532A">
        <w:rPr>
          <w:rFonts w:cs="Arial"/>
          <w:sz w:val="24"/>
        </w:rPr>
        <w:t>);</w:t>
      </w:r>
      <w:proofErr w:type="gramEnd"/>
    </w:p>
    <w:p w14:paraId="74D7824F" w14:textId="77777777" w:rsidR="00E574D6" w:rsidRPr="00D1532A" w:rsidRDefault="00E574D6" w:rsidP="00E574D6">
      <w:pPr>
        <w:pStyle w:val="ListParagraph"/>
        <w:numPr>
          <w:ilvl w:val="0"/>
          <w:numId w:val="27"/>
        </w:numPr>
        <w:tabs>
          <w:tab w:val="clear" w:pos="357"/>
        </w:tabs>
        <w:spacing w:after="200" w:line="276" w:lineRule="auto"/>
        <w:jc w:val="both"/>
        <w:rPr>
          <w:rFonts w:cs="Arial"/>
          <w:sz w:val="24"/>
        </w:rPr>
      </w:pPr>
      <w:r w:rsidRPr="00D1532A">
        <w:rPr>
          <w:rFonts w:cs="Arial"/>
          <w:sz w:val="24"/>
        </w:rPr>
        <w:t>Other property insured – R700 000 deductible (excess</w:t>
      </w:r>
      <w:proofErr w:type="gramStart"/>
      <w:r w:rsidRPr="00D1532A">
        <w:rPr>
          <w:rFonts w:cs="Arial"/>
          <w:sz w:val="24"/>
        </w:rPr>
        <w:t>);</w:t>
      </w:r>
      <w:proofErr w:type="gramEnd"/>
    </w:p>
    <w:p w14:paraId="0AAF17B9" w14:textId="77777777" w:rsidR="00E574D6" w:rsidRPr="00D1532A" w:rsidRDefault="00E574D6" w:rsidP="00E574D6">
      <w:pPr>
        <w:pStyle w:val="ListParagraph"/>
        <w:numPr>
          <w:ilvl w:val="0"/>
          <w:numId w:val="27"/>
        </w:numPr>
        <w:tabs>
          <w:tab w:val="clear" w:pos="357"/>
        </w:tabs>
        <w:spacing w:after="200" w:line="276" w:lineRule="auto"/>
        <w:jc w:val="both"/>
        <w:rPr>
          <w:rFonts w:cs="Arial"/>
          <w:sz w:val="24"/>
        </w:rPr>
      </w:pPr>
      <w:r w:rsidRPr="00D1532A">
        <w:rPr>
          <w:rFonts w:cs="Arial"/>
          <w:sz w:val="24"/>
        </w:rPr>
        <w:t>Contractors / consultants should re-insure the deductibles.</w:t>
      </w:r>
    </w:p>
    <w:p w14:paraId="7A2DD3F8" w14:textId="77777777" w:rsidR="00E574D6" w:rsidRPr="00D1532A" w:rsidRDefault="00E574D6" w:rsidP="00E574D6">
      <w:pPr>
        <w:pStyle w:val="ListParagraph"/>
        <w:jc w:val="both"/>
        <w:rPr>
          <w:rFonts w:cs="Arial"/>
          <w:sz w:val="24"/>
        </w:rPr>
      </w:pPr>
    </w:p>
    <w:p w14:paraId="4B29C109" w14:textId="77777777" w:rsidR="00E574D6" w:rsidRPr="00D1532A" w:rsidRDefault="00E574D6" w:rsidP="00E574D6">
      <w:pPr>
        <w:jc w:val="both"/>
        <w:rPr>
          <w:rFonts w:cs="Arial"/>
          <w:b/>
          <w:sz w:val="24"/>
        </w:rPr>
      </w:pPr>
      <w:r w:rsidRPr="00D1532A">
        <w:rPr>
          <w:rFonts w:cs="Arial"/>
          <w:b/>
          <w:sz w:val="24"/>
        </w:rPr>
        <w:t>3.2 Public Liability</w:t>
      </w:r>
    </w:p>
    <w:p w14:paraId="1BDF5E7F" w14:textId="77777777" w:rsidR="00E574D6" w:rsidRPr="00D1532A" w:rsidRDefault="00E574D6" w:rsidP="00E574D6">
      <w:pPr>
        <w:pStyle w:val="ListParagraph"/>
        <w:numPr>
          <w:ilvl w:val="0"/>
          <w:numId w:val="24"/>
        </w:numPr>
        <w:tabs>
          <w:tab w:val="clear" w:pos="357"/>
        </w:tabs>
        <w:spacing w:after="200" w:line="276" w:lineRule="auto"/>
        <w:jc w:val="both"/>
        <w:rPr>
          <w:rFonts w:cs="Arial"/>
          <w:sz w:val="24"/>
        </w:rPr>
      </w:pPr>
      <w:r w:rsidRPr="00D1532A">
        <w:rPr>
          <w:rFonts w:cs="Arial"/>
          <w:sz w:val="24"/>
        </w:rPr>
        <w:t>In the event of a claim brought against the contractor / consultant for 3</w:t>
      </w:r>
      <w:r w:rsidRPr="00D1532A">
        <w:rPr>
          <w:rFonts w:cs="Arial"/>
          <w:sz w:val="24"/>
          <w:vertAlign w:val="superscript"/>
        </w:rPr>
        <w:t>rd</w:t>
      </w:r>
      <w:r w:rsidRPr="00D1532A">
        <w:rPr>
          <w:rFonts w:cs="Arial"/>
          <w:sz w:val="24"/>
        </w:rPr>
        <w:t xml:space="preserve"> party property damage, the contractor / consultant will be responsible for a deductible (excess) of R275 </w:t>
      </w:r>
      <w:proofErr w:type="gramStart"/>
      <w:r w:rsidRPr="00D1532A">
        <w:rPr>
          <w:rFonts w:cs="Arial"/>
          <w:sz w:val="24"/>
        </w:rPr>
        <w:t>000;</w:t>
      </w:r>
      <w:proofErr w:type="gramEnd"/>
      <w:r w:rsidRPr="00D1532A">
        <w:rPr>
          <w:rFonts w:cs="Arial"/>
          <w:sz w:val="24"/>
        </w:rPr>
        <w:t xml:space="preserve"> </w:t>
      </w:r>
    </w:p>
    <w:p w14:paraId="6338FB03" w14:textId="77777777" w:rsidR="00E574D6" w:rsidRPr="00D1532A" w:rsidRDefault="00E574D6" w:rsidP="00E574D6">
      <w:pPr>
        <w:pStyle w:val="ListParagraph"/>
        <w:numPr>
          <w:ilvl w:val="0"/>
          <w:numId w:val="24"/>
        </w:numPr>
        <w:tabs>
          <w:tab w:val="clear" w:pos="357"/>
        </w:tabs>
        <w:spacing w:after="200" w:line="276" w:lineRule="auto"/>
        <w:jc w:val="both"/>
        <w:rPr>
          <w:rFonts w:cs="Arial"/>
          <w:sz w:val="24"/>
        </w:rPr>
      </w:pPr>
      <w:r w:rsidRPr="00D1532A">
        <w:rPr>
          <w:rFonts w:cs="Arial"/>
          <w:sz w:val="24"/>
        </w:rPr>
        <w:t xml:space="preserve">In the event of a claim brought against the contractor / consultant for removal of lateral support, the contractor / consultant will be responsible for a deductible (excess) of R500 000; </w:t>
      </w:r>
    </w:p>
    <w:p w14:paraId="1C0289DE" w14:textId="77777777" w:rsidR="00E574D6" w:rsidRPr="00D1532A" w:rsidRDefault="00E574D6" w:rsidP="00E574D6">
      <w:pPr>
        <w:pStyle w:val="ListParagraph"/>
        <w:numPr>
          <w:ilvl w:val="0"/>
          <w:numId w:val="24"/>
        </w:numPr>
        <w:tabs>
          <w:tab w:val="clear" w:pos="357"/>
        </w:tabs>
        <w:spacing w:after="200" w:line="276" w:lineRule="auto"/>
        <w:jc w:val="both"/>
        <w:rPr>
          <w:rFonts w:cs="Arial"/>
          <w:b/>
          <w:sz w:val="24"/>
        </w:rPr>
      </w:pPr>
      <w:r w:rsidRPr="00D1532A">
        <w:rPr>
          <w:rFonts w:cs="Arial"/>
          <w:sz w:val="24"/>
        </w:rPr>
        <w:t>Contractors / consultants should re-insure the deductibles.</w:t>
      </w:r>
    </w:p>
    <w:p w14:paraId="286FD314" w14:textId="77777777" w:rsidR="00E574D6" w:rsidRPr="00D1532A" w:rsidRDefault="00E574D6" w:rsidP="00E574D6">
      <w:pPr>
        <w:pStyle w:val="ListParagraph"/>
        <w:jc w:val="both"/>
        <w:rPr>
          <w:rFonts w:cs="Arial"/>
          <w:b/>
          <w:sz w:val="24"/>
        </w:rPr>
      </w:pPr>
    </w:p>
    <w:p w14:paraId="65018067" w14:textId="77777777" w:rsidR="00E574D6" w:rsidRPr="00D1532A" w:rsidRDefault="00E574D6" w:rsidP="00E574D6">
      <w:pPr>
        <w:jc w:val="both"/>
        <w:rPr>
          <w:rFonts w:cs="Arial"/>
          <w:b/>
          <w:sz w:val="24"/>
        </w:rPr>
      </w:pPr>
      <w:r w:rsidRPr="00D1532A">
        <w:rPr>
          <w:rFonts w:cs="Arial"/>
          <w:b/>
          <w:sz w:val="24"/>
        </w:rPr>
        <w:t>3.3 Professional Indemnity</w:t>
      </w:r>
    </w:p>
    <w:p w14:paraId="05A7DCF8" w14:textId="77777777" w:rsidR="00E574D6" w:rsidRPr="00D1532A" w:rsidRDefault="00E574D6" w:rsidP="00E574D6">
      <w:pPr>
        <w:pStyle w:val="ListParagraph"/>
        <w:numPr>
          <w:ilvl w:val="0"/>
          <w:numId w:val="26"/>
        </w:numPr>
        <w:tabs>
          <w:tab w:val="clear" w:pos="357"/>
        </w:tabs>
        <w:spacing w:after="200" w:line="276" w:lineRule="auto"/>
        <w:jc w:val="both"/>
        <w:rPr>
          <w:rFonts w:cs="Arial"/>
          <w:sz w:val="24"/>
        </w:rPr>
      </w:pPr>
      <w:r w:rsidRPr="00D1532A">
        <w:rPr>
          <w:rFonts w:cs="Arial"/>
          <w:sz w:val="24"/>
        </w:rPr>
        <w:t xml:space="preserve">All consultants are responsible for Professional Indemnity cover of R10 </w:t>
      </w:r>
      <w:proofErr w:type="gramStart"/>
      <w:r w:rsidRPr="00D1532A">
        <w:rPr>
          <w:rFonts w:cs="Arial"/>
          <w:sz w:val="24"/>
        </w:rPr>
        <w:t>million;</w:t>
      </w:r>
      <w:proofErr w:type="gramEnd"/>
    </w:p>
    <w:p w14:paraId="13D4B8A4" w14:textId="77777777" w:rsidR="00E574D6" w:rsidRPr="00D1532A" w:rsidRDefault="00E574D6" w:rsidP="00E574D6">
      <w:pPr>
        <w:pStyle w:val="ListParagraph"/>
        <w:numPr>
          <w:ilvl w:val="0"/>
          <w:numId w:val="26"/>
        </w:numPr>
        <w:tabs>
          <w:tab w:val="clear" w:pos="357"/>
        </w:tabs>
        <w:spacing w:after="200" w:line="276" w:lineRule="auto"/>
        <w:jc w:val="both"/>
        <w:rPr>
          <w:rFonts w:cs="Arial"/>
          <w:sz w:val="24"/>
        </w:rPr>
      </w:pPr>
      <w:r w:rsidRPr="00D1532A">
        <w:rPr>
          <w:rFonts w:cs="Arial"/>
          <w:sz w:val="24"/>
        </w:rPr>
        <w:t xml:space="preserve">Contractors who have a material design element, excluding typical P &amp; G related work, as part of their scope, are responsible for a Professional Indemnity cover of R10 </w:t>
      </w:r>
      <w:proofErr w:type="gramStart"/>
      <w:r w:rsidRPr="00D1532A">
        <w:rPr>
          <w:rFonts w:cs="Arial"/>
          <w:sz w:val="24"/>
        </w:rPr>
        <w:t>million;</w:t>
      </w:r>
      <w:proofErr w:type="gramEnd"/>
    </w:p>
    <w:p w14:paraId="62BC14F0" w14:textId="77777777" w:rsidR="00E574D6" w:rsidRPr="00D1532A" w:rsidRDefault="00E574D6" w:rsidP="00E574D6">
      <w:pPr>
        <w:pStyle w:val="ListParagraph"/>
        <w:numPr>
          <w:ilvl w:val="0"/>
          <w:numId w:val="26"/>
        </w:numPr>
        <w:tabs>
          <w:tab w:val="clear" w:pos="357"/>
        </w:tabs>
        <w:spacing w:after="200" w:line="276" w:lineRule="auto"/>
        <w:jc w:val="both"/>
        <w:rPr>
          <w:rFonts w:cs="Arial"/>
          <w:sz w:val="24"/>
        </w:rPr>
      </w:pPr>
      <w:r w:rsidRPr="00D1532A">
        <w:rPr>
          <w:rFonts w:cs="Arial"/>
          <w:sz w:val="24"/>
        </w:rPr>
        <w:t xml:space="preserve">In the event of a claim above R10 million, the ACSA PI cover will kick in for the amount in excess of R10 </w:t>
      </w:r>
      <w:proofErr w:type="gramStart"/>
      <w:r w:rsidRPr="00D1532A">
        <w:rPr>
          <w:rFonts w:cs="Arial"/>
          <w:sz w:val="24"/>
        </w:rPr>
        <w:t>million;</w:t>
      </w:r>
      <w:proofErr w:type="gramEnd"/>
    </w:p>
    <w:p w14:paraId="647C1F37" w14:textId="77777777" w:rsidR="00E574D6" w:rsidRPr="00D1532A" w:rsidRDefault="00E574D6" w:rsidP="00E574D6">
      <w:pPr>
        <w:pStyle w:val="ListParagraph"/>
        <w:numPr>
          <w:ilvl w:val="0"/>
          <w:numId w:val="26"/>
        </w:numPr>
        <w:tabs>
          <w:tab w:val="clear" w:pos="357"/>
        </w:tabs>
        <w:spacing w:after="200" w:line="276" w:lineRule="auto"/>
        <w:jc w:val="both"/>
        <w:rPr>
          <w:rFonts w:cs="Arial"/>
          <w:b/>
          <w:sz w:val="24"/>
        </w:rPr>
      </w:pPr>
      <w:r w:rsidRPr="00D1532A">
        <w:rPr>
          <w:rFonts w:cs="Arial"/>
          <w:sz w:val="24"/>
        </w:rPr>
        <w:t>Proof of cover in the form of a certificate of insurance should be provided to ACSA before a contract is signed between ACSA and the contractor and/or consultant.</w:t>
      </w:r>
    </w:p>
    <w:p w14:paraId="08C66DA1" w14:textId="77777777" w:rsidR="00E574D6" w:rsidRPr="00D1532A" w:rsidRDefault="00E574D6" w:rsidP="00E574D6">
      <w:pPr>
        <w:pStyle w:val="ListParagraph"/>
        <w:jc w:val="both"/>
        <w:rPr>
          <w:rFonts w:cs="Arial"/>
          <w:b/>
          <w:sz w:val="24"/>
        </w:rPr>
      </w:pPr>
    </w:p>
    <w:p w14:paraId="3F687B80" w14:textId="77777777" w:rsidR="00E574D6" w:rsidRPr="00D1532A" w:rsidRDefault="00E574D6" w:rsidP="00E574D6">
      <w:pPr>
        <w:jc w:val="both"/>
        <w:rPr>
          <w:rFonts w:cs="Arial"/>
          <w:b/>
          <w:color w:val="FF0000"/>
          <w:sz w:val="24"/>
          <w:u w:val="single"/>
        </w:rPr>
      </w:pPr>
      <w:r w:rsidRPr="00D1532A">
        <w:rPr>
          <w:rFonts w:cs="Arial"/>
          <w:b/>
          <w:sz w:val="24"/>
          <w:u w:val="single"/>
        </w:rPr>
        <w:t xml:space="preserve">4. Insurance requirements for </w:t>
      </w:r>
      <w:r w:rsidRPr="00D1532A">
        <w:rPr>
          <w:rFonts w:cs="Arial"/>
          <w:b/>
          <w:color w:val="FF0000"/>
          <w:sz w:val="24"/>
          <w:u w:val="single"/>
        </w:rPr>
        <w:t>PROJECTS</w:t>
      </w:r>
      <w:r w:rsidRPr="00D1532A">
        <w:rPr>
          <w:rFonts w:cs="Arial"/>
          <w:b/>
          <w:sz w:val="24"/>
          <w:u w:val="single"/>
        </w:rPr>
        <w:t xml:space="preserve"> with a value </w:t>
      </w:r>
      <w:r w:rsidRPr="00D1532A">
        <w:rPr>
          <w:rFonts w:cs="Arial"/>
          <w:b/>
          <w:color w:val="FF0000"/>
          <w:sz w:val="24"/>
          <w:u w:val="single"/>
        </w:rPr>
        <w:t>above</w:t>
      </w:r>
      <w:r w:rsidRPr="00D1532A">
        <w:rPr>
          <w:rFonts w:cs="Arial"/>
          <w:b/>
          <w:sz w:val="24"/>
          <w:u w:val="single"/>
        </w:rPr>
        <w:t xml:space="preserve"> </w:t>
      </w:r>
      <w:r w:rsidRPr="00D1532A">
        <w:rPr>
          <w:rFonts w:cs="Arial"/>
          <w:b/>
          <w:color w:val="FF0000"/>
          <w:sz w:val="24"/>
          <w:u w:val="single"/>
        </w:rPr>
        <w:t>R50 million</w:t>
      </w:r>
      <w:r w:rsidRPr="00D1532A">
        <w:rPr>
          <w:rFonts w:cs="Arial"/>
          <w:b/>
          <w:sz w:val="24"/>
          <w:u w:val="single"/>
        </w:rPr>
        <w:t xml:space="preserve"> on the </w:t>
      </w:r>
      <w:r w:rsidRPr="00D1532A">
        <w:rPr>
          <w:rFonts w:cs="Arial"/>
          <w:b/>
          <w:color w:val="FF0000"/>
          <w:sz w:val="24"/>
          <w:u w:val="single"/>
        </w:rPr>
        <w:t>AIRSIDE</w:t>
      </w:r>
    </w:p>
    <w:p w14:paraId="2656B851" w14:textId="129F7389" w:rsidR="00E574D6" w:rsidRPr="00D1532A" w:rsidRDefault="00E574D6" w:rsidP="00E574D6">
      <w:pPr>
        <w:pStyle w:val="ListParagraph"/>
        <w:numPr>
          <w:ilvl w:val="0"/>
          <w:numId w:val="25"/>
        </w:numPr>
        <w:tabs>
          <w:tab w:val="clear" w:pos="357"/>
        </w:tabs>
        <w:spacing w:after="200" w:line="276" w:lineRule="auto"/>
        <w:jc w:val="both"/>
        <w:rPr>
          <w:rFonts w:cs="Arial"/>
          <w:b/>
          <w:color w:val="FF0000"/>
          <w:sz w:val="24"/>
        </w:rPr>
      </w:pPr>
      <w:r w:rsidRPr="00D1532A">
        <w:rPr>
          <w:rFonts w:cs="Arial"/>
          <w:sz w:val="24"/>
        </w:rPr>
        <w:t xml:space="preserve">Projects with a value of more R50 million are not automatically covered under the construction policies. A separate quote is provided by insurers per project. </w:t>
      </w:r>
    </w:p>
    <w:p w14:paraId="67E9B498" w14:textId="77777777" w:rsidR="00E574D6" w:rsidRPr="00D1532A" w:rsidRDefault="00E574D6" w:rsidP="00E574D6">
      <w:pPr>
        <w:pStyle w:val="ListParagraph"/>
        <w:jc w:val="both"/>
        <w:rPr>
          <w:rFonts w:cs="Arial"/>
          <w:b/>
          <w:color w:val="FF0000"/>
          <w:sz w:val="24"/>
        </w:rPr>
      </w:pPr>
    </w:p>
    <w:p w14:paraId="0BC21BC4" w14:textId="77777777" w:rsidR="00E574D6" w:rsidRPr="00D1532A" w:rsidRDefault="00E574D6" w:rsidP="00E574D6">
      <w:pPr>
        <w:jc w:val="both"/>
        <w:rPr>
          <w:rFonts w:cs="Arial"/>
          <w:b/>
          <w:sz w:val="24"/>
        </w:rPr>
      </w:pPr>
      <w:r w:rsidRPr="00D1532A">
        <w:rPr>
          <w:rFonts w:cs="Arial"/>
          <w:b/>
          <w:sz w:val="24"/>
        </w:rPr>
        <w:t>4.1 Contract Works</w:t>
      </w:r>
    </w:p>
    <w:p w14:paraId="30AFDAF0" w14:textId="77777777" w:rsidR="00E574D6" w:rsidRPr="00D1532A" w:rsidRDefault="00E574D6" w:rsidP="00E574D6">
      <w:pPr>
        <w:jc w:val="both"/>
        <w:rPr>
          <w:rFonts w:cs="Arial"/>
          <w:sz w:val="24"/>
        </w:rPr>
      </w:pPr>
      <w:r w:rsidRPr="00D1532A">
        <w:rPr>
          <w:rFonts w:cs="Arial"/>
          <w:sz w:val="24"/>
        </w:rPr>
        <w:t>With regards to contract works claims, the contractor / consultant is responsible for the following deductibles:</w:t>
      </w:r>
    </w:p>
    <w:p w14:paraId="656EED85" w14:textId="77777777" w:rsidR="00E574D6" w:rsidRPr="00D1532A" w:rsidRDefault="00E574D6" w:rsidP="00E574D6">
      <w:pPr>
        <w:pStyle w:val="ListParagraph"/>
        <w:numPr>
          <w:ilvl w:val="0"/>
          <w:numId w:val="27"/>
        </w:numPr>
        <w:tabs>
          <w:tab w:val="clear" w:pos="357"/>
        </w:tabs>
        <w:spacing w:after="200" w:line="276" w:lineRule="auto"/>
        <w:jc w:val="both"/>
        <w:rPr>
          <w:rFonts w:cs="Arial"/>
          <w:sz w:val="24"/>
        </w:rPr>
      </w:pPr>
      <w:r w:rsidRPr="00D1532A">
        <w:rPr>
          <w:rFonts w:cs="Arial"/>
          <w:sz w:val="24"/>
        </w:rPr>
        <w:t>All Civil Work and Earthworks excluding Runways – R300 000 deductible (excess</w:t>
      </w:r>
      <w:proofErr w:type="gramStart"/>
      <w:r w:rsidRPr="00D1532A">
        <w:rPr>
          <w:rFonts w:cs="Arial"/>
          <w:sz w:val="24"/>
        </w:rPr>
        <w:t>);</w:t>
      </w:r>
      <w:proofErr w:type="gramEnd"/>
    </w:p>
    <w:p w14:paraId="6B9AFA54" w14:textId="77777777" w:rsidR="00E574D6" w:rsidRPr="00D1532A" w:rsidRDefault="00E574D6" w:rsidP="00E574D6">
      <w:pPr>
        <w:pStyle w:val="ListParagraph"/>
        <w:numPr>
          <w:ilvl w:val="0"/>
          <w:numId w:val="27"/>
        </w:numPr>
        <w:tabs>
          <w:tab w:val="clear" w:pos="357"/>
        </w:tabs>
        <w:spacing w:after="200" w:line="276" w:lineRule="auto"/>
        <w:jc w:val="both"/>
        <w:rPr>
          <w:rFonts w:cs="Arial"/>
          <w:sz w:val="24"/>
        </w:rPr>
      </w:pPr>
      <w:r w:rsidRPr="00D1532A">
        <w:rPr>
          <w:rFonts w:cs="Arial"/>
          <w:sz w:val="24"/>
        </w:rPr>
        <w:t>Runway Rehabilitation – R300 000 deductible (excess</w:t>
      </w:r>
      <w:proofErr w:type="gramStart"/>
      <w:r w:rsidRPr="00D1532A">
        <w:rPr>
          <w:rFonts w:cs="Arial"/>
          <w:sz w:val="24"/>
        </w:rPr>
        <w:t>);</w:t>
      </w:r>
      <w:proofErr w:type="gramEnd"/>
    </w:p>
    <w:p w14:paraId="338261C0" w14:textId="77777777" w:rsidR="00E574D6" w:rsidRPr="00D1532A" w:rsidRDefault="00E574D6" w:rsidP="00E574D6">
      <w:pPr>
        <w:pStyle w:val="ListParagraph"/>
        <w:numPr>
          <w:ilvl w:val="0"/>
          <w:numId w:val="27"/>
        </w:numPr>
        <w:tabs>
          <w:tab w:val="clear" w:pos="357"/>
        </w:tabs>
        <w:spacing w:after="200" w:line="276" w:lineRule="auto"/>
        <w:jc w:val="both"/>
        <w:rPr>
          <w:rFonts w:cs="Arial"/>
          <w:sz w:val="24"/>
        </w:rPr>
      </w:pPr>
      <w:r w:rsidRPr="00D1532A">
        <w:rPr>
          <w:rFonts w:cs="Arial"/>
          <w:sz w:val="24"/>
        </w:rPr>
        <w:t>New Runway Construction – R700 000 deductible (excess</w:t>
      </w:r>
      <w:proofErr w:type="gramStart"/>
      <w:r w:rsidRPr="00D1532A">
        <w:rPr>
          <w:rFonts w:cs="Arial"/>
          <w:sz w:val="24"/>
        </w:rPr>
        <w:t>);</w:t>
      </w:r>
      <w:proofErr w:type="gramEnd"/>
    </w:p>
    <w:p w14:paraId="2BECD8B2" w14:textId="77777777" w:rsidR="00E574D6" w:rsidRPr="00D1532A" w:rsidRDefault="00E574D6" w:rsidP="00E574D6">
      <w:pPr>
        <w:pStyle w:val="ListParagraph"/>
        <w:numPr>
          <w:ilvl w:val="0"/>
          <w:numId w:val="27"/>
        </w:numPr>
        <w:tabs>
          <w:tab w:val="clear" w:pos="357"/>
        </w:tabs>
        <w:spacing w:after="200" w:line="276" w:lineRule="auto"/>
        <w:jc w:val="both"/>
        <w:rPr>
          <w:rFonts w:cs="Arial"/>
          <w:sz w:val="24"/>
        </w:rPr>
      </w:pPr>
      <w:r w:rsidRPr="00D1532A">
        <w:rPr>
          <w:rFonts w:cs="Arial"/>
          <w:sz w:val="24"/>
        </w:rPr>
        <w:t>All other claims – R300 000 deductible (excess</w:t>
      </w:r>
      <w:proofErr w:type="gramStart"/>
      <w:r w:rsidRPr="00D1532A">
        <w:rPr>
          <w:rFonts w:cs="Arial"/>
          <w:sz w:val="24"/>
        </w:rPr>
        <w:t>);</w:t>
      </w:r>
      <w:proofErr w:type="gramEnd"/>
    </w:p>
    <w:p w14:paraId="3841E541" w14:textId="77777777" w:rsidR="00E574D6" w:rsidRPr="00D1532A" w:rsidRDefault="00E574D6" w:rsidP="00E574D6">
      <w:pPr>
        <w:pStyle w:val="ListParagraph"/>
        <w:numPr>
          <w:ilvl w:val="0"/>
          <w:numId w:val="27"/>
        </w:numPr>
        <w:tabs>
          <w:tab w:val="clear" w:pos="357"/>
        </w:tabs>
        <w:spacing w:after="200" w:line="276" w:lineRule="auto"/>
        <w:jc w:val="both"/>
        <w:rPr>
          <w:rFonts w:cs="Arial"/>
          <w:b/>
          <w:sz w:val="24"/>
        </w:rPr>
      </w:pPr>
      <w:r w:rsidRPr="00D1532A">
        <w:rPr>
          <w:rFonts w:cs="Arial"/>
          <w:sz w:val="24"/>
        </w:rPr>
        <w:t>Other property insured – R700 000 deductible (excess</w:t>
      </w:r>
      <w:proofErr w:type="gramStart"/>
      <w:r w:rsidRPr="00D1532A">
        <w:rPr>
          <w:rFonts w:cs="Arial"/>
          <w:sz w:val="24"/>
        </w:rPr>
        <w:t>);</w:t>
      </w:r>
      <w:proofErr w:type="gramEnd"/>
    </w:p>
    <w:p w14:paraId="5304B81E" w14:textId="77777777" w:rsidR="00E574D6" w:rsidRPr="00D1532A" w:rsidRDefault="00E574D6" w:rsidP="00E574D6">
      <w:pPr>
        <w:pStyle w:val="ListParagraph"/>
        <w:numPr>
          <w:ilvl w:val="0"/>
          <w:numId w:val="27"/>
        </w:numPr>
        <w:tabs>
          <w:tab w:val="clear" w:pos="357"/>
        </w:tabs>
        <w:spacing w:after="200" w:line="276" w:lineRule="auto"/>
        <w:jc w:val="both"/>
        <w:rPr>
          <w:rFonts w:cs="Arial"/>
          <w:b/>
          <w:sz w:val="24"/>
        </w:rPr>
      </w:pPr>
      <w:r w:rsidRPr="00D1532A">
        <w:rPr>
          <w:rFonts w:cs="Arial"/>
          <w:sz w:val="24"/>
        </w:rPr>
        <w:t>Contractors / consultants should re-insure the deductibles.</w:t>
      </w:r>
    </w:p>
    <w:p w14:paraId="77183801" w14:textId="77777777" w:rsidR="00E574D6" w:rsidRPr="00D1532A" w:rsidRDefault="00E574D6" w:rsidP="00E574D6">
      <w:pPr>
        <w:pStyle w:val="ListParagraph"/>
        <w:jc w:val="both"/>
        <w:rPr>
          <w:rFonts w:cs="Arial"/>
          <w:b/>
          <w:sz w:val="24"/>
        </w:rPr>
      </w:pPr>
    </w:p>
    <w:p w14:paraId="772967C9" w14:textId="77777777" w:rsidR="00E574D6" w:rsidRPr="00D1532A" w:rsidRDefault="00E574D6" w:rsidP="00E574D6">
      <w:pPr>
        <w:jc w:val="both"/>
        <w:rPr>
          <w:rFonts w:cs="Arial"/>
          <w:b/>
          <w:sz w:val="24"/>
        </w:rPr>
      </w:pPr>
      <w:r w:rsidRPr="00D1532A">
        <w:rPr>
          <w:rFonts w:cs="Arial"/>
          <w:b/>
          <w:sz w:val="24"/>
        </w:rPr>
        <w:t>4.2 Public Liability</w:t>
      </w:r>
    </w:p>
    <w:p w14:paraId="0A7F79BE" w14:textId="77777777" w:rsidR="00E574D6" w:rsidRPr="00D1532A" w:rsidRDefault="00E574D6" w:rsidP="00E574D6">
      <w:pPr>
        <w:pStyle w:val="ListParagraph"/>
        <w:numPr>
          <w:ilvl w:val="0"/>
          <w:numId w:val="27"/>
        </w:numPr>
        <w:tabs>
          <w:tab w:val="clear" w:pos="357"/>
        </w:tabs>
        <w:spacing w:after="200" w:line="276" w:lineRule="auto"/>
        <w:jc w:val="both"/>
        <w:rPr>
          <w:rFonts w:cs="Arial"/>
          <w:sz w:val="24"/>
        </w:rPr>
      </w:pPr>
      <w:r w:rsidRPr="00D1532A">
        <w:rPr>
          <w:rFonts w:cs="Arial"/>
          <w:sz w:val="24"/>
        </w:rPr>
        <w:t>In the event of a claim brought against the contractor / consultant for 3</w:t>
      </w:r>
      <w:r w:rsidRPr="00D1532A">
        <w:rPr>
          <w:rFonts w:cs="Arial"/>
          <w:sz w:val="24"/>
          <w:vertAlign w:val="superscript"/>
        </w:rPr>
        <w:t>rd</w:t>
      </w:r>
      <w:r w:rsidRPr="00D1532A">
        <w:rPr>
          <w:rFonts w:cs="Arial"/>
          <w:sz w:val="24"/>
        </w:rPr>
        <w:t xml:space="preserve"> party property damage, the contractor / consultant will be responsible for a deductible (excess) of R1 </w:t>
      </w:r>
      <w:proofErr w:type="gramStart"/>
      <w:r w:rsidRPr="00D1532A">
        <w:rPr>
          <w:rFonts w:cs="Arial"/>
          <w:sz w:val="24"/>
        </w:rPr>
        <w:t>025 000;</w:t>
      </w:r>
      <w:proofErr w:type="gramEnd"/>
      <w:r w:rsidRPr="00D1532A">
        <w:rPr>
          <w:rFonts w:cs="Arial"/>
          <w:sz w:val="24"/>
        </w:rPr>
        <w:t xml:space="preserve"> </w:t>
      </w:r>
    </w:p>
    <w:p w14:paraId="576E1AE8" w14:textId="77777777" w:rsidR="00E574D6" w:rsidRPr="00D1532A" w:rsidRDefault="00E574D6" w:rsidP="00E574D6">
      <w:pPr>
        <w:pStyle w:val="ListParagraph"/>
        <w:numPr>
          <w:ilvl w:val="0"/>
          <w:numId w:val="27"/>
        </w:numPr>
        <w:tabs>
          <w:tab w:val="clear" w:pos="357"/>
        </w:tabs>
        <w:spacing w:after="200" w:line="276" w:lineRule="auto"/>
        <w:jc w:val="both"/>
        <w:rPr>
          <w:rFonts w:cs="Arial"/>
          <w:sz w:val="24"/>
        </w:rPr>
      </w:pPr>
      <w:r w:rsidRPr="00D1532A">
        <w:rPr>
          <w:rFonts w:cs="Arial"/>
          <w:sz w:val="24"/>
        </w:rPr>
        <w:lastRenderedPageBreak/>
        <w:t xml:space="preserve">In the event of a claim brought against the contractor / consultant for removal of lateral support, the contractor / consultant will be responsible for a deductible (excess) of R1 </w:t>
      </w:r>
      <w:proofErr w:type="gramStart"/>
      <w:r w:rsidRPr="00D1532A">
        <w:rPr>
          <w:rFonts w:cs="Arial"/>
          <w:sz w:val="24"/>
        </w:rPr>
        <w:t>250 000;</w:t>
      </w:r>
      <w:proofErr w:type="gramEnd"/>
    </w:p>
    <w:p w14:paraId="360B088E" w14:textId="77777777" w:rsidR="00E574D6" w:rsidRPr="00D1532A" w:rsidRDefault="00E574D6" w:rsidP="00E574D6">
      <w:pPr>
        <w:pStyle w:val="ListParagraph"/>
        <w:numPr>
          <w:ilvl w:val="0"/>
          <w:numId w:val="27"/>
        </w:numPr>
        <w:tabs>
          <w:tab w:val="clear" w:pos="357"/>
        </w:tabs>
        <w:spacing w:after="200" w:line="276" w:lineRule="auto"/>
        <w:jc w:val="both"/>
        <w:rPr>
          <w:rFonts w:cs="Arial"/>
          <w:b/>
          <w:sz w:val="24"/>
        </w:rPr>
      </w:pPr>
      <w:r w:rsidRPr="00D1532A">
        <w:rPr>
          <w:rFonts w:cs="Arial"/>
          <w:sz w:val="24"/>
        </w:rPr>
        <w:t xml:space="preserve">In the event of a claim for damage to aircraft, the contractor / consultant will be responsible for a deductible (excess) of R1 </w:t>
      </w:r>
      <w:proofErr w:type="gramStart"/>
      <w:r w:rsidRPr="00D1532A">
        <w:rPr>
          <w:rFonts w:cs="Arial"/>
          <w:sz w:val="24"/>
        </w:rPr>
        <w:t>250 000;</w:t>
      </w:r>
      <w:proofErr w:type="gramEnd"/>
      <w:r w:rsidRPr="00D1532A">
        <w:rPr>
          <w:rFonts w:cs="Arial"/>
          <w:sz w:val="24"/>
        </w:rPr>
        <w:t xml:space="preserve"> </w:t>
      </w:r>
    </w:p>
    <w:p w14:paraId="6053F3FE" w14:textId="77777777" w:rsidR="00E574D6" w:rsidRPr="00D1532A" w:rsidRDefault="00E574D6" w:rsidP="00E574D6">
      <w:pPr>
        <w:pStyle w:val="ListParagraph"/>
        <w:numPr>
          <w:ilvl w:val="0"/>
          <w:numId w:val="27"/>
        </w:numPr>
        <w:tabs>
          <w:tab w:val="clear" w:pos="357"/>
        </w:tabs>
        <w:spacing w:after="200" w:line="276" w:lineRule="auto"/>
        <w:jc w:val="both"/>
        <w:rPr>
          <w:rFonts w:cs="Arial"/>
          <w:b/>
          <w:sz w:val="24"/>
        </w:rPr>
      </w:pPr>
      <w:r w:rsidRPr="00D1532A">
        <w:rPr>
          <w:rFonts w:cs="Arial"/>
          <w:sz w:val="24"/>
        </w:rPr>
        <w:t>Contractors / consultants should re-insure the deductibles.</w:t>
      </w:r>
    </w:p>
    <w:p w14:paraId="0FC45143" w14:textId="77777777" w:rsidR="00E574D6" w:rsidRPr="00D1532A" w:rsidRDefault="00E574D6" w:rsidP="00E574D6">
      <w:pPr>
        <w:pStyle w:val="ListParagraph"/>
        <w:jc w:val="both"/>
        <w:rPr>
          <w:rFonts w:cs="Arial"/>
          <w:b/>
          <w:sz w:val="24"/>
        </w:rPr>
      </w:pPr>
    </w:p>
    <w:p w14:paraId="796E1FB9" w14:textId="77777777" w:rsidR="00E574D6" w:rsidRPr="00D1532A" w:rsidRDefault="00E574D6" w:rsidP="00E574D6">
      <w:pPr>
        <w:jc w:val="both"/>
        <w:rPr>
          <w:rFonts w:cs="Arial"/>
          <w:b/>
          <w:sz w:val="24"/>
        </w:rPr>
      </w:pPr>
      <w:r w:rsidRPr="00D1532A">
        <w:rPr>
          <w:rFonts w:cs="Arial"/>
          <w:b/>
          <w:sz w:val="24"/>
        </w:rPr>
        <w:t>4.3 Professional Indemnity</w:t>
      </w:r>
    </w:p>
    <w:p w14:paraId="10C3F8BE" w14:textId="77777777" w:rsidR="00E574D6" w:rsidRPr="00D1532A" w:rsidRDefault="00E574D6" w:rsidP="00E574D6">
      <w:pPr>
        <w:pStyle w:val="ListParagraph"/>
        <w:numPr>
          <w:ilvl w:val="0"/>
          <w:numId w:val="26"/>
        </w:numPr>
        <w:tabs>
          <w:tab w:val="clear" w:pos="357"/>
        </w:tabs>
        <w:spacing w:after="200" w:line="276" w:lineRule="auto"/>
        <w:jc w:val="both"/>
        <w:rPr>
          <w:rFonts w:cs="Arial"/>
          <w:sz w:val="24"/>
        </w:rPr>
      </w:pPr>
      <w:r w:rsidRPr="00D1532A">
        <w:rPr>
          <w:rFonts w:cs="Arial"/>
          <w:sz w:val="24"/>
        </w:rPr>
        <w:t xml:space="preserve">All consultants are responsible for Professional Indemnity cover of R10 </w:t>
      </w:r>
      <w:proofErr w:type="gramStart"/>
      <w:r w:rsidRPr="00D1532A">
        <w:rPr>
          <w:rFonts w:cs="Arial"/>
          <w:sz w:val="24"/>
        </w:rPr>
        <w:t>million;</w:t>
      </w:r>
      <w:proofErr w:type="gramEnd"/>
    </w:p>
    <w:p w14:paraId="492A404E" w14:textId="77777777" w:rsidR="00E574D6" w:rsidRPr="00D1532A" w:rsidRDefault="00E574D6" w:rsidP="00E574D6">
      <w:pPr>
        <w:pStyle w:val="ListParagraph"/>
        <w:numPr>
          <w:ilvl w:val="0"/>
          <w:numId w:val="26"/>
        </w:numPr>
        <w:tabs>
          <w:tab w:val="clear" w:pos="357"/>
        </w:tabs>
        <w:spacing w:after="200" w:line="276" w:lineRule="auto"/>
        <w:jc w:val="both"/>
        <w:rPr>
          <w:rFonts w:cs="Arial"/>
          <w:sz w:val="24"/>
        </w:rPr>
      </w:pPr>
      <w:r w:rsidRPr="00D1532A">
        <w:rPr>
          <w:rFonts w:cs="Arial"/>
          <w:sz w:val="24"/>
        </w:rPr>
        <w:t xml:space="preserve">Contractors who have a material design element, excluding typical P &amp; G related work, as part of their scope, are responsible for a Professional Indemnity cover of R10 </w:t>
      </w:r>
      <w:proofErr w:type="gramStart"/>
      <w:r w:rsidRPr="00D1532A">
        <w:rPr>
          <w:rFonts w:cs="Arial"/>
          <w:sz w:val="24"/>
        </w:rPr>
        <w:t>million;</w:t>
      </w:r>
      <w:proofErr w:type="gramEnd"/>
      <w:r w:rsidRPr="00D1532A">
        <w:rPr>
          <w:rFonts w:cs="Arial"/>
          <w:sz w:val="24"/>
        </w:rPr>
        <w:t xml:space="preserve"> </w:t>
      </w:r>
    </w:p>
    <w:p w14:paraId="74F1BB69" w14:textId="77777777" w:rsidR="00E574D6" w:rsidRPr="00D1532A" w:rsidRDefault="00E574D6" w:rsidP="00E574D6">
      <w:pPr>
        <w:pStyle w:val="ListParagraph"/>
        <w:numPr>
          <w:ilvl w:val="0"/>
          <w:numId w:val="26"/>
        </w:numPr>
        <w:tabs>
          <w:tab w:val="clear" w:pos="357"/>
        </w:tabs>
        <w:spacing w:after="200" w:line="276" w:lineRule="auto"/>
        <w:jc w:val="both"/>
        <w:rPr>
          <w:rFonts w:cs="Arial"/>
          <w:sz w:val="24"/>
        </w:rPr>
      </w:pPr>
      <w:r w:rsidRPr="00D1532A">
        <w:rPr>
          <w:rFonts w:cs="Arial"/>
          <w:sz w:val="24"/>
        </w:rPr>
        <w:t xml:space="preserve">In the event of a claim above R10 million, the ACSA PI cover will kick in for the amount in excess of R10 </w:t>
      </w:r>
      <w:proofErr w:type="gramStart"/>
      <w:r w:rsidRPr="00D1532A">
        <w:rPr>
          <w:rFonts w:cs="Arial"/>
          <w:sz w:val="24"/>
        </w:rPr>
        <w:t>million;</w:t>
      </w:r>
      <w:proofErr w:type="gramEnd"/>
    </w:p>
    <w:p w14:paraId="78AFAB7E" w14:textId="77777777" w:rsidR="00E574D6" w:rsidRPr="00D1532A" w:rsidRDefault="00E574D6" w:rsidP="00E574D6">
      <w:pPr>
        <w:pStyle w:val="ListParagraph"/>
        <w:numPr>
          <w:ilvl w:val="0"/>
          <w:numId w:val="26"/>
        </w:numPr>
        <w:tabs>
          <w:tab w:val="clear" w:pos="357"/>
        </w:tabs>
        <w:spacing w:after="200" w:line="276" w:lineRule="auto"/>
        <w:jc w:val="both"/>
        <w:rPr>
          <w:rFonts w:cs="Arial"/>
          <w:b/>
          <w:sz w:val="24"/>
        </w:rPr>
      </w:pPr>
      <w:r w:rsidRPr="00D1532A">
        <w:rPr>
          <w:rFonts w:cs="Arial"/>
          <w:sz w:val="24"/>
        </w:rPr>
        <w:t>Proof of cover in the form of a certificate of insurance should be provided to ACSA before a contract is signed between ACSA and the contractor and/or consultant.</w:t>
      </w:r>
      <w:bookmarkEnd w:id="8"/>
    </w:p>
    <w:bookmarkEnd w:id="9"/>
    <w:p w14:paraId="1C05490D" w14:textId="77777777" w:rsidR="000F494A" w:rsidRPr="00D1532A" w:rsidRDefault="000F494A">
      <w:pPr>
        <w:rPr>
          <w:rFonts w:cs="Arial"/>
          <w:b/>
          <w:sz w:val="24"/>
        </w:rPr>
      </w:pPr>
    </w:p>
    <w:sectPr w:rsidR="000F494A" w:rsidRPr="00D1532A" w:rsidSect="00CF13FA">
      <w:headerReference w:type="default" r:id="rId17"/>
      <w:footerReference w:type="default" r:id="rId18"/>
      <w:endnotePr>
        <w:numFmt w:val="decimal"/>
      </w:endnotePr>
      <w:pgSz w:w="11906" w:h="16838" w:code="9"/>
      <w:pgMar w:top="1418" w:right="1134" w:bottom="1418" w:left="1134" w:header="720" w:footer="720" w:gutter="0"/>
      <w:pgNumType w:start="4"/>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B8A7" w14:textId="77777777" w:rsidR="004A653D" w:rsidRDefault="004A653D">
      <w:r>
        <w:separator/>
      </w:r>
    </w:p>
  </w:endnote>
  <w:endnote w:type="continuationSeparator" w:id="0">
    <w:p w14:paraId="287BF955" w14:textId="77777777" w:rsidR="004A653D" w:rsidRDefault="004A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7A58" w14:textId="77777777" w:rsidR="002C4B5C" w:rsidRDefault="00E84767">
    <w:pPr>
      <w:pStyle w:val="Footer"/>
    </w:pPr>
    <w:r>
      <w:pict w14:anchorId="6DC5001D">
        <v:rect id="_x0000_i1025" style="width:0;height:1.5pt" o:hralign="center" o:hrstd="t" o:hr="t" fillcolor="gray" stroked="f"/>
      </w:pict>
    </w:r>
  </w:p>
  <w:p w14:paraId="116640B0" w14:textId="7F7BB75F" w:rsidR="002C4B5C" w:rsidRPr="00A60CF2" w:rsidRDefault="00C82CC4">
    <w:pPr>
      <w:pStyle w:val="Footer"/>
      <w:rPr>
        <w:rStyle w:val="PageNumber"/>
        <w:rFonts w:cs="Arial"/>
        <w:b w:val="0"/>
        <w:caps/>
        <w:sz w:val="16"/>
        <w:szCs w:val="16"/>
      </w:rPr>
    </w:pPr>
    <w:r>
      <w:rPr>
        <w:rStyle w:val="PageNumber"/>
        <w:rFonts w:cs="Arial"/>
        <w:b w:val="0"/>
        <w:caps/>
        <w:sz w:val="16"/>
        <w:szCs w:val="16"/>
      </w:rPr>
      <w:t xml:space="preserve">VOL 2 </w:t>
    </w:r>
    <w:r w:rsidR="002C4B5C" w:rsidRPr="00A60CF2">
      <w:rPr>
        <w:rStyle w:val="PageNumber"/>
        <w:rFonts w:cs="Arial"/>
        <w:b w:val="0"/>
        <w:caps/>
        <w:sz w:val="16"/>
        <w:szCs w:val="16"/>
      </w:rPr>
      <w:t>Part C1: Agreements and Contract Data</w:t>
    </w:r>
    <w:r w:rsidR="002C4B5C" w:rsidRPr="00A60CF2">
      <w:rPr>
        <w:rFonts w:cs="Arial"/>
        <w:b w:val="0"/>
        <w:caps/>
        <w:sz w:val="16"/>
        <w:szCs w:val="16"/>
      </w:rPr>
      <w:tab/>
      <w:t xml:space="preserve">PAGE </w:t>
    </w:r>
    <w:r w:rsidR="002C4B5C" w:rsidRPr="00A60CF2">
      <w:rPr>
        <w:rStyle w:val="PageNumber"/>
        <w:rFonts w:cs="Arial"/>
        <w:b w:val="0"/>
        <w:caps/>
        <w:sz w:val="16"/>
        <w:szCs w:val="16"/>
      </w:rPr>
      <w:fldChar w:fldCharType="begin"/>
    </w:r>
    <w:r w:rsidR="002C4B5C" w:rsidRPr="00A60CF2">
      <w:rPr>
        <w:rStyle w:val="PageNumber"/>
        <w:rFonts w:cs="Arial"/>
        <w:b w:val="0"/>
        <w:caps/>
        <w:sz w:val="16"/>
        <w:szCs w:val="16"/>
      </w:rPr>
      <w:instrText xml:space="preserve"> PAGE </w:instrText>
    </w:r>
    <w:r w:rsidR="002C4B5C" w:rsidRPr="00A60CF2">
      <w:rPr>
        <w:rStyle w:val="PageNumber"/>
        <w:rFonts w:cs="Arial"/>
        <w:b w:val="0"/>
        <w:caps/>
        <w:sz w:val="16"/>
        <w:szCs w:val="16"/>
      </w:rPr>
      <w:fldChar w:fldCharType="separate"/>
    </w:r>
    <w:r w:rsidR="00C972F3">
      <w:rPr>
        <w:rStyle w:val="PageNumber"/>
        <w:rFonts w:cs="Arial"/>
        <w:b w:val="0"/>
        <w:caps/>
        <w:noProof/>
        <w:sz w:val="16"/>
        <w:szCs w:val="16"/>
      </w:rPr>
      <w:t>22</w:t>
    </w:r>
    <w:r w:rsidR="002C4B5C" w:rsidRPr="00A60CF2">
      <w:rPr>
        <w:rStyle w:val="PageNumber"/>
        <w:rFonts w:cs="Arial"/>
        <w:b w:val="0"/>
        <w:caps/>
        <w:sz w:val="16"/>
        <w:szCs w:val="16"/>
      </w:rPr>
      <w:fldChar w:fldCharType="end"/>
    </w:r>
    <w:r w:rsidR="002C4B5C" w:rsidRPr="00A60CF2">
      <w:rPr>
        <w:rStyle w:val="PageNumber"/>
        <w:rFonts w:cs="Arial"/>
        <w:b w:val="0"/>
        <w:caps/>
        <w:sz w:val="16"/>
        <w:szCs w:val="16"/>
      </w:rPr>
      <w:tab/>
      <w:t>C1.2a ECC3 Contract Data part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0D90" w14:textId="77777777" w:rsidR="004A653D" w:rsidRDefault="004A653D">
      <w:r>
        <w:separator/>
      </w:r>
    </w:p>
  </w:footnote>
  <w:footnote w:type="continuationSeparator" w:id="0">
    <w:p w14:paraId="2D4E7CAC" w14:textId="77777777" w:rsidR="004A653D" w:rsidRDefault="004A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7A65" w14:textId="3601241F" w:rsidR="002C4B5C" w:rsidRDefault="00A01BCF" w:rsidP="00454221">
    <w:pPr>
      <w:pStyle w:val="Header"/>
      <w:tabs>
        <w:tab w:val="clear" w:pos="9639"/>
      </w:tabs>
      <w:rPr>
        <w:caps/>
        <w:sz w:val="16"/>
        <w:szCs w:val="16"/>
      </w:rPr>
    </w:pPr>
    <w:bookmarkStart w:id="10" w:name="_Hlk134336389"/>
    <w:r>
      <w:rPr>
        <w:noProof/>
      </w:rPr>
      <w:drawing>
        <wp:anchor distT="0" distB="0" distL="114300" distR="114300" simplePos="0" relativeHeight="251657728" behindDoc="0" locked="0" layoutInCell="1" allowOverlap="1" wp14:anchorId="5A9A553E" wp14:editId="34EF8994">
          <wp:simplePos x="0" y="0"/>
          <wp:positionH relativeFrom="column">
            <wp:posOffset>5630172</wp:posOffset>
          </wp:positionH>
          <wp:positionV relativeFrom="paragraph">
            <wp:posOffset>-202019</wp:posOffset>
          </wp:positionV>
          <wp:extent cx="973059" cy="467833"/>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447" cy="4704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4B5C">
      <w:rPr>
        <w:caps/>
        <w:sz w:val="16"/>
        <w:szCs w:val="16"/>
      </w:rPr>
      <w:t>AIRPORTS COMPANY SOUTH AFRICA SOC LIMITED</w:t>
    </w:r>
    <w:r w:rsidR="002C4B5C" w:rsidRPr="00AE16D6">
      <w:rPr>
        <w:caps/>
        <w:sz w:val="16"/>
        <w:szCs w:val="16"/>
      </w:rPr>
      <w:tab/>
    </w:r>
    <w:r w:rsidR="002C4B5C" w:rsidRPr="00AE16D6">
      <w:rPr>
        <w:caps/>
        <w:sz w:val="16"/>
        <w:szCs w:val="16"/>
      </w:rPr>
      <w:tab/>
    </w:r>
    <w:r w:rsidR="002C4B5C">
      <w:rPr>
        <w:caps/>
        <w:sz w:val="16"/>
        <w:szCs w:val="16"/>
      </w:rPr>
      <w:t>contract no. ________________</w:t>
    </w:r>
    <w:bookmarkStart w:id="11" w:name="_Toc448408224"/>
    <w:bookmarkEnd w:id="10"/>
    <w:bookmarkEnd w:id="11"/>
  </w:p>
  <w:p w14:paraId="42927B1D" w14:textId="77777777" w:rsidR="002C4B5C" w:rsidRDefault="00454221" w:rsidP="00454221">
    <w:pPr>
      <w:pStyle w:val="Header"/>
    </w:pPr>
    <w:r w:rsidRPr="009D759B">
      <w:rPr>
        <w:caps/>
        <w:sz w:val="16"/>
        <w:szCs w:val="16"/>
      </w:rPr>
      <w:t>UPGRADE OF THE FIRE BOOSTER PUMP SYSTEM TO SANS COMPLIANCE AT GEORGE AIRPORT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94AA2"/>
    <w:multiLevelType w:val="hybridMultilevel"/>
    <w:tmpl w:val="17660D60"/>
    <w:lvl w:ilvl="0" w:tplc="770A493E">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7B5613C"/>
    <w:multiLevelType w:val="hybridMultilevel"/>
    <w:tmpl w:val="07B88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B618DE"/>
    <w:multiLevelType w:val="hybridMultilevel"/>
    <w:tmpl w:val="A1E0B5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CD2051F"/>
    <w:multiLevelType w:val="hybridMultilevel"/>
    <w:tmpl w:val="536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784648"/>
    <w:multiLevelType w:val="multilevel"/>
    <w:tmpl w:val="84C86D44"/>
    <w:lvl w:ilvl="0">
      <w:start w:val="1"/>
      <w:numFmt w:val="upperLetter"/>
      <w:pStyle w:val="Annexures"/>
      <w:lvlText w:val="Annexure %1"/>
      <w:lvlJc w:val="center"/>
      <w:pPr>
        <w:ind w:left="473" w:hanging="360"/>
      </w:pPr>
      <w:rPr>
        <w:rFonts w:hint="default"/>
        <w:b/>
        <w:i w:val="0"/>
        <w:sz w:val="20"/>
        <w:szCs w:val="20"/>
        <w:u w:val="none"/>
      </w:rPr>
    </w:lvl>
    <w:lvl w:ilvl="1">
      <w:start w:val="1"/>
      <w:numFmt w:val="decimal"/>
      <w:isLgl/>
      <w:lvlText w:val="%1.%2"/>
      <w:lvlJc w:val="left"/>
      <w:pPr>
        <w:tabs>
          <w:tab w:val="num" w:pos="1656"/>
        </w:tabs>
        <w:ind w:left="1656" w:hanging="936"/>
      </w:pPr>
      <w:rPr>
        <w:rFonts w:hint="default"/>
        <w:u w:val="none"/>
      </w:rPr>
    </w:lvl>
    <w:lvl w:ilvl="2">
      <w:start w:val="1"/>
      <w:numFmt w:val="decimal"/>
      <w:isLgl/>
      <w:lvlText w:val="%1.%2.%3"/>
      <w:lvlJc w:val="left"/>
      <w:pPr>
        <w:tabs>
          <w:tab w:val="num" w:pos="2736"/>
        </w:tabs>
        <w:ind w:left="2736" w:hanging="1080"/>
      </w:pPr>
      <w:rPr>
        <w:rFonts w:hint="default"/>
        <w:u w:val="none"/>
      </w:rPr>
    </w:lvl>
    <w:lvl w:ilvl="3">
      <w:start w:val="1"/>
      <w:numFmt w:val="decimal"/>
      <w:isLgl/>
      <w:lvlText w:val="%1.%2.%3.%4"/>
      <w:lvlJc w:val="left"/>
      <w:pPr>
        <w:tabs>
          <w:tab w:val="num" w:pos="4320"/>
        </w:tabs>
        <w:ind w:left="4320" w:hanging="1440"/>
      </w:pPr>
      <w:rPr>
        <w:rFonts w:hint="default"/>
        <w:u w:val="none"/>
      </w:rPr>
    </w:lvl>
    <w:lvl w:ilvl="4">
      <w:start w:val="1"/>
      <w:numFmt w:val="decimal"/>
      <w:isLgl/>
      <w:lvlText w:val="%1.%2.%3.%4.%5"/>
      <w:lvlJc w:val="left"/>
      <w:pPr>
        <w:tabs>
          <w:tab w:val="num" w:pos="4320"/>
        </w:tabs>
        <w:ind w:left="4320" w:hanging="1440"/>
      </w:pPr>
      <w:rPr>
        <w:rFonts w:hint="default"/>
        <w:u w:val="none"/>
      </w:rPr>
    </w:lvl>
    <w:lvl w:ilvl="5">
      <w:start w:val="1"/>
      <w:numFmt w:val="decimal"/>
      <w:isLgl/>
      <w:lvlText w:val="%1.%2.%3.%4.%5.%6"/>
      <w:lvlJc w:val="left"/>
      <w:pPr>
        <w:tabs>
          <w:tab w:val="num" w:pos="5328"/>
        </w:tabs>
        <w:ind w:left="5328" w:hanging="1728"/>
      </w:pPr>
      <w:rPr>
        <w:rFonts w:hint="default"/>
        <w:u w:val="none"/>
      </w:rPr>
    </w:lvl>
    <w:lvl w:ilvl="6">
      <w:start w:val="1"/>
      <w:numFmt w:val="decimal"/>
      <w:isLgl/>
      <w:lvlText w:val="%1.%2.%3.%4.%5.%6.%7"/>
      <w:lvlJc w:val="left"/>
      <w:pPr>
        <w:tabs>
          <w:tab w:val="num" w:pos="6192"/>
        </w:tabs>
        <w:ind w:left="6192" w:hanging="1872"/>
      </w:pPr>
      <w:rPr>
        <w:rFonts w:hint="default"/>
        <w:u w:val="none"/>
      </w:rPr>
    </w:lvl>
    <w:lvl w:ilvl="7">
      <w:start w:val="1"/>
      <w:numFmt w:val="decimal"/>
      <w:isLgl/>
      <w:lvlText w:val="%1.%2.%3.%4.%5.%6.%7.%8"/>
      <w:lvlJc w:val="left"/>
      <w:pPr>
        <w:tabs>
          <w:tab w:val="num" w:pos="7128"/>
        </w:tabs>
        <w:ind w:left="7128" w:hanging="2088"/>
      </w:pPr>
      <w:rPr>
        <w:rFonts w:hint="default"/>
        <w:u w:val="none"/>
      </w:rPr>
    </w:lvl>
    <w:lvl w:ilvl="8">
      <w:start w:val="1"/>
      <w:numFmt w:val="decimal"/>
      <w:isLgl/>
      <w:lvlText w:val="%1.%2.%3.%4.%5.%6.%7.%8.%9"/>
      <w:lvlJc w:val="left"/>
      <w:pPr>
        <w:tabs>
          <w:tab w:val="num" w:pos="8064"/>
        </w:tabs>
        <w:ind w:left="8064" w:hanging="2304"/>
      </w:pPr>
      <w:rPr>
        <w:rFonts w:hint="default"/>
        <w:u w:val="none"/>
      </w:rPr>
    </w:lvl>
  </w:abstractNum>
  <w:abstractNum w:abstractNumId="16"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E53965"/>
    <w:multiLevelType w:val="hybridMultilevel"/>
    <w:tmpl w:val="76BA28D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CE41D65"/>
    <w:multiLevelType w:val="hybridMultilevel"/>
    <w:tmpl w:val="B896F6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E32148E"/>
    <w:multiLevelType w:val="hybridMultilevel"/>
    <w:tmpl w:val="1422BE40"/>
    <w:lvl w:ilvl="0" w:tplc="329292A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B7E3C5C"/>
    <w:multiLevelType w:val="hybridMultilevel"/>
    <w:tmpl w:val="6F3E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93F4F"/>
    <w:multiLevelType w:val="hybridMultilevel"/>
    <w:tmpl w:val="104A35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8245443"/>
    <w:multiLevelType w:val="hybridMultilevel"/>
    <w:tmpl w:val="FBC43C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00C2C8D"/>
    <w:multiLevelType w:val="hybridMultilevel"/>
    <w:tmpl w:val="D55CB91A"/>
    <w:lvl w:ilvl="0" w:tplc="95C04A6C">
      <w:start w:val="2"/>
      <w:numFmt w:val="decimal"/>
      <w:lvlText w:val="%1."/>
      <w:lvlJc w:val="left"/>
      <w:pPr>
        <w:ind w:left="418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6EB2BE9"/>
    <w:multiLevelType w:val="hybridMultilevel"/>
    <w:tmpl w:val="A43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E15CF7"/>
    <w:multiLevelType w:val="hybridMultilevel"/>
    <w:tmpl w:val="DEE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45FF1"/>
    <w:multiLevelType w:val="multilevel"/>
    <w:tmpl w:val="29946D66"/>
    <w:lvl w:ilvl="0">
      <w:start w:val="1"/>
      <w:numFmt w:val="decimal"/>
      <w:pStyle w:val="XClause1Head"/>
      <w:isLgl/>
      <w:lvlText w:val="%1."/>
      <w:lvlJc w:val="left"/>
      <w:pPr>
        <w:tabs>
          <w:tab w:val="num" w:pos="720"/>
        </w:tabs>
        <w:ind w:left="720" w:hanging="720"/>
      </w:pPr>
      <w:rPr>
        <w:rFonts w:hint="default"/>
        <w:b w:val="0"/>
        <w:color w:val="auto"/>
      </w:rPr>
    </w:lvl>
    <w:lvl w:ilvl="1">
      <w:start w:val="1"/>
      <w:numFmt w:val="decimal"/>
      <w:pStyle w:val="XClause2Sub"/>
      <w:lvlText w:val="%1.%2."/>
      <w:lvlJc w:val="left"/>
      <w:pPr>
        <w:tabs>
          <w:tab w:val="num" w:pos="1440"/>
        </w:tabs>
        <w:ind w:left="1440" w:hanging="720"/>
      </w:pPr>
      <w:rPr>
        <w:rFonts w:hint="default"/>
        <w:b w:val="0"/>
      </w:rPr>
    </w:lvl>
    <w:lvl w:ilvl="2">
      <w:start w:val="1"/>
      <w:numFmt w:val="decimal"/>
      <w:pStyle w:val="XClause3Sub"/>
      <w:lvlText w:val="%1.%2.%3."/>
      <w:lvlJc w:val="left"/>
      <w:pPr>
        <w:tabs>
          <w:tab w:val="num" w:pos="2552"/>
        </w:tabs>
        <w:ind w:left="2552" w:hanging="1112"/>
      </w:pPr>
      <w:rPr>
        <w:rFonts w:hint="default"/>
        <w:b w:val="0"/>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27"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28" w15:restartNumberingAfterBreak="0">
    <w:nsid w:val="5DFC555D"/>
    <w:multiLevelType w:val="hybridMultilevel"/>
    <w:tmpl w:val="B7F6E4A0"/>
    <w:lvl w:ilvl="0" w:tplc="F236C6A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5E593747"/>
    <w:multiLevelType w:val="hybridMultilevel"/>
    <w:tmpl w:val="A7C6F1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E6D3B3D"/>
    <w:multiLevelType w:val="hybridMultilevel"/>
    <w:tmpl w:val="8356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450A9"/>
    <w:multiLevelType w:val="multilevel"/>
    <w:tmpl w:val="20B8B0DE"/>
    <w:lvl w:ilvl="0">
      <w:start w:val="3"/>
      <w:numFmt w:val="decimal"/>
      <w:lvlText w:val="Z%1."/>
      <w:lvlJc w:val="left"/>
      <w:pPr>
        <w:ind w:left="360" w:hanging="360"/>
      </w:pPr>
      <w:rPr>
        <w:rFonts w:hint="default"/>
      </w:rPr>
    </w:lvl>
    <w:lvl w:ilvl="1">
      <w:start w:val="1"/>
      <w:numFmt w:val="decimal"/>
      <w:lvlText w:val="Z%1.%2."/>
      <w:lvlJc w:val="left"/>
      <w:pPr>
        <w:ind w:left="1283" w:hanging="432"/>
      </w:pPr>
      <w:rPr>
        <w:rFonts w:hint="default"/>
      </w:rPr>
    </w:lvl>
    <w:lvl w:ilvl="2">
      <w:start w:val="1"/>
      <w:numFmt w:val="decimal"/>
      <w:lvlText w:val="Z%1.%2.%3."/>
      <w:lvlJc w:val="left"/>
      <w:pPr>
        <w:ind w:left="1224" w:hanging="504"/>
      </w:pPr>
      <w:rPr>
        <w:rFonts w:hint="default"/>
      </w:rPr>
    </w:lvl>
    <w:lvl w:ilvl="3">
      <w:start w:val="1"/>
      <w:numFmt w:val="decimal"/>
      <w:lvlText w:val="Z%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FE7769"/>
    <w:multiLevelType w:val="hybridMultilevel"/>
    <w:tmpl w:val="9BF0B6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AB00137"/>
    <w:multiLevelType w:val="hybridMultilevel"/>
    <w:tmpl w:val="59B0416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7D851D62"/>
    <w:multiLevelType w:val="hybridMultilevel"/>
    <w:tmpl w:val="B7B2A57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7F9E2E5E"/>
    <w:multiLevelType w:val="hybridMultilevel"/>
    <w:tmpl w:val="057E2E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60039890">
    <w:abstractNumId w:val="9"/>
  </w:num>
  <w:num w:numId="2" w16cid:durableId="877935179">
    <w:abstractNumId w:val="7"/>
  </w:num>
  <w:num w:numId="3" w16cid:durableId="6031468">
    <w:abstractNumId w:val="6"/>
  </w:num>
  <w:num w:numId="4" w16cid:durableId="1373841551">
    <w:abstractNumId w:val="5"/>
  </w:num>
  <w:num w:numId="5" w16cid:durableId="996421295">
    <w:abstractNumId w:val="4"/>
  </w:num>
  <w:num w:numId="6" w16cid:durableId="531113670">
    <w:abstractNumId w:val="8"/>
  </w:num>
  <w:num w:numId="7" w16cid:durableId="743376141">
    <w:abstractNumId w:val="3"/>
  </w:num>
  <w:num w:numId="8" w16cid:durableId="2021465889">
    <w:abstractNumId w:val="2"/>
  </w:num>
  <w:num w:numId="9" w16cid:durableId="1790737811">
    <w:abstractNumId w:val="1"/>
  </w:num>
  <w:num w:numId="10" w16cid:durableId="1357585939">
    <w:abstractNumId w:val="0"/>
  </w:num>
  <w:num w:numId="11" w16cid:durableId="1705136815">
    <w:abstractNumId w:val="16"/>
  </w:num>
  <w:num w:numId="12" w16cid:durableId="1087964945">
    <w:abstractNumId w:val="12"/>
  </w:num>
  <w:num w:numId="13" w16cid:durableId="1505435953">
    <w:abstractNumId w:val="15"/>
  </w:num>
  <w:num w:numId="14" w16cid:durableId="406852352">
    <w:abstractNumId w:val="26"/>
  </w:num>
  <w:num w:numId="15" w16cid:durableId="461192050">
    <w:abstractNumId w:val="31"/>
  </w:num>
  <w:num w:numId="16" w16cid:durableId="1053775910">
    <w:abstractNumId w:val="27"/>
  </w:num>
  <w:num w:numId="17" w16cid:durableId="41489119">
    <w:abstractNumId w:val="13"/>
  </w:num>
  <w:num w:numId="18" w16cid:durableId="838426947">
    <w:abstractNumId w:val="30"/>
  </w:num>
  <w:num w:numId="19" w16cid:durableId="551423439">
    <w:abstractNumId w:val="20"/>
  </w:num>
  <w:num w:numId="20" w16cid:durableId="1760518995">
    <w:abstractNumId w:val="25"/>
  </w:num>
  <w:num w:numId="21" w16cid:durableId="910118803">
    <w:abstractNumId w:val="14"/>
  </w:num>
  <w:num w:numId="22" w16cid:durableId="2066828054">
    <w:abstractNumId w:val="24"/>
  </w:num>
  <w:num w:numId="23" w16cid:durableId="1389182669">
    <w:abstractNumId w:val="23"/>
  </w:num>
  <w:num w:numId="24" w16cid:durableId="1927494915">
    <w:abstractNumId w:val="21"/>
  </w:num>
  <w:num w:numId="25" w16cid:durableId="1670521046">
    <w:abstractNumId w:val="10"/>
  </w:num>
  <w:num w:numId="26" w16cid:durableId="1664090323">
    <w:abstractNumId w:val="11"/>
  </w:num>
  <w:num w:numId="27" w16cid:durableId="1593662006">
    <w:abstractNumId w:val="32"/>
  </w:num>
  <w:num w:numId="28" w16cid:durableId="96021311">
    <w:abstractNumId w:val="35"/>
  </w:num>
  <w:num w:numId="29" w16cid:durableId="1103920954">
    <w:abstractNumId w:val="29"/>
  </w:num>
  <w:num w:numId="30" w16cid:durableId="409082381">
    <w:abstractNumId w:val="34"/>
  </w:num>
  <w:num w:numId="31" w16cid:durableId="637883938">
    <w:abstractNumId w:val="18"/>
  </w:num>
  <w:num w:numId="32" w16cid:durableId="386494306">
    <w:abstractNumId w:val="19"/>
  </w:num>
  <w:num w:numId="33" w16cid:durableId="1338190075">
    <w:abstractNumId w:val="17"/>
  </w:num>
  <w:num w:numId="34" w16cid:durableId="1809198574">
    <w:abstractNumId w:val="33"/>
  </w:num>
  <w:num w:numId="35" w16cid:durableId="1246957683">
    <w:abstractNumId w:val="28"/>
  </w:num>
  <w:num w:numId="36" w16cid:durableId="981929055">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3D6E"/>
    <w:rsid w:val="00004390"/>
    <w:rsid w:val="000048F7"/>
    <w:rsid w:val="0000586E"/>
    <w:rsid w:val="00010804"/>
    <w:rsid w:val="00010DDF"/>
    <w:rsid w:val="0001176D"/>
    <w:rsid w:val="00013D1B"/>
    <w:rsid w:val="00015230"/>
    <w:rsid w:val="00016C65"/>
    <w:rsid w:val="00016DF0"/>
    <w:rsid w:val="00017B73"/>
    <w:rsid w:val="00020184"/>
    <w:rsid w:val="00020F00"/>
    <w:rsid w:val="00021BA7"/>
    <w:rsid w:val="00033517"/>
    <w:rsid w:val="0003365B"/>
    <w:rsid w:val="00033CAC"/>
    <w:rsid w:val="000357F1"/>
    <w:rsid w:val="00035953"/>
    <w:rsid w:val="00040640"/>
    <w:rsid w:val="00043434"/>
    <w:rsid w:val="00044040"/>
    <w:rsid w:val="000473F1"/>
    <w:rsid w:val="00051226"/>
    <w:rsid w:val="000569B7"/>
    <w:rsid w:val="00057D67"/>
    <w:rsid w:val="00057EA7"/>
    <w:rsid w:val="00061DBE"/>
    <w:rsid w:val="000636B5"/>
    <w:rsid w:val="00064AEC"/>
    <w:rsid w:val="00067C9D"/>
    <w:rsid w:val="000718D2"/>
    <w:rsid w:val="00071DB6"/>
    <w:rsid w:val="0007395D"/>
    <w:rsid w:val="00083310"/>
    <w:rsid w:val="000861E2"/>
    <w:rsid w:val="000877D0"/>
    <w:rsid w:val="00091F1B"/>
    <w:rsid w:val="000A1869"/>
    <w:rsid w:val="000A28F3"/>
    <w:rsid w:val="000A36AD"/>
    <w:rsid w:val="000A4876"/>
    <w:rsid w:val="000B0C46"/>
    <w:rsid w:val="000B1116"/>
    <w:rsid w:val="000B28CC"/>
    <w:rsid w:val="000B3263"/>
    <w:rsid w:val="000B3920"/>
    <w:rsid w:val="000B4DAA"/>
    <w:rsid w:val="000B67F5"/>
    <w:rsid w:val="000B7BC7"/>
    <w:rsid w:val="000C00F7"/>
    <w:rsid w:val="000C0A4D"/>
    <w:rsid w:val="000C13F0"/>
    <w:rsid w:val="000C27CF"/>
    <w:rsid w:val="000C3306"/>
    <w:rsid w:val="000C3BA7"/>
    <w:rsid w:val="000C691F"/>
    <w:rsid w:val="000C692D"/>
    <w:rsid w:val="000D12EC"/>
    <w:rsid w:val="000D2A59"/>
    <w:rsid w:val="000E01C0"/>
    <w:rsid w:val="000F0D4C"/>
    <w:rsid w:val="000F1B01"/>
    <w:rsid w:val="000F36A3"/>
    <w:rsid w:val="000F494A"/>
    <w:rsid w:val="000F732D"/>
    <w:rsid w:val="00100A7F"/>
    <w:rsid w:val="00102CF9"/>
    <w:rsid w:val="0010729F"/>
    <w:rsid w:val="00107E98"/>
    <w:rsid w:val="001118B8"/>
    <w:rsid w:val="00111CFF"/>
    <w:rsid w:val="00111EAB"/>
    <w:rsid w:val="00112D99"/>
    <w:rsid w:val="00115BCF"/>
    <w:rsid w:val="00120810"/>
    <w:rsid w:val="0012652F"/>
    <w:rsid w:val="00144669"/>
    <w:rsid w:val="00144A95"/>
    <w:rsid w:val="00147796"/>
    <w:rsid w:val="00150DA9"/>
    <w:rsid w:val="0015321A"/>
    <w:rsid w:val="001642EC"/>
    <w:rsid w:val="001650F7"/>
    <w:rsid w:val="00165694"/>
    <w:rsid w:val="001716C0"/>
    <w:rsid w:val="00171922"/>
    <w:rsid w:val="00172097"/>
    <w:rsid w:val="0017366C"/>
    <w:rsid w:val="00175731"/>
    <w:rsid w:val="001771B6"/>
    <w:rsid w:val="00177252"/>
    <w:rsid w:val="00181689"/>
    <w:rsid w:val="00187C93"/>
    <w:rsid w:val="00192C41"/>
    <w:rsid w:val="001977BA"/>
    <w:rsid w:val="001A1B29"/>
    <w:rsid w:val="001A5BE7"/>
    <w:rsid w:val="001A712E"/>
    <w:rsid w:val="001B6190"/>
    <w:rsid w:val="001B73EE"/>
    <w:rsid w:val="001C0E8B"/>
    <w:rsid w:val="001C2B7D"/>
    <w:rsid w:val="001C4CCC"/>
    <w:rsid w:val="001C4D5A"/>
    <w:rsid w:val="001C50DC"/>
    <w:rsid w:val="001C568E"/>
    <w:rsid w:val="001D0D22"/>
    <w:rsid w:val="001D0D44"/>
    <w:rsid w:val="001D1505"/>
    <w:rsid w:val="001D2453"/>
    <w:rsid w:val="001D4C9B"/>
    <w:rsid w:val="001D71A0"/>
    <w:rsid w:val="001E1560"/>
    <w:rsid w:val="001E1715"/>
    <w:rsid w:val="001E4419"/>
    <w:rsid w:val="001E5C0B"/>
    <w:rsid w:val="001E78C0"/>
    <w:rsid w:val="001F0C26"/>
    <w:rsid w:val="001F130B"/>
    <w:rsid w:val="001F3AC0"/>
    <w:rsid w:val="001F4685"/>
    <w:rsid w:val="001F5F2C"/>
    <w:rsid w:val="001F74A4"/>
    <w:rsid w:val="001F78DB"/>
    <w:rsid w:val="00201466"/>
    <w:rsid w:val="0020218D"/>
    <w:rsid w:val="00203D7A"/>
    <w:rsid w:val="0020407C"/>
    <w:rsid w:val="0021069C"/>
    <w:rsid w:val="002110B2"/>
    <w:rsid w:val="00213DB4"/>
    <w:rsid w:val="00214E3B"/>
    <w:rsid w:val="002225AF"/>
    <w:rsid w:val="002354CB"/>
    <w:rsid w:val="00236664"/>
    <w:rsid w:val="00243731"/>
    <w:rsid w:val="002438F3"/>
    <w:rsid w:val="002446D0"/>
    <w:rsid w:val="00247D48"/>
    <w:rsid w:val="00253B73"/>
    <w:rsid w:val="00255041"/>
    <w:rsid w:val="002556C5"/>
    <w:rsid w:val="00256E91"/>
    <w:rsid w:val="00260436"/>
    <w:rsid w:val="00260F8C"/>
    <w:rsid w:val="00266603"/>
    <w:rsid w:val="00266619"/>
    <w:rsid w:val="00266E1E"/>
    <w:rsid w:val="00270778"/>
    <w:rsid w:val="00274293"/>
    <w:rsid w:val="0027623E"/>
    <w:rsid w:val="0028217B"/>
    <w:rsid w:val="0028348E"/>
    <w:rsid w:val="0028525B"/>
    <w:rsid w:val="00285DA2"/>
    <w:rsid w:val="00287E36"/>
    <w:rsid w:val="002939CB"/>
    <w:rsid w:val="00295A0E"/>
    <w:rsid w:val="0029605A"/>
    <w:rsid w:val="00296F58"/>
    <w:rsid w:val="002A1CE0"/>
    <w:rsid w:val="002A463C"/>
    <w:rsid w:val="002A666A"/>
    <w:rsid w:val="002A68BC"/>
    <w:rsid w:val="002B0A4F"/>
    <w:rsid w:val="002B0CE0"/>
    <w:rsid w:val="002B14A9"/>
    <w:rsid w:val="002B2381"/>
    <w:rsid w:val="002B5E4D"/>
    <w:rsid w:val="002C0805"/>
    <w:rsid w:val="002C1243"/>
    <w:rsid w:val="002C30FC"/>
    <w:rsid w:val="002C4B5C"/>
    <w:rsid w:val="002C5BCD"/>
    <w:rsid w:val="002C61D0"/>
    <w:rsid w:val="002D0312"/>
    <w:rsid w:val="002D1F7C"/>
    <w:rsid w:val="002D3FF0"/>
    <w:rsid w:val="002D539F"/>
    <w:rsid w:val="002E0DB0"/>
    <w:rsid w:val="002E3022"/>
    <w:rsid w:val="002E476A"/>
    <w:rsid w:val="002E5A9D"/>
    <w:rsid w:val="002F71F3"/>
    <w:rsid w:val="002F77D1"/>
    <w:rsid w:val="003022CC"/>
    <w:rsid w:val="00304307"/>
    <w:rsid w:val="003050B7"/>
    <w:rsid w:val="00305A44"/>
    <w:rsid w:val="00316FD4"/>
    <w:rsid w:val="003217B3"/>
    <w:rsid w:val="00323248"/>
    <w:rsid w:val="00323C4C"/>
    <w:rsid w:val="003261D5"/>
    <w:rsid w:val="003309CA"/>
    <w:rsid w:val="00336BCF"/>
    <w:rsid w:val="00337E44"/>
    <w:rsid w:val="00337FBD"/>
    <w:rsid w:val="0034127E"/>
    <w:rsid w:val="00341663"/>
    <w:rsid w:val="00342314"/>
    <w:rsid w:val="0034661F"/>
    <w:rsid w:val="00346C21"/>
    <w:rsid w:val="003503D1"/>
    <w:rsid w:val="003509D0"/>
    <w:rsid w:val="00351D24"/>
    <w:rsid w:val="003526AB"/>
    <w:rsid w:val="0035501B"/>
    <w:rsid w:val="00362AF1"/>
    <w:rsid w:val="003649A5"/>
    <w:rsid w:val="00366836"/>
    <w:rsid w:val="003715DE"/>
    <w:rsid w:val="00372663"/>
    <w:rsid w:val="00377375"/>
    <w:rsid w:val="00377457"/>
    <w:rsid w:val="00382011"/>
    <w:rsid w:val="003866C9"/>
    <w:rsid w:val="00395476"/>
    <w:rsid w:val="003A14D7"/>
    <w:rsid w:val="003A1F9A"/>
    <w:rsid w:val="003A448D"/>
    <w:rsid w:val="003A5639"/>
    <w:rsid w:val="003A7456"/>
    <w:rsid w:val="003B165D"/>
    <w:rsid w:val="003B17D3"/>
    <w:rsid w:val="003B2676"/>
    <w:rsid w:val="003B42ED"/>
    <w:rsid w:val="003B5D0E"/>
    <w:rsid w:val="003B6D2A"/>
    <w:rsid w:val="003C1366"/>
    <w:rsid w:val="003C2E24"/>
    <w:rsid w:val="003C2F6F"/>
    <w:rsid w:val="003C3673"/>
    <w:rsid w:val="003C5D73"/>
    <w:rsid w:val="003D1AF6"/>
    <w:rsid w:val="003D1BFE"/>
    <w:rsid w:val="003D2451"/>
    <w:rsid w:val="003D2A6B"/>
    <w:rsid w:val="003D4AC5"/>
    <w:rsid w:val="003D4BF8"/>
    <w:rsid w:val="003D525A"/>
    <w:rsid w:val="003D6949"/>
    <w:rsid w:val="003D7E3A"/>
    <w:rsid w:val="003E093A"/>
    <w:rsid w:val="003E3469"/>
    <w:rsid w:val="003E3EE8"/>
    <w:rsid w:val="003E5E7A"/>
    <w:rsid w:val="003F0C72"/>
    <w:rsid w:val="003F1443"/>
    <w:rsid w:val="003F1814"/>
    <w:rsid w:val="003F221F"/>
    <w:rsid w:val="003F67A1"/>
    <w:rsid w:val="00401309"/>
    <w:rsid w:val="00401A98"/>
    <w:rsid w:val="00414BD7"/>
    <w:rsid w:val="004208BF"/>
    <w:rsid w:val="004208D3"/>
    <w:rsid w:val="00421480"/>
    <w:rsid w:val="004336D0"/>
    <w:rsid w:val="00434A4C"/>
    <w:rsid w:val="00435D65"/>
    <w:rsid w:val="00440584"/>
    <w:rsid w:val="004425EF"/>
    <w:rsid w:val="00444B99"/>
    <w:rsid w:val="004451A5"/>
    <w:rsid w:val="00446EDE"/>
    <w:rsid w:val="0044703A"/>
    <w:rsid w:val="004522F8"/>
    <w:rsid w:val="00452885"/>
    <w:rsid w:val="00454221"/>
    <w:rsid w:val="0045699D"/>
    <w:rsid w:val="004604E4"/>
    <w:rsid w:val="004618EE"/>
    <w:rsid w:val="0046253A"/>
    <w:rsid w:val="004636B1"/>
    <w:rsid w:val="0046567B"/>
    <w:rsid w:val="00466495"/>
    <w:rsid w:val="004664D2"/>
    <w:rsid w:val="004707FA"/>
    <w:rsid w:val="00471246"/>
    <w:rsid w:val="00480D87"/>
    <w:rsid w:val="004815C2"/>
    <w:rsid w:val="00485325"/>
    <w:rsid w:val="00486C48"/>
    <w:rsid w:val="00495815"/>
    <w:rsid w:val="004A12E1"/>
    <w:rsid w:val="004A13D0"/>
    <w:rsid w:val="004A2493"/>
    <w:rsid w:val="004A585D"/>
    <w:rsid w:val="004A653D"/>
    <w:rsid w:val="004A729D"/>
    <w:rsid w:val="004B152B"/>
    <w:rsid w:val="004B3455"/>
    <w:rsid w:val="004B5C20"/>
    <w:rsid w:val="004C2BB2"/>
    <w:rsid w:val="004D06F7"/>
    <w:rsid w:val="004D178C"/>
    <w:rsid w:val="004D2F19"/>
    <w:rsid w:val="004D382C"/>
    <w:rsid w:val="004E14D2"/>
    <w:rsid w:val="004E160D"/>
    <w:rsid w:val="004E36AD"/>
    <w:rsid w:val="004E5470"/>
    <w:rsid w:val="004F075F"/>
    <w:rsid w:val="004F2123"/>
    <w:rsid w:val="004F4934"/>
    <w:rsid w:val="004F6BEE"/>
    <w:rsid w:val="004F6DC2"/>
    <w:rsid w:val="004F7AC1"/>
    <w:rsid w:val="0050476F"/>
    <w:rsid w:val="00511ED5"/>
    <w:rsid w:val="005120CD"/>
    <w:rsid w:val="0051426A"/>
    <w:rsid w:val="00514FA3"/>
    <w:rsid w:val="00515B64"/>
    <w:rsid w:val="0051715F"/>
    <w:rsid w:val="005258D7"/>
    <w:rsid w:val="005260C2"/>
    <w:rsid w:val="00526AD9"/>
    <w:rsid w:val="00527798"/>
    <w:rsid w:val="00531934"/>
    <w:rsid w:val="00535C44"/>
    <w:rsid w:val="005363B0"/>
    <w:rsid w:val="00537C3A"/>
    <w:rsid w:val="00537D0B"/>
    <w:rsid w:val="0054084D"/>
    <w:rsid w:val="005413FD"/>
    <w:rsid w:val="0054450B"/>
    <w:rsid w:val="005463E2"/>
    <w:rsid w:val="00546FA5"/>
    <w:rsid w:val="0054789C"/>
    <w:rsid w:val="00550D56"/>
    <w:rsid w:val="00551D6C"/>
    <w:rsid w:val="00553CEA"/>
    <w:rsid w:val="005547D2"/>
    <w:rsid w:val="00556663"/>
    <w:rsid w:val="00556D5F"/>
    <w:rsid w:val="00565476"/>
    <w:rsid w:val="00565925"/>
    <w:rsid w:val="00566F0E"/>
    <w:rsid w:val="00567B27"/>
    <w:rsid w:val="00571FDF"/>
    <w:rsid w:val="00572269"/>
    <w:rsid w:val="00572B1A"/>
    <w:rsid w:val="00575286"/>
    <w:rsid w:val="00577A6D"/>
    <w:rsid w:val="00581DA7"/>
    <w:rsid w:val="005846C5"/>
    <w:rsid w:val="00596093"/>
    <w:rsid w:val="00596E9E"/>
    <w:rsid w:val="005A76AE"/>
    <w:rsid w:val="005B31E8"/>
    <w:rsid w:val="005B3689"/>
    <w:rsid w:val="005B60D6"/>
    <w:rsid w:val="005B7C55"/>
    <w:rsid w:val="005C64AE"/>
    <w:rsid w:val="005D0069"/>
    <w:rsid w:val="005D087E"/>
    <w:rsid w:val="005D5122"/>
    <w:rsid w:val="005E29C7"/>
    <w:rsid w:val="005E5C5D"/>
    <w:rsid w:val="005F4CCA"/>
    <w:rsid w:val="005F6492"/>
    <w:rsid w:val="00600390"/>
    <w:rsid w:val="00600F32"/>
    <w:rsid w:val="006051C3"/>
    <w:rsid w:val="00611DCA"/>
    <w:rsid w:val="006141E4"/>
    <w:rsid w:val="006157D2"/>
    <w:rsid w:val="0061668A"/>
    <w:rsid w:val="00617A8E"/>
    <w:rsid w:val="0062298C"/>
    <w:rsid w:val="00624FA0"/>
    <w:rsid w:val="006322DE"/>
    <w:rsid w:val="00633231"/>
    <w:rsid w:val="006405C0"/>
    <w:rsid w:val="00645E5F"/>
    <w:rsid w:val="0064763A"/>
    <w:rsid w:val="00647B1C"/>
    <w:rsid w:val="006535D7"/>
    <w:rsid w:val="006548DE"/>
    <w:rsid w:val="0065575F"/>
    <w:rsid w:val="00660641"/>
    <w:rsid w:val="00661123"/>
    <w:rsid w:val="00663147"/>
    <w:rsid w:val="0066536E"/>
    <w:rsid w:val="00667A4D"/>
    <w:rsid w:val="00670010"/>
    <w:rsid w:val="00671434"/>
    <w:rsid w:val="0067366D"/>
    <w:rsid w:val="00675A4C"/>
    <w:rsid w:val="00687008"/>
    <w:rsid w:val="00691E10"/>
    <w:rsid w:val="006929A1"/>
    <w:rsid w:val="006945B7"/>
    <w:rsid w:val="00694717"/>
    <w:rsid w:val="00696C7E"/>
    <w:rsid w:val="006976B6"/>
    <w:rsid w:val="006B0A48"/>
    <w:rsid w:val="006B2C46"/>
    <w:rsid w:val="006B3D5C"/>
    <w:rsid w:val="006C221D"/>
    <w:rsid w:val="006C48F7"/>
    <w:rsid w:val="006C4F6B"/>
    <w:rsid w:val="006C7200"/>
    <w:rsid w:val="006C7ED1"/>
    <w:rsid w:val="006D4D8D"/>
    <w:rsid w:val="006E27E7"/>
    <w:rsid w:val="006E3D9E"/>
    <w:rsid w:val="006E4086"/>
    <w:rsid w:val="006E7284"/>
    <w:rsid w:val="006F0714"/>
    <w:rsid w:val="006F3208"/>
    <w:rsid w:val="006F3CEB"/>
    <w:rsid w:val="006F4172"/>
    <w:rsid w:val="006F4516"/>
    <w:rsid w:val="006F5362"/>
    <w:rsid w:val="006F5E23"/>
    <w:rsid w:val="00701AF1"/>
    <w:rsid w:val="00701CED"/>
    <w:rsid w:val="0070274F"/>
    <w:rsid w:val="007027D1"/>
    <w:rsid w:val="00703D2E"/>
    <w:rsid w:val="00711A35"/>
    <w:rsid w:val="00723CF9"/>
    <w:rsid w:val="0072515A"/>
    <w:rsid w:val="00735150"/>
    <w:rsid w:val="007373D0"/>
    <w:rsid w:val="007377AD"/>
    <w:rsid w:val="00740A7C"/>
    <w:rsid w:val="0074233A"/>
    <w:rsid w:val="00743C27"/>
    <w:rsid w:val="007450C3"/>
    <w:rsid w:val="007457F1"/>
    <w:rsid w:val="007473B9"/>
    <w:rsid w:val="00747703"/>
    <w:rsid w:val="00750B96"/>
    <w:rsid w:val="00753BA5"/>
    <w:rsid w:val="0075560E"/>
    <w:rsid w:val="00764BA8"/>
    <w:rsid w:val="0076637B"/>
    <w:rsid w:val="00772157"/>
    <w:rsid w:val="00772D10"/>
    <w:rsid w:val="00773C7D"/>
    <w:rsid w:val="00780CD4"/>
    <w:rsid w:val="0078128E"/>
    <w:rsid w:val="00781BBC"/>
    <w:rsid w:val="00783CC0"/>
    <w:rsid w:val="0078426D"/>
    <w:rsid w:val="0078672B"/>
    <w:rsid w:val="00790409"/>
    <w:rsid w:val="007925F1"/>
    <w:rsid w:val="0079528D"/>
    <w:rsid w:val="00796783"/>
    <w:rsid w:val="00797580"/>
    <w:rsid w:val="007A0D39"/>
    <w:rsid w:val="007A2A11"/>
    <w:rsid w:val="007A38B0"/>
    <w:rsid w:val="007A3A6E"/>
    <w:rsid w:val="007A5C8C"/>
    <w:rsid w:val="007A7641"/>
    <w:rsid w:val="007B20A6"/>
    <w:rsid w:val="007B259A"/>
    <w:rsid w:val="007B5481"/>
    <w:rsid w:val="007C0330"/>
    <w:rsid w:val="007C4991"/>
    <w:rsid w:val="007D30EC"/>
    <w:rsid w:val="007D4D35"/>
    <w:rsid w:val="007D6835"/>
    <w:rsid w:val="007D6BB4"/>
    <w:rsid w:val="007D7E22"/>
    <w:rsid w:val="007E1B71"/>
    <w:rsid w:val="007E22F1"/>
    <w:rsid w:val="007E6760"/>
    <w:rsid w:val="007E694B"/>
    <w:rsid w:val="007F102F"/>
    <w:rsid w:val="007F1356"/>
    <w:rsid w:val="007F1E3E"/>
    <w:rsid w:val="007F2155"/>
    <w:rsid w:val="007F65B4"/>
    <w:rsid w:val="00801B4F"/>
    <w:rsid w:val="00803A68"/>
    <w:rsid w:val="00804CAE"/>
    <w:rsid w:val="0080526E"/>
    <w:rsid w:val="00812175"/>
    <w:rsid w:val="00817CB0"/>
    <w:rsid w:val="0082691F"/>
    <w:rsid w:val="00832887"/>
    <w:rsid w:val="00833C2C"/>
    <w:rsid w:val="008354E6"/>
    <w:rsid w:val="0083621E"/>
    <w:rsid w:val="00836E11"/>
    <w:rsid w:val="00851BE7"/>
    <w:rsid w:val="008543EA"/>
    <w:rsid w:val="008568DF"/>
    <w:rsid w:val="00857315"/>
    <w:rsid w:val="00862562"/>
    <w:rsid w:val="00864D80"/>
    <w:rsid w:val="0086561E"/>
    <w:rsid w:val="0087026B"/>
    <w:rsid w:val="00872814"/>
    <w:rsid w:val="00872AD6"/>
    <w:rsid w:val="008815A3"/>
    <w:rsid w:val="00881901"/>
    <w:rsid w:val="00883663"/>
    <w:rsid w:val="00883DBF"/>
    <w:rsid w:val="00886257"/>
    <w:rsid w:val="008904BA"/>
    <w:rsid w:val="00892080"/>
    <w:rsid w:val="00892E34"/>
    <w:rsid w:val="00894666"/>
    <w:rsid w:val="00896040"/>
    <w:rsid w:val="008A1BEC"/>
    <w:rsid w:val="008A2BED"/>
    <w:rsid w:val="008A6257"/>
    <w:rsid w:val="008A6C82"/>
    <w:rsid w:val="008B3043"/>
    <w:rsid w:val="008B43EB"/>
    <w:rsid w:val="008B46F4"/>
    <w:rsid w:val="008B75E0"/>
    <w:rsid w:val="008B7D9B"/>
    <w:rsid w:val="008C0E17"/>
    <w:rsid w:val="008C14D0"/>
    <w:rsid w:val="008C435E"/>
    <w:rsid w:val="008D3A10"/>
    <w:rsid w:val="008D3CD3"/>
    <w:rsid w:val="008D47BC"/>
    <w:rsid w:val="008D4AF1"/>
    <w:rsid w:val="008D5359"/>
    <w:rsid w:val="008D54D2"/>
    <w:rsid w:val="008D7376"/>
    <w:rsid w:val="008D7C67"/>
    <w:rsid w:val="008E01C5"/>
    <w:rsid w:val="008E63FF"/>
    <w:rsid w:val="008E76CB"/>
    <w:rsid w:val="008F1567"/>
    <w:rsid w:val="008F3368"/>
    <w:rsid w:val="00903B74"/>
    <w:rsid w:val="00910B45"/>
    <w:rsid w:val="00911479"/>
    <w:rsid w:val="009141E3"/>
    <w:rsid w:val="00916BF1"/>
    <w:rsid w:val="00917622"/>
    <w:rsid w:val="00921159"/>
    <w:rsid w:val="0092129A"/>
    <w:rsid w:val="00923261"/>
    <w:rsid w:val="00923F76"/>
    <w:rsid w:val="00927E67"/>
    <w:rsid w:val="0093721D"/>
    <w:rsid w:val="00942A5F"/>
    <w:rsid w:val="00946FA2"/>
    <w:rsid w:val="009479EC"/>
    <w:rsid w:val="00950D88"/>
    <w:rsid w:val="00953F19"/>
    <w:rsid w:val="0095530B"/>
    <w:rsid w:val="00955CF0"/>
    <w:rsid w:val="00960BBB"/>
    <w:rsid w:val="009652BB"/>
    <w:rsid w:val="009656D5"/>
    <w:rsid w:val="0096575A"/>
    <w:rsid w:val="009671D9"/>
    <w:rsid w:val="009707D5"/>
    <w:rsid w:val="00970A04"/>
    <w:rsid w:val="00973D81"/>
    <w:rsid w:val="00973E3B"/>
    <w:rsid w:val="00974A5A"/>
    <w:rsid w:val="00974E1C"/>
    <w:rsid w:val="00975923"/>
    <w:rsid w:val="00975D82"/>
    <w:rsid w:val="0098144C"/>
    <w:rsid w:val="009825CA"/>
    <w:rsid w:val="00987B6A"/>
    <w:rsid w:val="009915BC"/>
    <w:rsid w:val="00993012"/>
    <w:rsid w:val="00993B5C"/>
    <w:rsid w:val="00996A4A"/>
    <w:rsid w:val="00997E49"/>
    <w:rsid w:val="00997F2E"/>
    <w:rsid w:val="009A0EE1"/>
    <w:rsid w:val="009A210F"/>
    <w:rsid w:val="009A26EB"/>
    <w:rsid w:val="009A346E"/>
    <w:rsid w:val="009A4A46"/>
    <w:rsid w:val="009A5C0F"/>
    <w:rsid w:val="009A6740"/>
    <w:rsid w:val="009A7090"/>
    <w:rsid w:val="009B04EC"/>
    <w:rsid w:val="009B482E"/>
    <w:rsid w:val="009B5CC6"/>
    <w:rsid w:val="009B7152"/>
    <w:rsid w:val="009D0821"/>
    <w:rsid w:val="009D0967"/>
    <w:rsid w:val="009D1A0E"/>
    <w:rsid w:val="009D224E"/>
    <w:rsid w:val="009D27FE"/>
    <w:rsid w:val="009D2984"/>
    <w:rsid w:val="009D31B4"/>
    <w:rsid w:val="009D4ED3"/>
    <w:rsid w:val="009E1B1E"/>
    <w:rsid w:val="009E1FA3"/>
    <w:rsid w:val="009E2C61"/>
    <w:rsid w:val="009E4308"/>
    <w:rsid w:val="009F0B2F"/>
    <w:rsid w:val="009F1F2F"/>
    <w:rsid w:val="009F27FF"/>
    <w:rsid w:val="009F7ED3"/>
    <w:rsid w:val="00A01150"/>
    <w:rsid w:val="00A01BCF"/>
    <w:rsid w:val="00A07FDB"/>
    <w:rsid w:val="00A10DDD"/>
    <w:rsid w:val="00A14488"/>
    <w:rsid w:val="00A151AD"/>
    <w:rsid w:val="00A170C8"/>
    <w:rsid w:val="00A215C7"/>
    <w:rsid w:val="00A22B24"/>
    <w:rsid w:val="00A240E9"/>
    <w:rsid w:val="00A24A65"/>
    <w:rsid w:val="00A27ADF"/>
    <w:rsid w:val="00A40F06"/>
    <w:rsid w:val="00A452A9"/>
    <w:rsid w:val="00A46798"/>
    <w:rsid w:val="00A50B5B"/>
    <w:rsid w:val="00A56458"/>
    <w:rsid w:val="00A57FD2"/>
    <w:rsid w:val="00A60CF2"/>
    <w:rsid w:val="00A62A1E"/>
    <w:rsid w:val="00A66399"/>
    <w:rsid w:val="00A6730D"/>
    <w:rsid w:val="00A81A8F"/>
    <w:rsid w:val="00A8349A"/>
    <w:rsid w:val="00A83CC4"/>
    <w:rsid w:val="00A84352"/>
    <w:rsid w:val="00A8470A"/>
    <w:rsid w:val="00A85CFC"/>
    <w:rsid w:val="00A86FCC"/>
    <w:rsid w:val="00A92B5A"/>
    <w:rsid w:val="00A936E4"/>
    <w:rsid w:val="00A93B34"/>
    <w:rsid w:val="00A93FB8"/>
    <w:rsid w:val="00A97DA2"/>
    <w:rsid w:val="00AA290E"/>
    <w:rsid w:val="00AA4927"/>
    <w:rsid w:val="00AB32D2"/>
    <w:rsid w:val="00AB374D"/>
    <w:rsid w:val="00AB3CE8"/>
    <w:rsid w:val="00AB40FD"/>
    <w:rsid w:val="00AB5A84"/>
    <w:rsid w:val="00AB6945"/>
    <w:rsid w:val="00AC00C1"/>
    <w:rsid w:val="00AC0128"/>
    <w:rsid w:val="00AC1BFF"/>
    <w:rsid w:val="00AC2C87"/>
    <w:rsid w:val="00AC4332"/>
    <w:rsid w:val="00AC4957"/>
    <w:rsid w:val="00AC4A76"/>
    <w:rsid w:val="00AC5409"/>
    <w:rsid w:val="00AC5B05"/>
    <w:rsid w:val="00AD19D2"/>
    <w:rsid w:val="00AD582A"/>
    <w:rsid w:val="00AE16D6"/>
    <w:rsid w:val="00AE2050"/>
    <w:rsid w:val="00AE2205"/>
    <w:rsid w:val="00AE392D"/>
    <w:rsid w:val="00AE78ED"/>
    <w:rsid w:val="00AF0B5E"/>
    <w:rsid w:val="00AF155B"/>
    <w:rsid w:val="00AF3957"/>
    <w:rsid w:val="00AF4888"/>
    <w:rsid w:val="00B04143"/>
    <w:rsid w:val="00B06CCA"/>
    <w:rsid w:val="00B119F3"/>
    <w:rsid w:val="00B1224D"/>
    <w:rsid w:val="00B12423"/>
    <w:rsid w:val="00B12842"/>
    <w:rsid w:val="00B138F3"/>
    <w:rsid w:val="00B21E5F"/>
    <w:rsid w:val="00B233FC"/>
    <w:rsid w:val="00B25CD7"/>
    <w:rsid w:val="00B2715C"/>
    <w:rsid w:val="00B30316"/>
    <w:rsid w:val="00B31564"/>
    <w:rsid w:val="00B3655E"/>
    <w:rsid w:val="00B408AF"/>
    <w:rsid w:val="00B44B12"/>
    <w:rsid w:val="00B44FF0"/>
    <w:rsid w:val="00B47A4D"/>
    <w:rsid w:val="00B526ED"/>
    <w:rsid w:val="00B5593C"/>
    <w:rsid w:val="00B67525"/>
    <w:rsid w:val="00B67887"/>
    <w:rsid w:val="00B67BB7"/>
    <w:rsid w:val="00B714C9"/>
    <w:rsid w:val="00B82351"/>
    <w:rsid w:val="00B8280A"/>
    <w:rsid w:val="00B86802"/>
    <w:rsid w:val="00B87E7E"/>
    <w:rsid w:val="00B92FF0"/>
    <w:rsid w:val="00B93510"/>
    <w:rsid w:val="00BA2330"/>
    <w:rsid w:val="00BA2DBD"/>
    <w:rsid w:val="00BA77F8"/>
    <w:rsid w:val="00BB06D6"/>
    <w:rsid w:val="00BB13C8"/>
    <w:rsid w:val="00BB4177"/>
    <w:rsid w:val="00BC07DD"/>
    <w:rsid w:val="00BC12FA"/>
    <w:rsid w:val="00BC203B"/>
    <w:rsid w:val="00BC574F"/>
    <w:rsid w:val="00BC6CB2"/>
    <w:rsid w:val="00BC7BF6"/>
    <w:rsid w:val="00BD0389"/>
    <w:rsid w:val="00BD06BF"/>
    <w:rsid w:val="00BD4026"/>
    <w:rsid w:val="00BD548E"/>
    <w:rsid w:val="00BD6243"/>
    <w:rsid w:val="00BE1879"/>
    <w:rsid w:val="00BE436B"/>
    <w:rsid w:val="00BE66CE"/>
    <w:rsid w:val="00BE6FB0"/>
    <w:rsid w:val="00C01F5A"/>
    <w:rsid w:val="00C01F94"/>
    <w:rsid w:val="00C07577"/>
    <w:rsid w:val="00C11FA6"/>
    <w:rsid w:val="00C15586"/>
    <w:rsid w:val="00C159D5"/>
    <w:rsid w:val="00C20432"/>
    <w:rsid w:val="00C235AD"/>
    <w:rsid w:val="00C26F50"/>
    <w:rsid w:val="00C2729E"/>
    <w:rsid w:val="00C30DF9"/>
    <w:rsid w:val="00C30EDA"/>
    <w:rsid w:val="00C33236"/>
    <w:rsid w:val="00C35B2D"/>
    <w:rsid w:val="00C36D33"/>
    <w:rsid w:val="00C432AB"/>
    <w:rsid w:val="00C43E30"/>
    <w:rsid w:val="00C45ECE"/>
    <w:rsid w:val="00C464CA"/>
    <w:rsid w:val="00C47797"/>
    <w:rsid w:val="00C47D81"/>
    <w:rsid w:val="00C51E09"/>
    <w:rsid w:val="00C51E2A"/>
    <w:rsid w:val="00C52F5D"/>
    <w:rsid w:val="00C57AE5"/>
    <w:rsid w:val="00C57C7F"/>
    <w:rsid w:val="00C63C35"/>
    <w:rsid w:val="00C64771"/>
    <w:rsid w:val="00C664A8"/>
    <w:rsid w:val="00C677A1"/>
    <w:rsid w:val="00C72A65"/>
    <w:rsid w:val="00C75EDE"/>
    <w:rsid w:val="00C82CC4"/>
    <w:rsid w:val="00C83EA2"/>
    <w:rsid w:val="00C852CE"/>
    <w:rsid w:val="00C90F8D"/>
    <w:rsid w:val="00C912D7"/>
    <w:rsid w:val="00C9549F"/>
    <w:rsid w:val="00C954E7"/>
    <w:rsid w:val="00C962A8"/>
    <w:rsid w:val="00C972C1"/>
    <w:rsid w:val="00C972F3"/>
    <w:rsid w:val="00CA0717"/>
    <w:rsid w:val="00CA3417"/>
    <w:rsid w:val="00CA7D8F"/>
    <w:rsid w:val="00CB2568"/>
    <w:rsid w:val="00CB288C"/>
    <w:rsid w:val="00CB2CE1"/>
    <w:rsid w:val="00CB34A0"/>
    <w:rsid w:val="00CB3D18"/>
    <w:rsid w:val="00CB7052"/>
    <w:rsid w:val="00CB7D38"/>
    <w:rsid w:val="00CC03CD"/>
    <w:rsid w:val="00CC127F"/>
    <w:rsid w:val="00CC5230"/>
    <w:rsid w:val="00CD04FD"/>
    <w:rsid w:val="00CD2F01"/>
    <w:rsid w:val="00CD3577"/>
    <w:rsid w:val="00CD3DFB"/>
    <w:rsid w:val="00CE6368"/>
    <w:rsid w:val="00CE74F3"/>
    <w:rsid w:val="00CE750A"/>
    <w:rsid w:val="00CF08CC"/>
    <w:rsid w:val="00CF13FA"/>
    <w:rsid w:val="00CF255E"/>
    <w:rsid w:val="00CF3A3C"/>
    <w:rsid w:val="00D00150"/>
    <w:rsid w:val="00D00C06"/>
    <w:rsid w:val="00D012C7"/>
    <w:rsid w:val="00D016B6"/>
    <w:rsid w:val="00D03865"/>
    <w:rsid w:val="00D04671"/>
    <w:rsid w:val="00D04CAA"/>
    <w:rsid w:val="00D06C34"/>
    <w:rsid w:val="00D1047B"/>
    <w:rsid w:val="00D152B0"/>
    <w:rsid w:val="00D1532A"/>
    <w:rsid w:val="00D20A17"/>
    <w:rsid w:val="00D26CC3"/>
    <w:rsid w:val="00D27F1F"/>
    <w:rsid w:val="00D343E6"/>
    <w:rsid w:val="00D345E2"/>
    <w:rsid w:val="00D45466"/>
    <w:rsid w:val="00D457B6"/>
    <w:rsid w:val="00D47DCF"/>
    <w:rsid w:val="00D50A42"/>
    <w:rsid w:val="00D517B2"/>
    <w:rsid w:val="00D53B66"/>
    <w:rsid w:val="00D63272"/>
    <w:rsid w:val="00D70561"/>
    <w:rsid w:val="00D71B20"/>
    <w:rsid w:val="00D73E3E"/>
    <w:rsid w:val="00D74B1D"/>
    <w:rsid w:val="00D804A0"/>
    <w:rsid w:val="00D815C3"/>
    <w:rsid w:val="00D81FEB"/>
    <w:rsid w:val="00D82555"/>
    <w:rsid w:val="00D82F6B"/>
    <w:rsid w:val="00D84B7C"/>
    <w:rsid w:val="00D86A20"/>
    <w:rsid w:val="00D86C85"/>
    <w:rsid w:val="00D87533"/>
    <w:rsid w:val="00D9268B"/>
    <w:rsid w:val="00D94F1F"/>
    <w:rsid w:val="00D9661D"/>
    <w:rsid w:val="00D9750B"/>
    <w:rsid w:val="00DA1F4F"/>
    <w:rsid w:val="00DA2DFF"/>
    <w:rsid w:val="00DA4A75"/>
    <w:rsid w:val="00DA51E2"/>
    <w:rsid w:val="00DA5BB5"/>
    <w:rsid w:val="00DA69AD"/>
    <w:rsid w:val="00DB5A05"/>
    <w:rsid w:val="00DB66F5"/>
    <w:rsid w:val="00DC7E35"/>
    <w:rsid w:val="00DE0E99"/>
    <w:rsid w:val="00DE25CA"/>
    <w:rsid w:val="00DE4B75"/>
    <w:rsid w:val="00DE5217"/>
    <w:rsid w:val="00DF0D74"/>
    <w:rsid w:val="00DF1446"/>
    <w:rsid w:val="00DF3565"/>
    <w:rsid w:val="00DF4A29"/>
    <w:rsid w:val="00DF7873"/>
    <w:rsid w:val="00E00B86"/>
    <w:rsid w:val="00E01C6E"/>
    <w:rsid w:val="00E02A19"/>
    <w:rsid w:val="00E04678"/>
    <w:rsid w:val="00E04ECF"/>
    <w:rsid w:val="00E11DD9"/>
    <w:rsid w:val="00E13411"/>
    <w:rsid w:val="00E14184"/>
    <w:rsid w:val="00E178B8"/>
    <w:rsid w:val="00E25437"/>
    <w:rsid w:val="00E2672F"/>
    <w:rsid w:val="00E26CE8"/>
    <w:rsid w:val="00E26F08"/>
    <w:rsid w:val="00E311F0"/>
    <w:rsid w:val="00E341BA"/>
    <w:rsid w:val="00E34E34"/>
    <w:rsid w:val="00E35BC9"/>
    <w:rsid w:val="00E40A64"/>
    <w:rsid w:val="00E43DA0"/>
    <w:rsid w:val="00E465BA"/>
    <w:rsid w:val="00E474C6"/>
    <w:rsid w:val="00E53BAB"/>
    <w:rsid w:val="00E56A31"/>
    <w:rsid w:val="00E56E20"/>
    <w:rsid w:val="00E574D6"/>
    <w:rsid w:val="00E57CD5"/>
    <w:rsid w:val="00E6104F"/>
    <w:rsid w:val="00E63C44"/>
    <w:rsid w:val="00E67429"/>
    <w:rsid w:val="00E71A84"/>
    <w:rsid w:val="00E77E52"/>
    <w:rsid w:val="00E80389"/>
    <w:rsid w:val="00E84767"/>
    <w:rsid w:val="00E8568B"/>
    <w:rsid w:val="00E91A91"/>
    <w:rsid w:val="00E93FEB"/>
    <w:rsid w:val="00E94B6B"/>
    <w:rsid w:val="00E94CA0"/>
    <w:rsid w:val="00E9744A"/>
    <w:rsid w:val="00E97D88"/>
    <w:rsid w:val="00EA2736"/>
    <w:rsid w:val="00EA69B2"/>
    <w:rsid w:val="00EB4A1D"/>
    <w:rsid w:val="00EB508B"/>
    <w:rsid w:val="00EC2E91"/>
    <w:rsid w:val="00ED1407"/>
    <w:rsid w:val="00ED65A9"/>
    <w:rsid w:val="00EE0A57"/>
    <w:rsid w:val="00EE1F8F"/>
    <w:rsid w:val="00EE79C3"/>
    <w:rsid w:val="00EF18C1"/>
    <w:rsid w:val="00EF3F04"/>
    <w:rsid w:val="00EF785F"/>
    <w:rsid w:val="00F00A10"/>
    <w:rsid w:val="00F029FB"/>
    <w:rsid w:val="00F03F3C"/>
    <w:rsid w:val="00F0482E"/>
    <w:rsid w:val="00F055A4"/>
    <w:rsid w:val="00F06E77"/>
    <w:rsid w:val="00F07972"/>
    <w:rsid w:val="00F14FD5"/>
    <w:rsid w:val="00F17C84"/>
    <w:rsid w:val="00F21EDB"/>
    <w:rsid w:val="00F221F1"/>
    <w:rsid w:val="00F24712"/>
    <w:rsid w:val="00F25C6A"/>
    <w:rsid w:val="00F340D1"/>
    <w:rsid w:val="00F3571A"/>
    <w:rsid w:val="00F41A74"/>
    <w:rsid w:val="00F46894"/>
    <w:rsid w:val="00F468F7"/>
    <w:rsid w:val="00F471C0"/>
    <w:rsid w:val="00F500E7"/>
    <w:rsid w:val="00F514E6"/>
    <w:rsid w:val="00F53383"/>
    <w:rsid w:val="00F5499D"/>
    <w:rsid w:val="00F6091B"/>
    <w:rsid w:val="00F62149"/>
    <w:rsid w:val="00F634D3"/>
    <w:rsid w:val="00F652EA"/>
    <w:rsid w:val="00F664D8"/>
    <w:rsid w:val="00F80A93"/>
    <w:rsid w:val="00F82E27"/>
    <w:rsid w:val="00F84079"/>
    <w:rsid w:val="00F8522A"/>
    <w:rsid w:val="00F86474"/>
    <w:rsid w:val="00F86A9E"/>
    <w:rsid w:val="00F87BBB"/>
    <w:rsid w:val="00F87E25"/>
    <w:rsid w:val="00F93C8B"/>
    <w:rsid w:val="00F9519E"/>
    <w:rsid w:val="00FA0D41"/>
    <w:rsid w:val="00FA3C8C"/>
    <w:rsid w:val="00FB1468"/>
    <w:rsid w:val="00FB2F9D"/>
    <w:rsid w:val="00FB43A1"/>
    <w:rsid w:val="00FB52F7"/>
    <w:rsid w:val="00FB7BBA"/>
    <w:rsid w:val="00FC7C00"/>
    <w:rsid w:val="00FD3753"/>
    <w:rsid w:val="00FD6B9A"/>
    <w:rsid w:val="00FD6C4E"/>
    <w:rsid w:val="00FE097A"/>
    <w:rsid w:val="00FE4BA3"/>
    <w:rsid w:val="00FF2013"/>
    <w:rsid w:val="00FF3C0D"/>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D778D"/>
  <w15:chartTrackingRefBased/>
  <w15:docId w15:val="{767C5E9D-B649-4124-B388-04707EDD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Char,Char Char Char"/>
    <w:basedOn w:val="Normal"/>
    <w:link w:val="HeaderChar"/>
    <w:rsid w:val="00323248"/>
    <w:pPr>
      <w:tabs>
        <w:tab w:val="clear" w:pos="357"/>
        <w:tab w:val="left" w:pos="0"/>
        <w:tab w:val="center" w:pos="4820"/>
        <w:tab w:val="right" w:pos="9639"/>
      </w:tabs>
    </w:pPr>
    <w:rPr>
      <w:sz w:val="18"/>
      <w:szCs w:val="20"/>
    </w:rPr>
  </w:style>
  <w:style w:type="paragraph" w:styleId="Footer">
    <w:name w:val="footer"/>
    <w:basedOn w:val="Normal"/>
    <w:rsid w:val="00323248"/>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A170C8"/>
    <w:rPr>
      <w:rFonts w:ascii="Arial" w:hAnsi="Arial"/>
      <w:szCs w:val="24"/>
      <w:lang w:val="en-GB" w:eastAsia="en-US"/>
    </w:rPr>
  </w:style>
  <w:style w:type="table" w:styleId="TableGrid">
    <w:name w:val="Table Grid"/>
    <w:basedOn w:val="TableNormal"/>
    <w:rsid w:val="00CC12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semiHidden/>
    <w:rsid w:val="00B12423"/>
    <w:rPr>
      <w:rFonts w:ascii="Arial" w:hAnsi="Arial"/>
      <w:lang w:val="en-GB" w:eastAsia="en-US"/>
    </w:rPr>
  </w:style>
  <w:style w:type="character" w:customStyle="1" w:styleId="BodytextCalibri">
    <w:name w:val="Body text + Calibri"/>
    <w:aliases w:val="9 pt,Italic,Spacing 0 pt,Body text + Bold"/>
    <w:rsid w:val="00B12423"/>
    <w:rPr>
      <w:rFonts w:ascii="Calibri" w:eastAsia="Calibri" w:hAnsi="Calibri" w:cs="Calibri"/>
      <w:b w:val="0"/>
      <w:bCs w:val="0"/>
      <w:i/>
      <w:iCs/>
      <w:smallCaps w:val="0"/>
      <w:strike w:val="0"/>
      <w:color w:val="000000"/>
      <w:spacing w:val="0"/>
      <w:w w:val="100"/>
      <w:position w:val="0"/>
      <w:sz w:val="18"/>
      <w:szCs w:val="18"/>
      <w:u w:val="none"/>
      <w:lang w:val="en-GB"/>
    </w:rPr>
  </w:style>
  <w:style w:type="character" w:customStyle="1" w:styleId="Bodytext0">
    <w:name w:val="Body text_"/>
    <w:link w:val="BodyText1"/>
    <w:rsid w:val="00B12423"/>
    <w:rPr>
      <w:rFonts w:ascii="Lucida Sans Unicode" w:eastAsia="Lucida Sans Unicode" w:hAnsi="Lucida Sans Unicode" w:cs="Lucida Sans Unicode"/>
      <w:spacing w:val="-2"/>
      <w:sz w:val="16"/>
      <w:szCs w:val="16"/>
      <w:shd w:val="clear" w:color="auto" w:fill="FFFFFF"/>
    </w:rPr>
  </w:style>
  <w:style w:type="paragraph" w:customStyle="1" w:styleId="BodyText1">
    <w:name w:val="Body Text1"/>
    <w:basedOn w:val="Normal"/>
    <w:link w:val="Bodytext0"/>
    <w:rsid w:val="00B12423"/>
    <w:pPr>
      <w:widowControl w:val="0"/>
      <w:shd w:val="clear" w:color="auto" w:fill="FFFFFF"/>
      <w:tabs>
        <w:tab w:val="clear" w:pos="357"/>
      </w:tabs>
      <w:spacing w:line="0" w:lineRule="atLeast"/>
      <w:ind w:hanging="2120"/>
    </w:pPr>
    <w:rPr>
      <w:rFonts w:ascii="Lucida Sans Unicode" w:eastAsia="Lucida Sans Unicode" w:hAnsi="Lucida Sans Unicode" w:cs="Lucida Sans Unicode"/>
      <w:spacing w:val="-2"/>
      <w:sz w:val="16"/>
      <w:szCs w:val="16"/>
      <w:lang w:val="en-ZA" w:eastAsia="en-ZA"/>
    </w:rPr>
  </w:style>
  <w:style w:type="paragraph" w:customStyle="1" w:styleId="Clause0Sub">
    <w:name w:val="Clause0Sub"/>
    <w:basedOn w:val="Normal"/>
    <w:rsid w:val="00B12423"/>
    <w:pPr>
      <w:tabs>
        <w:tab w:val="clear" w:pos="357"/>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szCs w:val="20"/>
      <w:lang w:eastAsia="en-GB"/>
    </w:rPr>
  </w:style>
  <w:style w:type="paragraph" w:customStyle="1" w:styleId="Annexures">
    <w:name w:val="Annexures"/>
    <w:basedOn w:val="Normal"/>
    <w:next w:val="Normal"/>
    <w:rsid w:val="00B12423"/>
    <w:pPr>
      <w:numPr>
        <w:numId w:val="13"/>
      </w:numPr>
      <w:tabs>
        <w:tab w:val="clear" w:pos="357"/>
      </w:tabs>
      <w:spacing w:after="240" w:line="360" w:lineRule="atLeast"/>
      <w:jc w:val="right"/>
    </w:pPr>
    <w:rPr>
      <w:b/>
      <w:szCs w:val="20"/>
      <w:lang w:eastAsia="en-GB"/>
    </w:rPr>
  </w:style>
  <w:style w:type="paragraph" w:customStyle="1" w:styleId="XClause1Head">
    <w:name w:val="XClause1Head"/>
    <w:basedOn w:val="Normal"/>
    <w:rsid w:val="00B12423"/>
    <w:pPr>
      <w:numPr>
        <w:numId w:val="14"/>
      </w:numPr>
      <w:tabs>
        <w:tab w:val="clear" w:pos="357"/>
      </w:tabs>
      <w:spacing w:after="240" w:line="360" w:lineRule="atLeast"/>
      <w:jc w:val="both"/>
    </w:pPr>
    <w:rPr>
      <w:szCs w:val="20"/>
      <w:lang w:eastAsia="en-GB"/>
    </w:rPr>
  </w:style>
  <w:style w:type="paragraph" w:customStyle="1" w:styleId="XClause2Sub">
    <w:name w:val="XClause2Sub"/>
    <w:basedOn w:val="Normal"/>
    <w:rsid w:val="00B12423"/>
    <w:pPr>
      <w:numPr>
        <w:ilvl w:val="1"/>
        <w:numId w:val="14"/>
      </w:numPr>
      <w:tabs>
        <w:tab w:val="clear" w:pos="357"/>
      </w:tabs>
      <w:spacing w:after="240" w:line="360" w:lineRule="atLeast"/>
      <w:jc w:val="both"/>
    </w:pPr>
    <w:rPr>
      <w:szCs w:val="20"/>
      <w:lang w:eastAsia="en-GB"/>
    </w:rPr>
  </w:style>
  <w:style w:type="paragraph" w:customStyle="1" w:styleId="XClause3Sub">
    <w:name w:val="XClause3Sub"/>
    <w:basedOn w:val="Normal"/>
    <w:rsid w:val="00B12423"/>
    <w:pPr>
      <w:numPr>
        <w:ilvl w:val="2"/>
        <w:numId w:val="14"/>
      </w:numPr>
      <w:tabs>
        <w:tab w:val="clear" w:pos="357"/>
      </w:tabs>
      <w:spacing w:after="240" w:line="360" w:lineRule="atLeast"/>
      <w:jc w:val="both"/>
    </w:pPr>
    <w:rPr>
      <w:szCs w:val="20"/>
      <w:lang w:eastAsia="en-GB"/>
    </w:rPr>
  </w:style>
  <w:style w:type="paragraph" w:customStyle="1" w:styleId="XClause4Sub">
    <w:name w:val="XClause4Sub"/>
    <w:basedOn w:val="Normal"/>
    <w:rsid w:val="00B12423"/>
    <w:pPr>
      <w:numPr>
        <w:ilvl w:val="3"/>
        <w:numId w:val="14"/>
      </w:numPr>
      <w:tabs>
        <w:tab w:val="clear" w:pos="357"/>
      </w:tabs>
      <w:spacing w:after="240" w:line="360" w:lineRule="atLeast"/>
      <w:jc w:val="both"/>
    </w:pPr>
    <w:rPr>
      <w:szCs w:val="20"/>
      <w:lang w:eastAsia="en-GB"/>
    </w:rPr>
  </w:style>
  <w:style w:type="paragraph" w:customStyle="1" w:styleId="XClause5Sub">
    <w:name w:val="XClause5Sub"/>
    <w:basedOn w:val="Normal"/>
    <w:rsid w:val="00B12423"/>
    <w:pPr>
      <w:numPr>
        <w:ilvl w:val="4"/>
        <w:numId w:val="14"/>
      </w:numPr>
      <w:tabs>
        <w:tab w:val="clear" w:pos="357"/>
      </w:tabs>
      <w:spacing w:after="240" w:line="360" w:lineRule="atLeast"/>
      <w:jc w:val="both"/>
    </w:pPr>
    <w:rPr>
      <w:szCs w:val="20"/>
      <w:lang w:eastAsia="en-GB"/>
    </w:rPr>
  </w:style>
  <w:style w:type="paragraph" w:customStyle="1" w:styleId="XClause6Sub">
    <w:name w:val="XClause6Sub"/>
    <w:basedOn w:val="Normal"/>
    <w:rsid w:val="00B12423"/>
    <w:pPr>
      <w:numPr>
        <w:ilvl w:val="5"/>
        <w:numId w:val="14"/>
      </w:numPr>
      <w:tabs>
        <w:tab w:val="clear" w:pos="357"/>
      </w:tabs>
      <w:spacing w:after="240" w:line="360" w:lineRule="atLeast"/>
      <w:jc w:val="both"/>
    </w:pPr>
    <w:rPr>
      <w:szCs w:val="20"/>
      <w:lang w:eastAsia="en-GB"/>
    </w:rPr>
  </w:style>
  <w:style w:type="paragraph" w:customStyle="1" w:styleId="XClause7Sub">
    <w:name w:val="XClause7Sub"/>
    <w:basedOn w:val="Normal"/>
    <w:rsid w:val="00B12423"/>
    <w:pPr>
      <w:numPr>
        <w:ilvl w:val="6"/>
        <w:numId w:val="14"/>
      </w:numPr>
      <w:tabs>
        <w:tab w:val="clear" w:pos="357"/>
      </w:tabs>
      <w:spacing w:after="240" w:line="360" w:lineRule="atLeast"/>
      <w:jc w:val="both"/>
    </w:pPr>
    <w:rPr>
      <w:szCs w:val="20"/>
      <w:lang w:eastAsia="en-GB"/>
    </w:rPr>
  </w:style>
  <w:style w:type="paragraph" w:customStyle="1" w:styleId="XClause8Sub">
    <w:name w:val="XClause8Sub"/>
    <w:basedOn w:val="Normal"/>
    <w:rsid w:val="00B12423"/>
    <w:pPr>
      <w:numPr>
        <w:ilvl w:val="7"/>
        <w:numId w:val="14"/>
      </w:numPr>
      <w:tabs>
        <w:tab w:val="clear" w:pos="357"/>
      </w:tabs>
      <w:spacing w:after="240" w:line="360" w:lineRule="atLeast"/>
      <w:jc w:val="both"/>
    </w:pPr>
    <w:rPr>
      <w:szCs w:val="20"/>
      <w:lang w:eastAsia="en-GB"/>
    </w:rPr>
  </w:style>
  <w:style w:type="paragraph" w:customStyle="1" w:styleId="XClause9Sub">
    <w:name w:val="XClause9Sub"/>
    <w:basedOn w:val="Normal"/>
    <w:rsid w:val="00B12423"/>
    <w:pPr>
      <w:numPr>
        <w:ilvl w:val="8"/>
        <w:numId w:val="14"/>
      </w:numPr>
      <w:tabs>
        <w:tab w:val="clear" w:pos="357"/>
      </w:tabs>
      <w:spacing w:after="240" w:line="360" w:lineRule="atLeast"/>
      <w:jc w:val="both"/>
    </w:pPr>
    <w:rPr>
      <w:szCs w:val="20"/>
      <w:lang w:eastAsia="en-GB"/>
    </w:rPr>
  </w:style>
  <w:style w:type="character" w:styleId="Emphasis">
    <w:name w:val="Emphasis"/>
    <w:uiPriority w:val="20"/>
    <w:qFormat/>
    <w:rsid w:val="00B12423"/>
    <w:rPr>
      <w:i/>
      <w:iCs/>
    </w:rPr>
  </w:style>
  <w:style w:type="paragraph" w:styleId="ListParagraph">
    <w:name w:val="List Paragraph"/>
    <w:basedOn w:val="Normal"/>
    <w:uiPriority w:val="34"/>
    <w:qFormat/>
    <w:rsid w:val="00B12423"/>
    <w:pPr>
      <w:ind w:left="720"/>
      <w:contextualSpacing/>
    </w:pPr>
  </w:style>
  <w:style w:type="character" w:customStyle="1" w:styleId="FontStyle12">
    <w:name w:val="Font Style12"/>
    <w:uiPriority w:val="99"/>
    <w:rsid w:val="00B12423"/>
    <w:rPr>
      <w:rFonts w:ascii="Arial Unicode MS" w:eastAsia="Arial Unicode MS" w:cs="Arial Unicode MS"/>
      <w:sz w:val="16"/>
      <w:szCs w:val="16"/>
    </w:rPr>
  </w:style>
  <w:style w:type="paragraph" w:customStyle="1" w:styleId="Style19">
    <w:name w:val="Style19"/>
    <w:basedOn w:val="Normal"/>
    <w:uiPriority w:val="99"/>
    <w:rsid w:val="00B12423"/>
    <w:pPr>
      <w:widowControl w:val="0"/>
      <w:tabs>
        <w:tab w:val="clear" w:pos="357"/>
      </w:tabs>
      <w:autoSpaceDE w:val="0"/>
      <w:autoSpaceDN w:val="0"/>
      <w:adjustRightInd w:val="0"/>
      <w:spacing w:line="221" w:lineRule="exact"/>
      <w:ind w:hanging="731"/>
      <w:jc w:val="both"/>
    </w:pPr>
    <w:rPr>
      <w:rFonts w:cs="Arial"/>
      <w:sz w:val="24"/>
      <w:lang w:val="en-US"/>
    </w:rPr>
  </w:style>
  <w:style w:type="character" w:customStyle="1" w:styleId="FontStyle42">
    <w:name w:val="Font Style42"/>
    <w:uiPriority w:val="99"/>
    <w:rsid w:val="00B12423"/>
    <w:rPr>
      <w:rFonts w:ascii="Arial" w:hAnsi="Arial" w:cs="Arial"/>
      <w:sz w:val="16"/>
      <w:szCs w:val="16"/>
    </w:rPr>
  </w:style>
  <w:style w:type="character" w:customStyle="1" w:styleId="FootnoteTextChar">
    <w:name w:val="Footnote Text Char"/>
    <w:link w:val="FootnoteText"/>
    <w:semiHidden/>
    <w:rsid w:val="00B12423"/>
    <w:rPr>
      <w:rFonts w:ascii="Arial" w:hAnsi="Arial"/>
      <w:lang w:val="en-GB" w:eastAsia="en-US"/>
    </w:rPr>
  </w:style>
  <w:style w:type="paragraph" w:customStyle="1" w:styleId="Clause2Sub">
    <w:name w:val="Clause2Sub"/>
    <w:basedOn w:val="Normal"/>
    <w:rsid w:val="00B12423"/>
    <w:pPr>
      <w:numPr>
        <w:ilvl w:val="1"/>
        <w:numId w:val="16"/>
      </w:numPr>
      <w:tabs>
        <w:tab w:val="clear" w:pos="357"/>
      </w:tabs>
      <w:spacing w:after="200" w:line="276" w:lineRule="auto"/>
    </w:pPr>
    <w:rPr>
      <w:rFonts w:ascii="Calibri" w:eastAsia="Calibri" w:hAnsi="Calibri"/>
      <w:sz w:val="22"/>
      <w:szCs w:val="22"/>
    </w:rPr>
  </w:style>
  <w:style w:type="paragraph" w:customStyle="1" w:styleId="Clause1Head">
    <w:name w:val="Clause1Head"/>
    <w:basedOn w:val="Normal"/>
    <w:next w:val="Clause0Sub"/>
    <w:rsid w:val="00B12423"/>
    <w:pPr>
      <w:keepNext/>
      <w:numPr>
        <w:numId w:val="16"/>
      </w:numPr>
      <w:tabs>
        <w:tab w:val="clear" w:pos="357"/>
      </w:tabs>
      <w:spacing w:after="200" w:line="276" w:lineRule="auto"/>
    </w:pPr>
    <w:rPr>
      <w:rFonts w:ascii="Calibri" w:eastAsia="Calibri" w:hAnsi="Calibri"/>
      <w:b/>
      <w:sz w:val="22"/>
      <w:szCs w:val="22"/>
    </w:rPr>
  </w:style>
  <w:style w:type="paragraph" w:customStyle="1" w:styleId="Clause3Sub">
    <w:name w:val="Clause3Sub"/>
    <w:basedOn w:val="Normal"/>
    <w:rsid w:val="00B12423"/>
    <w:pPr>
      <w:numPr>
        <w:ilvl w:val="2"/>
        <w:numId w:val="16"/>
      </w:numPr>
      <w:tabs>
        <w:tab w:val="clear" w:pos="357"/>
      </w:tabs>
      <w:spacing w:after="200" w:line="276" w:lineRule="auto"/>
    </w:pPr>
    <w:rPr>
      <w:rFonts w:ascii="Calibri" w:eastAsia="Calibri" w:hAnsi="Calibri"/>
      <w:sz w:val="22"/>
      <w:szCs w:val="22"/>
    </w:rPr>
  </w:style>
  <w:style w:type="paragraph" w:customStyle="1" w:styleId="Clause4Sub">
    <w:name w:val="Clause4Sub"/>
    <w:basedOn w:val="Normal"/>
    <w:rsid w:val="00B12423"/>
    <w:pPr>
      <w:numPr>
        <w:ilvl w:val="3"/>
        <w:numId w:val="16"/>
      </w:numPr>
      <w:tabs>
        <w:tab w:val="clear" w:pos="357"/>
      </w:tabs>
      <w:spacing w:after="200" w:line="276" w:lineRule="auto"/>
    </w:pPr>
    <w:rPr>
      <w:rFonts w:ascii="Calibri" w:eastAsia="Calibri" w:hAnsi="Calibri"/>
      <w:sz w:val="22"/>
      <w:szCs w:val="22"/>
    </w:rPr>
  </w:style>
  <w:style w:type="paragraph" w:customStyle="1" w:styleId="Clause5Sub">
    <w:name w:val="Clause5Sub"/>
    <w:basedOn w:val="Normal"/>
    <w:rsid w:val="00B12423"/>
    <w:pPr>
      <w:numPr>
        <w:ilvl w:val="4"/>
        <w:numId w:val="16"/>
      </w:numPr>
      <w:tabs>
        <w:tab w:val="clear" w:pos="357"/>
      </w:tabs>
      <w:spacing w:after="200" w:line="276" w:lineRule="auto"/>
    </w:pPr>
    <w:rPr>
      <w:rFonts w:ascii="Calibri" w:eastAsia="Calibri" w:hAnsi="Calibri"/>
      <w:sz w:val="22"/>
      <w:szCs w:val="22"/>
    </w:rPr>
  </w:style>
  <w:style w:type="paragraph" w:customStyle="1" w:styleId="Clause6Sub">
    <w:name w:val="Clause6Sub"/>
    <w:basedOn w:val="Normal"/>
    <w:rsid w:val="00B12423"/>
    <w:pPr>
      <w:numPr>
        <w:ilvl w:val="5"/>
        <w:numId w:val="16"/>
      </w:numPr>
      <w:tabs>
        <w:tab w:val="clear" w:pos="357"/>
      </w:tabs>
      <w:spacing w:after="200" w:line="276" w:lineRule="auto"/>
    </w:pPr>
    <w:rPr>
      <w:rFonts w:ascii="Calibri" w:eastAsia="Calibri" w:hAnsi="Calibri"/>
      <w:sz w:val="22"/>
      <w:szCs w:val="22"/>
    </w:rPr>
  </w:style>
  <w:style w:type="paragraph" w:customStyle="1" w:styleId="Clause7Sub">
    <w:name w:val="Clause7Sub"/>
    <w:basedOn w:val="Normal"/>
    <w:rsid w:val="00B12423"/>
    <w:pPr>
      <w:numPr>
        <w:ilvl w:val="6"/>
        <w:numId w:val="16"/>
      </w:numPr>
      <w:tabs>
        <w:tab w:val="clear" w:pos="357"/>
      </w:tabs>
      <w:spacing w:after="200" w:line="276" w:lineRule="auto"/>
    </w:pPr>
    <w:rPr>
      <w:rFonts w:ascii="Calibri" w:eastAsia="Calibri" w:hAnsi="Calibri"/>
      <w:sz w:val="22"/>
      <w:szCs w:val="22"/>
    </w:rPr>
  </w:style>
  <w:style w:type="paragraph" w:customStyle="1" w:styleId="Clause8Sub">
    <w:name w:val="Clause8Sub"/>
    <w:basedOn w:val="Normal"/>
    <w:rsid w:val="00B12423"/>
    <w:pPr>
      <w:numPr>
        <w:ilvl w:val="7"/>
        <w:numId w:val="16"/>
      </w:numPr>
      <w:tabs>
        <w:tab w:val="clear" w:pos="357"/>
      </w:tabs>
      <w:spacing w:after="200" w:line="276" w:lineRule="auto"/>
    </w:pPr>
    <w:rPr>
      <w:rFonts w:ascii="Calibri" w:eastAsia="Calibri" w:hAnsi="Calibri"/>
      <w:sz w:val="22"/>
      <w:szCs w:val="22"/>
    </w:rPr>
  </w:style>
  <w:style w:type="paragraph" w:customStyle="1" w:styleId="Clause9Sub">
    <w:name w:val="Clause9Sub"/>
    <w:basedOn w:val="Normal"/>
    <w:rsid w:val="00B12423"/>
    <w:pPr>
      <w:numPr>
        <w:ilvl w:val="8"/>
        <w:numId w:val="16"/>
      </w:numPr>
      <w:tabs>
        <w:tab w:val="clear" w:pos="357"/>
      </w:tabs>
      <w:spacing w:after="200" w:line="276" w:lineRule="auto"/>
    </w:pPr>
    <w:rPr>
      <w:rFonts w:ascii="Calibri" w:eastAsia="Calibri" w:hAnsi="Calibri"/>
      <w:sz w:val="22"/>
      <w:szCs w:val="22"/>
    </w:rPr>
  </w:style>
  <w:style w:type="character" w:customStyle="1" w:styleId="HeaderChar">
    <w:name w:val="Header Char"/>
    <w:aliases w:val="Char Char Char Char Char Char Char Char1,Char Char Char Char Char Char Char Char Char,Char Char Char Char Char Char Char Char Char Char Char Char Char Char,Char Char Char Char"/>
    <w:link w:val="Header"/>
    <w:rsid w:val="0045422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83278">
      <w:bodyDiv w:val="1"/>
      <w:marLeft w:val="0"/>
      <w:marRight w:val="0"/>
      <w:marTop w:val="0"/>
      <w:marBottom w:val="0"/>
      <w:divBdr>
        <w:top w:val="none" w:sz="0" w:space="0" w:color="auto"/>
        <w:left w:val="none" w:sz="0" w:space="0" w:color="auto"/>
        <w:bottom w:val="none" w:sz="0" w:space="0" w:color="auto"/>
        <w:right w:val="none" w:sz="0" w:space="0" w:color="auto"/>
      </w:divBdr>
    </w:div>
    <w:div w:id="654379009">
      <w:bodyDiv w:val="1"/>
      <w:marLeft w:val="0"/>
      <w:marRight w:val="0"/>
      <w:marTop w:val="0"/>
      <w:marBottom w:val="0"/>
      <w:divBdr>
        <w:top w:val="none" w:sz="0" w:space="0" w:color="auto"/>
        <w:left w:val="none" w:sz="0" w:space="0" w:color="auto"/>
        <w:bottom w:val="none" w:sz="0" w:space="0" w:color="auto"/>
        <w:right w:val="none" w:sz="0" w:space="0" w:color="auto"/>
      </w:divBdr>
    </w:div>
    <w:div w:id="1295022029">
      <w:bodyDiv w:val="1"/>
      <w:marLeft w:val="0"/>
      <w:marRight w:val="0"/>
      <w:marTop w:val="0"/>
      <w:marBottom w:val="0"/>
      <w:divBdr>
        <w:top w:val="none" w:sz="0" w:space="0" w:color="auto"/>
        <w:left w:val="none" w:sz="0" w:space="0" w:color="auto"/>
        <w:bottom w:val="none" w:sz="0" w:space="0" w:color="auto"/>
        <w:right w:val="none" w:sz="0" w:space="0" w:color="auto"/>
      </w:divBdr>
    </w:div>
    <w:div w:id="1727874697">
      <w:bodyDiv w:val="1"/>
      <w:marLeft w:val="0"/>
      <w:marRight w:val="0"/>
      <w:marTop w:val="0"/>
      <w:marBottom w:val="0"/>
      <w:divBdr>
        <w:top w:val="none" w:sz="0" w:space="0" w:color="auto"/>
        <w:left w:val="none" w:sz="0" w:space="0" w:color="auto"/>
        <w:bottom w:val="none" w:sz="0" w:space="0" w:color="auto"/>
        <w:right w:val="none" w:sz="0" w:space="0" w:color="auto"/>
      </w:divBdr>
    </w:div>
    <w:div w:id="18119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ohann@counsel.co.z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hamae@law.co.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oxton@counsel.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ncan.stubbs@gmail.com" TargetMode="External"/><Relationship Id="rId5" Type="http://schemas.openxmlformats.org/officeDocument/2006/relationships/numbering" Target="numbering.xml"/><Relationship Id="rId15" Type="http://schemas.openxmlformats.org/officeDocument/2006/relationships/hyperlink" Target="mailto:ivmaleka@mweb.co.z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ny.makol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fc8a0c-84d7-4655-a712-6c722551b590">
      <Terms xmlns="http://schemas.microsoft.com/office/infopath/2007/PartnerControls"/>
    </lcf76f155ced4ddcb4097134ff3c332f>
    <TaxCatchAll xmlns="f9823092-7746-4ca9-9889-617cbfa3cf3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4E410513A6B348A10A592952E7B5A2" ma:contentTypeVersion="12" ma:contentTypeDescription="Create a new document." ma:contentTypeScope="" ma:versionID="6e70d88c6ee1a466deced7dbb1ed44fa">
  <xsd:schema xmlns:xsd="http://www.w3.org/2001/XMLSchema" xmlns:xs="http://www.w3.org/2001/XMLSchema" xmlns:p="http://schemas.microsoft.com/office/2006/metadata/properties" xmlns:ns2="3afc8a0c-84d7-4655-a712-6c722551b590" xmlns:ns3="f9823092-7746-4ca9-9889-617cbfa3cf35" targetNamespace="http://schemas.microsoft.com/office/2006/metadata/properties" ma:root="true" ma:fieldsID="f57efe87114ae82f90cd46644a2f839f" ns2:_="" ns3:_="">
    <xsd:import namespace="3afc8a0c-84d7-4655-a712-6c722551b590"/>
    <xsd:import namespace="f9823092-7746-4ca9-9889-617cbfa3cf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c8a0c-84d7-4655-a712-6c722551b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ac90f8-7b63-4c41-a729-7c6e4265c0c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23092-7746-4ca9-9889-617cbfa3cf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cb2e31-c57a-411b-8c25-bc43e82eddb6}" ma:internalName="TaxCatchAll" ma:showField="CatchAllData" ma:web="f9823092-7746-4ca9-9889-617cbfa3c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7F3D-E2E1-4D81-A510-7B6EB5D674C2}">
  <ds:schemaRefs>
    <ds:schemaRef ds:uri="http://www.w3.org/XML/1998/namespace"/>
    <ds:schemaRef ds:uri="f9823092-7746-4ca9-9889-617cbfa3cf35"/>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3afc8a0c-84d7-4655-a712-6c722551b590"/>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C395B5B2-A22E-4B9D-858E-54A408706B2C}">
  <ds:schemaRefs>
    <ds:schemaRef ds:uri="http://schemas.microsoft.com/sharepoint/v3/contenttype/forms"/>
  </ds:schemaRefs>
</ds:datastoreItem>
</file>

<file path=customXml/itemProps3.xml><?xml version="1.0" encoding="utf-8"?>
<ds:datastoreItem xmlns:ds="http://schemas.openxmlformats.org/officeDocument/2006/customXml" ds:itemID="{015ED3CA-697D-4381-9305-526A84A32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c8a0c-84d7-4655-a712-6c722551b590"/>
    <ds:schemaRef ds:uri="f9823092-7746-4ca9-9889-617cbfa3c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E3F2A-0E45-454C-8DBC-CF20B3C7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21</Pages>
  <Words>7480</Words>
  <Characters>39484</Characters>
  <Application>Microsoft Office Word</Application>
  <DocSecurity>0</DocSecurity>
  <Lines>329</Lines>
  <Paragraphs>93</Paragraphs>
  <ScaleCrop>false</ScaleCrop>
  <HeadingPairs>
    <vt:vector size="2" baseType="variant">
      <vt:variant>
        <vt:lpstr>Title</vt:lpstr>
      </vt:variant>
      <vt:variant>
        <vt:i4>1</vt:i4>
      </vt:variant>
    </vt:vector>
  </HeadingPairs>
  <TitlesOfParts>
    <vt:vector size="1" baseType="lpstr">
      <vt:lpstr>C1.2a ECC3 Data by Employer</vt:lpstr>
    </vt:vector>
  </TitlesOfParts>
  <Company>Engineering Contract Strategies</Company>
  <LinksUpToDate>false</LinksUpToDate>
  <CharactersWithSpaces>46871</CharactersWithSpaces>
  <SharedDoc>false</SharedDoc>
  <HLinks>
    <vt:vector size="36" baseType="variant">
      <vt:variant>
        <vt:i4>393339</vt:i4>
      </vt:variant>
      <vt:variant>
        <vt:i4>15</vt:i4>
      </vt:variant>
      <vt:variant>
        <vt:i4>0</vt:i4>
      </vt:variant>
      <vt:variant>
        <vt:i4>5</vt:i4>
      </vt:variant>
      <vt:variant>
        <vt:lpwstr>mailto:loxton@counsel.co.za</vt:lpwstr>
      </vt:variant>
      <vt:variant>
        <vt:lpwstr/>
      </vt:variant>
      <vt:variant>
        <vt:i4>1572970</vt:i4>
      </vt:variant>
      <vt:variant>
        <vt:i4>12</vt:i4>
      </vt:variant>
      <vt:variant>
        <vt:i4>0</vt:i4>
      </vt:variant>
      <vt:variant>
        <vt:i4>5</vt:i4>
      </vt:variant>
      <vt:variant>
        <vt:lpwstr>mailto:ivmaleka@mweb.co.za</vt:lpwstr>
      </vt:variant>
      <vt:variant>
        <vt:lpwstr/>
      </vt:variant>
      <vt:variant>
        <vt:i4>7864329</vt:i4>
      </vt:variant>
      <vt:variant>
        <vt:i4>9</vt:i4>
      </vt:variant>
      <vt:variant>
        <vt:i4>0</vt:i4>
      </vt:variant>
      <vt:variant>
        <vt:i4>5</vt:i4>
      </vt:variant>
      <vt:variant>
        <vt:lpwstr>mailto:benny.makola@gmail.com</vt:lpwstr>
      </vt:variant>
      <vt:variant>
        <vt:lpwstr/>
      </vt:variant>
      <vt:variant>
        <vt:i4>4456507</vt:i4>
      </vt:variant>
      <vt:variant>
        <vt:i4>6</vt:i4>
      </vt:variant>
      <vt:variant>
        <vt:i4>0</vt:i4>
      </vt:variant>
      <vt:variant>
        <vt:i4>5</vt:i4>
      </vt:variant>
      <vt:variant>
        <vt:lpwstr>mailto:chohann@counsel.co.za</vt:lpwstr>
      </vt:variant>
      <vt:variant>
        <vt:lpwstr/>
      </vt:variant>
      <vt:variant>
        <vt:i4>1704060</vt:i4>
      </vt:variant>
      <vt:variant>
        <vt:i4>3</vt:i4>
      </vt:variant>
      <vt:variant>
        <vt:i4>0</vt:i4>
      </vt:variant>
      <vt:variant>
        <vt:i4>5</vt:i4>
      </vt:variant>
      <vt:variant>
        <vt:lpwstr>mailto:bhamae@law.co.za</vt:lpwstr>
      </vt:variant>
      <vt:variant>
        <vt:lpwstr/>
      </vt:variant>
      <vt:variant>
        <vt:i4>2490451</vt:i4>
      </vt:variant>
      <vt:variant>
        <vt:i4>0</vt:i4>
      </vt:variant>
      <vt:variant>
        <vt:i4>0</vt:i4>
      </vt:variant>
      <vt:variant>
        <vt:i4>5</vt:i4>
      </vt:variant>
      <vt:variant>
        <vt:lpwstr>mailto:duncan.stubbs@gmail.com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C1.2a ECC3 Data by Employer</dc:title>
  <dc:subject/>
  <dc:creator>AB</dc:creator>
  <cp:keywords/>
  <cp:lastModifiedBy>Robin Starke</cp:lastModifiedBy>
  <cp:revision>17</cp:revision>
  <cp:lastPrinted>2023-02-09T06:57:00Z</cp:lastPrinted>
  <dcterms:created xsi:type="dcterms:W3CDTF">2023-02-05T16:41:00Z</dcterms:created>
  <dcterms:modified xsi:type="dcterms:W3CDTF">2023-02-14T08:48:00Z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5af812b0170b546be43f0bcd99a72f6a1bfa642f96ff613c7333ca41980ff2fd</vt:lpwstr>
  </property>
  <property fmtid="{D5CDD505-2E9C-101B-9397-08002B2CF9AE}" pid="3" name="lcf76f155ced4ddcb4097134ff3c332f">
    <vt:lpwstr/>
  </property>
  <property fmtid="{D5CDD505-2E9C-101B-9397-08002B2CF9AE}" pid="4" name="TaxCatchAll">
    <vt:lpwstr/>
  </property>
  <property fmtid="{D5CDD505-2E9C-101B-9397-08002B2CF9AE}" pid="5" name="MSIP_Label_a11864d1-c16a-45ad-949f-bdea3b8c9e66_Enabled">
    <vt:lpwstr>true</vt:lpwstr>
  </property>
  <property fmtid="{D5CDD505-2E9C-101B-9397-08002B2CF9AE}" pid="6" name="MSIP_Label_a11864d1-c16a-45ad-949f-bdea3b8c9e66_SetDate">
    <vt:lpwstr>2023-01-18T10:00:34Z</vt:lpwstr>
  </property>
  <property fmtid="{D5CDD505-2E9C-101B-9397-08002B2CF9AE}" pid="7" name="MSIP_Label_a11864d1-c16a-45ad-949f-bdea3b8c9e66_Method">
    <vt:lpwstr>Standard</vt:lpwstr>
  </property>
  <property fmtid="{D5CDD505-2E9C-101B-9397-08002B2CF9AE}" pid="8" name="MSIP_Label_a11864d1-c16a-45ad-949f-bdea3b8c9e66_Name">
    <vt:lpwstr>Confidential</vt:lpwstr>
  </property>
  <property fmtid="{D5CDD505-2E9C-101B-9397-08002B2CF9AE}" pid="9" name="MSIP_Label_a11864d1-c16a-45ad-949f-bdea3b8c9e66_SiteId">
    <vt:lpwstr>fb62d46e-e86e-4673-ba82-b27b61d8202b</vt:lpwstr>
  </property>
  <property fmtid="{D5CDD505-2E9C-101B-9397-08002B2CF9AE}" pid="10" name="MSIP_Label_a11864d1-c16a-45ad-949f-bdea3b8c9e66_ActionId">
    <vt:lpwstr>c1a895f9-ee2e-472b-a0c3-33a3e6696c74</vt:lpwstr>
  </property>
  <property fmtid="{D5CDD505-2E9C-101B-9397-08002B2CF9AE}" pid="11" name="MSIP_Label_a11864d1-c16a-45ad-949f-bdea3b8c9e66_ContentBits">
    <vt:lpwstr>3</vt:lpwstr>
  </property>
</Properties>
</file>