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59CBD798" wp14:editId="7C1ABD41">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rsidR="008A0B3C" w:rsidRPr="00F81E2D" w:rsidRDefault="008A0B3C" w:rsidP="008A0B3C">
      <w:pPr>
        <w:pBdr>
          <w:top w:val="single" w:sz="4" w:space="1" w:color="auto"/>
        </w:pBdr>
      </w:pPr>
    </w:p>
    <w:p w:rsidR="00DD2052" w:rsidRPr="00EB5329" w:rsidRDefault="00DD2052" w:rsidP="00DD2052">
      <w:pPr>
        <w:spacing w:after="120" w:line="276" w:lineRule="auto"/>
        <w:jc w:val="center"/>
        <w:rPr>
          <w:rFonts w:ascii="Calibri Light" w:eastAsia="Calibri Light" w:hAnsi="Calibri Light"/>
          <w:b/>
          <w:color w:val="0E1B8D"/>
          <w:sz w:val="32"/>
          <w:szCs w:val="32"/>
        </w:rPr>
      </w:pPr>
      <w:r w:rsidRPr="00EB5329">
        <w:rPr>
          <w:rFonts w:ascii="Calibri Light" w:eastAsia="Calibri Light" w:hAnsi="Calibri Light"/>
          <w:b/>
          <w:color w:val="0E1B8D"/>
          <w:sz w:val="32"/>
          <w:szCs w:val="32"/>
        </w:rPr>
        <w:t>Annexure 1: Bid Specification</w:t>
      </w:r>
      <w:bookmarkStart w:id="0" w:name="_Hlk136868136"/>
      <w:r>
        <w:rPr>
          <w:rFonts w:ascii="Calibri Light" w:eastAsia="Calibri Light" w:hAnsi="Calibri Light"/>
          <w:b/>
          <w:color w:val="0E1B8D"/>
          <w:sz w:val="32"/>
          <w:szCs w:val="32"/>
        </w:rPr>
        <w:t xml:space="preserve">: </w:t>
      </w:r>
      <w:bookmarkEnd w:id="0"/>
      <w:r w:rsidRPr="00DD2052">
        <w:rPr>
          <w:rFonts w:ascii="Calibri Light" w:eastAsia="Calibri Light" w:hAnsi="Calibri Light"/>
          <w:b/>
          <w:bCs/>
          <w:color w:val="0E1B8D"/>
          <w:sz w:val="32"/>
          <w:szCs w:val="32"/>
        </w:rPr>
        <w:t xml:space="preserve">Procurement </w:t>
      </w:r>
      <w:proofErr w:type="gramStart"/>
      <w:r w:rsidR="000D4BCD">
        <w:rPr>
          <w:rFonts w:ascii="Calibri Light" w:eastAsia="Calibri Light" w:hAnsi="Calibri Light"/>
          <w:b/>
          <w:bCs/>
          <w:color w:val="0E1B8D"/>
          <w:sz w:val="32"/>
          <w:szCs w:val="32"/>
        </w:rPr>
        <w:t>O</w:t>
      </w:r>
      <w:r w:rsidRPr="00DD2052">
        <w:rPr>
          <w:rFonts w:ascii="Calibri Light" w:eastAsia="Calibri Light" w:hAnsi="Calibri Light"/>
          <w:b/>
          <w:bCs/>
          <w:color w:val="0E1B8D"/>
          <w:sz w:val="32"/>
          <w:szCs w:val="32"/>
        </w:rPr>
        <w:t>f</w:t>
      </w:r>
      <w:proofErr w:type="gramEnd"/>
      <w:r w:rsidRPr="00DD2052">
        <w:rPr>
          <w:rFonts w:ascii="Calibri Light" w:eastAsia="Calibri Light" w:hAnsi="Calibri Light"/>
          <w:b/>
          <w:bCs/>
          <w:color w:val="0E1B8D"/>
          <w:sz w:val="32"/>
          <w:szCs w:val="32"/>
        </w:rPr>
        <w:t xml:space="preserve"> Support </w:t>
      </w:r>
      <w:r w:rsidR="000D4BCD">
        <w:rPr>
          <w:rFonts w:ascii="Calibri Light" w:eastAsia="Calibri Light" w:hAnsi="Calibri Light"/>
          <w:b/>
          <w:bCs/>
          <w:color w:val="0E1B8D"/>
          <w:sz w:val="32"/>
          <w:szCs w:val="32"/>
        </w:rPr>
        <w:t>A</w:t>
      </w:r>
      <w:r w:rsidRPr="00DD2052">
        <w:rPr>
          <w:rFonts w:ascii="Calibri Light" w:eastAsia="Calibri Light" w:hAnsi="Calibri Light"/>
          <w:b/>
          <w:bCs/>
          <w:color w:val="0E1B8D"/>
          <w:sz w:val="32"/>
          <w:szCs w:val="32"/>
        </w:rPr>
        <w:t xml:space="preserve">nd Maintenance Services </w:t>
      </w:r>
      <w:r w:rsidR="000D4BCD" w:rsidRPr="00DD2052">
        <w:rPr>
          <w:rFonts w:ascii="Calibri Light" w:eastAsia="Calibri Light" w:hAnsi="Calibri Light"/>
          <w:b/>
          <w:bCs/>
          <w:color w:val="0E1B8D"/>
          <w:sz w:val="32"/>
          <w:szCs w:val="32"/>
        </w:rPr>
        <w:t xml:space="preserve">For The </w:t>
      </w:r>
      <w:r w:rsidRPr="00DD2052">
        <w:rPr>
          <w:rFonts w:ascii="Calibri Light" w:eastAsia="Calibri Light" w:hAnsi="Calibri Light"/>
          <w:b/>
          <w:bCs/>
          <w:color w:val="0E1B8D"/>
          <w:sz w:val="32"/>
          <w:szCs w:val="32"/>
        </w:rPr>
        <w:t xml:space="preserve">KwaZulu-Natal Department </w:t>
      </w:r>
      <w:r w:rsidR="000D4BCD">
        <w:rPr>
          <w:rFonts w:ascii="Calibri Light" w:eastAsia="Calibri Light" w:hAnsi="Calibri Light"/>
          <w:b/>
          <w:bCs/>
          <w:color w:val="0E1B8D"/>
          <w:sz w:val="32"/>
          <w:szCs w:val="32"/>
        </w:rPr>
        <w:t>O</w:t>
      </w:r>
      <w:r w:rsidRPr="00DD2052">
        <w:rPr>
          <w:rFonts w:ascii="Calibri Light" w:eastAsia="Calibri Light" w:hAnsi="Calibri Light"/>
          <w:b/>
          <w:bCs/>
          <w:color w:val="0E1B8D"/>
          <w:sz w:val="32"/>
          <w:szCs w:val="32"/>
        </w:rPr>
        <w:t xml:space="preserve">f Treasury </w:t>
      </w:r>
      <w:r w:rsidR="000D4BCD" w:rsidRPr="00DD2052">
        <w:rPr>
          <w:rFonts w:ascii="Calibri Light" w:eastAsia="Calibri Light" w:hAnsi="Calibri Light"/>
          <w:b/>
          <w:bCs/>
          <w:color w:val="0E1B8D"/>
          <w:sz w:val="32"/>
          <w:szCs w:val="32"/>
        </w:rPr>
        <w:t xml:space="preserve">On The </w:t>
      </w:r>
      <w:r w:rsidRPr="00DD2052">
        <w:rPr>
          <w:rFonts w:ascii="Calibri Light" w:eastAsia="Calibri Light" w:hAnsi="Calibri Light"/>
          <w:b/>
          <w:bCs/>
          <w:color w:val="0E1B8D"/>
          <w:sz w:val="32"/>
          <w:szCs w:val="32"/>
        </w:rPr>
        <w:t xml:space="preserve">Leave System </w:t>
      </w:r>
      <w:r w:rsidR="000D4BCD" w:rsidRPr="00DD2052">
        <w:rPr>
          <w:rFonts w:ascii="Calibri Light" w:eastAsia="Calibri Light" w:hAnsi="Calibri Light"/>
          <w:b/>
          <w:bCs/>
          <w:color w:val="0E1B8D"/>
          <w:sz w:val="32"/>
          <w:szCs w:val="32"/>
        </w:rPr>
        <w:t>For A Period Of Thirty-Six (36) Months</w:t>
      </w:r>
    </w:p>
    <w:p w:rsidR="00DD2052" w:rsidRPr="00EB5329" w:rsidRDefault="00DD2052" w:rsidP="00DD2052">
      <w:pPr>
        <w:spacing w:after="120" w:line="276" w:lineRule="auto"/>
        <w:jc w:val="center"/>
        <w:rPr>
          <w:rFonts w:ascii="Calibri Light" w:eastAsia="Calibri Light" w:hAnsi="Calibri Light"/>
          <w:b/>
          <w:color w:val="0E1B8D"/>
          <w:sz w:val="36"/>
          <w:szCs w:val="36"/>
        </w:rPr>
      </w:pPr>
      <w:r w:rsidRPr="00EB5329">
        <w:rPr>
          <w:rFonts w:ascii="Calibri Light" w:eastAsia="Calibri Light" w:hAnsi="Calibri Light"/>
          <w:b/>
          <w:color w:val="0E1B8D"/>
          <w:sz w:val="36"/>
          <w:szCs w:val="36"/>
        </w:rPr>
        <w:t>TECHNICAL, PRICING AND PREFERENCE POINTS REQUIREMENTS</w:t>
      </w:r>
    </w:p>
    <w:p w:rsidR="00DD2052" w:rsidRPr="00EB5329" w:rsidRDefault="00DD2052" w:rsidP="00DD2052">
      <w:bookmarkStart w:id="1" w:name="_GoBack"/>
      <w:bookmarkEnd w:id="1"/>
    </w:p>
    <w:p w:rsidR="00CB69FF" w:rsidRPr="00C77AE8" w:rsidRDefault="00CB69FF" w:rsidP="00C77AE8">
      <w:pPr>
        <w:spacing w:after="200" w:line="276" w:lineRule="auto"/>
        <w:jc w:val="both"/>
        <w:rPr>
          <w:rFonts w:asciiTheme="minorHAnsi" w:hAnsiTheme="minorHAnsi" w:cstheme="minorHAnsi"/>
          <w:i/>
          <w:color w:val="0070C0"/>
          <w:sz w:val="23"/>
          <w:szCs w:val="23"/>
        </w:rPr>
      </w:pPr>
      <w:r w:rsidRPr="00C77AE8">
        <w:rPr>
          <w:rFonts w:asciiTheme="minorHAnsi" w:hAnsiTheme="minorHAnsi" w:cstheme="minorHAnsi"/>
          <w:sz w:val="23"/>
          <w:szCs w:val="23"/>
        </w:rPr>
        <w:br w:type="page"/>
      </w:r>
    </w:p>
    <w:p w:rsidR="00760D12" w:rsidRPr="00C77AE8" w:rsidRDefault="00760D12" w:rsidP="00C77AE8">
      <w:pPr>
        <w:pStyle w:val="Title"/>
        <w:jc w:val="both"/>
        <w:rPr>
          <w:rFonts w:asciiTheme="minorHAnsi" w:hAnsiTheme="minorHAnsi" w:cstheme="minorHAnsi"/>
          <w:sz w:val="23"/>
          <w:szCs w:val="23"/>
        </w:rPr>
      </w:pPr>
      <w:r w:rsidRPr="00C77AE8">
        <w:rPr>
          <w:rFonts w:asciiTheme="minorHAnsi" w:hAnsiTheme="minorHAnsi" w:cstheme="minorHAnsi"/>
          <w:sz w:val="23"/>
          <w:szCs w:val="23"/>
        </w:rPr>
        <w:lastRenderedPageBreak/>
        <w:t>Contents</w:t>
      </w:r>
    </w:p>
    <w:p w:rsidR="00F61C97" w:rsidRPr="00C77AE8" w:rsidRDefault="005952AC" w:rsidP="00C77AE8">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r w:rsidRPr="00C77AE8">
        <w:rPr>
          <w:rFonts w:asciiTheme="minorHAnsi" w:hAnsiTheme="minorHAnsi" w:cstheme="minorHAnsi"/>
          <w:sz w:val="23"/>
          <w:szCs w:val="23"/>
        </w:rPr>
        <w:fldChar w:fldCharType="begin"/>
      </w:r>
      <w:r w:rsidRPr="00C77AE8">
        <w:rPr>
          <w:rFonts w:asciiTheme="minorHAnsi" w:hAnsiTheme="minorHAnsi" w:cstheme="minorHAnsi"/>
          <w:sz w:val="23"/>
          <w:szCs w:val="23"/>
        </w:rPr>
        <w:instrText xml:space="preserve"> TOC \h \z \t "Heading 1,1,Heading 2,2,Heading 3,3,Annex H1,1,Annex H2,1" </w:instrText>
      </w:r>
      <w:r w:rsidRPr="00C77AE8">
        <w:rPr>
          <w:rFonts w:asciiTheme="minorHAnsi" w:hAnsiTheme="minorHAnsi" w:cstheme="minorHAnsi"/>
          <w:sz w:val="23"/>
          <w:szCs w:val="23"/>
        </w:rPr>
        <w:fldChar w:fldCharType="separate"/>
      </w:r>
      <w:hyperlink w:anchor="_Toc79558940" w:history="1">
        <w:r w:rsidR="00F61C97" w:rsidRPr="00C77AE8">
          <w:rPr>
            <w:rStyle w:val="Hyperlink"/>
            <w:rFonts w:asciiTheme="minorHAnsi" w:hAnsiTheme="minorHAnsi" w:cstheme="minorHAnsi"/>
            <w:noProof/>
            <w:sz w:val="23"/>
            <w:szCs w:val="23"/>
          </w:rPr>
          <w:t>ANNEX A:</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INTRODUCTION</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_Toc79558940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41" w:history="1">
        <w:r w:rsidR="00F61C97" w:rsidRPr="00C77AE8">
          <w:rPr>
            <w:rStyle w:val="Hyperlink"/>
            <w:rFonts w:asciiTheme="minorHAnsi" w:hAnsiTheme="minorHAnsi" w:cstheme="minorHAnsi"/>
            <w:noProof/>
            <w:sz w:val="23"/>
            <w:szCs w:val="23"/>
          </w:rPr>
          <w:t>1.</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PURPOSE AND BACKGROUND</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_Toc79558941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79558942" w:history="1">
        <w:r w:rsidR="00F61C97" w:rsidRPr="00C77AE8">
          <w:rPr>
            <w:rStyle w:val="Hyperlink"/>
            <w:rFonts w:asciiTheme="minorHAnsi" w:hAnsiTheme="minorHAnsi" w:cstheme="minorHAnsi"/>
            <w:noProof/>
            <w:sz w:val="23"/>
            <w:szCs w:val="23"/>
          </w:rPr>
          <w:t>1.1.</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PURPOSE</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_Toc79558942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79558943" w:history="1">
        <w:r w:rsidR="00F61C97" w:rsidRPr="00C77AE8">
          <w:rPr>
            <w:rStyle w:val="Hyperlink"/>
            <w:rFonts w:asciiTheme="minorHAnsi" w:hAnsiTheme="minorHAnsi" w:cstheme="minorHAnsi"/>
            <w:noProof/>
            <w:sz w:val="23"/>
            <w:szCs w:val="23"/>
          </w:rPr>
          <w:t>1.2.</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BACKGROUND</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_Toc79558943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44" w:history="1">
        <w:r w:rsidR="00F61C97" w:rsidRPr="00C77AE8">
          <w:rPr>
            <w:rStyle w:val="Hyperlink"/>
            <w:rFonts w:asciiTheme="minorHAnsi" w:hAnsiTheme="minorHAnsi" w:cstheme="minorHAnsi"/>
            <w:noProof/>
            <w:sz w:val="23"/>
            <w:szCs w:val="23"/>
          </w:rPr>
          <w:t>2.</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SCOPE OF BID</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_Toc79558944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45" w:history="1">
        <w:r w:rsidR="00F61C97" w:rsidRPr="00C77AE8">
          <w:rPr>
            <w:rStyle w:val="Hyperlink"/>
            <w:rFonts w:asciiTheme="minorHAnsi" w:hAnsiTheme="minorHAnsi" w:cstheme="minorHAnsi"/>
            <w:noProof/>
            <w:sz w:val="23"/>
            <w:szCs w:val="23"/>
          </w:rPr>
          <w:t>2.1</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SCOPE OF WORK</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_Toc79558945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46" w:history="1">
        <w:r w:rsidR="00F61C97" w:rsidRPr="00C77AE8">
          <w:rPr>
            <w:rStyle w:val="Hyperlink"/>
            <w:rFonts w:asciiTheme="minorHAnsi" w:hAnsiTheme="minorHAnsi" w:cstheme="minorHAnsi"/>
            <w:noProof/>
            <w:sz w:val="23"/>
            <w:szCs w:val="23"/>
          </w:rPr>
          <w:t>3.</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DELIVERY ADDRESS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_Toc79558946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47" w:history="1">
        <w:r w:rsidR="00F61C97" w:rsidRPr="00C77AE8">
          <w:rPr>
            <w:rStyle w:val="Hyperlink"/>
            <w:rFonts w:asciiTheme="minorHAnsi" w:hAnsiTheme="minorHAnsi" w:cstheme="minorHAnsi"/>
            <w:noProof/>
            <w:sz w:val="23"/>
            <w:szCs w:val="23"/>
          </w:rPr>
          <w:t>4.</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CUSTOMER INFRASTRUCTURE AND ENVIRONMENT</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_Toc79558947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48" w:history="1">
        <w:r w:rsidR="00F61C97" w:rsidRPr="00C77AE8">
          <w:rPr>
            <w:rStyle w:val="Hyperlink"/>
            <w:rFonts w:asciiTheme="minorHAnsi" w:hAnsiTheme="minorHAnsi" w:cstheme="minorHAnsi"/>
            <w:noProof/>
            <w:sz w:val="23"/>
            <w:szCs w:val="23"/>
          </w:rPr>
          <w:t>5.</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BID EVALUATION STAGES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_Toc79558948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4</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49" w:history="1">
        <w:r w:rsidR="00F61C97" w:rsidRPr="00C77AE8">
          <w:rPr>
            <w:rStyle w:val="Hyperlink"/>
            <w:rFonts w:asciiTheme="minorHAnsi" w:hAnsiTheme="minorHAnsi" w:cstheme="minorHAnsi"/>
            <w:noProof/>
            <w:sz w:val="23"/>
            <w:szCs w:val="23"/>
          </w:rPr>
          <w:t>ANNEX A.1:</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ADMINISTRATIVE PRE-QUALIFICATION</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_Toc79558949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5</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50" w:history="1">
        <w:r w:rsidR="00F61C97" w:rsidRPr="00C77AE8">
          <w:rPr>
            <w:rStyle w:val="Hyperlink"/>
            <w:rFonts w:asciiTheme="minorHAnsi" w:hAnsiTheme="minorHAnsi" w:cstheme="minorHAnsi"/>
            <w:noProof/>
            <w:sz w:val="23"/>
            <w:szCs w:val="23"/>
          </w:rPr>
          <w:t>6.</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ADMINISTRATIVE PRE-QUALIFICATION REQUIREMENTS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_Toc79558950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5</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51" w:history="1">
        <w:r w:rsidR="00F61C97" w:rsidRPr="00C77AE8">
          <w:rPr>
            <w:rStyle w:val="Hyperlink"/>
            <w:rFonts w:asciiTheme="minorHAnsi" w:hAnsiTheme="minorHAnsi" w:cstheme="minorHAnsi"/>
            <w:noProof/>
            <w:sz w:val="23"/>
            <w:szCs w:val="23"/>
          </w:rPr>
          <w:t>6.1</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ADMINISTRATIVE PRE-QUALIFICATION VERIFICATION</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_Toc79558951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5</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720"/>
          <w:tab w:val="right" w:leader="dot" w:pos="9628"/>
        </w:tabs>
        <w:jc w:val="both"/>
        <w:rPr>
          <w:rFonts w:asciiTheme="minorHAnsi" w:eastAsiaTheme="minorEastAsia" w:hAnsiTheme="minorHAnsi" w:cstheme="minorHAnsi"/>
          <w:smallCaps w:val="0"/>
          <w:noProof/>
          <w:sz w:val="23"/>
          <w:szCs w:val="23"/>
          <w:lang w:eastAsia="en-ZA"/>
        </w:rPr>
      </w:pPr>
      <w:hyperlink w:anchor="_Toc79558952" w:history="1">
        <w:r w:rsidR="00F61C97" w:rsidRPr="00C77AE8">
          <w:rPr>
            <w:rStyle w:val="Hyperlink"/>
            <w:rFonts w:asciiTheme="minorHAnsi" w:hAnsiTheme="minorHAnsi" w:cstheme="minorHAnsi"/>
            <w:noProof/>
            <w:sz w:val="23"/>
            <w:szCs w:val="23"/>
          </w:rPr>
          <w:t>6.2</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ADMINISTRATIVE PRE-QUALIFICATION REQUIREMENTS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_Toc79558952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5</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53" w:history="1">
        <w:r w:rsidR="00F61C97" w:rsidRPr="00C77AE8">
          <w:rPr>
            <w:rStyle w:val="Hyperlink"/>
            <w:rFonts w:asciiTheme="minorHAnsi" w:hAnsiTheme="minorHAnsi" w:cstheme="minorHAnsi"/>
            <w:noProof/>
            <w:sz w:val="23"/>
            <w:szCs w:val="23"/>
          </w:rPr>
          <w:t>ANNEX A.2:</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TECHNICAL MANDATORY, FUNCTIONALITY AND PROOF OF CONCEPT REQUIREMENTS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_Toc79558953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6</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54" w:history="1">
        <w:r w:rsidR="00F61C97" w:rsidRPr="00C77AE8">
          <w:rPr>
            <w:rStyle w:val="Hyperlink"/>
            <w:rFonts w:asciiTheme="minorHAnsi" w:hAnsiTheme="minorHAnsi" w:cstheme="minorHAnsi"/>
            <w:noProof/>
            <w:sz w:val="23"/>
            <w:szCs w:val="23"/>
          </w:rPr>
          <w:t>7.</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TECHNICAL MANDATORY</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_Toc79558954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6</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720"/>
          <w:tab w:val="right" w:leader="dot" w:pos="9628"/>
        </w:tabs>
        <w:jc w:val="both"/>
        <w:rPr>
          <w:rFonts w:asciiTheme="minorHAnsi" w:eastAsiaTheme="minorEastAsia" w:hAnsiTheme="minorHAnsi" w:cstheme="minorHAnsi"/>
          <w:smallCaps w:val="0"/>
          <w:noProof/>
          <w:sz w:val="23"/>
          <w:szCs w:val="23"/>
          <w:lang w:eastAsia="en-ZA"/>
        </w:rPr>
      </w:pPr>
      <w:hyperlink w:anchor="_Toc79558955" w:history="1">
        <w:r w:rsidR="00F61C97" w:rsidRPr="00C77AE8">
          <w:rPr>
            <w:rStyle w:val="Hyperlink"/>
            <w:rFonts w:asciiTheme="minorHAnsi" w:hAnsiTheme="minorHAnsi" w:cstheme="minorHAnsi"/>
            <w:noProof/>
            <w:sz w:val="23"/>
            <w:szCs w:val="23"/>
          </w:rPr>
          <w:t>7.1</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INSTRUCTION AND EVALUATION CRITERIA</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_Toc79558955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6</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720"/>
          <w:tab w:val="right" w:leader="dot" w:pos="9628"/>
        </w:tabs>
        <w:jc w:val="both"/>
        <w:rPr>
          <w:rFonts w:asciiTheme="minorHAnsi" w:eastAsiaTheme="minorEastAsia" w:hAnsiTheme="minorHAnsi" w:cstheme="minorHAnsi"/>
          <w:smallCaps w:val="0"/>
          <w:noProof/>
          <w:sz w:val="23"/>
          <w:szCs w:val="23"/>
          <w:lang w:eastAsia="en-ZA"/>
        </w:rPr>
      </w:pPr>
      <w:hyperlink w:anchor="_Toc79558956" w:history="1">
        <w:r w:rsidR="00F61C97" w:rsidRPr="00C77AE8">
          <w:rPr>
            <w:rStyle w:val="Hyperlink"/>
            <w:rFonts w:asciiTheme="minorHAnsi" w:hAnsiTheme="minorHAnsi" w:cstheme="minorHAnsi"/>
            <w:noProof/>
            <w:sz w:val="23"/>
            <w:szCs w:val="23"/>
          </w:rPr>
          <w:t>7.2</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TECHNICAL MANDATORY REQUIREMENTS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_Toc79558956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7</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720"/>
          <w:tab w:val="right" w:leader="dot" w:pos="9628"/>
        </w:tabs>
        <w:jc w:val="both"/>
        <w:rPr>
          <w:rFonts w:asciiTheme="minorHAnsi" w:eastAsiaTheme="minorEastAsia" w:hAnsiTheme="minorHAnsi" w:cstheme="minorHAnsi"/>
          <w:smallCaps w:val="0"/>
          <w:noProof/>
          <w:sz w:val="23"/>
          <w:szCs w:val="23"/>
          <w:lang w:eastAsia="en-ZA"/>
        </w:rPr>
      </w:pPr>
      <w:hyperlink w:anchor="_Toc79558957" w:history="1">
        <w:r w:rsidR="00F61C97" w:rsidRPr="00C77AE8">
          <w:rPr>
            <w:rStyle w:val="Hyperlink"/>
            <w:rFonts w:asciiTheme="minorHAnsi" w:hAnsiTheme="minorHAnsi" w:cstheme="minorHAnsi"/>
            <w:noProof/>
            <w:sz w:val="23"/>
            <w:szCs w:val="23"/>
          </w:rPr>
          <w:t>7.3</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DECLARATION OF COMPLIANCE</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_Toc79558957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8</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58" w:history="1">
        <w:r w:rsidR="00F61C97" w:rsidRPr="00C77AE8">
          <w:rPr>
            <w:rStyle w:val="Hyperlink"/>
            <w:rFonts w:asciiTheme="minorHAnsi" w:hAnsiTheme="minorHAnsi" w:cstheme="minorHAnsi"/>
            <w:noProof/>
            <w:sz w:val="23"/>
            <w:szCs w:val="23"/>
          </w:rPr>
          <w:t>ANNEX A.3:</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SPECIAL CONDITIONS OF CONTRACT (SCC)</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_Toc79558958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9</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59" w:history="1">
        <w:r w:rsidR="00F61C97" w:rsidRPr="00C77AE8">
          <w:rPr>
            <w:rStyle w:val="Hyperlink"/>
            <w:rFonts w:asciiTheme="minorHAnsi" w:hAnsiTheme="minorHAnsi" w:cstheme="minorHAnsi"/>
            <w:noProof/>
            <w:sz w:val="23"/>
            <w:szCs w:val="23"/>
          </w:rPr>
          <w:t>8.</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SPECIAL CONDITIONS OF CONTRACT</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_Toc79558959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9</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60" w:history="1">
        <w:r w:rsidR="00F61C97" w:rsidRPr="00C77AE8">
          <w:rPr>
            <w:rStyle w:val="Hyperlink"/>
            <w:rFonts w:asciiTheme="minorHAnsi" w:hAnsiTheme="minorHAnsi" w:cstheme="minorHAnsi"/>
            <w:noProof/>
            <w:sz w:val="23"/>
            <w:szCs w:val="23"/>
          </w:rPr>
          <w:t>8.1</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INSTRUCTION</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_Toc79558960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9</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720"/>
          <w:tab w:val="right" w:leader="dot" w:pos="9628"/>
        </w:tabs>
        <w:jc w:val="both"/>
        <w:rPr>
          <w:rFonts w:asciiTheme="minorHAnsi" w:eastAsiaTheme="minorEastAsia" w:hAnsiTheme="minorHAnsi" w:cstheme="minorHAnsi"/>
          <w:smallCaps w:val="0"/>
          <w:noProof/>
          <w:sz w:val="23"/>
          <w:szCs w:val="23"/>
          <w:lang w:eastAsia="en-ZA"/>
        </w:rPr>
      </w:pPr>
      <w:hyperlink w:anchor="_Toc79558961" w:history="1">
        <w:r w:rsidR="00F61C97" w:rsidRPr="00C77AE8">
          <w:rPr>
            <w:rStyle w:val="Hyperlink"/>
            <w:rFonts w:asciiTheme="minorHAnsi" w:hAnsiTheme="minorHAnsi" w:cstheme="minorHAnsi"/>
            <w:noProof/>
            <w:sz w:val="23"/>
            <w:szCs w:val="23"/>
          </w:rPr>
          <w:t>8.2</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SPECIAL CONDITIONS OF CONTRACT</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_Toc79558961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9</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720"/>
          <w:tab w:val="right" w:leader="dot" w:pos="9628"/>
        </w:tabs>
        <w:jc w:val="both"/>
        <w:rPr>
          <w:rFonts w:asciiTheme="minorHAnsi" w:eastAsiaTheme="minorEastAsia" w:hAnsiTheme="minorHAnsi" w:cstheme="minorHAnsi"/>
          <w:smallCaps w:val="0"/>
          <w:noProof/>
          <w:sz w:val="23"/>
          <w:szCs w:val="23"/>
          <w:lang w:eastAsia="en-ZA"/>
        </w:rPr>
      </w:pPr>
      <w:hyperlink w:anchor="_Toc79558962" w:history="1">
        <w:r w:rsidR="00F61C97" w:rsidRPr="00C77AE8">
          <w:rPr>
            <w:rStyle w:val="Hyperlink"/>
            <w:rFonts w:asciiTheme="minorHAnsi" w:hAnsiTheme="minorHAnsi" w:cstheme="minorHAnsi"/>
            <w:noProof/>
            <w:sz w:val="23"/>
            <w:szCs w:val="23"/>
          </w:rPr>
          <w:t>8.3</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DECLARATION OF ACCEPTANCE</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_Toc79558962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13</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63" w:history="1">
        <w:r w:rsidR="00F61C97" w:rsidRPr="00C77AE8">
          <w:rPr>
            <w:rStyle w:val="Hyperlink"/>
            <w:rFonts w:asciiTheme="minorHAnsi" w:hAnsiTheme="minorHAnsi" w:cstheme="minorHAnsi"/>
            <w:noProof/>
            <w:sz w:val="23"/>
            <w:szCs w:val="23"/>
          </w:rPr>
          <w:t>ANNEX A.4:</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COSTING AND PRICING</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_Toc79558963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14</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64" w:history="1">
        <w:r w:rsidR="00F61C97" w:rsidRPr="00C77AE8">
          <w:rPr>
            <w:rStyle w:val="Hyperlink"/>
            <w:rFonts w:asciiTheme="minorHAnsi" w:hAnsiTheme="minorHAnsi" w:cstheme="minorHAnsi"/>
            <w:noProof/>
            <w:sz w:val="23"/>
            <w:szCs w:val="23"/>
          </w:rPr>
          <w:t>9.</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COSTING AND PRICING</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_Toc79558964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14</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65" w:history="1">
        <w:r w:rsidR="00F61C97" w:rsidRPr="00C77AE8">
          <w:rPr>
            <w:rStyle w:val="Hyperlink"/>
            <w:rFonts w:asciiTheme="minorHAnsi" w:hAnsiTheme="minorHAnsi" w:cstheme="minorHAnsi"/>
            <w:noProof/>
            <w:sz w:val="23"/>
            <w:szCs w:val="23"/>
          </w:rPr>
          <w:t>9.1</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COSTING AND PRICING EVALUATION</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_Toc79558965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14</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720"/>
          <w:tab w:val="right" w:leader="dot" w:pos="9628"/>
        </w:tabs>
        <w:jc w:val="both"/>
        <w:rPr>
          <w:rFonts w:asciiTheme="minorHAnsi" w:eastAsiaTheme="minorEastAsia" w:hAnsiTheme="minorHAnsi" w:cstheme="minorHAnsi"/>
          <w:smallCaps w:val="0"/>
          <w:noProof/>
          <w:sz w:val="23"/>
          <w:szCs w:val="23"/>
          <w:lang w:eastAsia="en-ZA"/>
        </w:rPr>
      </w:pPr>
      <w:hyperlink w:anchor="_Toc79558966" w:history="1">
        <w:r w:rsidR="00F61C97" w:rsidRPr="00C77AE8">
          <w:rPr>
            <w:rStyle w:val="Hyperlink"/>
            <w:rFonts w:asciiTheme="minorHAnsi" w:hAnsiTheme="minorHAnsi" w:cstheme="minorHAnsi"/>
            <w:noProof/>
            <w:sz w:val="23"/>
            <w:szCs w:val="23"/>
          </w:rPr>
          <w:t>9.2</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COSTING AND PRICING CONDITIONS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_Toc79558966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14</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2"/>
        <w:tabs>
          <w:tab w:val="left" w:pos="720"/>
          <w:tab w:val="right" w:leader="dot" w:pos="9628"/>
        </w:tabs>
        <w:jc w:val="both"/>
        <w:rPr>
          <w:rFonts w:asciiTheme="minorHAnsi" w:eastAsiaTheme="minorEastAsia" w:hAnsiTheme="minorHAnsi" w:cstheme="minorHAnsi"/>
          <w:smallCaps w:val="0"/>
          <w:noProof/>
          <w:sz w:val="23"/>
          <w:szCs w:val="23"/>
          <w:lang w:eastAsia="en-ZA"/>
        </w:rPr>
      </w:pPr>
      <w:hyperlink w:anchor="_Toc79558967" w:history="1">
        <w:r w:rsidR="00F61C97" w:rsidRPr="00C77AE8">
          <w:rPr>
            <w:rStyle w:val="Hyperlink"/>
            <w:rFonts w:asciiTheme="minorHAnsi" w:hAnsiTheme="minorHAnsi" w:cstheme="minorHAnsi"/>
            <w:noProof/>
            <w:sz w:val="23"/>
            <w:szCs w:val="23"/>
          </w:rPr>
          <w:t>9.3</w:t>
        </w:r>
        <w:r w:rsidR="00F61C97" w:rsidRPr="00C77AE8">
          <w:rPr>
            <w:rFonts w:asciiTheme="minorHAnsi" w:eastAsiaTheme="minorEastAsia" w:hAnsiTheme="minorHAnsi" w:cstheme="minorHAnsi"/>
            <w:smallCaps w:val="0"/>
            <w:noProof/>
            <w:sz w:val="23"/>
            <w:szCs w:val="23"/>
            <w:lang w:eastAsia="en-ZA"/>
          </w:rPr>
          <w:tab/>
        </w:r>
        <w:r w:rsidR="00F61C97" w:rsidRPr="00C77AE8">
          <w:rPr>
            <w:rStyle w:val="Hyperlink"/>
            <w:rFonts w:asciiTheme="minorHAnsi" w:hAnsiTheme="minorHAnsi" w:cstheme="minorHAnsi"/>
            <w:noProof/>
            <w:sz w:val="23"/>
            <w:szCs w:val="23"/>
          </w:rPr>
          <w:t>DECLARATION OF ACCEPTANCE</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_Toc79558967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15</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68" w:history="1">
        <w:r w:rsidR="00F61C97" w:rsidRPr="00C77AE8">
          <w:rPr>
            <w:rStyle w:val="Hyperlink"/>
            <w:rFonts w:asciiTheme="minorHAnsi" w:hAnsiTheme="minorHAnsi" w:cstheme="minorHAnsi"/>
            <w:noProof/>
            <w:sz w:val="23"/>
            <w:szCs w:val="23"/>
          </w:rPr>
          <w:t>ANNEX A.5:</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Terms and definitions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_Toc79558968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16</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69" w:history="1">
        <w:r w:rsidR="00F61C97" w:rsidRPr="00C77AE8">
          <w:rPr>
            <w:rStyle w:val="Hyperlink"/>
            <w:rFonts w:asciiTheme="minorHAnsi" w:hAnsiTheme="minorHAnsi" w:cstheme="minorHAnsi"/>
            <w:noProof/>
            <w:sz w:val="23"/>
            <w:szCs w:val="23"/>
          </w:rPr>
          <w:t>10.</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ABBREVIATIONS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_Toc79558969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16</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70" w:history="1">
        <w:r w:rsidR="00F61C97" w:rsidRPr="00C77AE8">
          <w:rPr>
            <w:rStyle w:val="Hyperlink"/>
            <w:rFonts w:asciiTheme="minorHAnsi" w:hAnsiTheme="minorHAnsi" w:cstheme="minorHAnsi"/>
            <w:noProof/>
            <w:sz w:val="23"/>
            <w:szCs w:val="23"/>
          </w:rPr>
          <w:t>ANNEX B: BIDDER SUBSTANTIATING EVIDENCE</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_Toc79558970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17</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71" w:history="1">
        <w:r w:rsidR="00F61C97" w:rsidRPr="00C77AE8">
          <w:rPr>
            <w:rStyle w:val="Hyperlink"/>
            <w:rFonts w:asciiTheme="minorHAnsi" w:hAnsiTheme="minorHAnsi" w:cstheme="minorHAnsi"/>
            <w:noProof/>
            <w:sz w:val="23"/>
            <w:szCs w:val="23"/>
          </w:rPr>
          <w:t>11.</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MANDATORY REQUIREMENT EVIDENCE</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_Toc79558971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17</w:t>
        </w:r>
        <w:r w:rsidR="00F61C97" w:rsidRPr="00C77AE8">
          <w:rPr>
            <w:rFonts w:asciiTheme="minorHAnsi" w:hAnsiTheme="minorHAnsi" w:cstheme="minorHAnsi"/>
            <w:noProof/>
            <w:webHidden/>
            <w:sz w:val="23"/>
            <w:szCs w:val="23"/>
          </w:rPr>
          <w:fldChar w:fldCharType="end"/>
        </w:r>
      </w:hyperlink>
    </w:p>
    <w:p w:rsidR="00F61C97" w:rsidRPr="00C77AE8" w:rsidRDefault="00B01039" w:rsidP="00C77AE8">
      <w:pPr>
        <w:pStyle w:val="TOC1"/>
        <w:tabs>
          <w:tab w:val="left" w:pos="720"/>
          <w:tab w:val="right" w:leader="dot" w:pos="9628"/>
        </w:tabs>
        <w:jc w:val="both"/>
        <w:rPr>
          <w:rFonts w:asciiTheme="minorHAnsi" w:eastAsiaTheme="minorEastAsia" w:hAnsiTheme="minorHAnsi" w:cstheme="minorHAnsi"/>
          <w:b w:val="0"/>
          <w:bCs w:val="0"/>
          <w:caps w:val="0"/>
          <w:noProof/>
          <w:sz w:val="23"/>
          <w:szCs w:val="23"/>
          <w:lang w:eastAsia="en-ZA"/>
        </w:rPr>
      </w:pPr>
      <w:hyperlink w:anchor="_Toc79558972" w:history="1">
        <w:r w:rsidR="00F61C97" w:rsidRPr="00C77AE8">
          <w:rPr>
            <w:rStyle w:val="Hyperlink"/>
            <w:rFonts w:asciiTheme="minorHAnsi" w:hAnsiTheme="minorHAnsi" w:cstheme="minorHAnsi"/>
            <w:noProof/>
            <w:sz w:val="23"/>
            <w:szCs w:val="23"/>
          </w:rPr>
          <w:t>11.1</w:t>
        </w:r>
        <w:r w:rsidR="00F61C97" w:rsidRPr="00C77AE8">
          <w:rPr>
            <w:rFonts w:asciiTheme="minorHAnsi" w:eastAsiaTheme="minorEastAsia" w:hAnsiTheme="minorHAnsi" w:cstheme="minorHAnsi"/>
            <w:b w:val="0"/>
            <w:bCs w:val="0"/>
            <w:caps w:val="0"/>
            <w:noProof/>
            <w:sz w:val="23"/>
            <w:szCs w:val="23"/>
            <w:lang w:eastAsia="en-ZA"/>
          </w:rPr>
          <w:tab/>
        </w:r>
        <w:r w:rsidR="00F61C97" w:rsidRPr="00C77AE8">
          <w:rPr>
            <w:rStyle w:val="Hyperlink"/>
            <w:rFonts w:asciiTheme="minorHAnsi" w:hAnsiTheme="minorHAnsi" w:cstheme="minorHAnsi"/>
            <w:noProof/>
            <w:sz w:val="23"/>
            <w:szCs w:val="23"/>
          </w:rPr>
          <w:t>BIDDER ACCREDITATION/AFFILLIATION REQUIREMENTS</w:t>
        </w:r>
        <w:r w:rsidR="00F61C97" w:rsidRPr="00C77AE8">
          <w:rPr>
            <w:rFonts w:asciiTheme="minorHAnsi" w:hAnsiTheme="minorHAnsi" w:cstheme="minorHAnsi"/>
            <w:noProof/>
            <w:webHidden/>
            <w:sz w:val="23"/>
            <w:szCs w:val="23"/>
          </w:rPr>
          <w:tab/>
        </w:r>
        <w:r w:rsidR="00F61C97" w:rsidRPr="00C77AE8">
          <w:rPr>
            <w:rFonts w:asciiTheme="minorHAnsi" w:hAnsiTheme="minorHAnsi" w:cstheme="minorHAnsi"/>
            <w:noProof/>
            <w:webHidden/>
            <w:sz w:val="23"/>
            <w:szCs w:val="23"/>
          </w:rPr>
          <w:fldChar w:fldCharType="begin"/>
        </w:r>
        <w:r w:rsidR="00F61C97" w:rsidRPr="00C77AE8">
          <w:rPr>
            <w:rFonts w:asciiTheme="minorHAnsi" w:hAnsiTheme="minorHAnsi" w:cstheme="minorHAnsi"/>
            <w:noProof/>
            <w:webHidden/>
            <w:sz w:val="23"/>
            <w:szCs w:val="23"/>
          </w:rPr>
          <w:instrText xml:space="preserve"> PAGEREF _Toc79558972 \h </w:instrText>
        </w:r>
        <w:r w:rsidR="00F61C97" w:rsidRPr="00C77AE8">
          <w:rPr>
            <w:rFonts w:asciiTheme="minorHAnsi" w:hAnsiTheme="minorHAnsi" w:cstheme="minorHAnsi"/>
            <w:noProof/>
            <w:webHidden/>
            <w:sz w:val="23"/>
            <w:szCs w:val="23"/>
          </w:rPr>
        </w:r>
        <w:r w:rsidR="00F61C97" w:rsidRPr="00C77AE8">
          <w:rPr>
            <w:rFonts w:asciiTheme="minorHAnsi" w:hAnsiTheme="minorHAnsi" w:cstheme="minorHAnsi"/>
            <w:noProof/>
            <w:webHidden/>
            <w:sz w:val="23"/>
            <w:szCs w:val="23"/>
          </w:rPr>
          <w:fldChar w:fldCharType="separate"/>
        </w:r>
        <w:r w:rsidR="00F61C97" w:rsidRPr="00C77AE8">
          <w:rPr>
            <w:rFonts w:asciiTheme="minorHAnsi" w:hAnsiTheme="minorHAnsi" w:cstheme="minorHAnsi"/>
            <w:noProof/>
            <w:webHidden/>
            <w:sz w:val="23"/>
            <w:szCs w:val="23"/>
          </w:rPr>
          <w:t>17</w:t>
        </w:r>
        <w:r w:rsidR="00F61C97" w:rsidRPr="00C77AE8">
          <w:rPr>
            <w:rFonts w:asciiTheme="minorHAnsi" w:hAnsiTheme="minorHAnsi" w:cstheme="minorHAnsi"/>
            <w:noProof/>
            <w:webHidden/>
            <w:sz w:val="23"/>
            <w:szCs w:val="23"/>
          </w:rPr>
          <w:fldChar w:fldCharType="end"/>
        </w:r>
      </w:hyperlink>
    </w:p>
    <w:p w:rsidR="00871368" w:rsidRPr="00C77AE8" w:rsidRDefault="005952AC" w:rsidP="00C77AE8">
      <w:pPr>
        <w:jc w:val="both"/>
        <w:rPr>
          <w:rFonts w:asciiTheme="minorHAnsi" w:hAnsiTheme="minorHAnsi" w:cstheme="minorHAnsi"/>
          <w:sz w:val="23"/>
          <w:szCs w:val="23"/>
        </w:rPr>
      </w:pPr>
      <w:r w:rsidRPr="00C77AE8">
        <w:rPr>
          <w:rFonts w:asciiTheme="minorHAnsi" w:hAnsiTheme="minorHAnsi" w:cstheme="minorHAnsi"/>
          <w:sz w:val="23"/>
          <w:szCs w:val="23"/>
        </w:rPr>
        <w:fldChar w:fldCharType="end"/>
      </w:r>
      <w:r w:rsidR="00760D12" w:rsidRPr="00C77AE8">
        <w:rPr>
          <w:rFonts w:asciiTheme="minorHAnsi" w:hAnsiTheme="minorHAnsi" w:cstheme="minorHAnsi"/>
          <w:sz w:val="23"/>
          <w:szCs w:val="23"/>
        </w:rPr>
        <w:br w:type="page"/>
      </w:r>
    </w:p>
    <w:p w:rsidR="002C0B8F" w:rsidRPr="00C77AE8" w:rsidRDefault="005952AC" w:rsidP="00C77AE8">
      <w:pPr>
        <w:pStyle w:val="AnnexH1"/>
        <w:jc w:val="both"/>
        <w:rPr>
          <w:rFonts w:asciiTheme="minorHAnsi" w:hAnsiTheme="minorHAnsi" w:cstheme="minorHAnsi"/>
          <w:sz w:val="23"/>
          <w:szCs w:val="23"/>
        </w:rPr>
      </w:pPr>
      <w:bookmarkStart w:id="2" w:name="_Toc79558940"/>
      <w:r w:rsidRPr="00C77AE8">
        <w:rPr>
          <w:rFonts w:asciiTheme="minorHAnsi" w:hAnsiTheme="minorHAnsi" w:cstheme="minorHAnsi"/>
          <w:sz w:val="23"/>
          <w:szCs w:val="23"/>
        </w:rPr>
        <w:lastRenderedPageBreak/>
        <w:t>INTRODUCTION</w:t>
      </w:r>
      <w:bookmarkEnd w:id="2"/>
    </w:p>
    <w:p w:rsidR="001A25A4" w:rsidRPr="00C77AE8" w:rsidRDefault="00B558CD" w:rsidP="00C77AE8">
      <w:pPr>
        <w:pStyle w:val="Heading1"/>
        <w:jc w:val="both"/>
        <w:rPr>
          <w:rFonts w:asciiTheme="minorHAnsi" w:hAnsiTheme="minorHAnsi" w:cstheme="minorHAnsi"/>
          <w:sz w:val="23"/>
          <w:szCs w:val="23"/>
        </w:rPr>
      </w:pPr>
      <w:bookmarkStart w:id="3" w:name="_Toc79558941"/>
      <w:bookmarkStart w:id="4" w:name="_Toc435315878"/>
      <w:r w:rsidRPr="00C77AE8">
        <w:rPr>
          <w:rFonts w:asciiTheme="minorHAnsi" w:hAnsiTheme="minorHAnsi" w:cstheme="minorHAnsi"/>
          <w:sz w:val="23"/>
          <w:szCs w:val="23"/>
        </w:rPr>
        <w:t>PURPOSE AND BACKGROUND</w:t>
      </w:r>
      <w:bookmarkEnd w:id="3"/>
    </w:p>
    <w:p w:rsidR="00EF447B" w:rsidRPr="00C77AE8" w:rsidRDefault="00B558CD" w:rsidP="00C77AE8">
      <w:pPr>
        <w:pStyle w:val="Heading2"/>
        <w:ind w:hanging="709"/>
        <w:jc w:val="both"/>
        <w:rPr>
          <w:rFonts w:asciiTheme="minorHAnsi" w:hAnsiTheme="minorHAnsi" w:cstheme="minorHAnsi"/>
          <w:sz w:val="23"/>
          <w:szCs w:val="23"/>
        </w:rPr>
      </w:pPr>
      <w:bookmarkStart w:id="5" w:name="_Toc79558942"/>
      <w:r w:rsidRPr="00C77AE8">
        <w:rPr>
          <w:rFonts w:asciiTheme="minorHAnsi" w:hAnsiTheme="minorHAnsi" w:cstheme="minorHAnsi"/>
          <w:sz w:val="23"/>
          <w:szCs w:val="23"/>
        </w:rPr>
        <w:t>PURPOSE</w:t>
      </w:r>
      <w:bookmarkEnd w:id="4"/>
      <w:bookmarkEnd w:id="5"/>
    </w:p>
    <w:p w:rsidR="00C45EE7" w:rsidRPr="00C77AE8" w:rsidRDefault="00D25DA6" w:rsidP="00480881">
      <w:pPr>
        <w:ind w:left="567"/>
        <w:jc w:val="both"/>
        <w:rPr>
          <w:rFonts w:asciiTheme="minorHAnsi" w:hAnsiTheme="minorHAnsi" w:cstheme="minorHAnsi"/>
          <w:sz w:val="23"/>
          <w:szCs w:val="23"/>
        </w:rPr>
      </w:pPr>
      <w:bookmarkStart w:id="6" w:name="_Toc435315879"/>
      <w:r w:rsidRPr="00C77AE8">
        <w:rPr>
          <w:rFonts w:asciiTheme="minorHAnsi" w:hAnsiTheme="minorHAnsi" w:cstheme="minorHAnsi"/>
          <w:sz w:val="23"/>
          <w:szCs w:val="23"/>
        </w:rPr>
        <w:t xml:space="preserve">The purpose of this </w:t>
      </w:r>
      <w:r w:rsidR="00CB4A1B" w:rsidRPr="00C77AE8">
        <w:rPr>
          <w:rFonts w:asciiTheme="minorHAnsi" w:hAnsiTheme="minorHAnsi" w:cstheme="minorHAnsi"/>
          <w:sz w:val="23"/>
          <w:szCs w:val="23"/>
        </w:rPr>
        <w:t>request</w:t>
      </w:r>
      <w:r w:rsidRPr="00C77AE8">
        <w:rPr>
          <w:rFonts w:asciiTheme="minorHAnsi" w:hAnsiTheme="minorHAnsi" w:cstheme="minorHAnsi"/>
          <w:sz w:val="23"/>
          <w:szCs w:val="23"/>
        </w:rPr>
        <w:t xml:space="preserve"> is to invite Suppliers (hereinafter referred to as “bidders”) to submit </w:t>
      </w:r>
      <w:r w:rsidR="00E13995" w:rsidRPr="00C77AE8">
        <w:rPr>
          <w:rFonts w:asciiTheme="minorHAnsi" w:hAnsiTheme="minorHAnsi" w:cstheme="minorHAnsi"/>
          <w:sz w:val="23"/>
          <w:szCs w:val="23"/>
        </w:rPr>
        <w:t>bids</w:t>
      </w:r>
      <w:r w:rsidRPr="00C77AE8">
        <w:rPr>
          <w:rFonts w:asciiTheme="minorHAnsi" w:hAnsiTheme="minorHAnsi" w:cstheme="minorHAnsi"/>
          <w:sz w:val="23"/>
          <w:szCs w:val="23"/>
        </w:rPr>
        <w:t xml:space="preserve"> for the </w:t>
      </w:r>
      <w:r w:rsidR="00F03E4F" w:rsidRPr="00C77AE8">
        <w:rPr>
          <w:rFonts w:asciiTheme="minorHAnsi" w:hAnsiTheme="minorHAnsi" w:cstheme="minorHAnsi"/>
          <w:sz w:val="23"/>
          <w:szCs w:val="23"/>
        </w:rPr>
        <w:t>“</w:t>
      </w:r>
      <w:r w:rsidR="00E13995" w:rsidRPr="00C77AE8">
        <w:rPr>
          <w:rFonts w:asciiTheme="minorHAnsi" w:hAnsiTheme="minorHAnsi" w:cstheme="minorHAnsi"/>
          <w:sz w:val="23"/>
          <w:szCs w:val="23"/>
        </w:rPr>
        <w:t>Pro</w:t>
      </w:r>
      <w:r w:rsidR="00CB4A1B" w:rsidRPr="00C77AE8">
        <w:rPr>
          <w:rFonts w:asciiTheme="minorHAnsi" w:hAnsiTheme="minorHAnsi" w:cstheme="minorHAnsi"/>
          <w:sz w:val="23"/>
          <w:szCs w:val="23"/>
        </w:rPr>
        <w:t xml:space="preserve">curement of </w:t>
      </w:r>
      <w:r w:rsidR="000C4C3D" w:rsidRPr="00C77AE8">
        <w:rPr>
          <w:rFonts w:asciiTheme="minorHAnsi" w:hAnsiTheme="minorHAnsi" w:cstheme="minorHAnsi"/>
          <w:sz w:val="23"/>
          <w:szCs w:val="23"/>
        </w:rPr>
        <w:t>Support</w:t>
      </w:r>
      <w:r w:rsidR="001244B9" w:rsidRPr="00C77AE8">
        <w:rPr>
          <w:rFonts w:asciiTheme="minorHAnsi" w:hAnsiTheme="minorHAnsi" w:cstheme="minorHAnsi"/>
          <w:sz w:val="23"/>
          <w:szCs w:val="23"/>
        </w:rPr>
        <w:t xml:space="preserve"> and </w:t>
      </w:r>
      <w:r w:rsidR="000C4C3D" w:rsidRPr="00C77AE8">
        <w:rPr>
          <w:rFonts w:asciiTheme="minorHAnsi" w:hAnsiTheme="minorHAnsi" w:cstheme="minorHAnsi"/>
          <w:sz w:val="23"/>
          <w:szCs w:val="23"/>
        </w:rPr>
        <w:t>Maintenance</w:t>
      </w:r>
      <w:r w:rsidR="001244B9" w:rsidRPr="00C77AE8">
        <w:rPr>
          <w:rFonts w:asciiTheme="minorHAnsi" w:hAnsiTheme="minorHAnsi" w:cstheme="minorHAnsi"/>
          <w:sz w:val="23"/>
          <w:szCs w:val="23"/>
        </w:rPr>
        <w:t xml:space="preserve"> Services </w:t>
      </w:r>
      <w:r w:rsidR="000C4C3D" w:rsidRPr="00C77AE8">
        <w:rPr>
          <w:rFonts w:asciiTheme="minorHAnsi" w:hAnsiTheme="minorHAnsi" w:cstheme="minorHAnsi"/>
          <w:sz w:val="23"/>
          <w:szCs w:val="23"/>
        </w:rPr>
        <w:t xml:space="preserve">for KZN Treasury </w:t>
      </w:r>
      <w:r w:rsidR="001244B9" w:rsidRPr="00C77AE8">
        <w:rPr>
          <w:rFonts w:asciiTheme="minorHAnsi" w:hAnsiTheme="minorHAnsi" w:cstheme="minorHAnsi"/>
          <w:sz w:val="23"/>
          <w:szCs w:val="23"/>
        </w:rPr>
        <w:t xml:space="preserve">on </w:t>
      </w:r>
      <w:r w:rsidR="0081142A" w:rsidRPr="00C77AE8">
        <w:rPr>
          <w:rFonts w:asciiTheme="minorHAnsi" w:hAnsiTheme="minorHAnsi" w:cstheme="minorHAnsi"/>
          <w:sz w:val="23"/>
          <w:szCs w:val="23"/>
        </w:rPr>
        <w:t xml:space="preserve">the </w:t>
      </w:r>
      <w:r w:rsidR="009B2C40" w:rsidRPr="00C77AE8">
        <w:rPr>
          <w:rFonts w:asciiTheme="minorHAnsi" w:hAnsiTheme="minorHAnsi" w:cstheme="minorHAnsi"/>
          <w:sz w:val="23"/>
          <w:szCs w:val="23"/>
        </w:rPr>
        <w:t>Leave system</w:t>
      </w:r>
      <w:r w:rsidR="00927CB9" w:rsidRPr="00C77AE8">
        <w:rPr>
          <w:rFonts w:asciiTheme="minorHAnsi" w:hAnsiTheme="minorHAnsi" w:cstheme="minorHAnsi"/>
          <w:sz w:val="23"/>
          <w:szCs w:val="23"/>
        </w:rPr>
        <w:t xml:space="preserve"> </w:t>
      </w:r>
      <w:r w:rsidR="00CB4A1B" w:rsidRPr="00C77AE8">
        <w:rPr>
          <w:rFonts w:asciiTheme="minorHAnsi" w:hAnsiTheme="minorHAnsi" w:cstheme="minorHAnsi"/>
          <w:sz w:val="23"/>
          <w:szCs w:val="23"/>
        </w:rPr>
        <w:t>for a period of 36 months</w:t>
      </w:r>
      <w:r w:rsidR="00F03E4F" w:rsidRPr="00C77AE8">
        <w:rPr>
          <w:rFonts w:asciiTheme="minorHAnsi" w:hAnsiTheme="minorHAnsi" w:cstheme="minorHAnsi"/>
          <w:sz w:val="23"/>
          <w:szCs w:val="23"/>
        </w:rPr>
        <w:t>”</w:t>
      </w:r>
      <w:r w:rsidR="00CB4A1B" w:rsidRPr="00C77AE8">
        <w:rPr>
          <w:rFonts w:asciiTheme="minorHAnsi" w:hAnsiTheme="minorHAnsi" w:cstheme="minorHAnsi"/>
          <w:sz w:val="23"/>
          <w:szCs w:val="23"/>
        </w:rPr>
        <w:t>.</w:t>
      </w:r>
    </w:p>
    <w:p w:rsidR="0090093B" w:rsidRPr="00C77AE8" w:rsidRDefault="0090093B" w:rsidP="00C77AE8">
      <w:pPr>
        <w:jc w:val="both"/>
        <w:rPr>
          <w:rFonts w:asciiTheme="minorHAnsi" w:hAnsiTheme="minorHAnsi" w:cstheme="minorHAnsi"/>
          <w:sz w:val="23"/>
          <w:szCs w:val="23"/>
        </w:rPr>
      </w:pPr>
    </w:p>
    <w:p w:rsidR="0090093B" w:rsidRPr="00C77AE8" w:rsidRDefault="0090093B" w:rsidP="00C77AE8">
      <w:pPr>
        <w:pStyle w:val="Heading2"/>
        <w:tabs>
          <w:tab w:val="clear" w:pos="644"/>
          <w:tab w:val="num" w:pos="567"/>
        </w:tabs>
        <w:ind w:left="567"/>
        <w:jc w:val="both"/>
        <w:rPr>
          <w:rFonts w:asciiTheme="minorHAnsi" w:hAnsiTheme="minorHAnsi" w:cstheme="minorHAnsi"/>
          <w:sz w:val="23"/>
          <w:szCs w:val="23"/>
        </w:rPr>
      </w:pPr>
      <w:bookmarkStart w:id="7" w:name="_Toc69332780"/>
      <w:bookmarkStart w:id="8" w:name="_Toc79558943"/>
      <w:r w:rsidRPr="00C77AE8">
        <w:rPr>
          <w:rFonts w:asciiTheme="minorHAnsi" w:hAnsiTheme="minorHAnsi" w:cstheme="minorHAnsi"/>
          <w:sz w:val="23"/>
          <w:szCs w:val="23"/>
        </w:rPr>
        <w:t>BACKGROUND</w:t>
      </w:r>
      <w:bookmarkEnd w:id="7"/>
      <w:bookmarkEnd w:id="8"/>
    </w:p>
    <w:p w:rsidR="00DD1CE1" w:rsidRPr="00C77AE8" w:rsidRDefault="00DD1CE1" w:rsidP="00480881">
      <w:pPr>
        <w:spacing w:line="276" w:lineRule="auto"/>
        <w:ind w:left="567"/>
        <w:jc w:val="both"/>
        <w:rPr>
          <w:rFonts w:asciiTheme="minorHAnsi" w:hAnsiTheme="minorHAnsi" w:cstheme="minorHAnsi"/>
          <w:sz w:val="23"/>
          <w:szCs w:val="23"/>
        </w:rPr>
      </w:pPr>
      <w:r w:rsidRPr="00C77AE8">
        <w:rPr>
          <w:rFonts w:asciiTheme="minorHAnsi" w:hAnsiTheme="minorHAnsi" w:cstheme="minorHAnsi"/>
          <w:sz w:val="23"/>
          <w:szCs w:val="23"/>
        </w:rPr>
        <w:t xml:space="preserve">KZN Treasury implemented the online Leave System </w:t>
      </w:r>
      <w:r w:rsidR="00612951" w:rsidRPr="00C77AE8">
        <w:rPr>
          <w:rFonts w:asciiTheme="minorHAnsi" w:hAnsiTheme="minorHAnsi" w:cstheme="minorHAnsi"/>
          <w:sz w:val="23"/>
          <w:szCs w:val="23"/>
        </w:rPr>
        <w:t xml:space="preserve">a number of years back </w:t>
      </w:r>
      <w:r w:rsidRPr="00C77AE8">
        <w:rPr>
          <w:rFonts w:asciiTheme="minorHAnsi" w:hAnsiTheme="minorHAnsi" w:cstheme="minorHAnsi"/>
          <w:sz w:val="23"/>
          <w:szCs w:val="23"/>
        </w:rPr>
        <w:t xml:space="preserve">in order to improve monitoring, control and adhere to leave policies, processes and procedures. The system was developed using process flow solutions and built on the MS </w:t>
      </w:r>
      <w:proofErr w:type="spellStart"/>
      <w:r w:rsidRPr="00C77AE8">
        <w:rPr>
          <w:rFonts w:asciiTheme="minorHAnsi" w:hAnsiTheme="minorHAnsi" w:cstheme="minorHAnsi"/>
          <w:sz w:val="23"/>
          <w:szCs w:val="23"/>
        </w:rPr>
        <w:t>Sql</w:t>
      </w:r>
      <w:proofErr w:type="spellEnd"/>
      <w:r w:rsidRPr="00C77AE8">
        <w:rPr>
          <w:rFonts w:asciiTheme="minorHAnsi" w:hAnsiTheme="minorHAnsi" w:cstheme="minorHAnsi"/>
          <w:sz w:val="23"/>
          <w:szCs w:val="23"/>
        </w:rPr>
        <w:t xml:space="preserve"> database </w:t>
      </w:r>
      <w:r w:rsidR="00E85A74" w:rsidRPr="00C77AE8">
        <w:rPr>
          <w:rFonts w:asciiTheme="minorHAnsi" w:hAnsiTheme="minorHAnsi" w:cstheme="minorHAnsi"/>
          <w:sz w:val="23"/>
          <w:szCs w:val="23"/>
        </w:rPr>
        <w:t xml:space="preserve">and </w:t>
      </w:r>
      <w:r w:rsidRPr="00C77AE8">
        <w:rPr>
          <w:rFonts w:asciiTheme="minorHAnsi" w:hAnsiTheme="minorHAnsi" w:cstheme="minorHAnsi"/>
          <w:sz w:val="23"/>
          <w:szCs w:val="23"/>
        </w:rPr>
        <w:t xml:space="preserve">K2 </w:t>
      </w:r>
      <w:proofErr w:type="spellStart"/>
      <w:r w:rsidRPr="00C77AE8">
        <w:rPr>
          <w:rFonts w:asciiTheme="minorHAnsi" w:hAnsiTheme="minorHAnsi" w:cstheme="minorHAnsi"/>
          <w:sz w:val="23"/>
          <w:szCs w:val="23"/>
        </w:rPr>
        <w:t>BlackPearl</w:t>
      </w:r>
      <w:proofErr w:type="spellEnd"/>
      <w:r w:rsidRPr="00C77AE8">
        <w:rPr>
          <w:rFonts w:asciiTheme="minorHAnsi" w:hAnsiTheme="minorHAnsi" w:cstheme="minorHAnsi"/>
          <w:sz w:val="23"/>
          <w:szCs w:val="23"/>
        </w:rPr>
        <w:t xml:space="preserve"> technology.</w:t>
      </w:r>
    </w:p>
    <w:p w:rsidR="00BA0D01" w:rsidRPr="00C77AE8" w:rsidRDefault="00BA0D01" w:rsidP="00480881">
      <w:pPr>
        <w:spacing w:line="276" w:lineRule="auto"/>
        <w:jc w:val="both"/>
        <w:rPr>
          <w:rFonts w:asciiTheme="minorHAnsi" w:hAnsiTheme="minorHAnsi" w:cstheme="minorHAnsi"/>
          <w:sz w:val="23"/>
          <w:szCs w:val="23"/>
        </w:rPr>
      </w:pPr>
    </w:p>
    <w:p w:rsidR="0090093B" w:rsidRPr="00C77AE8" w:rsidRDefault="00DD1CE1" w:rsidP="00480881">
      <w:pPr>
        <w:spacing w:line="276" w:lineRule="auto"/>
        <w:ind w:left="567"/>
        <w:jc w:val="both"/>
        <w:rPr>
          <w:rFonts w:asciiTheme="minorHAnsi" w:hAnsiTheme="minorHAnsi" w:cstheme="minorHAnsi"/>
          <w:sz w:val="23"/>
          <w:szCs w:val="23"/>
        </w:rPr>
      </w:pPr>
      <w:r w:rsidRPr="00C77AE8">
        <w:rPr>
          <w:rFonts w:asciiTheme="minorHAnsi" w:hAnsiTheme="minorHAnsi" w:cstheme="minorHAnsi"/>
          <w:sz w:val="23"/>
          <w:szCs w:val="23"/>
        </w:rPr>
        <w:t>The system is interfaced with PERSAL for reconciliation of leave between the two systems. The online Leave System was supported through an outsourced maintenance and support service managed through a service level agreement.</w:t>
      </w:r>
    </w:p>
    <w:p w:rsidR="009169D6" w:rsidRPr="00C77AE8" w:rsidRDefault="004D7299" w:rsidP="00C77AE8">
      <w:pPr>
        <w:pStyle w:val="Heading1"/>
        <w:jc w:val="both"/>
        <w:rPr>
          <w:rFonts w:asciiTheme="minorHAnsi" w:hAnsiTheme="minorHAnsi" w:cstheme="minorHAnsi"/>
          <w:sz w:val="23"/>
          <w:szCs w:val="23"/>
        </w:rPr>
      </w:pPr>
      <w:bookmarkStart w:id="9" w:name="_Toc79558944"/>
      <w:bookmarkEnd w:id="6"/>
      <w:r w:rsidRPr="00C77AE8">
        <w:rPr>
          <w:rFonts w:asciiTheme="minorHAnsi" w:hAnsiTheme="minorHAnsi" w:cstheme="minorHAnsi"/>
          <w:sz w:val="23"/>
          <w:szCs w:val="23"/>
        </w:rPr>
        <w:t>SCOPE OF BID</w:t>
      </w:r>
      <w:bookmarkEnd w:id="9"/>
    </w:p>
    <w:p w:rsidR="00C96EB8" w:rsidRPr="00C77AE8" w:rsidRDefault="00BA0D01" w:rsidP="00471A35">
      <w:pPr>
        <w:pStyle w:val="Heading1"/>
        <w:numPr>
          <w:ilvl w:val="1"/>
          <w:numId w:val="21"/>
        </w:numPr>
        <w:ind w:left="567" w:hanging="567"/>
        <w:jc w:val="both"/>
        <w:rPr>
          <w:rFonts w:asciiTheme="minorHAnsi" w:hAnsiTheme="minorHAnsi" w:cstheme="minorHAnsi"/>
          <w:sz w:val="23"/>
          <w:szCs w:val="23"/>
        </w:rPr>
      </w:pPr>
      <w:r w:rsidRPr="00C77AE8">
        <w:rPr>
          <w:rFonts w:asciiTheme="minorHAnsi" w:hAnsiTheme="minorHAnsi" w:cstheme="minorHAnsi"/>
          <w:sz w:val="23"/>
          <w:szCs w:val="23"/>
        </w:rPr>
        <w:t xml:space="preserve"> </w:t>
      </w:r>
      <w:bookmarkStart w:id="10" w:name="_Toc79558945"/>
      <w:r w:rsidR="00C163BE" w:rsidRPr="00C77AE8">
        <w:rPr>
          <w:rFonts w:asciiTheme="minorHAnsi" w:hAnsiTheme="minorHAnsi" w:cstheme="minorHAnsi"/>
          <w:sz w:val="23"/>
          <w:szCs w:val="23"/>
        </w:rPr>
        <w:t>SCOPE</w:t>
      </w:r>
      <w:r w:rsidR="004D7299" w:rsidRPr="00C77AE8">
        <w:rPr>
          <w:rFonts w:asciiTheme="minorHAnsi" w:hAnsiTheme="minorHAnsi" w:cstheme="minorHAnsi"/>
          <w:sz w:val="23"/>
          <w:szCs w:val="23"/>
        </w:rPr>
        <w:t xml:space="preserve"> OF WORK</w:t>
      </w:r>
      <w:bookmarkEnd w:id="10"/>
    </w:p>
    <w:p w:rsidR="00C45EE7" w:rsidRPr="00C77AE8" w:rsidRDefault="00C45EE7" w:rsidP="00480881">
      <w:pPr>
        <w:ind w:left="567"/>
        <w:jc w:val="both"/>
        <w:rPr>
          <w:rFonts w:asciiTheme="minorHAnsi" w:hAnsiTheme="minorHAnsi" w:cstheme="minorHAnsi"/>
          <w:sz w:val="23"/>
          <w:szCs w:val="23"/>
        </w:rPr>
      </w:pPr>
      <w:bookmarkStart w:id="11" w:name="_Toc447108599"/>
      <w:r w:rsidRPr="00C77AE8">
        <w:rPr>
          <w:rFonts w:asciiTheme="minorHAnsi" w:hAnsiTheme="minorHAnsi" w:cstheme="minorHAnsi"/>
          <w:sz w:val="23"/>
          <w:szCs w:val="23"/>
        </w:rPr>
        <w:t xml:space="preserve">The scope </w:t>
      </w:r>
      <w:r w:rsidR="00612951" w:rsidRPr="00C77AE8">
        <w:rPr>
          <w:rFonts w:asciiTheme="minorHAnsi" w:hAnsiTheme="minorHAnsi" w:cstheme="minorHAnsi"/>
          <w:sz w:val="23"/>
          <w:szCs w:val="23"/>
        </w:rPr>
        <w:t>entails keeping the system running effectively an</w:t>
      </w:r>
      <w:r w:rsidR="00612951" w:rsidRPr="00C77AE8">
        <w:rPr>
          <w:rFonts w:asciiTheme="minorHAnsi" w:hAnsiTheme="minorHAnsi" w:cstheme="minorHAnsi"/>
          <w:color w:val="000000"/>
          <w:sz w:val="23"/>
          <w:szCs w:val="23"/>
          <w:lang w:eastAsia="en-ZA"/>
        </w:rPr>
        <w:t>d</w:t>
      </w:r>
      <w:r w:rsidR="00612951" w:rsidRPr="00C77AE8">
        <w:rPr>
          <w:rFonts w:asciiTheme="minorHAnsi" w:hAnsiTheme="minorHAnsi" w:cstheme="minorHAnsi"/>
          <w:sz w:val="23"/>
          <w:szCs w:val="23"/>
        </w:rPr>
        <w:t xml:space="preserve"> supporting the users an</w:t>
      </w:r>
      <w:r w:rsidR="00612951" w:rsidRPr="00C77AE8">
        <w:rPr>
          <w:rFonts w:asciiTheme="minorHAnsi" w:hAnsiTheme="minorHAnsi" w:cstheme="minorHAnsi"/>
          <w:color w:val="000000"/>
          <w:sz w:val="23"/>
          <w:szCs w:val="23"/>
          <w:lang w:eastAsia="en-ZA"/>
        </w:rPr>
        <w:t xml:space="preserve">d </w:t>
      </w:r>
      <w:r w:rsidR="00612951" w:rsidRPr="00C77AE8">
        <w:rPr>
          <w:rFonts w:asciiTheme="minorHAnsi" w:hAnsiTheme="minorHAnsi" w:cstheme="minorHAnsi"/>
          <w:sz w:val="23"/>
          <w:szCs w:val="23"/>
        </w:rPr>
        <w:t>to ensure return on investment r</w:t>
      </w:r>
      <w:r w:rsidR="003C3159" w:rsidRPr="00C77AE8">
        <w:rPr>
          <w:rFonts w:asciiTheme="minorHAnsi" w:hAnsiTheme="minorHAnsi" w:cstheme="minorHAnsi"/>
          <w:sz w:val="23"/>
          <w:szCs w:val="23"/>
        </w:rPr>
        <w:t>es</w:t>
      </w:r>
      <w:r w:rsidR="00612951" w:rsidRPr="00C77AE8">
        <w:rPr>
          <w:rFonts w:asciiTheme="minorHAnsi" w:hAnsiTheme="minorHAnsi" w:cstheme="minorHAnsi"/>
          <w:sz w:val="23"/>
          <w:szCs w:val="23"/>
        </w:rPr>
        <w:t>ulting in</w:t>
      </w:r>
      <w:r w:rsidR="003C3159" w:rsidRPr="00C77AE8">
        <w:rPr>
          <w:rFonts w:asciiTheme="minorHAnsi" w:hAnsiTheme="minorHAnsi" w:cstheme="minorHAnsi"/>
          <w:sz w:val="23"/>
          <w:szCs w:val="23"/>
        </w:rPr>
        <w:t xml:space="preserve"> the following:</w:t>
      </w:r>
    </w:p>
    <w:p w:rsidR="00A022C9" w:rsidRPr="00C77AE8" w:rsidRDefault="00A022C9" w:rsidP="00C77AE8">
      <w:pPr>
        <w:autoSpaceDE w:val="0"/>
        <w:autoSpaceDN w:val="0"/>
        <w:adjustRightInd w:val="0"/>
        <w:jc w:val="both"/>
        <w:rPr>
          <w:rFonts w:asciiTheme="minorHAnsi" w:hAnsiTheme="minorHAnsi" w:cstheme="minorHAnsi"/>
          <w:color w:val="000000"/>
          <w:sz w:val="23"/>
          <w:szCs w:val="23"/>
          <w:lang w:eastAsia="en-ZA"/>
        </w:rPr>
      </w:pPr>
    </w:p>
    <w:p w:rsidR="00A022C9" w:rsidRPr="00C77AE8" w:rsidRDefault="009B2C40" w:rsidP="00480881">
      <w:pPr>
        <w:numPr>
          <w:ilvl w:val="0"/>
          <w:numId w:val="19"/>
        </w:numPr>
        <w:autoSpaceDE w:val="0"/>
        <w:autoSpaceDN w:val="0"/>
        <w:adjustRightInd w:val="0"/>
        <w:spacing w:after="78"/>
        <w:ind w:left="1134" w:hanging="567"/>
        <w:jc w:val="both"/>
        <w:rPr>
          <w:rFonts w:asciiTheme="minorHAnsi" w:hAnsiTheme="minorHAnsi" w:cstheme="minorHAnsi"/>
          <w:color w:val="000000"/>
          <w:sz w:val="23"/>
          <w:szCs w:val="23"/>
          <w:lang w:eastAsia="en-ZA"/>
        </w:rPr>
      </w:pPr>
      <w:r w:rsidRPr="00C77AE8">
        <w:rPr>
          <w:rFonts w:asciiTheme="minorHAnsi" w:hAnsiTheme="minorHAnsi" w:cstheme="minorHAnsi"/>
          <w:color w:val="000000"/>
          <w:sz w:val="23"/>
          <w:szCs w:val="23"/>
          <w:lang w:eastAsia="en-ZA"/>
        </w:rPr>
        <w:t xml:space="preserve">Perform the system upgrades; </w:t>
      </w:r>
    </w:p>
    <w:p w:rsidR="009B2C40" w:rsidRPr="00480881" w:rsidRDefault="00612951" w:rsidP="00480881">
      <w:pPr>
        <w:numPr>
          <w:ilvl w:val="0"/>
          <w:numId w:val="19"/>
        </w:numPr>
        <w:autoSpaceDE w:val="0"/>
        <w:autoSpaceDN w:val="0"/>
        <w:adjustRightInd w:val="0"/>
        <w:spacing w:after="78"/>
        <w:ind w:left="1134" w:hanging="567"/>
        <w:jc w:val="both"/>
        <w:rPr>
          <w:rFonts w:asciiTheme="minorHAnsi" w:hAnsiTheme="minorHAnsi" w:cstheme="minorHAnsi"/>
          <w:color w:val="000000"/>
          <w:sz w:val="23"/>
          <w:szCs w:val="23"/>
          <w:lang w:eastAsia="en-ZA"/>
        </w:rPr>
      </w:pPr>
      <w:r w:rsidRPr="00480881">
        <w:rPr>
          <w:rFonts w:asciiTheme="minorHAnsi" w:hAnsiTheme="minorHAnsi" w:cstheme="minorHAnsi"/>
          <w:color w:val="000000"/>
          <w:sz w:val="23"/>
          <w:szCs w:val="23"/>
          <w:lang w:eastAsia="en-ZA"/>
        </w:rPr>
        <w:t>M</w:t>
      </w:r>
      <w:r w:rsidR="007E38F7" w:rsidRPr="00480881">
        <w:rPr>
          <w:rFonts w:asciiTheme="minorHAnsi" w:hAnsiTheme="minorHAnsi" w:cstheme="minorHAnsi"/>
          <w:color w:val="000000"/>
          <w:sz w:val="23"/>
          <w:szCs w:val="23"/>
          <w:lang w:eastAsia="en-ZA"/>
        </w:rPr>
        <w:t>aintain</w:t>
      </w:r>
      <w:r w:rsidR="009B2C40" w:rsidRPr="00480881">
        <w:rPr>
          <w:rFonts w:asciiTheme="minorHAnsi" w:hAnsiTheme="minorHAnsi" w:cstheme="minorHAnsi"/>
          <w:color w:val="000000"/>
          <w:sz w:val="23"/>
          <w:szCs w:val="23"/>
          <w:lang w:eastAsia="en-ZA"/>
        </w:rPr>
        <w:t>, test and implement system changes onto the existing platform guided by the requirements of the department</w:t>
      </w:r>
      <w:r w:rsidR="0013057A" w:rsidRPr="00480881">
        <w:rPr>
          <w:rFonts w:asciiTheme="minorHAnsi" w:hAnsiTheme="minorHAnsi" w:cstheme="minorHAnsi"/>
          <w:color w:val="000000"/>
          <w:sz w:val="23"/>
          <w:szCs w:val="23"/>
          <w:lang w:eastAsia="en-ZA"/>
        </w:rPr>
        <w:t xml:space="preserve"> (Support and Maintenance services)</w:t>
      </w:r>
      <w:r w:rsidR="009B2C40" w:rsidRPr="00480881">
        <w:rPr>
          <w:rFonts w:asciiTheme="minorHAnsi" w:hAnsiTheme="minorHAnsi" w:cstheme="minorHAnsi"/>
          <w:color w:val="000000"/>
          <w:sz w:val="23"/>
          <w:szCs w:val="23"/>
          <w:lang w:eastAsia="en-ZA"/>
        </w:rPr>
        <w:t xml:space="preserve">; </w:t>
      </w:r>
    </w:p>
    <w:p w:rsidR="00A022C9" w:rsidRPr="00C77AE8" w:rsidRDefault="001A4702" w:rsidP="00480881">
      <w:pPr>
        <w:numPr>
          <w:ilvl w:val="0"/>
          <w:numId w:val="19"/>
        </w:numPr>
        <w:autoSpaceDE w:val="0"/>
        <w:autoSpaceDN w:val="0"/>
        <w:adjustRightInd w:val="0"/>
        <w:spacing w:after="78"/>
        <w:ind w:left="1134" w:hanging="567"/>
        <w:jc w:val="both"/>
        <w:rPr>
          <w:rFonts w:asciiTheme="minorHAnsi" w:hAnsiTheme="minorHAnsi" w:cstheme="minorHAnsi"/>
          <w:color w:val="000000"/>
          <w:sz w:val="23"/>
          <w:szCs w:val="23"/>
          <w:lang w:eastAsia="en-ZA"/>
        </w:rPr>
      </w:pPr>
      <w:r w:rsidRPr="00C77AE8">
        <w:rPr>
          <w:rFonts w:asciiTheme="minorHAnsi" w:hAnsiTheme="minorHAnsi" w:cstheme="minorHAnsi"/>
          <w:color w:val="000000"/>
          <w:sz w:val="23"/>
          <w:szCs w:val="23"/>
          <w:lang w:eastAsia="en-ZA"/>
        </w:rPr>
        <w:t>Application administrative and monitoring;</w:t>
      </w:r>
    </w:p>
    <w:p w:rsidR="00A022C9" w:rsidRPr="00C77AE8" w:rsidRDefault="001A4702" w:rsidP="00480881">
      <w:pPr>
        <w:numPr>
          <w:ilvl w:val="0"/>
          <w:numId w:val="19"/>
        </w:numPr>
        <w:autoSpaceDE w:val="0"/>
        <w:autoSpaceDN w:val="0"/>
        <w:adjustRightInd w:val="0"/>
        <w:spacing w:after="78"/>
        <w:ind w:left="1134" w:hanging="567"/>
        <w:jc w:val="both"/>
        <w:rPr>
          <w:rFonts w:asciiTheme="minorHAnsi" w:hAnsiTheme="minorHAnsi" w:cstheme="minorHAnsi"/>
          <w:color w:val="000000"/>
          <w:sz w:val="23"/>
          <w:szCs w:val="23"/>
          <w:lang w:eastAsia="en-ZA"/>
        </w:rPr>
      </w:pPr>
      <w:r w:rsidRPr="00C77AE8">
        <w:rPr>
          <w:rFonts w:asciiTheme="minorHAnsi" w:hAnsiTheme="minorHAnsi" w:cstheme="minorHAnsi"/>
          <w:color w:val="000000"/>
          <w:sz w:val="23"/>
          <w:szCs w:val="23"/>
          <w:lang w:eastAsia="en-ZA"/>
        </w:rPr>
        <w:t>Server application software management;</w:t>
      </w:r>
    </w:p>
    <w:p w:rsidR="00210BFF" w:rsidRPr="00480881" w:rsidRDefault="001A4702" w:rsidP="00480881">
      <w:pPr>
        <w:numPr>
          <w:ilvl w:val="0"/>
          <w:numId w:val="19"/>
        </w:numPr>
        <w:autoSpaceDE w:val="0"/>
        <w:autoSpaceDN w:val="0"/>
        <w:adjustRightInd w:val="0"/>
        <w:spacing w:after="78"/>
        <w:ind w:left="1134" w:hanging="567"/>
        <w:jc w:val="both"/>
        <w:rPr>
          <w:rFonts w:asciiTheme="minorHAnsi" w:hAnsiTheme="minorHAnsi" w:cstheme="minorHAnsi"/>
          <w:color w:val="000000"/>
          <w:sz w:val="23"/>
          <w:szCs w:val="23"/>
          <w:lang w:eastAsia="en-ZA"/>
        </w:rPr>
      </w:pPr>
      <w:r w:rsidRPr="00C77AE8">
        <w:rPr>
          <w:rFonts w:asciiTheme="minorHAnsi" w:hAnsiTheme="minorHAnsi" w:cstheme="minorHAnsi"/>
          <w:color w:val="000000"/>
          <w:sz w:val="23"/>
          <w:szCs w:val="23"/>
          <w:lang w:eastAsia="en-ZA"/>
        </w:rPr>
        <w:t>Implement security measures for safeguarding of the information and the application;</w:t>
      </w:r>
    </w:p>
    <w:p w:rsidR="001A4702" w:rsidRPr="00480881" w:rsidRDefault="001A4702" w:rsidP="00480881">
      <w:pPr>
        <w:numPr>
          <w:ilvl w:val="0"/>
          <w:numId w:val="19"/>
        </w:numPr>
        <w:autoSpaceDE w:val="0"/>
        <w:autoSpaceDN w:val="0"/>
        <w:adjustRightInd w:val="0"/>
        <w:spacing w:after="78"/>
        <w:ind w:left="1134" w:hanging="567"/>
        <w:jc w:val="both"/>
        <w:rPr>
          <w:rFonts w:asciiTheme="minorHAnsi" w:hAnsiTheme="minorHAnsi" w:cstheme="minorHAnsi"/>
          <w:color w:val="000000"/>
          <w:sz w:val="23"/>
          <w:szCs w:val="23"/>
          <w:lang w:eastAsia="en-ZA"/>
        </w:rPr>
      </w:pPr>
      <w:r w:rsidRPr="00480881">
        <w:rPr>
          <w:rFonts w:asciiTheme="minorHAnsi" w:hAnsiTheme="minorHAnsi" w:cstheme="minorHAnsi"/>
          <w:color w:val="000000"/>
          <w:sz w:val="23"/>
          <w:szCs w:val="23"/>
          <w:lang w:eastAsia="en-ZA"/>
        </w:rPr>
        <w:t>License management services (K2);</w:t>
      </w:r>
    </w:p>
    <w:p w:rsidR="001A4702" w:rsidRPr="00480881" w:rsidRDefault="001A4702" w:rsidP="00480881">
      <w:pPr>
        <w:numPr>
          <w:ilvl w:val="0"/>
          <w:numId w:val="19"/>
        </w:numPr>
        <w:autoSpaceDE w:val="0"/>
        <w:autoSpaceDN w:val="0"/>
        <w:adjustRightInd w:val="0"/>
        <w:spacing w:after="78"/>
        <w:ind w:left="1134" w:hanging="567"/>
        <w:jc w:val="both"/>
        <w:rPr>
          <w:rFonts w:asciiTheme="minorHAnsi" w:hAnsiTheme="minorHAnsi" w:cstheme="minorHAnsi"/>
          <w:color w:val="000000"/>
          <w:sz w:val="23"/>
          <w:szCs w:val="23"/>
          <w:lang w:eastAsia="en-ZA"/>
        </w:rPr>
      </w:pPr>
      <w:r w:rsidRPr="00480881">
        <w:rPr>
          <w:rFonts w:asciiTheme="minorHAnsi" w:hAnsiTheme="minorHAnsi" w:cstheme="minorHAnsi"/>
          <w:color w:val="000000"/>
          <w:sz w:val="23"/>
          <w:szCs w:val="23"/>
          <w:lang w:eastAsia="en-ZA"/>
        </w:rPr>
        <w:t>Report services;</w:t>
      </w:r>
    </w:p>
    <w:p w:rsidR="001A4702" w:rsidRPr="00480881" w:rsidRDefault="001A4702" w:rsidP="00480881">
      <w:pPr>
        <w:numPr>
          <w:ilvl w:val="0"/>
          <w:numId w:val="19"/>
        </w:numPr>
        <w:autoSpaceDE w:val="0"/>
        <w:autoSpaceDN w:val="0"/>
        <w:adjustRightInd w:val="0"/>
        <w:spacing w:after="78"/>
        <w:ind w:left="1134" w:hanging="567"/>
        <w:jc w:val="both"/>
        <w:rPr>
          <w:rFonts w:asciiTheme="minorHAnsi" w:hAnsiTheme="minorHAnsi" w:cstheme="minorHAnsi"/>
          <w:color w:val="000000"/>
          <w:sz w:val="23"/>
          <w:szCs w:val="23"/>
          <w:lang w:eastAsia="en-ZA"/>
        </w:rPr>
      </w:pPr>
      <w:r w:rsidRPr="00480881">
        <w:rPr>
          <w:rFonts w:asciiTheme="minorHAnsi" w:hAnsiTheme="minorHAnsi" w:cstheme="minorHAnsi"/>
          <w:color w:val="000000"/>
          <w:sz w:val="23"/>
          <w:szCs w:val="23"/>
          <w:lang w:eastAsia="en-ZA"/>
        </w:rPr>
        <w:t>Management services (Service Delivery management)</w:t>
      </w:r>
    </w:p>
    <w:bookmarkEnd w:id="11"/>
    <w:p w:rsidR="00C163BE" w:rsidRPr="00C77AE8" w:rsidRDefault="00BA0D01" w:rsidP="00C77AE8">
      <w:pPr>
        <w:pStyle w:val="Heading1"/>
        <w:jc w:val="both"/>
        <w:rPr>
          <w:rFonts w:asciiTheme="minorHAnsi" w:hAnsiTheme="minorHAnsi" w:cstheme="minorHAnsi"/>
          <w:sz w:val="23"/>
          <w:szCs w:val="23"/>
        </w:rPr>
      </w:pPr>
      <w:r w:rsidRPr="00C77AE8">
        <w:rPr>
          <w:rFonts w:asciiTheme="minorHAnsi" w:hAnsiTheme="minorHAnsi" w:cstheme="minorHAnsi"/>
          <w:sz w:val="23"/>
          <w:szCs w:val="23"/>
        </w:rPr>
        <w:t xml:space="preserve"> </w:t>
      </w:r>
      <w:bookmarkStart w:id="12" w:name="_Toc79558946"/>
      <w:r w:rsidR="00C163BE" w:rsidRPr="00C77AE8">
        <w:rPr>
          <w:rFonts w:asciiTheme="minorHAnsi" w:hAnsiTheme="minorHAnsi" w:cstheme="minorHAnsi"/>
          <w:sz w:val="23"/>
          <w:szCs w:val="23"/>
        </w:rPr>
        <w:t>DELIVERY ADDRESS</w:t>
      </w:r>
      <w:bookmarkEnd w:id="12"/>
    </w:p>
    <w:p w:rsidR="00C51652" w:rsidRPr="00C77AE8" w:rsidRDefault="00371F19" w:rsidP="00C77AE8">
      <w:pPr>
        <w:pStyle w:val="Specification"/>
        <w:ind w:left="567"/>
        <w:jc w:val="both"/>
        <w:rPr>
          <w:rFonts w:asciiTheme="minorHAnsi" w:hAnsiTheme="minorHAnsi" w:cstheme="minorHAnsi"/>
          <w:sz w:val="23"/>
          <w:szCs w:val="23"/>
        </w:rPr>
      </w:pPr>
      <w:r w:rsidRPr="00C77AE8">
        <w:rPr>
          <w:rFonts w:asciiTheme="minorHAnsi" w:hAnsiTheme="minorHAnsi" w:cstheme="minorHAnsi"/>
          <w:sz w:val="23"/>
          <w:szCs w:val="23"/>
        </w:rPr>
        <w:t xml:space="preserve">The goods </w:t>
      </w:r>
      <w:r w:rsidR="009F3711" w:rsidRPr="00C77AE8">
        <w:rPr>
          <w:rFonts w:asciiTheme="minorHAnsi" w:hAnsiTheme="minorHAnsi" w:cstheme="minorHAnsi"/>
          <w:sz w:val="23"/>
          <w:szCs w:val="23"/>
        </w:rPr>
        <w:t>or</w:t>
      </w:r>
      <w:r w:rsidR="00610C62" w:rsidRPr="00C77AE8">
        <w:rPr>
          <w:rFonts w:asciiTheme="minorHAnsi" w:hAnsiTheme="minorHAnsi" w:cstheme="minorHAnsi"/>
          <w:sz w:val="23"/>
          <w:szCs w:val="23"/>
        </w:rPr>
        <w:t xml:space="preserve"> services must be supplied </w:t>
      </w:r>
      <w:r w:rsidR="009F3711" w:rsidRPr="00C77AE8">
        <w:rPr>
          <w:rFonts w:asciiTheme="minorHAnsi" w:hAnsiTheme="minorHAnsi" w:cstheme="minorHAnsi"/>
          <w:sz w:val="23"/>
          <w:szCs w:val="23"/>
        </w:rPr>
        <w:t xml:space="preserve">or provided </w:t>
      </w:r>
      <w:r w:rsidR="00610C62" w:rsidRPr="00C77AE8">
        <w:rPr>
          <w:rFonts w:asciiTheme="minorHAnsi" w:hAnsiTheme="minorHAnsi" w:cstheme="minorHAnsi"/>
          <w:sz w:val="23"/>
          <w:szCs w:val="23"/>
        </w:rPr>
        <w:t>at</w:t>
      </w:r>
      <w:r w:rsidR="008C1F49" w:rsidRPr="00C77AE8">
        <w:rPr>
          <w:rFonts w:asciiTheme="minorHAnsi" w:hAnsiTheme="minorHAnsi" w:cstheme="minorHAnsi"/>
          <w:sz w:val="23"/>
          <w:szCs w:val="23"/>
        </w:rPr>
        <w:t xml:space="preserve"> KZN Treasury</w:t>
      </w:r>
      <w:r w:rsidR="00BD6FB6" w:rsidRPr="00C77AE8">
        <w:rPr>
          <w:rFonts w:asciiTheme="minorHAnsi" w:hAnsiTheme="minorHAnsi" w:cstheme="minorHAnsi"/>
          <w:sz w:val="23"/>
          <w:szCs w:val="23"/>
        </w:rPr>
        <w:t>, Pietermaritzburg.</w:t>
      </w:r>
    </w:p>
    <w:p w:rsidR="00A21C3A" w:rsidRPr="00C77AE8" w:rsidRDefault="00BA0D01" w:rsidP="00C77AE8">
      <w:pPr>
        <w:pStyle w:val="Heading1"/>
        <w:jc w:val="both"/>
        <w:rPr>
          <w:rFonts w:asciiTheme="minorHAnsi" w:hAnsiTheme="minorHAnsi" w:cstheme="minorHAnsi"/>
          <w:sz w:val="23"/>
          <w:szCs w:val="23"/>
        </w:rPr>
      </w:pPr>
      <w:bookmarkStart w:id="13" w:name="_Toc435315881"/>
      <w:r w:rsidRPr="00C77AE8">
        <w:rPr>
          <w:rFonts w:asciiTheme="minorHAnsi" w:hAnsiTheme="minorHAnsi" w:cstheme="minorHAnsi"/>
          <w:sz w:val="23"/>
          <w:szCs w:val="23"/>
        </w:rPr>
        <w:t xml:space="preserve"> </w:t>
      </w:r>
      <w:bookmarkStart w:id="14" w:name="_Toc79558947"/>
      <w:r w:rsidR="00B558CD" w:rsidRPr="00C77AE8">
        <w:rPr>
          <w:rFonts w:asciiTheme="minorHAnsi" w:hAnsiTheme="minorHAnsi" w:cstheme="minorHAnsi"/>
          <w:sz w:val="23"/>
          <w:szCs w:val="23"/>
        </w:rPr>
        <w:t>CUSTOMER INFRASTRUCTURE AND ENVIRONMENT</w:t>
      </w:r>
      <w:bookmarkEnd w:id="13"/>
      <w:bookmarkEnd w:id="14"/>
    </w:p>
    <w:p w:rsidR="00AD29E8" w:rsidRPr="00C77AE8" w:rsidRDefault="00DF7508" w:rsidP="00C77AE8">
      <w:pPr>
        <w:pStyle w:val="Specification"/>
        <w:ind w:left="567"/>
        <w:jc w:val="both"/>
        <w:rPr>
          <w:rFonts w:asciiTheme="minorHAnsi" w:hAnsiTheme="minorHAnsi" w:cstheme="minorHAnsi"/>
          <w:sz w:val="23"/>
          <w:szCs w:val="23"/>
        </w:rPr>
      </w:pPr>
      <w:r w:rsidRPr="00C77AE8">
        <w:rPr>
          <w:rFonts w:asciiTheme="minorHAnsi" w:hAnsiTheme="minorHAnsi" w:cstheme="minorHAnsi"/>
          <w:sz w:val="23"/>
          <w:szCs w:val="23"/>
        </w:rPr>
        <w:t xml:space="preserve">KNZ Treasury is seeking a service provider for the procurement of </w:t>
      </w:r>
      <w:r w:rsidR="00605BB6" w:rsidRPr="00C77AE8">
        <w:rPr>
          <w:rFonts w:asciiTheme="minorHAnsi" w:hAnsiTheme="minorHAnsi" w:cstheme="minorHAnsi"/>
          <w:sz w:val="23"/>
          <w:szCs w:val="23"/>
        </w:rPr>
        <w:t>support and maintenance for the Leave system</w:t>
      </w:r>
      <w:r w:rsidR="00AD29E8" w:rsidRPr="00C77AE8">
        <w:rPr>
          <w:rFonts w:asciiTheme="minorHAnsi" w:hAnsiTheme="minorHAnsi" w:cstheme="minorHAnsi"/>
          <w:sz w:val="23"/>
          <w:szCs w:val="23"/>
        </w:rPr>
        <w:t xml:space="preserve"> within the following:</w:t>
      </w:r>
    </w:p>
    <w:p w:rsidR="00AD29E8" w:rsidRPr="00C77AE8" w:rsidRDefault="0013057A" w:rsidP="00471A35">
      <w:pPr>
        <w:pStyle w:val="Specification"/>
        <w:numPr>
          <w:ilvl w:val="0"/>
          <w:numId w:val="20"/>
        </w:numPr>
        <w:ind w:left="1134" w:hanging="567"/>
        <w:jc w:val="both"/>
        <w:rPr>
          <w:rFonts w:asciiTheme="minorHAnsi" w:hAnsiTheme="minorHAnsi" w:cstheme="minorHAnsi"/>
          <w:sz w:val="23"/>
          <w:szCs w:val="23"/>
        </w:rPr>
      </w:pPr>
      <w:r w:rsidRPr="00C77AE8">
        <w:rPr>
          <w:rFonts w:asciiTheme="minorHAnsi" w:hAnsiTheme="minorHAnsi" w:cstheme="minorHAnsi"/>
          <w:sz w:val="23"/>
          <w:szCs w:val="23"/>
        </w:rPr>
        <w:t xml:space="preserve">The above may be required on site as when necessary at either of the Pietermaritzburg offices. </w:t>
      </w:r>
    </w:p>
    <w:p w:rsidR="00AD29E8" w:rsidRPr="00C77AE8" w:rsidRDefault="0013057A" w:rsidP="00471A35">
      <w:pPr>
        <w:pStyle w:val="Specification"/>
        <w:numPr>
          <w:ilvl w:val="0"/>
          <w:numId w:val="20"/>
        </w:numPr>
        <w:jc w:val="both"/>
        <w:rPr>
          <w:rFonts w:asciiTheme="minorHAnsi" w:hAnsiTheme="minorHAnsi" w:cstheme="minorHAnsi"/>
          <w:sz w:val="23"/>
          <w:szCs w:val="23"/>
        </w:rPr>
      </w:pPr>
      <w:r w:rsidRPr="00C77AE8">
        <w:rPr>
          <w:rFonts w:asciiTheme="minorHAnsi" w:hAnsiTheme="minorHAnsi" w:cstheme="minorHAnsi"/>
          <w:sz w:val="23"/>
          <w:szCs w:val="23"/>
        </w:rPr>
        <w:lastRenderedPageBreak/>
        <w:t xml:space="preserve">Work hours of the client are Monday to Friday between 07:30 and 16:00. </w:t>
      </w:r>
    </w:p>
    <w:p w:rsidR="00AD29E8" w:rsidRPr="00C77AE8" w:rsidRDefault="0013057A" w:rsidP="00471A35">
      <w:pPr>
        <w:pStyle w:val="Specification"/>
        <w:numPr>
          <w:ilvl w:val="0"/>
          <w:numId w:val="20"/>
        </w:numPr>
        <w:jc w:val="both"/>
        <w:rPr>
          <w:rFonts w:asciiTheme="minorHAnsi" w:hAnsiTheme="minorHAnsi" w:cstheme="minorHAnsi"/>
          <w:sz w:val="23"/>
          <w:szCs w:val="23"/>
        </w:rPr>
      </w:pPr>
      <w:r w:rsidRPr="00C77AE8">
        <w:rPr>
          <w:rFonts w:asciiTheme="minorHAnsi" w:hAnsiTheme="minorHAnsi" w:cstheme="minorHAnsi"/>
          <w:sz w:val="23"/>
          <w:szCs w:val="23"/>
        </w:rPr>
        <w:t>The current environment consists of approximately 550 users</w:t>
      </w:r>
      <w:r w:rsidR="00AD29E8" w:rsidRPr="00C77AE8">
        <w:rPr>
          <w:rFonts w:asciiTheme="minorHAnsi" w:hAnsiTheme="minorHAnsi" w:cstheme="minorHAnsi"/>
          <w:sz w:val="23"/>
          <w:szCs w:val="23"/>
        </w:rPr>
        <w:t>.</w:t>
      </w:r>
    </w:p>
    <w:p w:rsidR="0013057A" w:rsidRPr="00C77AE8" w:rsidRDefault="00AD29E8" w:rsidP="00471A35">
      <w:pPr>
        <w:pStyle w:val="Specification"/>
        <w:numPr>
          <w:ilvl w:val="0"/>
          <w:numId w:val="20"/>
        </w:numPr>
        <w:jc w:val="both"/>
        <w:rPr>
          <w:rFonts w:asciiTheme="minorHAnsi" w:hAnsiTheme="minorHAnsi" w:cstheme="minorHAnsi"/>
          <w:sz w:val="23"/>
          <w:szCs w:val="23"/>
        </w:rPr>
      </w:pPr>
      <w:r w:rsidRPr="00C77AE8">
        <w:rPr>
          <w:rFonts w:asciiTheme="minorHAnsi" w:hAnsiTheme="minorHAnsi" w:cstheme="minorHAnsi"/>
          <w:sz w:val="23"/>
          <w:szCs w:val="23"/>
        </w:rPr>
        <w:t>The technology is a</w:t>
      </w:r>
      <w:r w:rsidR="0013057A" w:rsidRPr="00C77AE8">
        <w:rPr>
          <w:rFonts w:asciiTheme="minorHAnsi" w:hAnsiTheme="minorHAnsi" w:cstheme="minorHAnsi"/>
          <w:sz w:val="23"/>
          <w:szCs w:val="23"/>
        </w:rPr>
        <w:t xml:space="preserve"> K2 platform with </w:t>
      </w:r>
      <w:proofErr w:type="spellStart"/>
      <w:r w:rsidR="0013057A" w:rsidRPr="00C77AE8">
        <w:rPr>
          <w:rFonts w:asciiTheme="minorHAnsi" w:hAnsiTheme="minorHAnsi" w:cstheme="minorHAnsi"/>
          <w:sz w:val="23"/>
          <w:szCs w:val="23"/>
        </w:rPr>
        <w:t>Sql</w:t>
      </w:r>
      <w:proofErr w:type="spellEnd"/>
      <w:r w:rsidR="0013057A" w:rsidRPr="00C77AE8">
        <w:rPr>
          <w:rFonts w:asciiTheme="minorHAnsi" w:hAnsiTheme="minorHAnsi" w:cstheme="minorHAnsi"/>
          <w:sz w:val="23"/>
          <w:szCs w:val="23"/>
        </w:rPr>
        <w:t>.</w:t>
      </w:r>
    </w:p>
    <w:p w:rsidR="0013057A" w:rsidRPr="00C77AE8" w:rsidRDefault="0013057A" w:rsidP="00C77AE8">
      <w:pPr>
        <w:pStyle w:val="Specification"/>
        <w:jc w:val="both"/>
        <w:rPr>
          <w:rFonts w:asciiTheme="minorHAnsi" w:hAnsiTheme="minorHAnsi" w:cstheme="minorHAnsi"/>
          <w:sz w:val="23"/>
          <w:szCs w:val="23"/>
        </w:rPr>
      </w:pPr>
    </w:p>
    <w:p w:rsidR="0066206F" w:rsidRPr="00C77AE8" w:rsidRDefault="00BA0D01" w:rsidP="00C77AE8">
      <w:pPr>
        <w:pStyle w:val="Heading1"/>
        <w:jc w:val="both"/>
        <w:rPr>
          <w:rFonts w:asciiTheme="minorHAnsi" w:hAnsiTheme="minorHAnsi" w:cstheme="minorHAnsi"/>
          <w:sz w:val="23"/>
          <w:szCs w:val="23"/>
        </w:rPr>
      </w:pPr>
      <w:bookmarkStart w:id="15" w:name="_Toc435315887"/>
      <w:r w:rsidRPr="00C77AE8">
        <w:rPr>
          <w:rFonts w:asciiTheme="minorHAnsi" w:hAnsiTheme="minorHAnsi" w:cstheme="minorHAnsi"/>
          <w:sz w:val="23"/>
          <w:szCs w:val="23"/>
        </w:rPr>
        <w:t xml:space="preserve"> </w:t>
      </w:r>
      <w:bookmarkStart w:id="16" w:name="_Toc79558948"/>
      <w:r w:rsidR="002C0B8F" w:rsidRPr="00C77AE8">
        <w:rPr>
          <w:rFonts w:asciiTheme="minorHAnsi" w:hAnsiTheme="minorHAnsi" w:cstheme="minorHAnsi"/>
          <w:sz w:val="23"/>
          <w:szCs w:val="23"/>
        </w:rPr>
        <w:t>BID EVALUATION STAGES</w:t>
      </w:r>
      <w:bookmarkEnd w:id="15"/>
      <w:bookmarkEnd w:id="16"/>
    </w:p>
    <w:p w:rsidR="00BA5085" w:rsidRPr="00C77AE8" w:rsidRDefault="000A1680" w:rsidP="00471A35">
      <w:pPr>
        <w:pStyle w:val="Specification"/>
        <w:numPr>
          <w:ilvl w:val="0"/>
          <w:numId w:val="29"/>
        </w:numPr>
        <w:jc w:val="both"/>
        <w:rPr>
          <w:rFonts w:asciiTheme="minorHAnsi" w:hAnsiTheme="minorHAnsi" w:cstheme="minorHAnsi"/>
          <w:sz w:val="23"/>
          <w:szCs w:val="23"/>
        </w:rPr>
      </w:pPr>
      <w:r w:rsidRPr="00C77AE8">
        <w:rPr>
          <w:rFonts w:asciiTheme="minorHAnsi" w:hAnsiTheme="minorHAnsi" w:cstheme="minorHAnsi"/>
          <w:sz w:val="23"/>
          <w:szCs w:val="23"/>
        </w:rPr>
        <w:t>T</w:t>
      </w:r>
      <w:r w:rsidR="0066206F" w:rsidRPr="00C77AE8">
        <w:rPr>
          <w:rFonts w:asciiTheme="minorHAnsi" w:hAnsiTheme="minorHAnsi" w:cstheme="minorHAnsi"/>
          <w:sz w:val="23"/>
          <w:szCs w:val="23"/>
        </w:rPr>
        <w:t xml:space="preserve">he </w:t>
      </w:r>
      <w:r w:rsidR="00BA5085" w:rsidRPr="00C77AE8">
        <w:rPr>
          <w:rFonts w:asciiTheme="minorHAnsi" w:hAnsiTheme="minorHAnsi" w:cstheme="minorHAnsi"/>
          <w:sz w:val="23"/>
          <w:szCs w:val="23"/>
        </w:rPr>
        <w:t xml:space="preserve">bid </w:t>
      </w:r>
      <w:r w:rsidR="0066206F" w:rsidRPr="00C77AE8">
        <w:rPr>
          <w:rFonts w:asciiTheme="minorHAnsi" w:hAnsiTheme="minorHAnsi" w:cstheme="minorHAnsi"/>
          <w:sz w:val="23"/>
          <w:szCs w:val="23"/>
        </w:rPr>
        <w:t xml:space="preserve">evaluation </w:t>
      </w:r>
      <w:r w:rsidR="00BA5085" w:rsidRPr="00C77AE8">
        <w:rPr>
          <w:rFonts w:asciiTheme="minorHAnsi" w:hAnsiTheme="minorHAnsi" w:cstheme="minorHAnsi"/>
          <w:sz w:val="23"/>
          <w:szCs w:val="23"/>
        </w:rPr>
        <w:t xml:space="preserve">process consists </w:t>
      </w:r>
      <w:r w:rsidR="0066206F" w:rsidRPr="00C77AE8">
        <w:rPr>
          <w:rFonts w:asciiTheme="minorHAnsi" w:hAnsiTheme="minorHAnsi" w:cstheme="minorHAnsi"/>
          <w:sz w:val="23"/>
          <w:szCs w:val="23"/>
        </w:rPr>
        <w:t>of</w:t>
      </w:r>
      <w:r w:rsidR="00BA5085" w:rsidRPr="00C77AE8">
        <w:rPr>
          <w:rFonts w:asciiTheme="minorHAnsi" w:hAnsiTheme="minorHAnsi" w:cstheme="minorHAnsi"/>
          <w:sz w:val="23"/>
          <w:szCs w:val="23"/>
        </w:rPr>
        <w:t xml:space="preserve"> several stages t</w:t>
      </w:r>
      <w:r w:rsidR="00BD73E5" w:rsidRPr="00C77AE8">
        <w:rPr>
          <w:rFonts w:asciiTheme="minorHAnsi" w:hAnsiTheme="minorHAnsi" w:cstheme="minorHAnsi"/>
          <w:sz w:val="23"/>
          <w:szCs w:val="23"/>
        </w:rPr>
        <w:t>hat are</w:t>
      </w:r>
      <w:r w:rsidR="00BA5085" w:rsidRPr="00C77AE8">
        <w:rPr>
          <w:rFonts w:asciiTheme="minorHAnsi" w:hAnsiTheme="minorHAnsi" w:cstheme="minorHAnsi"/>
          <w:sz w:val="23"/>
          <w:szCs w:val="23"/>
        </w:rPr>
        <w:t xml:space="preserve"> applicable according to the nature of the bi</w:t>
      </w:r>
      <w:r w:rsidR="00BD73E5" w:rsidRPr="00C77AE8">
        <w:rPr>
          <w:rFonts w:asciiTheme="minorHAnsi" w:hAnsiTheme="minorHAnsi" w:cstheme="minorHAnsi"/>
          <w:sz w:val="23"/>
          <w:szCs w:val="23"/>
        </w:rPr>
        <w:t>d as defined in the table below</w:t>
      </w:r>
      <w:r w:rsidR="0051162B" w:rsidRPr="00C77AE8">
        <w:rPr>
          <w:rFonts w:asciiTheme="minorHAnsi" w:hAnsiTheme="minorHAnsi" w:cstheme="minorHAnsi"/>
          <w:sz w:val="23"/>
          <w:szCs w:val="23"/>
        </w:rPr>
        <w:t>.</w:t>
      </w:r>
    </w:p>
    <w:p w:rsidR="0099483B" w:rsidRPr="00C77AE8" w:rsidRDefault="00BA0D01" w:rsidP="00471A35">
      <w:pPr>
        <w:pStyle w:val="Specification"/>
        <w:numPr>
          <w:ilvl w:val="0"/>
          <w:numId w:val="29"/>
        </w:numPr>
        <w:jc w:val="both"/>
        <w:rPr>
          <w:rFonts w:asciiTheme="minorHAnsi" w:hAnsiTheme="minorHAnsi" w:cstheme="minorHAnsi"/>
          <w:sz w:val="23"/>
          <w:szCs w:val="23"/>
        </w:rPr>
      </w:pPr>
      <w:r w:rsidRPr="00C77AE8">
        <w:rPr>
          <w:rFonts w:asciiTheme="minorHAnsi" w:hAnsiTheme="minorHAnsi" w:cstheme="minorHAnsi"/>
          <w:sz w:val="23"/>
          <w:szCs w:val="23"/>
        </w:rPr>
        <w:t xml:space="preserve">The bidder must qualify for each stage to be eligible to proceed to the next stage of the </w:t>
      </w:r>
    </w:p>
    <w:p w:rsidR="00BA0D01" w:rsidRPr="00C77AE8" w:rsidRDefault="00BA0D01" w:rsidP="00C77AE8">
      <w:pPr>
        <w:pStyle w:val="NoSpacing"/>
        <w:ind w:left="360" w:firstLine="567"/>
        <w:jc w:val="both"/>
        <w:rPr>
          <w:rFonts w:asciiTheme="minorHAnsi" w:hAnsiTheme="minorHAnsi" w:cstheme="minorHAnsi"/>
          <w:sz w:val="23"/>
          <w:szCs w:val="23"/>
        </w:rPr>
      </w:pPr>
      <w:r w:rsidRPr="00C77AE8">
        <w:rPr>
          <w:rFonts w:asciiTheme="minorHAnsi" w:hAnsiTheme="minorHAnsi" w:cstheme="minorHAnsi"/>
          <w:sz w:val="23"/>
          <w:szCs w:val="23"/>
        </w:rPr>
        <w:t>evaluation.</w:t>
      </w:r>
    </w:p>
    <w:p w:rsidR="0066206F" w:rsidRPr="00C77AE8" w:rsidRDefault="0066206F" w:rsidP="00C77AE8">
      <w:pPr>
        <w:pStyle w:val="NoSpacing"/>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C77AE8" w:rsidTr="005D0758">
        <w:tc>
          <w:tcPr>
            <w:tcW w:w="702" w:type="pct"/>
            <w:shd w:val="clear" w:color="auto" w:fill="DBE5F1" w:themeFill="accent1" w:themeFillTint="33"/>
          </w:tcPr>
          <w:p w:rsidR="00716C95" w:rsidRPr="00C77AE8" w:rsidRDefault="007160ED" w:rsidP="00C77AE8">
            <w:pPr>
              <w:jc w:val="both"/>
              <w:rPr>
                <w:rFonts w:asciiTheme="minorHAnsi" w:hAnsiTheme="minorHAnsi" w:cstheme="minorHAnsi"/>
                <w:b/>
                <w:sz w:val="23"/>
                <w:szCs w:val="23"/>
              </w:rPr>
            </w:pPr>
            <w:r w:rsidRPr="00C77AE8">
              <w:rPr>
                <w:rFonts w:asciiTheme="minorHAnsi" w:hAnsiTheme="minorHAnsi" w:cstheme="minorHAnsi"/>
                <w:b/>
                <w:sz w:val="23"/>
                <w:szCs w:val="23"/>
              </w:rPr>
              <w:t>Stage</w:t>
            </w:r>
          </w:p>
        </w:tc>
        <w:tc>
          <w:tcPr>
            <w:tcW w:w="3052" w:type="pct"/>
            <w:shd w:val="clear" w:color="auto" w:fill="DBE5F1" w:themeFill="accent1" w:themeFillTint="33"/>
          </w:tcPr>
          <w:p w:rsidR="00716C95" w:rsidRPr="00C77AE8" w:rsidRDefault="00716C95" w:rsidP="00C77AE8">
            <w:pPr>
              <w:jc w:val="both"/>
              <w:rPr>
                <w:rFonts w:asciiTheme="minorHAnsi" w:hAnsiTheme="minorHAnsi" w:cstheme="minorHAnsi"/>
                <w:b/>
                <w:sz w:val="23"/>
                <w:szCs w:val="23"/>
              </w:rPr>
            </w:pPr>
            <w:r w:rsidRPr="00C77AE8">
              <w:rPr>
                <w:rFonts w:asciiTheme="minorHAnsi" w:hAnsiTheme="minorHAnsi" w:cstheme="minorHAnsi"/>
                <w:b/>
                <w:sz w:val="23"/>
                <w:szCs w:val="23"/>
              </w:rPr>
              <w:t>Description</w:t>
            </w:r>
          </w:p>
        </w:tc>
        <w:tc>
          <w:tcPr>
            <w:tcW w:w="1246" w:type="pct"/>
            <w:shd w:val="clear" w:color="auto" w:fill="DBE5F1" w:themeFill="accent1" w:themeFillTint="33"/>
          </w:tcPr>
          <w:p w:rsidR="00716C95" w:rsidRPr="00C77AE8" w:rsidRDefault="00716C95" w:rsidP="00C77AE8">
            <w:pPr>
              <w:jc w:val="both"/>
              <w:rPr>
                <w:rFonts w:asciiTheme="minorHAnsi" w:hAnsiTheme="minorHAnsi" w:cstheme="minorHAnsi"/>
                <w:b/>
                <w:sz w:val="23"/>
                <w:szCs w:val="23"/>
              </w:rPr>
            </w:pPr>
            <w:r w:rsidRPr="00C77AE8">
              <w:rPr>
                <w:rFonts w:asciiTheme="minorHAnsi" w:hAnsiTheme="minorHAnsi" w:cstheme="minorHAnsi"/>
                <w:b/>
                <w:sz w:val="23"/>
                <w:szCs w:val="23"/>
              </w:rPr>
              <w:t>Applicable for this bid</w:t>
            </w:r>
          </w:p>
        </w:tc>
      </w:tr>
      <w:tr w:rsidR="00716C95" w:rsidRPr="00C77AE8" w:rsidTr="005D0758">
        <w:tc>
          <w:tcPr>
            <w:tcW w:w="702" w:type="pct"/>
          </w:tcPr>
          <w:p w:rsidR="00716C95" w:rsidRPr="00C77AE8" w:rsidRDefault="001C7F0D" w:rsidP="00C77AE8">
            <w:pPr>
              <w:jc w:val="both"/>
              <w:rPr>
                <w:rFonts w:asciiTheme="minorHAnsi" w:hAnsiTheme="minorHAnsi" w:cstheme="minorHAnsi"/>
                <w:sz w:val="23"/>
                <w:szCs w:val="23"/>
              </w:rPr>
            </w:pPr>
            <w:r w:rsidRPr="00C77AE8">
              <w:rPr>
                <w:rFonts w:asciiTheme="minorHAnsi" w:hAnsiTheme="minorHAnsi" w:cstheme="minorHAnsi"/>
                <w:sz w:val="23"/>
                <w:szCs w:val="23"/>
              </w:rPr>
              <w:t>Stage 1</w:t>
            </w:r>
            <w:r w:rsidR="00716C95" w:rsidRPr="00C77AE8">
              <w:rPr>
                <w:rFonts w:asciiTheme="minorHAnsi" w:hAnsiTheme="minorHAnsi" w:cstheme="minorHAnsi"/>
                <w:sz w:val="23"/>
                <w:szCs w:val="23"/>
              </w:rPr>
              <w:tab/>
            </w:r>
          </w:p>
        </w:tc>
        <w:tc>
          <w:tcPr>
            <w:tcW w:w="3052" w:type="pct"/>
          </w:tcPr>
          <w:p w:rsidR="00716C95" w:rsidRPr="00C77AE8" w:rsidRDefault="00AD6C0C" w:rsidP="00C77AE8">
            <w:pPr>
              <w:jc w:val="both"/>
              <w:rPr>
                <w:rFonts w:asciiTheme="minorHAnsi" w:hAnsiTheme="minorHAnsi" w:cstheme="minorHAnsi"/>
                <w:sz w:val="23"/>
                <w:szCs w:val="23"/>
              </w:rPr>
            </w:pPr>
            <w:r w:rsidRPr="00C77AE8">
              <w:rPr>
                <w:rFonts w:asciiTheme="minorHAnsi" w:hAnsiTheme="minorHAnsi" w:cstheme="minorHAnsi"/>
                <w:sz w:val="23"/>
                <w:szCs w:val="23"/>
              </w:rPr>
              <w:t>Administrative</w:t>
            </w:r>
            <w:r w:rsidR="00B715B5" w:rsidRPr="00C77AE8">
              <w:rPr>
                <w:rFonts w:asciiTheme="minorHAnsi" w:hAnsiTheme="minorHAnsi" w:cstheme="minorHAnsi"/>
                <w:sz w:val="23"/>
                <w:szCs w:val="23"/>
              </w:rPr>
              <w:t xml:space="preserve"> </w:t>
            </w:r>
            <w:r w:rsidR="00BD73E5" w:rsidRPr="00C77AE8">
              <w:rPr>
                <w:rFonts w:asciiTheme="minorHAnsi" w:hAnsiTheme="minorHAnsi" w:cstheme="minorHAnsi"/>
                <w:sz w:val="23"/>
                <w:szCs w:val="23"/>
              </w:rPr>
              <w:t>pre-</w:t>
            </w:r>
            <w:r w:rsidR="00B145FE" w:rsidRPr="00C77AE8">
              <w:rPr>
                <w:rFonts w:asciiTheme="minorHAnsi" w:hAnsiTheme="minorHAnsi" w:cstheme="minorHAnsi"/>
                <w:sz w:val="23"/>
                <w:szCs w:val="23"/>
              </w:rPr>
              <w:t xml:space="preserve">qualification </w:t>
            </w:r>
            <w:r w:rsidR="00A00EC3" w:rsidRPr="00C77AE8">
              <w:rPr>
                <w:rFonts w:asciiTheme="minorHAnsi" w:hAnsiTheme="minorHAnsi" w:cstheme="minorHAnsi"/>
                <w:sz w:val="23"/>
                <w:szCs w:val="23"/>
              </w:rPr>
              <w:t>verification</w:t>
            </w:r>
          </w:p>
        </w:tc>
        <w:tc>
          <w:tcPr>
            <w:tcW w:w="1246" w:type="pct"/>
            <w:shd w:val="clear" w:color="auto" w:fill="DBE5F1" w:themeFill="accent1" w:themeFillTint="33"/>
          </w:tcPr>
          <w:p w:rsidR="00716C95" w:rsidRPr="00C77AE8" w:rsidRDefault="00716C95" w:rsidP="00C77AE8">
            <w:pPr>
              <w:jc w:val="both"/>
              <w:rPr>
                <w:rFonts w:asciiTheme="minorHAnsi" w:hAnsiTheme="minorHAnsi" w:cstheme="minorHAnsi"/>
                <w:sz w:val="23"/>
                <w:szCs w:val="23"/>
              </w:rPr>
            </w:pPr>
            <w:r w:rsidRPr="00C77AE8">
              <w:rPr>
                <w:rFonts w:asciiTheme="minorHAnsi" w:hAnsiTheme="minorHAnsi" w:cstheme="minorHAnsi"/>
                <w:sz w:val="23"/>
                <w:szCs w:val="23"/>
              </w:rPr>
              <w:t>YES</w:t>
            </w:r>
          </w:p>
        </w:tc>
      </w:tr>
      <w:tr w:rsidR="00716C95" w:rsidRPr="00C77AE8" w:rsidTr="00CD4902">
        <w:tc>
          <w:tcPr>
            <w:tcW w:w="702" w:type="pct"/>
          </w:tcPr>
          <w:p w:rsidR="00716C95" w:rsidRPr="00C77AE8" w:rsidRDefault="00BA5085" w:rsidP="00C77AE8">
            <w:pPr>
              <w:jc w:val="both"/>
              <w:rPr>
                <w:rFonts w:asciiTheme="minorHAnsi" w:hAnsiTheme="minorHAnsi" w:cstheme="minorHAnsi"/>
                <w:sz w:val="23"/>
                <w:szCs w:val="23"/>
              </w:rPr>
            </w:pPr>
            <w:r w:rsidRPr="00C77AE8">
              <w:rPr>
                <w:rFonts w:asciiTheme="minorHAnsi" w:hAnsiTheme="minorHAnsi" w:cstheme="minorHAnsi"/>
                <w:sz w:val="23"/>
                <w:szCs w:val="23"/>
              </w:rPr>
              <w:t>Stage 2</w:t>
            </w:r>
          </w:p>
        </w:tc>
        <w:tc>
          <w:tcPr>
            <w:tcW w:w="3052" w:type="pct"/>
          </w:tcPr>
          <w:p w:rsidR="00716C95" w:rsidRPr="00C77AE8" w:rsidRDefault="00716C95" w:rsidP="00C77AE8">
            <w:pPr>
              <w:jc w:val="both"/>
              <w:rPr>
                <w:rFonts w:asciiTheme="minorHAnsi" w:hAnsiTheme="minorHAnsi" w:cstheme="minorHAnsi"/>
                <w:sz w:val="23"/>
                <w:szCs w:val="23"/>
              </w:rPr>
            </w:pPr>
            <w:r w:rsidRPr="00C77AE8">
              <w:rPr>
                <w:rFonts w:asciiTheme="minorHAnsi" w:hAnsiTheme="minorHAnsi" w:cstheme="minorHAnsi"/>
                <w:sz w:val="23"/>
                <w:szCs w:val="23"/>
              </w:rPr>
              <w:t xml:space="preserve">Technical </w:t>
            </w:r>
            <w:r w:rsidR="00B145FE" w:rsidRPr="00C77AE8">
              <w:rPr>
                <w:rFonts w:asciiTheme="minorHAnsi" w:hAnsiTheme="minorHAnsi" w:cstheme="minorHAnsi"/>
                <w:sz w:val="23"/>
                <w:szCs w:val="23"/>
              </w:rPr>
              <w:t>Mandatory requirement</w:t>
            </w:r>
            <w:r w:rsidR="00BD73E5" w:rsidRPr="00C77AE8">
              <w:rPr>
                <w:rFonts w:asciiTheme="minorHAnsi" w:hAnsiTheme="minorHAnsi" w:cstheme="minorHAnsi"/>
                <w:sz w:val="23"/>
                <w:szCs w:val="23"/>
              </w:rPr>
              <w:t xml:space="preserve"> </w:t>
            </w:r>
            <w:r w:rsidR="00B715B5" w:rsidRPr="00C77AE8">
              <w:rPr>
                <w:rFonts w:asciiTheme="minorHAnsi" w:hAnsiTheme="minorHAnsi" w:cstheme="minorHAnsi"/>
                <w:sz w:val="23"/>
                <w:szCs w:val="23"/>
              </w:rPr>
              <w:t>evaluation</w:t>
            </w:r>
          </w:p>
        </w:tc>
        <w:tc>
          <w:tcPr>
            <w:tcW w:w="1246" w:type="pct"/>
            <w:tcBorders>
              <w:bottom w:val="single" w:sz="4" w:space="0" w:color="4F81BD" w:themeColor="accent1"/>
            </w:tcBorders>
            <w:shd w:val="clear" w:color="auto" w:fill="DBE5F1" w:themeFill="accent1" w:themeFillTint="33"/>
          </w:tcPr>
          <w:p w:rsidR="00716C95" w:rsidRPr="00C77AE8" w:rsidRDefault="00716C95" w:rsidP="00C77AE8">
            <w:pPr>
              <w:jc w:val="both"/>
              <w:rPr>
                <w:rFonts w:asciiTheme="minorHAnsi" w:hAnsiTheme="minorHAnsi" w:cstheme="minorHAnsi"/>
                <w:sz w:val="23"/>
                <w:szCs w:val="23"/>
              </w:rPr>
            </w:pPr>
            <w:r w:rsidRPr="00C77AE8">
              <w:rPr>
                <w:rFonts w:asciiTheme="minorHAnsi" w:hAnsiTheme="minorHAnsi" w:cstheme="minorHAnsi"/>
                <w:sz w:val="23"/>
                <w:szCs w:val="23"/>
              </w:rPr>
              <w:t>YES</w:t>
            </w:r>
          </w:p>
        </w:tc>
      </w:tr>
      <w:tr w:rsidR="00D45361" w:rsidRPr="00C77AE8" w:rsidTr="00D45361">
        <w:tc>
          <w:tcPr>
            <w:tcW w:w="702" w:type="pct"/>
          </w:tcPr>
          <w:p w:rsidR="00D45361" w:rsidRPr="00C77AE8" w:rsidRDefault="00D45361" w:rsidP="00C77AE8">
            <w:pPr>
              <w:jc w:val="both"/>
              <w:rPr>
                <w:rFonts w:asciiTheme="minorHAnsi" w:hAnsiTheme="minorHAnsi" w:cstheme="minorHAnsi"/>
                <w:sz w:val="23"/>
                <w:szCs w:val="23"/>
              </w:rPr>
            </w:pPr>
            <w:r w:rsidRPr="00C77AE8">
              <w:rPr>
                <w:rFonts w:asciiTheme="minorHAnsi" w:hAnsiTheme="minorHAnsi" w:cstheme="minorHAnsi"/>
                <w:sz w:val="23"/>
                <w:szCs w:val="23"/>
              </w:rPr>
              <w:t>Stage 3</w:t>
            </w:r>
          </w:p>
        </w:tc>
        <w:tc>
          <w:tcPr>
            <w:tcW w:w="3052" w:type="pct"/>
          </w:tcPr>
          <w:p w:rsidR="00D45361" w:rsidRPr="00C77AE8" w:rsidRDefault="00D45361" w:rsidP="00C77AE8">
            <w:pPr>
              <w:jc w:val="both"/>
              <w:rPr>
                <w:rFonts w:asciiTheme="minorHAnsi" w:hAnsiTheme="minorHAnsi" w:cstheme="minorHAnsi"/>
                <w:sz w:val="23"/>
                <w:szCs w:val="23"/>
              </w:rPr>
            </w:pPr>
            <w:r w:rsidRPr="00C77AE8">
              <w:rPr>
                <w:rFonts w:asciiTheme="minorHAnsi" w:hAnsiTheme="minorHAnsi" w:cstheme="minorHAnsi"/>
                <w:sz w:val="23"/>
                <w:szCs w:val="23"/>
              </w:rPr>
              <w:t xml:space="preserve">Special Conditions of Contract </w:t>
            </w:r>
            <w:r w:rsidR="00637577" w:rsidRPr="00C77AE8">
              <w:rPr>
                <w:rFonts w:asciiTheme="minorHAnsi" w:hAnsiTheme="minorHAnsi" w:cstheme="minorHAnsi"/>
                <w:sz w:val="23"/>
                <w:szCs w:val="23"/>
              </w:rPr>
              <w:t>verification</w:t>
            </w:r>
          </w:p>
        </w:tc>
        <w:tc>
          <w:tcPr>
            <w:tcW w:w="1246" w:type="pct"/>
            <w:shd w:val="clear" w:color="auto" w:fill="DBE5F1" w:themeFill="accent1" w:themeFillTint="33"/>
          </w:tcPr>
          <w:p w:rsidR="00D45361" w:rsidRPr="00C77AE8" w:rsidRDefault="00D45361" w:rsidP="00C77AE8">
            <w:pPr>
              <w:jc w:val="both"/>
              <w:rPr>
                <w:rFonts w:asciiTheme="minorHAnsi" w:hAnsiTheme="minorHAnsi" w:cstheme="minorHAnsi"/>
                <w:sz w:val="23"/>
                <w:szCs w:val="23"/>
              </w:rPr>
            </w:pPr>
            <w:r w:rsidRPr="00C77AE8">
              <w:rPr>
                <w:rFonts w:asciiTheme="minorHAnsi" w:hAnsiTheme="minorHAnsi" w:cstheme="minorHAnsi"/>
                <w:sz w:val="23"/>
                <w:szCs w:val="23"/>
              </w:rPr>
              <w:t>YES</w:t>
            </w:r>
          </w:p>
        </w:tc>
      </w:tr>
      <w:tr w:rsidR="00716C95" w:rsidRPr="00C77AE8" w:rsidTr="007943C6">
        <w:trPr>
          <w:trHeight w:val="172"/>
        </w:trPr>
        <w:tc>
          <w:tcPr>
            <w:tcW w:w="702" w:type="pct"/>
          </w:tcPr>
          <w:p w:rsidR="00716C95" w:rsidRPr="00C77AE8" w:rsidRDefault="00D45361" w:rsidP="00C77AE8">
            <w:pPr>
              <w:jc w:val="both"/>
              <w:rPr>
                <w:rFonts w:asciiTheme="minorHAnsi" w:hAnsiTheme="minorHAnsi" w:cstheme="minorHAnsi"/>
                <w:sz w:val="23"/>
                <w:szCs w:val="23"/>
              </w:rPr>
            </w:pPr>
            <w:r w:rsidRPr="00C77AE8">
              <w:rPr>
                <w:rFonts w:asciiTheme="minorHAnsi" w:hAnsiTheme="minorHAnsi" w:cstheme="minorHAnsi"/>
                <w:sz w:val="23"/>
                <w:szCs w:val="23"/>
              </w:rPr>
              <w:t>Stage 4</w:t>
            </w:r>
            <w:r w:rsidR="00716C95" w:rsidRPr="00C77AE8">
              <w:rPr>
                <w:rFonts w:asciiTheme="minorHAnsi" w:hAnsiTheme="minorHAnsi" w:cstheme="minorHAnsi"/>
                <w:sz w:val="23"/>
                <w:szCs w:val="23"/>
              </w:rPr>
              <w:tab/>
            </w:r>
          </w:p>
        </w:tc>
        <w:tc>
          <w:tcPr>
            <w:tcW w:w="3052" w:type="pct"/>
          </w:tcPr>
          <w:p w:rsidR="00716C95" w:rsidRPr="00C77AE8" w:rsidRDefault="007943C6" w:rsidP="00C77AE8">
            <w:pPr>
              <w:jc w:val="both"/>
              <w:rPr>
                <w:rFonts w:asciiTheme="minorHAnsi" w:hAnsiTheme="minorHAnsi" w:cstheme="minorHAnsi"/>
                <w:sz w:val="23"/>
                <w:szCs w:val="23"/>
              </w:rPr>
            </w:pPr>
            <w:r>
              <w:rPr>
                <w:rFonts w:asciiTheme="minorHAnsi" w:hAnsiTheme="minorHAnsi" w:cstheme="minorHAnsi"/>
                <w:sz w:val="23"/>
                <w:szCs w:val="23"/>
              </w:rPr>
              <w:t xml:space="preserve">Costing /preference points evaluation </w:t>
            </w:r>
          </w:p>
        </w:tc>
        <w:tc>
          <w:tcPr>
            <w:tcW w:w="1246" w:type="pct"/>
            <w:shd w:val="clear" w:color="auto" w:fill="DBE5F1" w:themeFill="accent1" w:themeFillTint="33"/>
          </w:tcPr>
          <w:p w:rsidR="00716C95" w:rsidRPr="00C77AE8" w:rsidRDefault="00716C95" w:rsidP="00C77AE8">
            <w:pPr>
              <w:jc w:val="both"/>
              <w:rPr>
                <w:rFonts w:asciiTheme="minorHAnsi" w:hAnsiTheme="minorHAnsi" w:cstheme="minorHAnsi"/>
                <w:sz w:val="23"/>
                <w:szCs w:val="23"/>
              </w:rPr>
            </w:pPr>
            <w:r w:rsidRPr="00C77AE8">
              <w:rPr>
                <w:rFonts w:asciiTheme="minorHAnsi" w:hAnsiTheme="minorHAnsi" w:cstheme="minorHAnsi"/>
                <w:sz w:val="23"/>
                <w:szCs w:val="23"/>
              </w:rPr>
              <w:t>YES</w:t>
            </w:r>
          </w:p>
        </w:tc>
      </w:tr>
    </w:tbl>
    <w:p w:rsidR="0051162B" w:rsidRPr="00C77AE8" w:rsidRDefault="0051162B" w:rsidP="00C77AE8">
      <w:pPr>
        <w:pStyle w:val="Specification"/>
        <w:ind w:left="567"/>
        <w:jc w:val="both"/>
        <w:rPr>
          <w:rFonts w:asciiTheme="minorHAnsi" w:hAnsiTheme="minorHAnsi" w:cstheme="minorHAnsi"/>
          <w:sz w:val="23"/>
          <w:szCs w:val="23"/>
        </w:rPr>
      </w:pPr>
    </w:p>
    <w:p w:rsidR="00A00EC3" w:rsidRPr="00C77AE8" w:rsidRDefault="009A3591" w:rsidP="00C77AE8">
      <w:pPr>
        <w:pStyle w:val="AnnexH2"/>
        <w:jc w:val="both"/>
        <w:rPr>
          <w:rFonts w:asciiTheme="minorHAnsi" w:hAnsiTheme="minorHAnsi" w:cstheme="minorHAnsi"/>
          <w:sz w:val="23"/>
          <w:szCs w:val="23"/>
        </w:rPr>
      </w:pPr>
      <w:bookmarkStart w:id="17" w:name="_Toc435315888"/>
      <w:bookmarkStart w:id="18" w:name="_Toc79558949"/>
      <w:r w:rsidRPr="00C77AE8">
        <w:rPr>
          <w:rFonts w:asciiTheme="minorHAnsi" w:hAnsiTheme="minorHAnsi" w:cstheme="minorHAnsi"/>
          <w:sz w:val="23"/>
          <w:szCs w:val="23"/>
        </w:rPr>
        <w:lastRenderedPageBreak/>
        <w:t>ADMINISTRATIVE</w:t>
      </w:r>
      <w:r w:rsidR="00A00EC3" w:rsidRPr="00C77AE8">
        <w:rPr>
          <w:rFonts w:asciiTheme="minorHAnsi" w:hAnsiTheme="minorHAnsi" w:cstheme="minorHAnsi"/>
          <w:sz w:val="23"/>
          <w:szCs w:val="23"/>
        </w:rPr>
        <w:t xml:space="preserve"> PRE-QUALIFICATION</w:t>
      </w:r>
      <w:bookmarkEnd w:id="17"/>
      <w:bookmarkEnd w:id="18"/>
    </w:p>
    <w:p w:rsidR="00FA52A7" w:rsidRPr="00C77AE8" w:rsidRDefault="00FA52A7" w:rsidP="00C77AE8">
      <w:pPr>
        <w:pStyle w:val="Heading1"/>
        <w:jc w:val="both"/>
        <w:rPr>
          <w:rFonts w:asciiTheme="minorHAnsi" w:hAnsiTheme="minorHAnsi" w:cstheme="minorHAnsi"/>
          <w:sz w:val="23"/>
          <w:szCs w:val="23"/>
        </w:rPr>
      </w:pPr>
      <w:bookmarkStart w:id="19" w:name="_Toc79558950"/>
      <w:bookmarkStart w:id="20" w:name="_Toc435315889"/>
      <w:r w:rsidRPr="00C77AE8">
        <w:rPr>
          <w:rFonts w:asciiTheme="minorHAnsi" w:hAnsiTheme="minorHAnsi" w:cstheme="minorHAnsi"/>
          <w:sz w:val="23"/>
          <w:szCs w:val="23"/>
        </w:rPr>
        <w:t>ADMINISTRATIVE PRE-QUALIFICATION REQUIREMENTS</w:t>
      </w:r>
      <w:bookmarkEnd w:id="19"/>
    </w:p>
    <w:p w:rsidR="00A00EC3" w:rsidRPr="00C77AE8" w:rsidRDefault="00BA0D01" w:rsidP="00471A35">
      <w:pPr>
        <w:pStyle w:val="Heading1"/>
        <w:numPr>
          <w:ilvl w:val="1"/>
          <w:numId w:val="22"/>
        </w:numPr>
        <w:jc w:val="both"/>
        <w:rPr>
          <w:rFonts w:asciiTheme="minorHAnsi" w:hAnsiTheme="minorHAnsi" w:cstheme="minorHAnsi"/>
          <w:sz w:val="23"/>
          <w:szCs w:val="23"/>
        </w:rPr>
      </w:pPr>
      <w:r w:rsidRPr="00C77AE8">
        <w:rPr>
          <w:rFonts w:asciiTheme="minorHAnsi" w:hAnsiTheme="minorHAnsi" w:cstheme="minorHAnsi"/>
          <w:sz w:val="23"/>
          <w:szCs w:val="23"/>
        </w:rPr>
        <w:t xml:space="preserve"> </w:t>
      </w:r>
      <w:bookmarkStart w:id="21" w:name="_Toc79558951"/>
      <w:r w:rsidR="009A3591" w:rsidRPr="00C77AE8">
        <w:rPr>
          <w:rFonts w:asciiTheme="minorHAnsi" w:hAnsiTheme="minorHAnsi" w:cstheme="minorHAnsi"/>
          <w:sz w:val="23"/>
          <w:szCs w:val="23"/>
        </w:rPr>
        <w:t>ADMINISTRATIVE</w:t>
      </w:r>
      <w:r w:rsidR="0008733A" w:rsidRPr="00C77AE8">
        <w:rPr>
          <w:rFonts w:asciiTheme="minorHAnsi" w:hAnsiTheme="minorHAnsi" w:cstheme="minorHAnsi"/>
          <w:sz w:val="23"/>
          <w:szCs w:val="23"/>
        </w:rPr>
        <w:t xml:space="preserve"> PRE-QUALIFICATION </w:t>
      </w:r>
      <w:bookmarkEnd w:id="20"/>
      <w:r w:rsidR="00530398" w:rsidRPr="00C77AE8">
        <w:rPr>
          <w:rFonts w:asciiTheme="minorHAnsi" w:hAnsiTheme="minorHAnsi" w:cstheme="minorHAnsi"/>
          <w:sz w:val="23"/>
          <w:szCs w:val="23"/>
        </w:rPr>
        <w:t>VERIFICATION</w:t>
      </w:r>
      <w:bookmarkEnd w:id="21"/>
    </w:p>
    <w:p w:rsidR="002C0B8F" w:rsidRPr="00C77AE8" w:rsidRDefault="002C0B8F" w:rsidP="00C77AE8">
      <w:pPr>
        <w:pStyle w:val="Specification"/>
        <w:numPr>
          <w:ilvl w:val="0"/>
          <w:numId w:val="5"/>
        </w:numPr>
        <w:jc w:val="both"/>
        <w:rPr>
          <w:rFonts w:asciiTheme="minorHAnsi" w:hAnsiTheme="minorHAnsi" w:cstheme="minorHAnsi"/>
          <w:sz w:val="23"/>
          <w:szCs w:val="23"/>
        </w:rPr>
      </w:pPr>
      <w:r w:rsidRPr="00C77AE8">
        <w:rPr>
          <w:rFonts w:asciiTheme="minorHAnsi" w:hAnsiTheme="minorHAnsi" w:cstheme="minorHAnsi"/>
          <w:sz w:val="23"/>
          <w:szCs w:val="23"/>
        </w:rPr>
        <w:t xml:space="preserve">The bidder </w:t>
      </w:r>
      <w:r w:rsidRPr="00C77AE8">
        <w:rPr>
          <w:rFonts w:asciiTheme="minorHAnsi" w:hAnsiTheme="minorHAnsi" w:cstheme="minorHAnsi"/>
          <w:b/>
          <w:sz w:val="23"/>
          <w:szCs w:val="23"/>
        </w:rPr>
        <w:t>must compl</w:t>
      </w:r>
      <w:r w:rsidR="005E6837" w:rsidRPr="00C77AE8">
        <w:rPr>
          <w:rFonts w:asciiTheme="minorHAnsi" w:hAnsiTheme="minorHAnsi" w:cstheme="minorHAnsi"/>
          <w:b/>
          <w:sz w:val="23"/>
          <w:szCs w:val="23"/>
        </w:rPr>
        <w:t>y</w:t>
      </w:r>
      <w:r w:rsidRPr="00C77AE8">
        <w:rPr>
          <w:rFonts w:asciiTheme="minorHAnsi" w:hAnsiTheme="minorHAnsi" w:cstheme="minorHAnsi"/>
          <w:sz w:val="23"/>
          <w:szCs w:val="23"/>
        </w:rPr>
        <w:t xml:space="preserve"> with ALL of the bid pre-qualification requirements </w:t>
      </w:r>
      <w:r w:rsidR="00C91264" w:rsidRPr="00C77AE8">
        <w:rPr>
          <w:rFonts w:asciiTheme="minorHAnsi" w:hAnsiTheme="minorHAnsi" w:cstheme="minorHAnsi"/>
          <w:sz w:val="23"/>
          <w:szCs w:val="23"/>
        </w:rPr>
        <w:t xml:space="preserve">in </w:t>
      </w:r>
      <w:r w:rsidRPr="00C77AE8">
        <w:rPr>
          <w:rFonts w:asciiTheme="minorHAnsi" w:hAnsiTheme="minorHAnsi" w:cstheme="minorHAnsi"/>
          <w:sz w:val="23"/>
          <w:szCs w:val="23"/>
        </w:rPr>
        <w:t xml:space="preserve">order for the bid to be accepted </w:t>
      </w:r>
      <w:r w:rsidR="00157C27" w:rsidRPr="00C77AE8">
        <w:rPr>
          <w:rFonts w:asciiTheme="minorHAnsi" w:hAnsiTheme="minorHAnsi" w:cstheme="minorHAnsi"/>
          <w:sz w:val="23"/>
          <w:szCs w:val="23"/>
        </w:rPr>
        <w:t>for</w:t>
      </w:r>
      <w:r w:rsidRPr="00C77AE8">
        <w:rPr>
          <w:rFonts w:asciiTheme="minorHAnsi" w:hAnsiTheme="minorHAnsi" w:cstheme="minorHAnsi"/>
          <w:sz w:val="23"/>
          <w:szCs w:val="23"/>
        </w:rPr>
        <w:t xml:space="preserve"> evaluation.</w:t>
      </w:r>
    </w:p>
    <w:p w:rsidR="00E32CF0" w:rsidRPr="00C77AE8" w:rsidRDefault="002C0B8F" w:rsidP="00C77AE8">
      <w:pPr>
        <w:pStyle w:val="Specification"/>
        <w:numPr>
          <w:ilvl w:val="0"/>
          <w:numId w:val="5"/>
        </w:numPr>
        <w:jc w:val="both"/>
        <w:rPr>
          <w:rFonts w:asciiTheme="minorHAnsi" w:hAnsiTheme="minorHAnsi" w:cstheme="minorHAnsi"/>
          <w:sz w:val="23"/>
          <w:szCs w:val="23"/>
        </w:rPr>
      </w:pPr>
      <w:r w:rsidRPr="00C77AE8">
        <w:rPr>
          <w:rFonts w:asciiTheme="minorHAnsi" w:hAnsiTheme="minorHAnsi" w:cstheme="minorHAnsi"/>
          <w:sz w:val="23"/>
          <w:szCs w:val="23"/>
        </w:rPr>
        <w:t>If the Bidder fail</w:t>
      </w:r>
      <w:r w:rsidR="00530398" w:rsidRPr="00C77AE8">
        <w:rPr>
          <w:rFonts w:asciiTheme="minorHAnsi" w:hAnsiTheme="minorHAnsi" w:cstheme="minorHAnsi"/>
          <w:sz w:val="23"/>
          <w:szCs w:val="23"/>
        </w:rPr>
        <w:t xml:space="preserve">ed to </w:t>
      </w:r>
      <w:r w:rsidRPr="00C77AE8">
        <w:rPr>
          <w:rFonts w:asciiTheme="minorHAnsi" w:hAnsiTheme="minorHAnsi" w:cstheme="minorHAnsi"/>
          <w:sz w:val="23"/>
          <w:szCs w:val="23"/>
        </w:rPr>
        <w:t xml:space="preserve">comply with any of the </w:t>
      </w:r>
      <w:r w:rsidR="00157C27" w:rsidRPr="00C77AE8">
        <w:rPr>
          <w:rFonts w:asciiTheme="minorHAnsi" w:hAnsiTheme="minorHAnsi" w:cstheme="minorHAnsi"/>
          <w:sz w:val="23"/>
          <w:szCs w:val="23"/>
        </w:rPr>
        <w:t xml:space="preserve">administrative </w:t>
      </w:r>
      <w:r w:rsidRPr="00C77AE8">
        <w:rPr>
          <w:rFonts w:asciiTheme="minorHAnsi" w:hAnsiTheme="minorHAnsi" w:cstheme="minorHAnsi"/>
          <w:sz w:val="23"/>
          <w:szCs w:val="23"/>
        </w:rPr>
        <w:t>pre-qualification requirements, or if SITA is unable to verify whether the pre-qualification requirement</w:t>
      </w:r>
      <w:r w:rsidR="00E90718" w:rsidRPr="00C77AE8">
        <w:rPr>
          <w:rFonts w:asciiTheme="minorHAnsi" w:hAnsiTheme="minorHAnsi" w:cstheme="minorHAnsi"/>
          <w:sz w:val="23"/>
          <w:szCs w:val="23"/>
        </w:rPr>
        <w:t>s</w:t>
      </w:r>
      <w:r w:rsidRPr="00C77AE8">
        <w:rPr>
          <w:rFonts w:asciiTheme="minorHAnsi" w:hAnsiTheme="minorHAnsi" w:cstheme="minorHAnsi"/>
          <w:sz w:val="23"/>
          <w:szCs w:val="23"/>
        </w:rPr>
        <w:t xml:space="preserve"> are met, then SITA reserves the right to </w:t>
      </w:r>
      <w:r w:rsidR="00E32CF0" w:rsidRPr="00C77AE8">
        <w:rPr>
          <w:rFonts w:asciiTheme="minorHAnsi" w:hAnsiTheme="minorHAnsi" w:cstheme="minorHAnsi"/>
          <w:sz w:val="23"/>
          <w:szCs w:val="23"/>
        </w:rPr>
        <w:t>–</w:t>
      </w:r>
      <w:r w:rsidRPr="00C77AE8">
        <w:rPr>
          <w:rFonts w:asciiTheme="minorHAnsi" w:hAnsiTheme="minorHAnsi" w:cstheme="minorHAnsi"/>
          <w:sz w:val="23"/>
          <w:szCs w:val="23"/>
        </w:rPr>
        <w:t xml:space="preserve"> </w:t>
      </w:r>
    </w:p>
    <w:p w:rsidR="00E32CF0" w:rsidRPr="00C77AE8" w:rsidRDefault="002C0B8F" w:rsidP="00C77AE8">
      <w:pPr>
        <w:pStyle w:val="Specification"/>
        <w:numPr>
          <w:ilvl w:val="1"/>
          <w:numId w:val="3"/>
        </w:numPr>
        <w:jc w:val="both"/>
        <w:rPr>
          <w:rFonts w:asciiTheme="minorHAnsi" w:hAnsiTheme="minorHAnsi" w:cstheme="minorHAnsi"/>
          <w:sz w:val="23"/>
          <w:szCs w:val="23"/>
        </w:rPr>
      </w:pPr>
      <w:r w:rsidRPr="00C77AE8">
        <w:rPr>
          <w:rFonts w:asciiTheme="minorHAnsi" w:hAnsiTheme="minorHAnsi" w:cstheme="minorHAnsi"/>
          <w:sz w:val="23"/>
          <w:szCs w:val="23"/>
        </w:rPr>
        <w:t>Reject the bid and not evaluate it, or</w:t>
      </w:r>
    </w:p>
    <w:p w:rsidR="00124D31" w:rsidRPr="00C77AE8" w:rsidRDefault="002C0B8F" w:rsidP="00C77AE8">
      <w:pPr>
        <w:pStyle w:val="Specification"/>
        <w:numPr>
          <w:ilvl w:val="1"/>
          <w:numId w:val="3"/>
        </w:numPr>
        <w:jc w:val="both"/>
        <w:rPr>
          <w:rFonts w:asciiTheme="minorHAnsi" w:hAnsiTheme="minorHAnsi" w:cstheme="minorHAnsi"/>
          <w:sz w:val="23"/>
          <w:szCs w:val="23"/>
        </w:rPr>
      </w:pPr>
      <w:r w:rsidRPr="00C77AE8">
        <w:rPr>
          <w:rFonts w:asciiTheme="minorHAnsi" w:hAnsiTheme="minorHAnsi" w:cstheme="minorHAns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rsidR="00124D31" w:rsidRPr="00C77AE8" w:rsidRDefault="00BA0D01" w:rsidP="00471A35">
      <w:pPr>
        <w:pStyle w:val="Heading2"/>
        <w:numPr>
          <w:ilvl w:val="1"/>
          <w:numId w:val="22"/>
        </w:numPr>
        <w:jc w:val="both"/>
        <w:rPr>
          <w:rFonts w:asciiTheme="minorHAnsi" w:hAnsiTheme="minorHAnsi" w:cstheme="minorHAnsi"/>
          <w:sz w:val="23"/>
          <w:szCs w:val="23"/>
        </w:rPr>
      </w:pPr>
      <w:bookmarkStart w:id="22" w:name="_Toc435315890"/>
      <w:r w:rsidRPr="00C77AE8">
        <w:rPr>
          <w:rFonts w:asciiTheme="minorHAnsi" w:hAnsiTheme="minorHAnsi" w:cstheme="minorHAnsi"/>
          <w:sz w:val="23"/>
          <w:szCs w:val="23"/>
        </w:rPr>
        <w:t xml:space="preserve"> </w:t>
      </w:r>
      <w:bookmarkStart w:id="23" w:name="_Toc79558952"/>
      <w:r w:rsidR="00157C27" w:rsidRPr="00C77AE8">
        <w:rPr>
          <w:rFonts w:asciiTheme="minorHAnsi" w:hAnsiTheme="minorHAnsi" w:cstheme="minorHAnsi"/>
          <w:sz w:val="23"/>
          <w:szCs w:val="23"/>
        </w:rPr>
        <w:t>ADMINISTRATIVE PRE-QUALIFICATION</w:t>
      </w:r>
      <w:r w:rsidR="009A5ECB" w:rsidRPr="00C77AE8">
        <w:rPr>
          <w:rFonts w:asciiTheme="minorHAnsi" w:hAnsiTheme="minorHAnsi" w:cstheme="minorHAnsi"/>
          <w:sz w:val="23"/>
          <w:szCs w:val="23"/>
        </w:rPr>
        <w:t xml:space="preserve"> </w:t>
      </w:r>
      <w:r w:rsidR="00124D31" w:rsidRPr="00C77AE8">
        <w:rPr>
          <w:rFonts w:asciiTheme="minorHAnsi" w:hAnsiTheme="minorHAnsi" w:cstheme="minorHAnsi"/>
          <w:sz w:val="23"/>
          <w:szCs w:val="23"/>
        </w:rPr>
        <w:t>REQUIREMENTS</w:t>
      </w:r>
      <w:bookmarkEnd w:id="22"/>
      <w:bookmarkEnd w:id="23"/>
    </w:p>
    <w:p w:rsidR="00E32CF0" w:rsidRPr="00C77AE8" w:rsidRDefault="00C34E39" w:rsidP="00C77AE8">
      <w:pPr>
        <w:pStyle w:val="Specification"/>
        <w:numPr>
          <w:ilvl w:val="0"/>
          <w:numId w:val="6"/>
        </w:numPr>
        <w:tabs>
          <w:tab w:val="clear" w:pos="567"/>
          <w:tab w:val="num" w:pos="927"/>
        </w:tabs>
        <w:ind w:left="927"/>
        <w:jc w:val="both"/>
        <w:rPr>
          <w:rFonts w:asciiTheme="minorHAnsi" w:hAnsiTheme="minorHAnsi" w:cstheme="minorHAnsi"/>
          <w:sz w:val="23"/>
          <w:szCs w:val="23"/>
        </w:rPr>
      </w:pPr>
      <w:r w:rsidRPr="00C77AE8">
        <w:rPr>
          <w:rFonts w:asciiTheme="minorHAnsi" w:hAnsiTheme="minorHAnsi" w:cstheme="minorHAnsi"/>
          <w:b/>
          <w:sz w:val="23"/>
          <w:szCs w:val="23"/>
        </w:rPr>
        <w:t>Submission of bid response</w:t>
      </w:r>
      <w:r w:rsidR="00E36E99" w:rsidRPr="00C77AE8">
        <w:rPr>
          <w:rFonts w:asciiTheme="minorHAnsi" w:hAnsiTheme="minorHAnsi" w:cstheme="minorHAnsi"/>
          <w:sz w:val="23"/>
          <w:szCs w:val="23"/>
        </w:rPr>
        <w:t>: The bidder has submitted a bid response documentation pack</w:t>
      </w:r>
      <w:r w:rsidR="005D0758" w:rsidRPr="00C77AE8">
        <w:rPr>
          <w:rFonts w:asciiTheme="minorHAnsi" w:hAnsiTheme="minorHAnsi" w:cstheme="minorHAnsi"/>
          <w:sz w:val="23"/>
          <w:szCs w:val="23"/>
        </w:rPr>
        <w:t xml:space="preserve"> – </w:t>
      </w:r>
      <w:r w:rsidR="00E36E99" w:rsidRPr="00C77AE8">
        <w:rPr>
          <w:rFonts w:asciiTheme="minorHAnsi" w:hAnsiTheme="minorHAnsi" w:cstheme="minorHAnsi"/>
          <w:sz w:val="23"/>
          <w:szCs w:val="23"/>
        </w:rPr>
        <w:t xml:space="preserve"> </w:t>
      </w:r>
    </w:p>
    <w:p w:rsidR="00E32CF0" w:rsidRPr="00C77AE8" w:rsidRDefault="00C91264" w:rsidP="00C77AE8">
      <w:pPr>
        <w:pStyle w:val="Specification"/>
        <w:numPr>
          <w:ilvl w:val="1"/>
          <w:numId w:val="3"/>
        </w:numPr>
        <w:tabs>
          <w:tab w:val="clear" w:pos="1134"/>
          <w:tab w:val="num" w:pos="1494"/>
        </w:tabs>
        <w:ind w:left="1494"/>
        <w:jc w:val="both"/>
        <w:rPr>
          <w:rFonts w:asciiTheme="minorHAnsi" w:hAnsiTheme="minorHAnsi" w:cstheme="minorHAnsi"/>
          <w:sz w:val="23"/>
          <w:szCs w:val="23"/>
        </w:rPr>
      </w:pPr>
      <w:r w:rsidRPr="00C77AE8">
        <w:rPr>
          <w:rFonts w:asciiTheme="minorHAnsi" w:hAnsiTheme="minorHAnsi" w:cstheme="minorHAnsi"/>
          <w:sz w:val="23"/>
          <w:szCs w:val="23"/>
        </w:rPr>
        <w:t xml:space="preserve">that was delivered at the </w:t>
      </w:r>
      <w:r w:rsidR="00E36E99" w:rsidRPr="00C77AE8">
        <w:rPr>
          <w:rFonts w:asciiTheme="minorHAnsi" w:hAnsiTheme="minorHAnsi" w:cstheme="minorHAnsi"/>
          <w:sz w:val="23"/>
          <w:szCs w:val="23"/>
        </w:rPr>
        <w:t xml:space="preserve">correct </w:t>
      </w:r>
      <w:r w:rsidR="005D0758" w:rsidRPr="00C77AE8">
        <w:rPr>
          <w:rFonts w:asciiTheme="minorHAnsi" w:hAnsiTheme="minorHAnsi" w:cstheme="minorHAnsi"/>
          <w:sz w:val="23"/>
          <w:szCs w:val="23"/>
        </w:rPr>
        <w:t xml:space="preserve">physical or postal </w:t>
      </w:r>
      <w:r w:rsidR="00C34E39" w:rsidRPr="00C77AE8">
        <w:rPr>
          <w:rFonts w:asciiTheme="minorHAnsi" w:hAnsiTheme="minorHAnsi" w:cstheme="minorHAnsi"/>
          <w:sz w:val="23"/>
          <w:szCs w:val="23"/>
        </w:rPr>
        <w:t xml:space="preserve">address </w:t>
      </w:r>
      <w:r w:rsidR="00E36E99" w:rsidRPr="00C77AE8">
        <w:rPr>
          <w:rFonts w:asciiTheme="minorHAnsi" w:hAnsiTheme="minorHAnsi" w:cstheme="minorHAnsi"/>
          <w:sz w:val="23"/>
          <w:szCs w:val="23"/>
        </w:rPr>
        <w:t xml:space="preserve">and </w:t>
      </w:r>
      <w:r w:rsidR="00C34E39" w:rsidRPr="00C77AE8">
        <w:rPr>
          <w:rFonts w:asciiTheme="minorHAnsi" w:hAnsiTheme="minorHAnsi" w:cstheme="minorHAnsi"/>
          <w:sz w:val="23"/>
          <w:szCs w:val="23"/>
        </w:rPr>
        <w:t>within the stipulated date and time</w:t>
      </w:r>
      <w:r w:rsidR="00E36E99" w:rsidRPr="00C77AE8">
        <w:rPr>
          <w:rFonts w:asciiTheme="minorHAnsi" w:hAnsiTheme="minorHAnsi" w:cstheme="minorHAnsi"/>
          <w:sz w:val="23"/>
          <w:szCs w:val="23"/>
        </w:rPr>
        <w:t xml:space="preserve"> as specified in the “Invitation to Bid” cover page</w:t>
      </w:r>
      <w:r w:rsidR="005D0758" w:rsidRPr="00C77AE8">
        <w:rPr>
          <w:rFonts w:asciiTheme="minorHAnsi" w:hAnsiTheme="minorHAnsi" w:cstheme="minorHAnsi"/>
          <w:sz w:val="23"/>
          <w:szCs w:val="23"/>
        </w:rPr>
        <w:t>, and;</w:t>
      </w:r>
    </w:p>
    <w:p w:rsidR="00E36E99" w:rsidRPr="00C77AE8" w:rsidRDefault="005D0758" w:rsidP="00C77AE8">
      <w:pPr>
        <w:pStyle w:val="Specification"/>
        <w:numPr>
          <w:ilvl w:val="1"/>
          <w:numId w:val="3"/>
        </w:numPr>
        <w:tabs>
          <w:tab w:val="clear" w:pos="1134"/>
          <w:tab w:val="num" w:pos="1494"/>
        </w:tabs>
        <w:ind w:left="1494"/>
        <w:jc w:val="both"/>
        <w:rPr>
          <w:rFonts w:asciiTheme="minorHAnsi" w:hAnsiTheme="minorHAnsi" w:cstheme="minorHAnsi"/>
          <w:sz w:val="23"/>
          <w:szCs w:val="23"/>
        </w:rPr>
      </w:pPr>
      <w:r w:rsidRPr="00C77AE8">
        <w:rPr>
          <w:rFonts w:asciiTheme="minorHAnsi" w:hAnsiTheme="minorHAnsi" w:cstheme="minorHAnsi"/>
          <w:sz w:val="23"/>
          <w:szCs w:val="23"/>
        </w:rPr>
        <w:t>i</w:t>
      </w:r>
      <w:r w:rsidR="00E36E99" w:rsidRPr="00C77AE8">
        <w:rPr>
          <w:rFonts w:asciiTheme="minorHAnsi" w:hAnsiTheme="minorHAnsi" w:cstheme="minorHAnsi"/>
          <w:sz w:val="23"/>
          <w:szCs w:val="23"/>
        </w:rPr>
        <w:t xml:space="preserve">n the correct format as one original document, two </w:t>
      </w:r>
      <w:r w:rsidR="0099483B" w:rsidRPr="00C77AE8">
        <w:rPr>
          <w:rFonts w:asciiTheme="minorHAnsi" w:hAnsiTheme="minorHAnsi" w:cstheme="minorHAnsi"/>
          <w:sz w:val="23"/>
          <w:szCs w:val="23"/>
        </w:rPr>
        <w:t>copies on a memory stick</w:t>
      </w:r>
      <w:r w:rsidR="00E36E99" w:rsidRPr="00C77AE8">
        <w:rPr>
          <w:rFonts w:asciiTheme="minorHAnsi" w:hAnsiTheme="minorHAnsi" w:cstheme="minorHAnsi"/>
          <w:sz w:val="23"/>
          <w:szCs w:val="23"/>
        </w:rPr>
        <w:t>.</w:t>
      </w:r>
    </w:p>
    <w:p w:rsidR="00B73B51" w:rsidRPr="00C77AE8" w:rsidRDefault="00B73B51" w:rsidP="00C77AE8">
      <w:pPr>
        <w:pStyle w:val="Specification"/>
        <w:numPr>
          <w:ilvl w:val="0"/>
          <w:numId w:val="3"/>
        </w:numPr>
        <w:tabs>
          <w:tab w:val="clear" w:pos="567"/>
          <w:tab w:val="num" w:pos="927"/>
        </w:tabs>
        <w:ind w:left="927"/>
        <w:jc w:val="both"/>
        <w:rPr>
          <w:rFonts w:asciiTheme="minorHAnsi" w:hAnsiTheme="minorHAnsi" w:cstheme="minorHAnsi"/>
          <w:sz w:val="23"/>
          <w:szCs w:val="23"/>
        </w:rPr>
      </w:pPr>
      <w:r w:rsidRPr="00C77AE8">
        <w:rPr>
          <w:rFonts w:asciiTheme="minorHAnsi" w:hAnsiTheme="minorHAnsi" w:cstheme="minorHAnsi"/>
          <w:b/>
          <w:bCs/>
          <w:sz w:val="23"/>
          <w:szCs w:val="23"/>
        </w:rPr>
        <w:t>Attendance of briefing session</w:t>
      </w:r>
      <w:r w:rsidRPr="00C77AE8">
        <w:rPr>
          <w:rFonts w:asciiTheme="minorHAnsi" w:hAnsiTheme="minorHAnsi" w:cstheme="minorHAnsi"/>
          <w:sz w:val="23"/>
          <w:szCs w:val="23"/>
        </w:rPr>
        <w:t xml:space="preserve">: </w:t>
      </w:r>
      <w:r w:rsidR="001B38A9" w:rsidRPr="001B38A9">
        <w:rPr>
          <w:rFonts w:asciiTheme="minorHAnsi" w:hAnsiTheme="minorHAnsi" w:cstheme="minorHAnsi"/>
          <w:sz w:val="23"/>
          <w:szCs w:val="23"/>
        </w:rPr>
        <w:t>Non-compulsory virtual briefing session</w:t>
      </w:r>
    </w:p>
    <w:p w:rsidR="00E662C9" w:rsidRPr="00C77AE8" w:rsidRDefault="009A3591" w:rsidP="00C77AE8">
      <w:pPr>
        <w:pStyle w:val="Specification"/>
        <w:numPr>
          <w:ilvl w:val="0"/>
          <w:numId w:val="3"/>
        </w:numPr>
        <w:tabs>
          <w:tab w:val="clear" w:pos="567"/>
          <w:tab w:val="num" w:pos="927"/>
        </w:tabs>
        <w:ind w:left="927"/>
        <w:jc w:val="both"/>
        <w:rPr>
          <w:rFonts w:asciiTheme="minorHAnsi" w:hAnsiTheme="minorHAnsi" w:cstheme="minorHAnsi"/>
          <w:sz w:val="23"/>
          <w:szCs w:val="23"/>
        </w:rPr>
      </w:pPr>
      <w:r w:rsidRPr="00C77AE8">
        <w:rPr>
          <w:rFonts w:asciiTheme="minorHAnsi" w:hAnsiTheme="minorHAnsi" w:cstheme="minorHAnsi"/>
          <w:b/>
          <w:sz w:val="23"/>
          <w:szCs w:val="23"/>
        </w:rPr>
        <w:t xml:space="preserve">Registered Supplier. </w:t>
      </w:r>
      <w:r w:rsidR="00E662C9" w:rsidRPr="00C77AE8">
        <w:rPr>
          <w:rFonts w:asciiTheme="minorHAnsi" w:hAnsiTheme="minorHAnsi" w:cstheme="minorHAnsi"/>
          <w:sz w:val="23"/>
          <w:szCs w:val="23"/>
        </w:rPr>
        <w:t xml:space="preserve">The bidder </w:t>
      </w:r>
      <w:r w:rsidRPr="00C77AE8">
        <w:rPr>
          <w:rFonts w:asciiTheme="minorHAnsi" w:hAnsiTheme="minorHAnsi" w:cstheme="minorHAnsi"/>
          <w:sz w:val="23"/>
          <w:szCs w:val="23"/>
        </w:rPr>
        <w:t>is</w:t>
      </w:r>
      <w:r w:rsidR="00157C27" w:rsidRPr="00C77AE8">
        <w:rPr>
          <w:rFonts w:asciiTheme="minorHAnsi" w:hAnsiTheme="minorHAnsi" w:cstheme="minorHAnsi"/>
          <w:sz w:val="23"/>
          <w:szCs w:val="23"/>
        </w:rPr>
        <w:t>, in terms of National Treasury Instruction Note 3 of 2016/17,</w:t>
      </w:r>
      <w:r w:rsidRPr="00C77AE8">
        <w:rPr>
          <w:rFonts w:asciiTheme="minorHAnsi" w:hAnsiTheme="minorHAnsi" w:cstheme="minorHAnsi"/>
          <w:sz w:val="23"/>
          <w:szCs w:val="23"/>
        </w:rPr>
        <w:t xml:space="preserve"> registered as a Supplier on National Treasury Central Supplier Database (CSD).</w:t>
      </w:r>
    </w:p>
    <w:p w:rsidR="00A00EC3" w:rsidRPr="00C77AE8" w:rsidRDefault="00A00EC3" w:rsidP="00C77AE8">
      <w:pPr>
        <w:jc w:val="both"/>
        <w:rPr>
          <w:rFonts w:asciiTheme="minorHAnsi" w:hAnsiTheme="minorHAnsi" w:cstheme="minorHAnsi"/>
          <w:sz w:val="23"/>
          <w:szCs w:val="23"/>
        </w:rPr>
      </w:pPr>
    </w:p>
    <w:p w:rsidR="00CC263C" w:rsidRPr="00C77AE8" w:rsidRDefault="00CC263C" w:rsidP="00C77AE8">
      <w:pPr>
        <w:pStyle w:val="AnnexH2"/>
        <w:jc w:val="both"/>
        <w:rPr>
          <w:rFonts w:asciiTheme="minorHAnsi" w:hAnsiTheme="minorHAnsi" w:cstheme="minorHAnsi"/>
          <w:sz w:val="23"/>
          <w:szCs w:val="23"/>
        </w:rPr>
        <w:sectPr w:rsidR="00CC263C" w:rsidRPr="00C77AE8" w:rsidSect="00FB4C18">
          <w:footerReference w:type="default" r:id="rId9"/>
          <w:pgSz w:w="11906" w:h="16838"/>
          <w:pgMar w:top="1134" w:right="1134" w:bottom="1134" w:left="1134" w:header="680" w:footer="680" w:gutter="0"/>
          <w:cols w:space="708"/>
          <w:docGrid w:linePitch="360"/>
        </w:sectPr>
      </w:pPr>
      <w:bookmarkStart w:id="24" w:name="_Toc435315891"/>
    </w:p>
    <w:p w:rsidR="0067784B" w:rsidRPr="00C77AE8" w:rsidRDefault="00227C30" w:rsidP="00C77AE8">
      <w:pPr>
        <w:pStyle w:val="AnnexH2"/>
        <w:jc w:val="both"/>
        <w:rPr>
          <w:rFonts w:asciiTheme="minorHAnsi" w:hAnsiTheme="minorHAnsi" w:cstheme="minorHAnsi"/>
          <w:sz w:val="23"/>
          <w:szCs w:val="23"/>
        </w:rPr>
      </w:pPr>
      <w:bookmarkStart w:id="25" w:name="_Toc79558953"/>
      <w:r w:rsidRPr="00C77AE8">
        <w:rPr>
          <w:rFonts w:asciiTheme="minorHAnsi" w:hAnsiTheme="minorHAnsi" w:cstheme="minorHAnsi"/>
          <w:sz w:val="23"/>
          <w:szCs w:val="23"/>
        </w:rPr>
        <w:lastRenderedPageBreak/>
        <w:t xml:space="preserve">TECHNICAL </w:t>
      </w:r>
      <w:r w:rsidR="00B145FE" w:rsidRPr="00C77AE8">
        <w:rPr>
          <w:rFonts w:asciiTheme="minorHAnsi" w:hAnsiTheme="minorHAnsi" w:cstheme="minorHAnsi"/>
          <w:sz w:val="23"/>
          <w:szCs w:val="23"/>
        </w:rPr>
        <w:t>MANDATORY</w:t>
      </w:r>
      <w:r w:rsidR="00DB018A" w:rsidRPr="00C77AE8">
        <w:rPr>
          <w:rFonts w:asciiTheme="minorHAnsi" w:hAnsiTheme="minorHAnsi" w:cstheme="minorHAnsi"/>
          <w:sz w:val="23"/>
          <w:szCs w:val="23"/>
        </w:rPr>
        <w:t>, FUNCTIONALITY AND PROOF OF CONCEPT</w:t>
      </w:r>
      <w:r w:rsidR="00B9078D" w:rsidRPr="00C77AE8">
        <w:rPr>
          <w:rFonts w:asciiTheme="minorHAnsi" w:hAnsiTheme="minorHAnsi" w:cstheme="minorHAnsi"/>
          <w:sz w:val="23"/>
          <w:szCs w:val="23"/>
        </w:rPr>
        <w:t xml:space="preserve"> </w:t>
      </w:r>
      <w:r w:rsidR="0067784B" w:rsidRPr="00C77AE8">
        <w:rPr>
          <w:rFonts w:asciiTheme="minorHAnsi" w:hAnsiTheme="minorHAnsi" w:cstheme="minorHAnsi"/>
          <w:sz w:val="23"/>
          <w:szCs w:val="23"/>
        </w:rPr>
        <w:t>REQUIREMENTS</w:t>
      </w:r>
      <w:bookmarkEnd w:id="24"/>
      <w:bookmarkEnd w:id="25"/>
    </w:p>
    <w:p w:rsidR="00FA52A7" w:rsidRPr="00C77AE8" w:rsidRDefault="00FA52A7" w:rsidP="00C77AE8">
      <w:pPr>
        <w:pStyle w:val="Heading1"/>
        <w:tabs>
          <w:tab w:val="clear" w:pos="502"/>
          <w:tab w:val="num" w:pos="567"/>
        </w:tabs>
        <w:jc w:val="both"/>
        <w:rPr>
          <w:rFonts w:asciiTheme="minorHAnsi" w:hAnsiTheme="minorHAnsi" w:cstheme="minorHAnsi"/>
          <w:sz w:val="23"/>
          <w:szCs w:val="23"/>
        </w:rPr>
      </w:pPr>
      <w:bookmarkStart w:id="26" w:name="_Toc79558954"/>
      <w:bookmarkStart w:id="27" w:name="_Toc435315892"/>
      <w:r w:rsidRPr="00C77AE8">
        <w:rPr>
          <w:rFonts w:asciiTheme="minorHAnsi" w:hAnsiTheme="minorHAnsi" w:cstheme="minorHAnsi"/>
          <w:sz w:val="23"/>
          <w:szCs w:val="23"/>
        </w:rPr>
        <w:t>TECHNICAL MANDATORY</w:t>
      </w:r>
      <w:bookmarkEnd w:id="26"/>
    </w:p>
    <w:p w:rsidR="0070175D" w:rsidRPr="00C77AE8" w:rsidRDefault="0099483B" w:rsidP="00471A35">
      <w:pPr>
        <w:pStyle w:val="Heading2"/>
        <w:numPr>
          <w:ilvl w:val="1"/>
          <w:numId w:val="28"/>
        </w:numPr>
        <w:jc w:val="both"/>
        <w:rPr>
          <w:rFonts w:asciiTheme="minorHAnsi" w:hAnsiTheme="minorHAnsi" w:cstheme="minorHAnsi"/>
          <w:sz w:val="23"/>
          <w:szCs w:val="23"/>
        </w:rPr>
      </w:pPr>
      <w:r w:rsidRPr="00C77AE8">
        <w:rPr>
          <w:rFonts w:asciiTheme="minorHAnsi" w:hAnsiTheme="minorHAnsi" w:cstheme="minorHAnsi"/>
          <w:sz w:val="23"/>
          <w:szCs w:val="23"/>
        </w:rPr>
        <w:t xml:space="preserve"> </w:t>
      </w:r>
      <w:bookmarkStart w:id="28" w:name="_Toc79558955"/>
      <w:r w:rsidR="00B558CD" w:rsidRPr="00C77AE8">
        <w:rPr>
          <w:rFonts w:asciiTheme="minorHAnsi" w:hAnsiTheme="minorHAnsi" w:cstheme="minorHAnsi"/>
          <w:sz w:val="23"/>
          <w:szCs w:val="23"/>
        </w:rPr>
        <w:t>INSTRUCTION AND EVALUATION CRITERIA</w:t>
      </w:r>
      <w:bookmarkEnd w:id="27"/>
      <w:bookmarkEnd w:id="28"/>
    </w:p>
    <w:p w:rsidR="00986DF2" w:rsidRPr="00C77AE8" w:rsidRDefault="004913FD" w:rsidP="00471A35">
      <w:pPr>
        <w:pStyle w:val="Specification"/>
        <w:numPr>
          <w:ilvl w:val="0"/>
          <w:numId w:val="30"/>
        </w:numPr>
        <w:jc w:val="both"/>
        <w:rPr>
          <w:rFonts w:asciiTheme="minorHAnsi" w:hAnsiTheme="minorHAnsi" w:cstheme="minorHAnsi"/>
          <w:sz w:val="23"/>
          <w:szCs w:val="23"/>
        </w:rPr>
      </w:pPr>
      <w:r w:rsidRPr="00C77AE8">
        <w:rPr>
          <w:rFonts w:asciiTheme="minorHAnsi" w:hAnsiTheme="minorHAnsi" w:cstheme="minorHAnsi"/>
          <w:sz w:val="23"/>
          <w:szCs w:val="23"/>
        </w:rPr>
        <w:t xml:space="preserve">The bidder </w:t>
      </w:r>
      <w:r w:rsidR="00D76A7E" w:rsidRPr="00C77AE8">
        <w:rPr>
          <w:rFonts w:asciiTheme="minorHAnsi" w:hAnsiTheme="minorHAnsi" w:cstheme="minorHAnsi"/>
          <w:b/>
          <w:sz w:val="23"/>
          <w:szCs w:val="23"/>
        </w:rPr>
        <w:t xml:space="preserve">must comply with </w:t>
      </w:r>
      <w:r w:rsidR="0023246C" w:rsidRPr="00C77AE8">
        <w:rPr>
          <w:rFonts w:asciiTheme="minorHAnsi" w:hAnsiTheme="minorHAnsi" w:cstheme="minorHAnsi"/>
          <w:b/>
          <w:sz w:val="23"/>
          <w:szCs w:val="23"/>
        </w:rPr>
        <w:t>ALL</w:t>
      </w:r>
      <w:r w:rsidR="00D76A7E" w:rsidRPr="00C77AE8">
        <w:rPr>
          <w:rFonts w:asciiTheme="minorHAnsi" w:hAnsiTheme="minorHAnsi" w:cstheme="minorHAnsi"/>
          <w:b/>
          <w:sz w:val="23"/>
          <w:szCs w:val="23"/>
        </w:rPr>
        <w:t xml:space="preserve"> the requirements </w:t>
      </w:r>
      <w:r w:rsidR="00677E00" w:rsidRPr="00C77AE8">
        <w:rPr>
          <w:rFonts w:asciiTheme="minorHAnsi" w:hAnsiTheme="minorHAnsi" w:cstheme="minorHAnsi"/>
          <w:b/>
          <w:sz w:val="23"/>
          <w:szCs w:val="23"/>
        </w:rPr>
        <w:t>as per</w:t>
      </w:r>
      <w:r w:rsidR="00C16291" w:rsidRPr="00C77AE8">
        <w:rPr>
          <w:rFonts w:asciiTheme="minorHAnsi" w:hAnsiTheme="minorHAnsi" w:cstheme="minorHAnsi"/>
          <w:b/>
          <w:sz w:val="23"/>
          <w:szCs w:val="23"/>
        </w:rPr>
        <w:t xml:space="preserve"> section </w:t>
      </w:r>
      <w:r w:rsidR="00D22EA3" w:rsidRPr="00C77AE8">
        <w:rPr>
          <w:rFonts w:asciiTheme="minorHAnsi" w:hAnsiTheme="minorHAnsi" w:cstheme="minorHAnsi"/>
          <w:b/>
          <w:sz w:val="23"/>
          <w:szCs w:val="23"/>
        </w:rPr>
        <w:t>7</w:t>
      </w:r>
      <w:r w:rsidR="00C16291" w:rsidRPr="00C77AE8">
        <w:rPr>
          <w:rFonts w:asciiTheme="minorHAnsi" w:hAnsiTheme="minorHAnsi" w:cstheme="minorHAnsi"/>
          <w:b/>
          <w:sz w:val="23"/>
          <w:szCs w:val="23"/>
        </w:rPr>
        <w:t xml:space="preserve">.2 </w:t>
      </w:r>
      <w:r w:rsidR="00677E00" w:rsidRPr="00C77AE8">
        <w:rPr>
          <w:rFonts w:asciiTheme="minorHAnsi" w:hAnsiTheme="minorHAnsi" w:cstheme="minorHAnsi"/>
          <w:b/>
          <w:sz w:val="23"/>
          <w:szCs w:val="23"/>
        </w:rPr>
        <w:t xml:space="preserve">below </w:t>
      </w:r>
      <w:r w:rsidR="00D76A7E" w:rsidRPr="00C77AE8">
        <w:rPr>
          <w:rFonts w:asciiTheme="minorHAnsi" w:hAnsiTheme="minorHAnsi" w:cstheme="minorHAnsi"/>
          <w:b/>
          <w:sz w:val="23"/>
          <w:szCs w:val="23"/>
        </w:rPr>
        <w:t xml:space="preserve">by providing substantiating evidence </w:t>
      </w:r>
      <w:r w:rsidR="00163FB4" w:rsidRPr="00C77AE8">
        <w:rPr>
          <w:rFonts w:asciiTheme="minorHAnsi" w:hAnsiTheme="minorHAnsi" w:cstheme="minorHAnsi"/>
          <w:sz w:val="23"/>
          <w:szCs w:val="23"/>
        </w:rPr>
        <w:t>in the form of documentation or information</w:t>
      </w:r>
      <w:r w:rsidR="00622C06" w:rsidRPr="00C77AE8">
        <w:rPr>
          <w:rFonts w:asciiTheme="minorHAnsi" w:hAnsiTheme="minorHAnsi" w:cstheme="minorHAnsi"/>
          <w:sz w:val="23"/>
          <w:szCs w:val="23"/>
        </w:rPr>
        <w:t xml:space="preserve">, failing which </w:t>
      </w:r>
      <w:r w:rsidR="000402F6" w:rsidRPr="00C77AE8">
        <w:rPr>
          <w:rFonts w:asciiTheme="minorHAnsi" w:hAnsiTheme="minorHAnsi" w:cstheme="minorHAnsi"/>
          <w:sz w:val="23"/>
          <w:szCs w:val="23"/>
        </w:rPr>
        <w:t>it will be</w:t>
      </w:r>
      <w:r w:rsidR="00D76A7E" w:rsidRPr="00C77AE8">
        <w:rPr>
          <w:rFonts w:asciiTheme="minorHAnsi" w:hAnsiTheme="minorHAnsi" w:cstheme="minorHAnsi"/>
          <w:sz w:val="23"/>
          <w:szCs w:val="23"/>
        </w:rPr>
        <w:t xml:space="preserve"> regarded as “NOT COMPLY”.</w:t>
      </w:r>
    </w:p>
    <w:p w:rsidR="004913FD" w:rsidRPr="00C77AE8" w:rsidRDefault="00986DF2" w:rsidP="00471A35">
      <w:pPr>
        <w:pStyle w:val="Specification"/>
        <w:numPr>
          <w:ilvl w:val="0"/>
          <w:numId w:val="30"/>
        </w:numPr>
        <w:jc w:val="both"/>
        <w:rPr>
          <w:rFonts w:asciiTheme="minorHAnsi" w:hAnsiTheme="minorHAnsi" w:cstheme="minorHAnsi"/>
          <w:sz w:val="23"/>
          <w:szCs w:val="23"/>
        </w:rPr>
      </w:pPr>
      <w:r w:rsidRPr="00C77AE8">
        <w:rPr>
          <w:rFonts w:asciiTheme="minorHAnsi" w:hAnsiTheme="minorHAnsi" w:cstheme="minorHAnsi"/>
          <w:sz w:val="23"/>
          <w:szCs w:val="23"/>
        </w:rPr>
        <w:t xml:space="preserve">The bidder </w:t>
      </w:r>
      <w:r w:rsidR="00D76A7E" w:rsidRPr="00C77AE8">
        <w:rPr>
          <w:rFonts w:asciiTheme="minorHAnsi" w:hAnsiTheme="minorHAnsi" w:cstheme="minorHAnsi"/>
          <w:b/>
          <w:sz w:val="23"/>
          <w:szCs w:val="23"/>
        </w:rPr>
        <w:t>must provide a unique reference number</w:t>
      </w:r>
      <w:r w:rsidR="00D76A7E" w:rsidRPr="00C77AE8">
        <w:rPr>
          <w:rFonts w:asciiTheme="minorHAnsi" w:hAnsiTheme="minorHAnsi" w:cstheme="minorHAnsi"/>
          <w:sz w:val="23"/>
          <w:szCs w:val="23"/>
        </w:rPr>
        <w:t xml:space="preserve"> (e.g. binder/folio, chapter, section, page) </w:t>
      </w:r>
      <w:r w:rsidRPr="00C77AE8">
        <w:rPr>
          <w:rFonts w:asciiTheme="minorHAnsi" w:hAnsiTheme="minorHAnsi" w:cstheme="minorHAnsi"/>
          <w:sz w:val="23"/>
          <w:szCs w:val="23"/>
        </w:rPr>
        <w:t xml:space="preserve">to locate substantiating </w:t>
      </w:r>
      <w:r w:rsidR="00D76A7E" w:rsidRPr="00C77AE8">
        <w:rPr>
          <w:rFonts w:asciiTheme="minorHAnsi" w:hAnsiTheme="minorHAnsi" w:cstheme="minorHAnsi"/>
          <w:sz w:val="23"/>
          <w:szCs w:val="23"/>
        </w:rPr>
        <w:t>evidence in the bid response</w:t>
      </w:r>
      <w:r w:rsidR="004913FD" w:rsidRPr="00C77AE8">
        <w:rPr>
          <w:rFonts w:asciiTheme="minorHAnsi" w:hAnsiTheme="minorHAnsi" w:cstheme="minorHAnsi"/>
          <w:sz w:val="23"/>
          <w:szCs w:val="23"/>
        </w:rPr>
        <w:t>. During evaluation, SITA reserves the right to treat substantiation evidence that cannot be located in the bid response as “NOT COMPLY”.</w:t>
      </w:r>
    </w:p>
    <w:p w:rsidR="004913FD" w:rsidRPr="00C77AE8" w:rsidRDefault="004913FD" w:rsidP="00471A35">
      <w:pPr>
        <w:pStyle w:val="Specification"/>
        <w:numPr>
          <w:ilvl w:val="0"/>
          <w:numId w:val="30"/>
        </w:numPr>
        <w:jc w:val="both"/>
        <w:rPr>
          <w:rFonts w:asciiTheme="minorHAnsi" w:hAnsiTheme="minorHAnsi" w:cstheme="minorHAnsi"/>
          <w:sz w:val="23"/>
          <w:szCs w:val="23"/>
        </w:rPr>
      </w:pPr>
      <w:r w:rsidRPr="00C77AE8">
        <w:rPr>
          <w:rFonts w:asciiTheme="minorHAnsi" w:hAnsiTheme="minorHAnsi" w:cstheme="minorHAnsi"/>
          <w:sz w:val="23"/>
          <w:szCs w:val="23"/>
        </w:rPr>
        <w:t xml:space="preserve">The bidder </w:t>
      </w:r>
      <w:r w:rsidRPr="00C77AE8">
        <w:rPr>
          <w:rFonts w:asciiTheme="minorHAnsi" w:hAnsiTheme="minorHAnsi" w:cstheme="minorHAnsi"/>
          <w:b/>
          <w:sz w:val="23"/>
          <w:szCs w:val="23"/>
        </w:rPr>
        <w:t>must complete the declaration of compliance</w:t>
      </w:r>
      <w:r w:rsidRPr="00C77AE8">
        <w:rPr>
          <w:rFonts w:asciiTheme="minorHAnsi" w:hAnsiTheme="minorHAnsi" w:cstheme="minorHAnsi"/>
          <w:sz w:val="23"/>
          <w:szCs w:val="23"/>
        </w:rPr>
        <w:t xml:space="preserve"> as per section </w:t>
      </w:r>
      <w:r w:rsidR="00E22488" w:rsidRPr="00C77AE8">
        <w:rPr>
          <w:rFonts w:asciiTheme="minorHAnsi" w:hAnsiTheme="minorHAnsi" w:cstheme="minorHAnsi"/>
          <w:sz w:val="23"/>
          <w:szCs w:val="23"/>
        </w:rPr>
        <w:fldChar w:fldCharType="begin"/>
      </w:r>
      <w:r w:rsidR="00E22488" w:rsidRPr="00C77AE8">
        <w:rPr>
          <w:rFonts w:asciiTheme="minorHAnsi" w:hAnsiTheme="minorHAnsi" w:cstheme="minorHAnsi"/>
          <w:sz w:val="23"/>
          <w:szCs w:val="23"/>
        </w:rPr>
        <w:instrText xml:space="preserve"> REF _Ref455335890 \w \h </w:instrText>
      </w:r>
      <w:r w:rsidR="00DB018A" w:rsidRPr="00C77AE8">
        <w:rPr>
          <w:rFonts w:asciiTheme="minorHAnsi" w:hAnsiTheme="minorHAnsi" w:cstheme="minorHAnsi"/>
          <w:sz w:val="23"/>
          <w:szCs w:val="23"/>
        </w:rPr>
        <w:instrText xml:space="preserve"> \* MERGEFORMAT </w:instrText>
      </w:r>
      <w:r w:rsidR="00E22488" w:rsidRPr="00C77AE8">
        <w:rPr>
          <w:rFonts w:asciiTheme="minorHAnsi" w:hAnsiTheme="minorHAnsi" w:cstheme="minorHAnsi"/>
          <w:sz w:val="23"/>
          <w:szCs w:val="23"/>
        </w:rPr>
      </w:r>
      <w:r w:rsidR="00E22488" w:rsidRPr="00C77AE8">
        <w:rPr>
          <w:rFonts w:asciiTheme="minorHAnsi" w:hAnsiTheme="minorHAnsi" w:cstheme="minorHAnsi"/>
          <w:sz w:val="23"/>
          <w:szCs w:val="23"/>
        </w:rPr>
        <w:fldChar w:fldCharType="separate"/>
      </w:r>
      <w:r w:rsidR="00D22EA3" w:rsidRPr="00C77AE8">
        <w:rPr>
          <w:rFonts w:asciiTheme="minorHAnsi" w:hAnsiTheme="minorHAnsi" w:cstheme="minorHAnsi"/>
          <w:sz w:val="23"/>
          <w:szCs w:val="23"/>
        </w:rPr>
        <w:t>7</w:t>
      </w:r>
      <w:r w:rsidR="007B7088" w:rsidRPr="00C77AE8">
        <w:rPr>
          <w:rFonts w:asciiTheme="minorHAnsi" w:hAnsiTheme="minorHAnsi" w:cstheme="minorHAnsi"/>
          <w:sz w:val="23"/>
          <w:szCs w:val="23"/>
        </w:rPr>
        <w:t>.3</w:t>
      </w:r>
      <w:r w:rsidR="00E22488" w:rsidRPr="00C77AE8">
        <w:rPr>
          <w:rFonts w:asciiTheme="minorHAnsi" w:hAnsiTheme="minorHAnsi" w:cstheme="minorHAnsi"/>
          <w:sz w:val="23"/>
          <w:szCs w:val="23"/>
        </w:rPr>
        <w:fldChar w:fldCharType="end"/>
      </w:r>
      <w:r w:rsidRPr="00C77AE8">
        <w:rPr>
          <w:rFonts w:asciiTheme="minorHAnsi" w:hAnsiTheme="minorHAnsi" w:cstheme="minorHAnsi"/>
          <w:sz w:val="23"/>
          <w:szCs w:val="23"/>
        </w:rPr>
        <w:t xml:space="preserve"> below by marking with an “X” either “COMPLY”, or “NOT COMPLY” with ALL of the technical </w:t>
      </w:r>
      <w:r w:rsidR="0023246C" w:rsidRPr="00C77AE8">
        <w:rPr>
          <w:rFonts w:asciiTheme="minorHAnsi" w:hAnsiTheme="minorHAnsi" w:cstheme="minorHAnsi"/>
          <w:sz w:val="23"/>
          <w:szCs w:val="23"/>
        </w:rPr>
        <w:t>mandatory</w:t>
      </w:r>
      <w:r w:rsidRPr="00C77AE8">
        <w:rPr>
          <w:rFonts w:asciiTheme="minorHAnsi" w:hAnsiTheme="minorHAnsi" w:cstheme="minorHAnsi"/>
          <w:sz w:val="23"/>
          <w:szCs w:val="23"/>
        </w:rPr>
        <w:t xml:space="preserve"> requirements</w:t>
      </w:r>
      <w:r w:rsidR="00622C06" w:rsidRPr="00C77AE8">
        <w:rPr>
          <w:rFonts w:asciiTheme="minorHAnsi" w:hAnsiTheme="minorHAnsi" w:cstheme="minorHAnsi"/>
          <w:sz w:val="23"/>
          <w:szCs w:val="23"/>
        </w:rPr>
        <w:t xml:space="preserve">, failing which </w:t>
      </w:r>
      <w:r w:rsidR="000402F6" w:rsidRPr="00C77AE8">
        <w:rPr>
          <w:rFonts w:asciiTheme="minorHAnsi" w:hAnsiTheme="minorHAnsi" w:cstheme="minorHAnsi"/>
          <w:sz w:val="23"/>
          <w:szCs w:val="23"/>
        </w:rPr>
        <w:t xml:space="preserve">it will be </w:t>
      </w:r>
      <w:r w:rsidR="00622C06" w:rsidRPr="00C77AE8">
        <w:rPr>
          <w:rFonts w:asciiTheme="minorHAnsi" w:hAnsiTheme="minorHAnsi" w:cstheme="minorHAnsi"/>
          <w:sz w:val="23"/>
          <w:szCs w:val="23"/>
        </w:rPr>
        <w:t xml:space="preserve">regarded as </w:t>
      </w:r>
      <w:r w:rsidRPr="00C77AE8">
        <w:rPr>
          <w:rFonts w:asciiTheme="minorHAnsi" w:hAnsiTheme="minorHAnsi" w:cstheme="minorHAnsi"/>
          <w:sz w:val="23"/>
          <w:szCs w:val="23"/>
        </w:rPr>
        <w:t>“NOT COMPLY”</w:t>
      </w:r>
      <w:r w:rsidR="00622C06" w:rsidRPr="00C77AE8">
        <w:rPr>
          <w:rFonts w:asciiTheme="minorHAnsi" w:hAnsiTheme="minorHAnsi" w:cstheme="minorHAnsi"/>
          <w:sz w:val="23"/>
          <w:szCs w:val="23"/>
        </w:rPr>
        <w:t>.</w:t>
      </w:r>
    </w:p>
    <w:p w:rsidR="004913FD" w:rsidRPr="00C77AE8" w:rsidRDefault="004913FD" w:rsidP="00471A35">
      <w:pPr>
        <w:pStyle w:val="Specification"/>
        <w:numPr>
          <w:ilvl w:val="0"/>
          <w:numId w:val="30"/>
        </w:numPr>
        <w:jc w:val="both"/>
        <w:rPr>
          <w:rFonts w:asciiTheme="minorHAnsi" w:hAnsiTheme="minorHAnsi" w:cstheme="minorHAnsi"/>
          <w:sz w:val="23"/>
          <w:szCs w:val="23"/>
        </w:rPr>
      </w:pPr>
      <w:bookmarkStart w:id="29" w:name="_Toc435315893"/>
      <w:r w:rsidRPr="00C77AE8">
        <w:rPr>
          <w:rFonts w:asciiTheme="minorHAnsi" w:hAnsiTheme="minorHAnsi" w:cstheme="minorHAnsi"/>
          <w:sz w:val="23"/>
          <w:szCs w:val="23"/>
        </w:rPr>
        <w:t>The bid</w:t>
      </w:r>
      <w:r w:rsidR="0023246C" w:rsidRPr="00C77AE8">
        <w:rPr>
          <w:rFonts w:asciiTheme="minorHAnsi" w:hAnsiTheme="minorHAnsi" w:cstheme="minorHAnsi"/>
          <w:sz w:val="23"/>
          <w:szCs w:val="23"/>
        </w:rPr>
        <w:t>der</w:t>
      </w:r>
      <w:r w:rsidRPr="00C77AE8">
        <w:rPr>
          <w:rFonts w:asciiTheme="minorHAnsi" w:hAnsiTheme="minorHAnsi" w:cstheme="minorHAnsi"/>
          <w:sz w:val="23"/>
          <w:szCs w:val="23"/>
        </w:rPr>
        <w:t xml:space="preserve"> </w:t>
      </w:r>
      <w:r w:rsidRPr="00C77AE8">
        <w:rPr>
          <w:rFonts w:asciiTheme="minorHAnsi" w:hAnsiTheme="minorHAnsi" w:cstheme="minorHAnsi"/>
          <w:b/>
          <w:sz w:val="23"/>
          <w:szCs w:val="23"/>
        </w:rPr>
        <w:t xml:space="preserve">must comply with ALL the TECHNICAL </w:t>
      </w:r>
      <w:r w:rsidR="00B145FE" w:rsidRPr="00C77AE8">
        <w:rPr>
          <w:rFonts w:asciiTheme="minorHAnsi" w:hAnsiTheme="minorHAnsi" w:cstheme="minorHAnsi"/>
          <w:b/>
          <w:sz w:val="23"/>
          <w:szCs w:val="23"/>
        </w:rPr>
        <w:t>MANDATORY</w:t>
      </w:r>
      <w:r w:rsidRPr="00C77AE8">
        <w:rPr>
          <w:rFonts w:asciiTheme="minorHAnsi" w:hAnsiTheme="minorHAnsi" w:cstheme="minorHAnsi"/>
          <w:b/>
          <w:sz w:val="23"/>
          <w:szCs w:val="23"/>
        </w:rPr>
        <w:t xml:space="preserve"> REQUIREMENTS</w:t>
      </w:r>
      <w:r w:rsidRPr="00C77AE8">
        <w:rPr>
          <w:rFonts w:asciiTheme="minorHAnsi" w:hAnsiTheme="minorHAnsi" w:cstheme="minorHAnsi"/>
          <w:sz w:val="23"/>
          <w:szCs w:val="23"/>
        </w:rPr>
        <w:t xml:space="preserve"> in order for the bid to proceed to</w:t>
      </w:r>
      <w:r w:rsidR="00986DF2" w:rsidRPr="00C77AE8">
        <w:rPr>
          <w:rFonts w:asciiTheme="minorHAnsi" w:hAnsiTheme="minorHAnsi" w:cstheme="minorHAnsi"/>
          <w:sz w:val="23"/>
          <w:szCs w:val="23"/>
        </w:rPr>
        <w:t xml:space="preserve"> the</w:t>
      </w:r>
      <w:r w:rsidRPr="00C77AE8">
        <w:rPr>
          <w:rFonts w:asciiTheme="minorHAnsi" w:hAnsiTheme="minorHAnsi" w:cstheme="minorHAnsi"/>
          <w:sz w:val="23"/>
          <w:szCs w:val="23"/>
        </w:rPr>
        <w:t xml:space="preserve"> next stage of the evaluation.</w:t>
      </w:r>
    </w:p>
    <w:p w:rsidR="00B15AF2" w:rsidRPr="00C77AE8" w:rsidRDefault="00B15AF2" w:rsidP="00471A35">
      <w:pPr>
        <w:numPr>
          <w:ilvl w:val="0"/>
          <w:numId w:val="30"/>
        </w:numPr>
        <w:spacing w:after="120"/>
        <w:jc w:val="both"/>
        <w:rPr>
          <w:rFonts w:asciiTheme="minorHAnsi" w:hAnsiTheme="minorHAnsi" w:cstheme="minorHAnsi"/>
          <w:b/>
          <w:sz w:val="23"/>
          <w:szCs w:val="23"/>
        </w:rPr>
      </w:pPr>
      <w:r w:rsidRPr="00C77AE8">
        <w:rPr>
          <w:rFonts w:asciiTheme="minorHAnsi" w:hAnsiTheme="minorHAnsi" w:cstheme="minorHAnsi"/>
          <w:b/>
          <w:sz w:val="23"/>
          <w:szCs w:val="23"/>
        </w:rPr>
        <w:t>No URL references or links will be accepted as evidence.</w:t>
      </w:r>
    </w:p>
    <w:p w:rsidR="00B6758F" w:rsidRPr="00C77AE8" w:rsidRDefault="00B6758F" w:rsidP="00C77AE8">
      <w:pPr>
        <w:spacing w:after="200" w:line="276" w:lineRule="auto"/>
        <w:jc w:val="both"/>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pPr>
      <w:bookmarkStart w:id="30" w:name="_Ref455335758"/>
      <w:r w:rsidRPr="00C77AE8">
        <w:rPr>
          <w:rFonts w:asciiTheme="minorHAnsi" w:hAnsiTheme="minorHAnsi" w:cstheme="minorHAnsi"/>
          <w:sz w:val="23"/>
          <w:szCs w:val="23"/>
        </w:rPr>
        <w:br w:type="page"/>
      </w:r>
    </w:p>
    <w:p w:rsidR="00593FC7" w:rsidRPr="00C77AE8" w:rsidRDefault="00146A41" w:rsidP="00471A35">
      <w:pPr>
        <w:pStyle w:val="Heading2"/>
        <w:numPr>
          <w:ilvl w:val="1"/>
          <w:numId w:val="28"/>
        </w:numPr>
        <w:jc w:val="both"/>
        <w:rPr>
          <w:rFonts w:asciiTheme="minorHAnsi" w:hAnsiTheme="minorHAnsi" w:cstheme="minorHAnsi"/>
          <w:sz w:val="23"/>
          <w:szCs w:val="23"/>
        </w:rPr>
      </w:pPr>
      <w:bookmarkStart w:id="31" w:name="_Toc79558956"/>
      <w:r w:rsidRPr="00C77AE8">
        <w:rPr>
          <w:rFonts w:asciiTheme="minorHAnsi" w:hAnsiTheme="minorHAnsi" w:cstheme="minorHAnsi"/>
          <w:sz w:val="23"/>
          <w:szCs w:val="23"/>
        </w:rPr>
        <w:lastRenderedPageBreak/>
        <w:t xml:space="preserve">TECHNICAL </w:t>
      </w:r>
      <w:r w:rsidR="00880ACA" w:rsidRPr="00C77AE8">
        <w:rPr>
          <w:rFonts w:asciiTheme="minorHAnsi" w:hAnsiTheme="minorHAnsi" w:cstheme="minorHAnsi"/>
          <w:sz w:val="23"/>
          <w:szCs w:val="23"/>
        </w:rPr>
        <w:t>MANDATORY</w:t>
      </w:r>
      <w:r w:rsidR="0071532F" w:rsidRPr="00C77AE8">
        <w:rPr>
          <w:rFonts w:asciiTheme="minorHAnsi" w:hAnsiTheme="minorHAnsi" w:cstheme="minorHAnsi"/>
          <w:sz w:val="23"/>
          <w:szCs w:val="23"/>
        </w:rPr>
        <w:t xml:space="preserve"> REQUIREMENTS</w:t>
      </w:r>
      <w:bookmarkEnd w:id="29"/>
      <w:bookmarkEnd w:id="30"/>
      <w:bookmarkEnd w:id="31"/>
    </w:p>
    <w:p w:rsidR="00476EE9" w:rsidRPr="00C77AE8" w:rsidRDefault="00476EE9" w:rsidP="00C77AE8">
      <w:pPr>
        <w:jc w:val="both"/>
        <w:rPr>
          <w:rFonts w:asciiTheme="minorHAnsi" w:hAnsiTheme="minorHAnsi" w:cstheme="minorHAnsi"/>
          <w:sz w:val="23"/>
          <w:szCs w:val="23"/>
        </w:rPr>
      </w:pPr>
      <w:bookmarkStart w:id="32" w:name="_Toc43531589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57"/>
        <w:gridCol w:w="3760"/>
        <w:gridCol w:w="2699"/>
      </w:tblGrid>
      <w:tr w:rsidR="00784B5A" w:rsidRPr="00C77AE8" w:rsidTr="00EF592E">
        <w:trPr>
          <w:tblHeader/>
        </w:trPr>
        <w:tc>
          <w:tcPr>
            <w:tcW w:w="1418" w:type="pct"/>
            <w:shd w:val="clear" w:color="auto" w:fill="DBE5F1" w:themeFill="accent1" w:themeFillTint="33"/>
          </w:tcPr>
          <w:p w:rsidR="00784B5A" w:rsidRPr="00C77AE8" w:rsidRDefault="00784B5A" w:rsidP="00C77AE8">
            <w:pPr>
              <w:jc w:val="both"/>
              <w:rPr>
                <w:rFonts w:asciiTheme="minorHAnsi" w:hAnsiTheme="minorHAnsi" w:cstheme="minorHAnsi"/>
                <w:b/>
                <w:i/>
                <w:color w:val="000066"/>
                <w:sz w:val="23"/>
                <w:szCs w:val="23"/>
              </w:rPr>
            </w:pPr>
            <w:r w:rsidRPr="00C77AE8">
              <w:rPr>
                <w:rFonts w:asciiTheme="minorHAnsi" w:hAnsiTheme="minorHAnsi" w:cstheme="minorHAnsi"/>
                <w:b/>
                <w:i/>
                <w:color w:val="000066"/>
                <w:sz w:val="23"/>
                <w:szCs w:val="23"/>
              </w:rPr>
              <w:t>TECHNICAL MANDATORY REQUIREMENTS</w:t>
            </w:r>
          </w:p>
        </w:tc>
        <w:tc>
          <w:tcPr>
            <w:tcW w:w="2085" w:type="pct"/>
            <w:shd w:val="clear" w:color="auto" w:fill="DBE5F1" w:themeFill="accent1" w:themeFillTint="33"/>
          </w:tcPr>
          <w:p w:rsidR="00784B5A" w:rsidRPr="00C77AE8" w:rsidRDefault="00784B5A" w:rsidP="00C77AE8">
            <w:pPr>
              <w:jc w:val="both"/>
              <w:rPr>
                <w:rFonts w:asciiTheme="minorHAnsi" w:hAnsiTheme="minorHAnsi" w:cstheme="minorHAnsi"/>
                <w:b/>
                <w:i/>
                <w:color w:val="000066"/>
                <w:sz w:val="23"/>
                <w:szCs w:val="23"/>
              </w:rPr>
            </w:pPr>
            <w:r w:rsidRPr="00C77AE8">
              <w:rPr>
                <w:rFonts w:asciiTheme="minorHAnsi" w:hAnsiTheme="minorHAnsi" w:cstheme="minorHAnsi"/>
                <w:b/>
                <w:i/>
                <w:color w:val="000066"/>
                <w:sz w:val="23"/>
                <w:szCs w:val="23"/>
              </w:rPr>
              <w:t>Substantiating evidence of compliance</w:t>
            </w:r>
          </w:p>
          <w:p w:rsidR="00784B5A" w:rsidRPr="00C77AE8" w:rsidRDefault="00784B5A" w:rsidP="00C77AE8">
            <w:pPr>
              <w:jc w:val="both"/>
              <w:rPr>
                <w:rFonts w:asciiTheme="minorHAnsi" w:hAnsiTheme="minorHAnsi" w:cstheme="minorHAnsi"/>
                <w:i/>
                <w:color w:val="000066"/>
                <w:sz w:val="23"/>
                <w:szCs w:val="23"/>
              </w:rPr>
            </w:pPr>
            <w:r w:rsidRPr="00C77AE8">
              <w:rPr>
                <w:rFonts w:asciiTheme="minorHAnsi" w:hAnsiTheme="minorHAnsi" w:cstheme="minorHAnsi"/>
                <w:i/>
                <w:color w:val="000066"/>
                <w:sz w:val="23"/>
                <w:szCs w:val="23"/>
              </w:rPr>
              <w:t>(used to evaluate bid)</w:t>
            </w:r>
          </w:p>
        </w:tc>
        <w:tc>
          <w:tcPr>
            <w:tcW w:w="1497" w:type="pct"/>
            <w:shd w:val="clear" w:color="auto" w:fill="DBE5F1" w:themeFill="accent1" w:themeFillTint="33"/>
          </w:tcPr>
          <w:p w:rsidR="00784B5A" w:rsidRPr="00C77AE8" w:rsidRDefault="00784B5A" w:rsidP="00C77AE8">
            <w:pPr>
              <w:jc w:val="both"/>
              <w:rPr>
                <w:rFonts w:asciiTheme="minorHAnsi" w:hAnsiTheme="minorHAnsi" w:cstheme="minorHAnsi"/>
                <w:b/>
                <w:i/>
                <w:color w:val="000066"/>
                <w:sz w:val="23"/>
                <w:szCs w:val="23"/>
              </w:rPr>
            </w:pPr>
            <w:r w:rsidRPr="00C77AE8">
              <w:rPr>
                <w:rFonts w:asciiTheme="minorHAnsi" w:hAnsiTheme="minorHAnsi" w:cstheme="minorHAnsi"/>
                <w:b/>
                <w:i/>
                <w:color w:val="000066"/>
                <w:sz w:val="23"/>
                <w:szCs w:val="23"/>
              </w:rPr>
              <w:t>Evidence reference</w:t>
            </w:r>
          </w:p>
          <w:p w:rsidR="00784B5A" w:rsidRPr="00C77AE8" w:rsidRDefault="00784B5A" w:rsidP="00C77AE8">
            <w:pPr>
              <w:jc w:val="both"/>
              <w:rPr>
                <w:rFonts w:asciiTheme="minorHAnsi" w:hAnsiTheme="minorHAnsi" w:cstheme="minorHAnsi"/>
                <w:b/>
                <w:i/>
                <w:color w:val="000066"/>
                <w:sz w:val="23"/>
                <w:szCs w:val="23"/>
              </w:rPr>
            </w:pPr>
            <w:r w:rsidRPr="00C77AE8">
              <w:rPr>
                <w:rFonts w:asciiTheme="minorHAnsi" w:hAnsiTheme="minorHAnsi" w:cstheme="minorHAnsi"/>
                <w:i/>
                <w:color w:val="000066"/>
                <w:sz w:val="23"/>
                <w:szCs w:val="23"/>
              </w:rPr>
              <w:t>(to be completed by bidder)</w:t>
            </w:r>
          </w:p>
        </w:tc>
      </w:tr>
      <w:tr w:rsidR="00784B5A" w:rsidRPr="00C77AE8" w:rsidTr="00EF592E">
        <w:tc>
          <w:tcPr>
            <w:tcW w:w="1418" w:type="pct"/>
          </w:tcPr>
          <w:tbl>
            <w:tblPr>
              <w:tblW w:w="0" w:type="auto"/>
              <w:tblBorders>
                <w:top w:val="nil"/>
                <w:left w:val="nil"/>
                <w:bottom w:val="nil"/>
                <w:right w:val="nil"/>
              </w:tblBorders>
              <w:tblLook w:val="0000" w:firstRow="0" w:lastRow="0" w:firstColumn="0" w:lastColumn="0" w:noHBand="0" w:noVBand="0"/>
            </w:tblPr>
            <w:tblGrid>
              <w:gridCol w:w="2341"/>
            </w:tblGrid>
            <w:tr w:rsidR="008C1F49" w:rsidRPr="00C77AE8">
              <w:trPr>
                <w:trHeight w:val="220"/>
              </w:trPr>
              <w:tc>
                <w:tcPr>
                  <w:tcW w:w="0" w:type="auto"/>
                </w:tcPr>
                <w:p w:rsidR="00C16D13" w:rsidRPr="00C77AE8" w:rsidRDefault="00BA0D01" w:rsidP="00471A35">
                  <w:pPr>
                    <w:pStyle w:val="Specification"/>
                    <w:numPr>
                      <w:ilvl w:val="0"/>
                      <w:numId w:val="23"/>
                    </w:numPr>
                    <w:tabs>
                      <w:tab w:val="clear" w:pos="567"/>
                      <w:tab w:val="num" w:pos="635"/>
                    </w:tabs>
                    <w:ind w:left="351" w:hanging="351"/>
                    <w:jc w:val="both"/>
                    <w:rPr>
                      <w:rFonts w:asciiTheme="minorHAnsi" w:hAnsiTheme="minorHAnsi" w:cstheme="minorHAnsi"/>
                      <w:color w:val="000000"/>
                      <w:sz w:val="23"/>
                      <w:szCs w:val="23"/>
                      <w:lang w:eastAsia="en-ZA"/>
                    </w:rPr>
                  </w:pPr>
                  <w:r w:rsidRPr="00C77AE8">
                    <w:rPr>
                      <w:rFonts w:asciiTheme="minorHAnsi" w:hAnsiTheme="minorHAnsi" w:cstheme="minorHAnsi"/>
                      <w:b/>
                      <w:sz w:val="23"/>
                      <w:szCs w:val="23"/>
                    </w:rPr>
                    <w:t>BIDDER ACCREDITATION/ AFFILIATION REQUIREMENT</w:t>
                  </w:r>
                </w:p>
                <w:p w:rsidR="008C1F49" w:rsidRPr="00C77AE8" w:rsidRDefault="00AF59B5" w:rsidP="00C77AE8">
                  <w:pPr>
                    <w:pStyle w:val="Specification"/>
                    <w:jc w:val="both"/>
                    <w:rPr>
                      <w:rFonts w:asciiTheme="minorHAnsi" w:hAnsiTheme="minorHAnsi" w:cstheme="minorHAnsi"/>
                      <w:color w:val="000000"/>
                      <w:sz w:val="23"/>
                      <w:szCs w:val="23"/>
                      <w:lang w:eastAsia="en-ZA"/>
                    </w:rPr>
                  </w:pPr>
                  <w:r w:rsidRPr="00C77AE8">
                    <w:rPr>
                      <w:rFonts w:asciiTheme="minorHAnsi" w:hAnsiTheme="minorHAnsi" w:cstheme="minorHAnsi"/>
                      <w:color w:val="000000"/>
                      <w:sz w:val="23"/>
                      <w:szCs w:val="23"/>
                      <w:lang w:eastAsia="en-ZA"/>
                    </w:rPr>
                    <w:t xml:space="preserve">The bidder must be an accredited </w:t>
                  </w:r>
                  <w:bookmarkStart w:id="33" w:name="_Hlk134646383"/>
                  <w:r w:rsidRPr="00C77AE8">
                    <w:rPr>
                      <w:rFonts w:asciiTheme="minorHAnsi" w:hAnsiTheme="minorHAnsi" w:cstheme="minorHAnsi"/>
                      <w:color w:val="000000"/>
                      <w:sz w:val="23"/>
                      <w:szCs w:val="23"/>
                      <w:lang w:eastAsia="en-ZA"/>
                    </w:rPr>
                    <w:t xml:space="preserve">Value-Added Reseller </w:t>
                  </w:r>
                  <w:bookmarkEnd w:id="33"/>
                  <w:r w:rsidRPr="00C77AE8">
                    <w:rPr>
                      <w:rFonts w:asciiTheme="minorHAnsi" w:hAnsiTheme="minorHAnsi" w:cstheme="minorHAnsi"/>
                      <w:color w:val="000000"/>
                      <w:sz w:val="23"/>
                      <w:szCs w:val="23"/>
                      <w:lang w:eastAsia="en-ZA"/>
                    </w:rPr>
                    <w:t>(VAR) or an accredited delivery partner of K2 Partner Program.</w:t>
                  </w:r>
                </w:p>
              </w:tc>
            </w:tr>
            <w:tr w:rsidR="00B15AF2" w:rsidRPr="00C77AE8">
              <w:trPr>
                <w:trHeight w:val="220"/>
              </w:trPr>
              <w:tc>
                <w:tcPr>
                  <w:tcW w:w="0" w:type="auto"/>
                </w:tcPr>
                <w:p w:rsidR="00B15AF2" w:rsidRPr="00C77AE8" w:rsidRDefault="00B15AF2" w:rsidP="00C77AE8">
                  <w:pPr>
                    <w:pStyle w:val="Specification"/>
                    <w:jc w:val="both"/>
                    <w:rPr>
                      <w:rFonts w:asciiTheme="minorHAnsi" w:hAnsiTheme="minorHAnsi" w:cstheme="minorHAnsi"/>
                      <w:color w:val="000000"/>
                      <w:sz w:val="23"/>
                      <w:szCs w:val="23"/>
                      <w:lang w:eastAsia="en-ZA"/>
                    </w:rPr>
                  </w:pPr>
                </w:p>
              </w:tc>
            </w:tr>
          </w:tbl>
          <w:p w:rsidR="00784B5A" w:rsidRPr="00C77AE8" w:rsidRDefault="00784B5A" w:rsidP="00C77AE8">
            <w:pPr>
              <w:pStyle w:val="Specification"/>
              <w:ind w:left="567"/>
              <w:jc w:val="both"/>
              <w:rPr>
                <w:rFonts w:asciiTheme="minorHAnsi" w:hAnsiTheme="minorHAnsi" w:cstheme="minorHAnsi"/>
                <w:sz w:val="23"/>
                <w:szCs w:val="23"/>
              </w:rPr>
            </w:pPr>
          </w:p>
        </w:tc>
        <w:tc>
          <w:tcPr>
            <w:tcW w:w="2085" w:type="pct"/>
          </w:tcPr>
          <w:p w:rsidR="00C03A80" w:rsidRPr="00C77AE8" w:rsidRDefault="00C03A80" w:rsidP="00C77AE8">
            <w:pPr>
              <w:jc w:val="both"/>
              <w:rPr>
                <w:rFonts w:asciiTheme="minorHAnsi" w:hAnsiTheme="minorHAnsi" w:cstheme="minorHAnsi"/>
                <w:sz w:val="23"/>
                <w:szCs w:val="23"/>
              </w:rPr>
            </w:pPr>
          </w:p>
          <w:p w:rsidR="007943C6" w:rsidRDefault="007943C6" w:rsidP="00C77AE8">
            <w:pPr>
              <w:jc w:val="both"/>
              <w:rPr>
                <w:rFonts w:asciiTheme="minorHAnsi" w:hAnsiTheme="minorHAnsi" w:cstheme="minorHAnsi"/>
                <w:sz w:val="23"/>
                <w:szCs w:val="23"/>
              </w:rPr>
            </w:pPr>
          </w:p>
          <w:p w:rsidR="007943C6" w:rsidRDefault="007943C6" w:rsidP="00C77AE8">
            <w:pPr>
              <w:jc w:val="both"/>
              <w:rPr>
                <w:rFonts w:asciiTheme="minorHAnsi" w:hAnsiTheme="minorHAnsi" w:cstheme="minorHAnsi"/>
                <w:sz w:val="23"/>
                <w:szCs w:val="23"/>
              </w:rPr>
            </w:pPr>
          </w:p>
          <w:p w:rsidR="007943C6" w:rsidRDefault="007943C6" w:rsidP="00C77AE8">
            <w:pPr>
              <w:jc w:val="both"/>
              <w:rPr>
                <w:rFonts w:asciiTheme="minorHAnsi" w:hAnsiTheme="minorHAnsi" w:cstheme="minorHAnsi"/>
                <w:sz w:val="23"/>
                <w:szCs w:val="23"/>
              </w:rPr>
            </w:pPr>
          </w:p>
          <w:p w:rsidR="00EF592E" w:rsidRPr="00C77AE8" w:rsidRDefault="00F03E4F" w:rsidP="00C77AE8">
            <w:pPr>
              <w:jc w:val="both"/>
              <w:rPr>
                <w:rFonts w:asciiTheme="minorHAnsi" w:hAnsiTheme="minorHAnsi" w:cstheme="minorHAnsi"/>
                <w:b/>
                <w:sz w:val="23"/>
                <w:szCs w:val="23"/>
              </w:rPr>
            </w:pPr>
            <w:r w:rsidRPr="00C77AE8">
              <w:rPr>
                <w:rFonts w:asciiTheme="minorHAnsi" w:hAnsiTheme="minorHAnsi" w:cstheme="minorHAnsi"/>
                <w:sz w:val="23"/>
                <w:szCs w:val="23"/>
              </w:rPr>
              <w:t>Attach to ANNEX B a copy of documentation (valid certificate, license or letter) from the OEM/OSM (K2) as evidence that the bidder is accredited as VAR</w:t>
            </w:r>
            <w:r w:rsidR="00C40CAA" w:rsidRPr="00C77AE8">
              <w:rPr>
                <w:rFonts w:asciiTheme="minorHAnsi" w:hAnsiTheme="minorHAnsi" w:cstheme="minorHAnsi"/>
                <w:sz w:val="23"/>
                <w:szCs w:val="23"/>
              </w:rPr>
              <w:t xml:space="preserve"> </w:t>
            </w:r>
            <w:r w:rsidRPr="00C77AE8">
              <w:rPr>
                <w:rFonts w:asciiTheme="minorHAnsi" w:hAnsiTheme="minorHAnsi" w:cstheme="minorHAnsi"/>
                <w:sz w:val="23"/>
                <w:szCs w:val="23"/>
              </w:rPr>
              <w:t>or</w:t>
            </w:r>
            <w:r w:rsidR="00A77D59" w:rsidRPr="00C77AE8">
              <w:rPr>
                <w:rFonts w:asciiTheme="minorHAnsi" w:hAnsiTheme="minorHAnsi" w:cstheme="minorHAnsi"/>
                <w:sz w:val="23"/>
                <w:szCs w:val="23"/>
              </w:rPr>
              <w:t xml:space="preserve"> delivery </w:t>
            </w:r>
            <w:r w:rsidRPr="00C77AE8">
              <w:rPr>
                <w:rFonts w:asciiTheme="minorHAnsi" w:hAnsiTheme="minorHAnsi" w:cstheme="minorHAnsi"/>
                <w:sz w:val="23"/>
                <w:szCs w:val="23"/>
              </w:rPr>
              <w:t xml:space="preserve">partner </w:t>
            </w:r>
            <w:r w:rsidR="00A77D59" w:rsidRPr="00C77AE8">
              <w:rPr>
                <w:rFonts w:asciiTheme="minorHAnsi" w:hAnsiTheme="minorHAnsi" w:cstheme="minorHAnsi"/>
                <w:color w:val="000000"/>
                <w:sz w:val="23"/>
                <w:szCs w:val="23"/>
                <w:lang w:eastAsia="en-ZA"/>
              </w:rPr>
              <w:t>of K2 Partner Program.</w:t>
            </w:r>
            <w:r w:rsidR="00EF592E" w:rsidRPr="00C77AE8">
              <w:rPr>
                <w:rFonts w:asciiTheme="minorHAnsi" w:hAnsiTheme="minorHAnsi" w:cstheme="minorHAnsi"/>
                <w:b/>
                <w:sz w:val="23"/>
                <w:szCs w:val="23"/>
              </w:rPr>
              <w:t xml:space="preserve"> </w:t>
            </w:r>
          </w:p>
          <w:p w:rsidR="00EF592E" w:rsidRPr="00C77AE8" w:rsidRDefault="00EF592E" w:rsidP="00C77AE8">
            <w:pPr>
              <w:jc w:val="both"/>
              <w:rPr>
                <w:rFonts w:asciiTheme="minorHAnsi" w:hAnsiTheme="minorHAnsi" w:cstheme="minorHAnsi"/>
                <w:b/>
                <w:sz w:val="23"/>
                <w:szCs w:val="23"/>
              </w:rPr>
            </w:pPr>
          </w:p>
          <w:p w:rsidR="006A6BC9" w:rsidRPr="00C77AE8" w:rsidRDefault="006A6BC9" w:rsidP="00C77AE8">
            <w:pPr>
              <w:jc w:val="both"/>
              <w:rPr>
                <w:rFonts w:asciiTheme="minorHAnsi" w:hAnsiTheme="minorHAnsi" w:cstheme="minorHAnsi"/>
                <w:b/>
                <w:sz w:val="23"/>
                <w:szCs w:val="23"/>
                <w:highlight w:val="yellow"/>
              </w:rPr>
            </w:pPr>
          </w:p>
        </w:tc>
        <w:tc>
          <w:tcPr>
            <w:tcW w:w="1497" w:type="pct"/>
          </w:tcPr>
          <w:p w:rsidR="007943C6" w:rsidRDefault="007943C6" w:rsidP="00C77AE8">
            <w:pPr>
              <w:jc w:val="both"/>
              <w:rPr>
                <w:rFonts w:asciiTheme="minorHAnsi" w:hAnsiTheme="minorHAnsi" w:cstheme="minorHAnsi"/>
                <w:color w:val="FF0000"/>
                <w:sz w:val="23"/>
                <w:szCs w:val="23"/>
              </w:rPr>
            </w:pPr>
          </w:p>
          <w:p w:rsidR="007943C6" w:rsidRDefault="007943C6" w:rsidP="00C77AE8">
            <w:pPr>
              <w:jc w:val="both"/>
              <w:rPr>
                <w:rFonts w:asciiTheme="minorHAnsi" w:hAnsiTheme="minorHAnsi" w:cstheme="minorHAnsi"/>
                <w:color w:val="FF0000"/>
                <w:sz w:val="23"/>
                <w:szCs w:val="23"/>
              </w:rPr>
            </w:pPr>
          </w:p>
          <w:p w:rsidR="007943C6" w:rsidRDefault="007943C6" w:rsidP="00C77AE8">
            <w:pPr>
              <w:jc w:val="both"/>
              <w:rPr>
                <w:rFonts w:asciiTheme="minorHAnsi" w:hAnsiTheme="minorHAnsi" w:cstheme="minorHAnsi"/>
                <w:color w:val="FF0000"/>
                <w:sz w:val="23"/>
                <w:szCs w:val="23"/>
              </w:rPr>
            </w:pPr>
          </w:p>
          <w:p w:rsidR="007943C6" w:rsidRDefault="007943C6" w:rsidP="00C77AE8">
            <w:pPr>
              <w:jc w:val="both"/>
              <w:rPr>
                <w:rFonts w:asciiTheme="minorHAnsi" w:hAnsiTheme="minorHAnsi" w:cstheme="minorHAnsi"/>
                <w:color w:val="FF0000"/>
                <w:sz w:val="23"/>
                <w:szCs w:val="23"/>
              </w:rPr>
            </w:pPr>
          </w:p>
          <w:p w:rsidR="00784B5A" w:rsidRPr="00C77AE8" w:rsidRDefault="00C16D13" w:rsidP="00C77AE8">
            <w:pPr>
              <w:jc w:val="both"/>
              <w:rPr>
                <w:rFonts w:asciiTheme="minorHAnsi" w:hAnsiTheme="minorHAnsi" w:cstheme="minorHAnsi"/>
                <w:sz w:val="23"/>
                <w:szCs w:val="23"/>
              </w:rPr>
            </w:pPr>
            <w:r w:rsidRPr="00C77AE8">
              <w:rPr>
                <w:rFonts w:asciiTheme="minorHAnsi" w:hAnsiTheme="minorHAnsi" w:cstheme="minorHAnsi"/>
                <w:color w:val="FF0000"/>
                <w:sz w:val="23"/>
                <w:szCs w:val="23"/>
              </w:rPr>
              <w:t>&lt;provide unique reference to locate substantiating evidence in the bid response – see Annex B</w:t>
            </w:r>
            <w:r w:rsidR="004C2A82" w:rsidRPr="00C77AE8">
              <w:rPr>
                <w:rFonts w:asciiTheme="minorHAnsi" w:hAnsiTheme="minorHAnsi" w:cstheme="minorHAnsi"/>
                <w:color w:val="FF0000"/>
                <w:sz w:val="23"/>
                <w:szCs w:val="23"/>
              </w:rPr>
              <w:t xml:space="preserve"> 11.1</w:t>
            </w:r>
          </w:p>
        </w:tc>
      </w:tr>
      <w:tr w:rsidR="00784B5A" w:rsidRPr="00C77AE8" w:rsidTr="00EF592E">
        <w:tc>
          <w:tcPr>
            <w:tcW w:w="1418" w:type="pct"/>
          </w:tcPr>
          <w:p w:rsidR="006A6BC9" w:rsidRPr="00C77AE8" w:rsidRDefault="00BA0D01" w:rsidP="00C77AE8">
            <w:pPr>
              <w:pStyle w:val="Specification"/>
              <w:jc w:val="both"/>
              <w:rPr>
                <w:rFonts w:asciiTheme="minorHAnsi" w:hAnsiTheme="minorHAnsi" w:cstheme="minorHAnsi"/>
                <w:b/>
                <w:color w:val="000000"/>
                <w:sz w:val="23"/>
                <w:szCs w:val="23"/>
                <w:lang w:eastAsia="en-ZA"/>
              </w:rPr>
            </w:pPr>
            <w:r w:rsidRPr="00C77AE8">
              <w:rPr>
                <w:rFonts w:asciiTheme="minorHAnsi" w:hAnsiTheme="minorHAnsi" w:cstheme="minorHAnsi"/>
                <w:b/>
                <w:color w:val="000000"/>
                <w:sz w:val="23"/>
                <w:szCs w:val="23"/>
                <w:lang w:eastAsia="en-ZA"/>
              </w:rPr>
              <w:t>2.  BIDDER EXPERIENCE AND CAPABILITY</w:t>
            </w:r>
          </w:p>
          <w:p w:rsidR="00784B5A" w:rsidRPr="00C77AE8" w:rsidRDefault="00A77D59" w:rsidP="00C77AE8">
            <w:pPr>
              <w:pStyle w:val="Specification"/>
              <w:jc w:val="both"/>
              <w:rPr>
                <w:rFonts w:asciiTheme="minorHAnsi" w:hAnsiTheme="minorHAnsi" w:cstheme="minorHAnsi"/>
                <w:sz w:val="23"/>
                <w:szCs w:val="23"/>
              </w:rPr>
            </w:pPr>
            <w:r w:rsidRPr="00C77AE8">
              <w:rPr>
                <w:rFonts w:asciiTheme="minorHAnsi" w:hAnsiTheme="minorHAnsi" w:cstheme="minorHAnsi"/>
                <w:color w:val="000000"/>
                <w:sz w:val="23"/>
                <w:szCs w:val="23"/>
                <w:lang w:eastAsia="en-ZA"/>
              </w:rPr>
              <w:t>The</w:t>
            </w:r>
            <w:r w:rsidRPr="00C77AE8">
              <w:rPr>
                <w:rFonts w:asciiTheme="minorHAnsi" w:hAnsiTheme="minorHAnsi" w:cstheme="minorHAnsi"/>
                <w:sz w:val="23"/>
                <w:szCs w:val="23"/>
              </w:rPr>
              <w:t xml:space="preserve"> bidder must have provided K2 Support and Implementation services to at least </w:t>
            </w:r>
            <w:r w:rsidR="00F03E4F" w:rsidRPr="00C77AE8">
              <w:rPr>
                <w:rFonts w:asciiTheme="minorHAnsi" w:hAnsiTheme="minorHAnsi" w:cstheme="minorHAnsi"/>
                <w:sz w:val="23"/>
                <w:szCs w:val="23"/>
              </w:rPr>
              <w:t>one</w:t>
            </w:r>
            <w:r w:rsidRPr="00C77AE8">
              <w:rPr>
                <w:rFonts w:asciiTheme="minorHAnsi" w:hAnsiTheme="minorHAnsi" w:cstheme="minorHAnsi"/>
                <w:sz w:val="23"/>
                <w:szCs w:val="23"/>
              </w:rPr>
              <w:t xml:space="preserve"> (</w:t>
            </w:r>
            <w:r w:rsidR="00F03E4F" w:rsidRPr="00C77AE8">
              <w:rPr>
                <w:rFonts w:asciiTheme="minorHAnsi" w:hAnsiTheme="minorHAnsi" w:cstheme="minorHAnsi"/>
                <w:sz w:val="23"/>
                <w:szCs w:val="23"/>
              </w:rPr>
              <w:t>1</w:t>
            </w:r>
            <w:r w:rsidRPr="00C77AE8">
              <w:rPr>
                <w:rFonts w:asciiTheme="minorHAnsi" w:hAnsiTheme="minorHAnsi" w:cstheme="minorHAnsi"/>
                <w:sz w:val="23"/>
                <w:szCs w:val="23"/>
              </w:rPr>
              <w:t>) customer within the last five (5) years.</w:t>
            </w:r>
            <w:r w:rsidR="008C1F49" w:rsidRPr="00C77AE8">
              <w:rPr>
                <w:rFonts w:asciiTheme="minorHAnsi" w:hAnsiTheme="minorHAnsi" w:cstheme="minorHAnsi"/>
                <w:sz w:val="23"/>
                <w:szCs w:val="23"/>
              </w:rPr>
              <w:t xml:space="preserve"> </w:t>
            </w:r>
          </w:p>
        </w:tc>
        <w:tc>
          <w:tcPr>
            <w:tcW w:w="2085" w:type="pct"/>
          </w:tcPr>
          <w:p w:rsidR="00FB0DE1" w:rsidRDefault="00FB0DE1" w:rsidP="00C77AE8">
            <w:pPr>
              <w:jc w:val="both"/>
              <w:rPr>
                <w:rFonts w:asciiTheme="minorHAnsi" w:hAnsiTheme="minorHAnsi" w:cstheme="minorHAnsi"/>
                <w:sz w:val="23"/>
                <w:szCs w:val="23"/>
              </w:rPr>
            </w:pPr>
          </w:p>
          <w:p w:rsidR="00FB0DE1" w:rsidRDefault="00FB0DE1" w:rsidP="00C77AE8">
            <w:pPr>
              <w:jc w:val="both"/>
              <w:rPr>
                <w:rFonts w:asciiTheme="minorHAnsi" w:hAnsiTheme="minorHAnsi" w:cstheme="minorHAnsi"/>
                <w:sz w:val="23"/>
                <w:szCs w:val="23"/>
              </w:rPr>
            </w:pPr>
          </w:p>
          <w:p w:rsidR="000A7C13" w:rsidRPr="00C77AE8" w:rsidRDefault="000A7C13" w:rsidP="00C77AE8">
            <w:pPr>
              <w:jc w:val="both"/>
              <w:rPr>
                <w:rFonts w:asciiTheme="minorHAnsi" w:hAnsiTheme="minorHAnsi" w:cstheme="minorHAnsi"/>
                <w:sz w:val="23"/>
                <w:szCs w:val="23"/>
              </w:rPr>
            </w:pPr>
            <w:r w:rsidRPr="00C77AE8">
              <w:rPr>
                <w:rFonts w:asciiTheme="minorHAnsi" w:hAnsiTheme="minorHAnsi" w:cstheme="minorHAnsi"/>
                <w:sz w:val="23"/>
                <w:szCs w:val="23"/>
              </w:rPr>
              <w:t>Pr</w:t>
            </w:r>
            <w:r w:rsidR="006A6BC9" w:rsidRPr="00C77AE8">
              <w:rPr>
                <w:rFonts w:asciiTheme="minorHAnsi" w:hAnsiTheme="minorHAnsi" w:cstheme="minorHAnsi"/>
                <w:sz w:val="23"/>
                <w:szCs w:val="23"/>
              </w:rPr>
              <w:t xml:space="preserve">ovide </w:t>
            </w:r>
            <w:r w:rsidR="00BA0D01" w:rsidRPr="00C77AE8">
              <w:rPr>
                <w:rFonts w:asciiTheme="minorHAnsi" w:hAnsiTheme="minorHAnsi" w:cstheme="minorHAnsi"/>
                <w:sz w:val="23"/>
                <w:szCs w:val="23"/>
              </w:rPr>
              <w:t>reference</w:t>
            </w:r>
            <w:r w:rsidR="006A6BC9" w:rsidRPr="00C77AE8">
              <w:rPr>
                <w:rFonts w:asciiTheme="minorHAnsi" w:hAnsiTheme="minorHAnsi" w:cstheme="minorHAnsi"/>
                <w:sz w:val="23"/>
                <w:szCs w:val="23"/>
              </w:rPr>
              <w:t xml:space="preserve"> </w:t>
            </w:r>
            <w:r w:rsidR="007943C6">
              <w:rPr>
                <w:rFonts w:asciiTheme="minorHAnsi" w:hAnsiTheme="minorHAnsi" w:cstheme="minorHAnsi"/>
                <w:sz w:val="23"/>
                <w:szCs w:val="23"/>
              </w:rPr>
              <w:t xml:space="preserve">details </w:t>
            </w:r>
            <w:r w:rsidR="00F03E4F" w:rsidRPr="00C77AE8">
              <w:rPr>
                <w:rFonts w:asciiTheme="minorHAnsi" w:hAnsiTheme="minorHAnsi" w:cstheme="minorHAnsi"/>
                <w:sz w:val="23"/>
                <w:szCs w:val="23"/>
              </w:rPr>
              <w:t xml:space="preserve">for a </w:t>
            </w:r>
            <w:r w:rsidR="006A6BC9" w:rsidRPr="00C77AE8">
              <w:rPr>
                <w:rFonts w:asciiTheme="minorHAnsi" w:hAnsiTheme="minorHAnsi" w:cstheme="minorHAnsi"/>
                <w:sz w:val="23"/>
                <w:szCs w:val="23"/>
              </w:rPr>
              <w:t>c</w:t>
            </w:r>
            <w:r w:rsidR="00F03E4F" w:rsidRPr="00C77AE8">
              <w:rPr>
                <w:rFonts w:asciiTheme="minorHAnsi" w:hAnsiTheme="minorHAnsi" w:cstheme="minorHAnsi"/>
                <w:sz w:val="23"/>
                <w:szCs w:val="23"/>
              </w:rPr>
              <w:t>ustomer</w:t>
            </w:r>
            <w:r w:rsidR="006A6BC9" w:rsidRPr="00C77AE8">
              <w:rPr>
                <w:rFonts w:asciiTheme="minorHAnsi" w:hAnsiTheme="minorHAnsi" w:cstheme="minorHAnsi"/>
                <w:sz w:val="23"/>
                <w:szCs w:val="23"/>
              </w:rPr>
              <w:t xml:space="preserve"> to whom the </w:t>
            </w:r>
            <w:r w:rsidR="00A77D59" w:rsidRPr="00C77AE8">
              <w:rPr>
                <w:rFonts w:asciiTheme="minorHAnsi" w:hAnsiTheme="minorHAnsi" w:cstheme="minorHAnsi"/>
                <w:sz w:val="23"/>
                <w:szCs w:val="23"/>
              </w:rPr>
              <w:t xml:space="preserve">K2 Support and Implementation services </w:t>
            </w:r>
            <w:r w:rsidR="00F03E4F" w:rsidRPr="00C77AE8">
              <w:rPr>
                <w:rFonts w:asciiTheme="minorHAnsi" w:hAnsiTheme="minorHAnsi" w:cstheme="minorHAnsi"/>
                <w:sz w:val="23"/>
                <w:szCs w:val="23"/>
              </w:rPr>
              <w:t xml:space="preserve">were delivered in </w:t>
            </w:r>
            <w:r w:rsidR="00A77D59" w:rsidRPr="00C77AE8">
              <w:rPr>
                <w:rFonts w:asciiTheme="minorHAnsi" w:hAnsiTheme="minorHAnsi" w:cstheme="minorHAnsi"/>
                <w:sz w:val="23"/>
                <w:szCs w:val="23"/>
              </w:rPr>
              <w:t>the last five (5) years.</w:t>
            </w:r>
            <w:r w:rsidR="006A6BC9" w:rsidRPr="00C77AE8">
              <w:rPr>
                <w:rFonts w:asciiTheme="minorHAnsi" w:hAnsiTheme="minorHAnsi" w:cstheme="minorHAnsi"/>
                <w:sz w:val="23"/>
                <w:szCs w:val="23"/>
              </w:rPr>
              <w:t xml:space="preserve"> </w:t>
            </w:r>
          </w:p>
          <w:p w:rsidR="00F93E63" w:rsidRPr="00C77AE8" w:rsidRDefault="00F93E63" w:rsidP="00C77AE8">
            <w:pPr>
              <w:jc w:val="both"/>
              <w:rPr>
                <w:rFonts w:asciiTheme="minorHAnsi" w:hAnsiTheme="minorHAnsi" w:cstheme="minorHAnsi"/>
                <w:sz w:val="23"/>
                <w:szCs w:val="23"/>
              </w:rPr>
            </w:pPr>
          </w:p>
          <w:p w:rsidR="00A2774B" w:rsidRPr="00C77AE8" w:rsidRDefault="00A2774B" w:rsidP="00C77AE8">
            <w:pPr>
              <w:jc w:val="both"/>
              <w:rPr>
                <w:rFonts w:asciiTheme="minorHAnsi" w:hAnsiTheme="minorHAnsi" w:cstheme="minorHAnsi"/>
                <w:sz w:val="23"/>
                <w:szCs w:val="23"/>
              </w:rPr>
            </w:pPr>
          </w:p>
          <w:p w:rsidR="006A6BC9" w:rsidRPr="00C77AE8" w:rsidRDefault="006A6BC9" w:rsidP="00C77AE8">
            <w:pPr>
              <w:jc w:val="both"/>
              <w:rPr>
                <w:rFonts w:asciiTheme="minorHAnsi" w:hAnsiTheme="minorHAnsi" w:cstheme="minorHAnsi"/>
                <w:b/>
                <w:sz w:val="23"/>
                <w:szCs w:val="23"/>
              </w:rPr>
            </w:pPr>
          </w:p>
        </w:tc>
        <w:tc>
          <w:tcPr>
            <w:tcW w:w="1497" w:type="pct"/>
          </w:tcPr>
          <w:p w:rsidR="00FB0DE1" w:rsidRDefault="00FB0DE1" w:rsidP="00C77AE8">
            <w:pPr>
              <w:pStyle w:val="Specification"/>
              <w:jc w:val="both"/>
              <w:rPr>
                <w:rFonts w:asciiTheme="minorHAnsi" w:hAnsiTheme="minorHAnsi" w:cstheme="minorHAnsi"/>
                <w:color w:val="FF0000"/>
                <w:sz w:val="23"/>
                <w:szCs w:val="23"/>
              </w:rPr>
            </w:pPr>
          </w:p>
          <w:p w:rsidR="00784B5A" w:rsidRPr="00C77AE8" w:rsidRDefault="00C16D13" w:rsidP="00C77AE8">
            <w:pPr>
              <w:pStyle w:val="Specification"/>
              <w:jc w:val="both"/>
              <w:rPr>
                <w:rFonts w:asciiTheme="minorHAnsi" w:hAnsiTheme="minorHAnsi" w:cstheme="minorHAnsi"/>
                <w:sz w:val="23"/>
                <w:szCs w:val="23"/>
              </w:rPr>
            </w:pPr>
            <w:r w:rsidRPr="00C77AE8">
              <w:rPr>
                <w:rFonts w:asciiTheme="minorHAnsi" w:hAnsiTheme="minorHAnsi" w:cstheme="minorHAnsi"/>
                <w:color w:val="FF0000"/>
                <w:sz w:val="23"/>
                <w:szCs w:val="23"/>
              </w:rPr>
              <w:t>&lt;provide unique reference to locate substantiating evidence in the bid response – see Annex B</w:t>
            </w:r>
            <w:r w:rsidR="004C2A82" w:rsidRPr="00C77AE8">
              <w:rPr>
                <w:rFonts w:asciiTheme="minorHAnsi" w:hAnsiTheme="minorHAnsi" w:cstheme="minorHAnsi"/>
                <w:color w:val="FF0000"/>
                <w:sz w:val="23"/>
                <w:szCs w:val="23"/>
              </w:rPr>
              <w:t xml:space="preserve"> 11.2</w:t>
            </w:r>
          </w:p>
        </w:tc>
      </w:tr>
      <w:bookmarkEnd w:id="32"/>
      <w:tr w:rsidR="00A2774B" w:rsidRPr="00C77AE8" w:rsidTr="00EF5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pct"/>
          </w:tcPr>
          <w:p w:rsidR="00C03A80" w:rsidRPr="00C77AE8" w:rsidRDefault="00BA0D01" w:rsidP="00C77AE8">
            <w:pPr>
              <w:pStyle w:val="Specification"/>
              <w:jc w:val="both"/>
              <w:rPr>
                <w:rFonts w:asciiTheme="minorHAnsi" w:hAnsiTheme="minorHAnsi" w:cstheme="minorHAnsi"/>
                <w:b/>
                <w:bCs/>
                <w:sz w:val="23"/>
                <w:szCs w:val="23"/>
              </w:rPr>
            </w:pPr>
            <w:r w:rsidRPr="00C77AE8">
              <w:rPr>
                <w:rFonts w:asciiTheme="minorHAnsi" w:hAnsiTheme="minorHAnsi" w:cstheme="minorHAnsi"/>
                <w:b/>
                <w:sz w:val="23"/>
                <w:szCs w:val="23"/>
              </w:rPr>
              <w:t xml:space="preserve">3. </w:t>
            </w:r>
            <w:r w:rsidR="00C03A80" w:rsidRPr="00C77AE8">
              <w:rPr>
                <w:rFonts w:asciiTheme="minorHAnsi" w:hAnsiTheme="minorHAnsi" w:cstheme="minorHAnsi"/>
                <w:b/>
                <w:sz w:val="23"/>
                <w:szCs w:val="23"/>
              </w:rPr>
              <w:t>PRODUCT / SERVICE FUNCTIONAL REQUIREMENT</w:t>
            </w:r>
          </w:p>
          <w:p w:rsidR="00A2774B" w:rsidRPr="00C77AE8" w:rsidRDefault="00C03A80" w:rsidP="007943C6">
            <w:pPr>
              <w:pStyle w:val="Specification"/>
              <w:rPr>
                <w:rFonts w:asciiTheme="minorHAnsi" w:hAnsiTheme="minorHAnsi" w:cstheme="minorHAnsi"/>
                <w:sz w:val="23"/>
                <w:szCs w:val="23"/>
              </w:rPr>
            </w:pPr>
            <w:r w:rsidRPr="00C77AE8">
              <w:rPr>
                <w:rStyle w:val="Strong"/>
                <w:rFonts w:asciiTheme="minorHAnsi" w:hAnsiTheme="minorHAnsi" w:cstheme="minorHAnsi"/>
                <w:b w:val="0"/>
                <w:bCs w:val="0"/>
                <w:sz w:val="23"/>
                <w:szCs w:val="23"/>
              </w:rPr>
              <w:t xml:space="preserve">The bidder must confirm compliance to the functional </w:t>
            </w:r>
            <w:r w:rsidR="00AF59B5" w:rsidRPr="00C77AE8">
              <w:rPr>
                <w:rStyle w:val="Strong"/>
                <w:rFonts w:asciiTheme="minorHAnsi" w:hAnsiTheme="minorHAnsi" w:cstheme="minorHAnsi"/>
                <w:b w:val="0"/>
                <w:bCs w:val="0"/>
                <w:sz w:val="23"/>
                <w:szCs w:val="23"/>
              </w:rPr>
              <w:t>Service requirements</w:t>
            </w:r>
            <w:r w:rsidRPr="00C77AE8">
              <w:rPr>
                <w:rStyle w:val="Strong"/>
                <w:rFonts w:asciiTheme="minorHAnsi" w:hAnsiTheme="minorHAnsi" w:cstheme="minorHAnsi"/>
                <w:b w:val="0"/>
                <w:bCs w:val="0"/>
                <w:sz w:val="23"/>
                <w:szCs w:val="23"/>
              </w:rPr>
              <w:t xml:space="preserve"> for the supply of the maintenance and support </w:t>
            </w:r>
            <w:r w:rsidR="00762D6C" w:rsidRPr="00C77AE8">
              <w:rPr>
                <w:rStyle w:val="Strong"/>
                <w:rFonts w:asciiTheme="minorHAnsi" w:hAnsiTheme="minorHAnsi" w:cstheme="minorHAnsi"/>
                <w:b w:val="0"/>
                <w:bCs w:val="0"/>
                <w:sz w:val="23"/>
                <w:szCs w:val="23"/>
              </w:rPr>
              <w:t>o</w:t>
            </w:r>
            <w:r w:rsidR="00762D6C" w:rsidRPr="00C77AE8">
              <w:rPr>
                <w:rStyle w:val="Strong"/>
                <w:rFonts w:asciiTheme="minorHAnsi" w:hAnsiTheme="minorHAnsi" w:cstheme="minorHAnsi"/>
                <w:sz w:val="23"/>
                <w:szCs w:val="23"/>
              </w:rPr>
              <w:t xml:space="preserve">n the </w:t>
            </w:r>
            <w:r w:rsidRPr="00C77AE8">
              <w:rPr>
                <w:rStyle w:val="Strong"/>
                <w:rFonts w:asciiTheme="minorHAnsi" w:hAnsiTheme="minorHAnsi" w:cstheme="minorHAnsi"/>
                <w:b w:val="0"/>
                <w:bCs w:val="0"/>
                <w:sz w:val="23"/>
                <w:szCs w:val="23"/>
              </w:rPr>
              <w:t>leave system.</w:t>
            </w:r>
          </w:p>
        </w:tc>
        <w:tc>
          <w:tcPr>
            <w:tcW w:w="2085" w:type="pct"/>
          </w:tcPr>
          <w:p w:rsidR="00FB0DE1" w:rsidRDefault="00FB0DE1" w:rsidP="00C77AE8">
            <w:pPr>
              <w:ind w:left="360" w:hanging="360"/>
              <w:jc w:val="both"/>
              <w:rPr>
                <w:rFonts w:asciiTheme="minorHAnsi" w:hAnsiTheme="minorHAnsi" w:cstheme="minorHAnsi"/>
                <w:bCs/>
                <w:sz w:val="23"/>
                <w:szCs w:val="23"/>
              </w:rPr>
            </w:pPr>
          </w:p>
          <w:p w:rsidR="00FB0DE1" w:rsidRDefault="00FB0DE1" w:rsidP="00C77AE8">
            <w:pPr>
              <w:ind w:left="360" w:hanging="360"/>
              <w:jc w:val="both"/>
              <w:rPr>
                <w:rFonts w:asciiTheme="minorHAnsi" w:hAnsiTheme="minorHAnsi" w:cstheme="minorHAnsi"/>
                <w:bCs/>
                <w:sz w:val="23"/>
                <w:szCs w:val="23"/>
              </w:rPr>
            </w:pPr>
          </w:p>
          <w:p w:rsidR="00FB0DE1" w:rsidRDefault="00FB0DE1" w:rsidP="00C77AE8">
            <w:pPr>
              <w:ind w:left="360" w:hanging="360"/>
              <w:jc w:val="both"/>
              <w:rPr>
                <w:rFonts w:asciiTheme="minorHAnsi" w:hAnsiTheme="minorHAnsi" w:cstheme="minorHAnsi"/>
                <w:bCs/>
                <w:sz w:val="23"/>
                <w:szCs w:val="23"/>
              </w:rPr>
            </w:pPr>
          </w:p>
          <w:p w:rsidR="00C03A80" w:rsidRPr="00C77AE8" w:rsidRDefault="00C03A80" w:rsidP="00C77AE8">
            <w:pPr>
              <w:ind w:left="360" w:hanging="360"/>
              <w:jc w:val="both"/>
              <w:rPr>
                <w:rFonts w:asciiTheme="minorHAnsi" w:hAnsiTheme="minorHAnsi" w:cstheme="minorHAnsi"/>
                <w:bCs/>
                <w:sz w:val="23"/>
                <w:szCs w:val="23"/>
              </w:rPr>
            </w:pPr>
            <w:r w:rsidRPr="00C77AE8">
              <w:rPr>
                <w:rFonts w:asciiTheme="minorHAnsi" w:hAnsiTheme="minorHAnsi" w:cstheme="minorHAnsi"/>
                <w:bCs/>
                <w:sz w:val="23"/>
                <w:szCs w:val="23"/>
              </w:rPr>
              <w:t xml:space="preserve">The bidder must confirm that they </w:t>
            </w:r>
          </w:p>
          <w:p w:rsidR="00C03A80" w:rsidRPr="00C77AE8" w:rsidRDefault="00C03A80" w:rsidP="00C77AE8">
            <w:pPr>
              <w:ind w:left="360" w:hanging="360"/>
              <w:jc w:val="both"/>
              <w:rPr>
                <w:rFonts w:asciiTheme="minorHAnsi" w:hAnsiTheme="minorHAnsi" w:cstheme="minorHAnsi"/>
                <w:bCs/>
                <w:sz w:val="23"/>
                <w:szCs w:val="23"/>
              </w:rPr>
            </w:pPr>
            <w:r w:rsidRPr="00C77AE8">
              <w:rPr>
                <w:rFonts w:asciiTheme="minorHAnsi" w:hAnsiTheme="minorHAnsi" w:cstheme="minorHAnsi"/>
                <w:bCs/>
                <w:sz w:val="23"/>
                <w:szCs w:val="23"/>
              </w:rPr>
              <w:t xml:space="preserve">comply with the Service </w:t>
            </w:r>
          </w:p>
          <w:p w:rsidR="00C03A80" w:rsidRPr="00C77AE8" w:rsidRDefault="00C03A80" w:rsidP="00C77AE8">
            <w:pPr>
              <w:ind w:left="360" w:hanging="360"/>
              <w:jc w:val="both"/>
              <w:rPr>
                <w:rFonts w:asciiTheme="minorHAnsi" w:hAnsiTheme="minorHAnsi" w:cstheme="minorHAnsi"/>
                <w:bCs/>
                <w:sz w:val="23"/>
                <w:szCs w:val="23"/>
              </w:rPr>
            </w:pPr>
            <w:r w:rsidRPr="00C77AE8">
              <w:rPr>
                <w:rFonts w:asciiTheme="minorHAnsi" w:hAnsiTheme="minorHAnsi" w:cstheme="minorHAnsi"/>
                <w:bCs/>
                <w:sz w:val="23"/>
                <w:szCs w:val="23"/>
              </w:rPr>
              <w:t xml:space="preserve">Functional Requirements by </w:t>
            </w:r>
          </w:p>
          <w:p w:rsidR="00BA0D01" w:rsidRPr="00C77AE8" w:rsidRDefault="0099483B" w:rsidP="00C77AE8">
            <w:pPr>
              <w:ind w:left="360" w:hanging="360"/>
              <w:jc w:val="both"/>
              <w:rPr>
                <w:rFonts w:asciiTheme="minorHAnsi" w:hAnsiTheme="minorHAnsi" w:cstheme="minorHAnsi"/>
                <w:sz w:val="23"/>
                <w:szCs w:val="23"/>
                <w:highlight w:val="yellow"/>
              </w:rPr>
            </w:pPr>
            <w:r w:rsidRPr="00C77AE8">
              <w:rPr>
                <w:rFonts w:asciiTheme="minorHAnsi" w:hAnsiTheme="minorHAnsi" w:cstheme="minorHAnsi"/>
                <w:bCs/>
                <w:sz w:val="23"/>
                <w:szCs w:val="23"/>
              </w:rPr>
              <w:t>Completing</w:t>
            </w:r>
            <w:r w:rsidR="00C03A80" w:rsidRPr="00C77AE8">
              <w:rPr>
                <w:rFonts w:asciiTheme="minorHAnsi" w:hAnsiTheme="minorHAnsi" w:cstheme="minorHAnsi"/>
                <w:bCs/>
                <w:sz w:val="23"/>
                <w:szCs w:val="23"/>
              </w:rPr>
              <w:t xml:space="preserve"> Annex C: Addendum 1.</w:t>
            </w:r>
          </w:p>
          <w:p w:rsidR="00BA0D01" w:rsidRPr="00C77AE8" w:rsidRDefault="00BA0D01" w:rsidP="00C77AE8">
            <w:pPr>
              <w:ind w:left="360" w:hanging="360"/>
              <w:jc w:val="both"/>
              <w:rPr>
                <w:rFonts w:asciiTheme="minorHAnsi" w:hAnsiTheme="minorHAnsi" w:cstheme="minorHAnsi"/>
                <w:sz w:val="23"/>
                <w:szCs w:val="23"/>
                <w:highlight w:val="yellow"/>
              </w:rPr>
            </w:pPr>
          </w:p>
          <w:p w:rsidR="00A2774B" w:rsidRPr="00C77AE8" w:rsidRDefault="00A2774B" w:rsidP="00C77AE8">
            <w:pPr>
              <w:jc w:val="both"/>
              <w:rPr>
                <w:rFonts w:asciiTheme="minorHAnsi" w:hAnsiTheme="minorHAnsi" w:cstheme="minorHAnsi"/>
                <w:sz w:val="23"/>
                <w:szCs w:val="23"/>
                <w:highlight w:val="yellow"/>
              </w:rPr>
            </w:pPr>
          </w:p>
          <w:p w:rsidR="00A2774B" w:rsidRPr="00C77AE8" w:rsidRDefault="00A2774B" w:rsidP="00C77AE8">
            <w:pPr>
              <w:jc w:val="both"/>
              <w:rPr>
                <w:rFonts w:asciiTheme="minorHAnsi" w:hAnsiTheme="minorHAnsi" w:cstheme="minorHAnsi"/>
                <w:b/>
                <w:sz w:val="23"/>
                <w:szCs w:val="23"/>
                <w:highlight w:val="yellow"/>
              </w:rPr>
            </w:pPr>
          </w:p>
        </w:tc>
        <w:tc>
          <w:tcPr>
            <w:tcW w:w="1497" w:type="pct"/>
          </w:tcPr>
          <w:p w:rsidR="007943C6" w:rsidRDefault="007943C6" w:rsidP="00C77AE8">
            <w:pPr>
              <w:pStyle w:val="Specification"/>
              <w:jc w:val="both"/>
              <w:rPr>
                <w:rFonts w:asciiTheme="minorHAnsi" w:hAnsiTheme="minorHAnsi" w:cstheme="minorHAnsi"/>
                <w:color w:val="FF0000"/>
                <w:sz w:val="23"/>
                <w:szCs w:val="23"/>
              </w:rPr>
            </w:pPr>
          </w:p>
          <w:p w:rsidR="007943C6" w:rsidRDefault="007943C6" w:rsidP="00C77AE8">
            <w:pPr>
              <w:pStyle w:val="Specification"/>
              <w:jc w:val="both"/>
              <w:rPr>
                <w:rFonts w:asciiTheme="minorHAnsi" w:hAnsiTheme="minorHAnsi" w:cstheme="minorHAnsi"/>
                <w:color w:val="FF0000"/>
                <w:sz w:val="23"/>
                <w:szCs w:val="23"/>
              </w:rPr>
            </w:pPr>
          </w:p>
          <w:p w:rsidR="00A2774B" w:rsidRPr="00C77AE8" w:rsidRDefault="00CC1CCF" w:rsidP="00C77AE8">
            <w:pPr>
              <w:pStyle w:val="Specification"/>
              <w:jc w:val="both"/>
              <w:rPr>
                <w:rFonts w:asciiTheme="minorHAnsi" w:hAnsiTheme="minorHAnsi" w:cstheme="minorHAnsi"/>
                <w:sz w:val="23"/>
                <w:szCs w:val="23"/>
                <w:highlight w:val="yellow"/>
              </w:rPr>
            </w:pPr>
            <w:r w:rsidRPr="00C77AE8">
              <w:rPr>
                <w:rFonts w:asciiTheme="minorHAnsi" w:hAnsiTheme="minorHAnsi" w:cstheme="minorHAnsi"/>
                <w:color w:val="FF0000"/>
                <w:sz w:val="23"/>
                <w:szCs w:val="23"/>
              </w:rPr>
              <w:t xml:space="preserve">&lt;provide unique reference to locate substantiating evidence in the bid response – see Annex B </w:t>
            </w:r>
            <w:r w:rsidR="004C2A82" w:rsidRPr="00C77AE8">
              <w:rPr>
                <w:rFonts w:asciiTheme="minorHAnsi" w:hAnsiTheme="minorHAnsi" w:cstheme="minorHAnsi"/>
                <w:color w:val="FF0000"/>
                <w:sz w:val="23"/>
                <w:szCs w:val="23"/>
              </w:rPr>
              <w:t>11.3</w:t>
            </w:r>
          </w:p>
        </w:tc>
      </w:tr>
    </w:tbl>
    <w:p w:rsidR="00697E76" w:rsidRPr="00C77AE8" w:rsidRDefault="00697E76" w:rsidP="00C77AE8">
      <w:pPr>
        <w:pStyle w:val="Specification"/>
        <w:ind w:left="567"/>
        <w:jc w:val="both"/>
        <w:rPr>
          <w:rFonts w:asciiTheme="minorHAnsi" w:hAnsiTheme="minorHAnsi" w:cstheme="minorHAnsi"/>
          <w:sz w:val="23"/>
          <w:szCs w:val="23"/>
        </w:rPr>
      </w:pPr>
    </w:p>
    <w:p w:rsidR="00900E4F" w:rsidRPr="00C77AE8" w:rsidRDefault="00C40CAA" w:rsidP="00C77AE8">
      <w:pPr>
        <w:pStyle w:val="Specification"/>
        <w:ind w:left="567" w:hanging="709"/>
        <w:jc w:val="both"/>
        <w:rPr>
          <w:rFonts w:asciiTheme="minorHAnsi" w:hAnsiTheme="minorHAnsi" w:cstheme="minorHAnsi"/>
          <w:b/>
          <w:sz w:val="23"/>
          <w:szCs w:val="23"/>
        </w:rPr>
      </w:pPr>
      <w:r w:rsidRPr="00C77AE8">
        <w:rPr>
          <w:rFonts w:asciiTheme="minorHAnsi" w:hAnsiTheme="minorHAnsi" w:cstheme="minorHAnsi"/>
          <w:b/>
          <w:sz w:val="23"/>
          <w:szCs w:val="23"/>
        </w:rPr>
        <w:t xml:space="preserve">NOTE: SITA reserves the right to verify the information provided for the above requirements </w:t>
      </w:r>
    </w:p>
    <w:p w:rsidR="00D5480C" w:rsidRPr="00C77AE8" w:rsidRDefault="00D5480C" w:rsidP="00471A35">
      <w:pPr>
        <w:pStyle w:val="Heading2"/>
        <w:numPr>
          <w:ilvl w:val="1"/>
          <w:numId w:val="28"/>
        </w:numPr>
        <w:jc w:val="both"/>
        <w:rPr>
          <w:rFonts w:asciiTheme="minorHAnsi" w:hAnsiTheme="minorHAnsi" w:cstheme="minorHAnsi"/>
          <w:sz w:val="23"/>
          <w:szCs w:val="23"/>
        </w:rPr>
      </w:pPr>
      <w:bookmarkStart w:id="34" w:name="_Toc435315904"/>
      <w:bookmarkStart w:id="35" w:name="_Ref455335890"/>
      <w:bookmarkStart w:id="36" w:name="_Toc79558957"/>
      <w:r w:rsidRPr="00C77AE8">
        <w:rPr>
          <w:rFonts w:asciiTheme="minorHAnsi" w:hAnsiTheme="minorHAnsi" w:cstheme="minorHAnsi"/>
          <w:sz w:val="23"/>
          <w:szCs w:val="23"/>
        </w:rPr>
        <w:lastRenderedPageBreak/>
        <w:t>DECLARATION OF COMPLIANCE</w:t>
      </w:r>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09"/>
        <w:gridCol w:w="1123"/>
        <w:gridCol w:w="1084"/>
      </w:tblGrid>
      <w:tr w:rsidR="00D5480C" w:rsidRPr="00C77AE8" w:rsidTr="00692BDE">
        <w:trPr>
          <w:tblHeader/>
        </w:trPr>
        <w:tc>
          <w:tcPr>
            <w:tcW w:w="3776" w:type="pct"/>
            <w:shd w:val="clear" w:color="auto" w:fill="C6D9F1" w:themeFill="text2" w:themeFillTint="33"/>
          </w:tcPr>
          <w:p w:rsidR="00D5480C" w:rsidRPr="00C77AE8" w:rsidRDefault="00D5480C" w:rsidP="00C77AE8">
            <w:pPr>
              <w:keepNext/>
              <w:keepLines/>
              <w:jc w:val="both"/>
              <w:rPr>
                <w:rFonts w:asciiTheme="minorHAnsi" w:hAnsiTheme="minorHAnsi" w:cstheme="minorHAnsi"/>
                <w:b/>
                <w:sz w:val="23"/>
                <w:szCs w:val="23"/>
              </w:rPr>
            </w:pPr>
          </w:p>
        </w:tc>
        <w:tc>
          <w:tcPr>
            <w:tcW w:w="623" w:type="pct"/>
            <w:shd w:val="clear" w:color="auto" w:fill="C6D9F1" w:themeFill="text2" w:themeFillTint="33"/>
          </w:tcPr>
          <w:p w:rsidR="00D5480C" w:rsidRPr="00C77AE8" w:rsidRDefault="00D5480C" w:rsidP="00C77AE8">
            <w:pPr>
              <w:keepNext/>
              <w:keepLines/>
              <w:jc w:val="both"/>
              <w:rPr>
                <w:rFonts w:asciiTheme="minorHAnsi" w:hAnsiTheme="minorHAnsi" w:cstheme="minorHAnsi"/>
                <w:b/>
                <w:sz w:val="23"/>
                <w:szCs w:val="23"/>
              </w:rPr>
            </w:pPr>
            <w:r w:rsidRPr="00C77AE8">
              <w:rPr>
                <w:rFonts w:asciiTheme="minorHAnsi" w:hAnsiTheme="minorHAnsi" w:cstheme="minorHAnsi"/>
                <w:b/>
                <w:sz w:val="23"/>
                <w:szCs w:val="23"/>
              </w:rPr>
              <w:t>Comply</w:t>
            </w:r>
          </w:p>
        </w:tc>
        <w:tc>
          <w:tcPr>
            <w:tcW w:w="601" w:type="pct"/>
            <w:shd w:val="clear" w:color="auto" w:fill="C6D9F1" w:themeFill="text2" w:themeFillTint="33"/>
          </w:tcPr>
          <w:p w:rsidR="00D5480C" w:rsidRPr="00C77AE8" w:rsidRDefault="00D5480C" w:rsidP="00C77AE8">
            <w:pPr>
              <w:keepNext/>
              <w:keepLines/>
              <w:jc w:val="both"/>
              <w:rPr>
                <w:rFonts w:asciiTheme="minorHAnsi" w:hAnsiTheme="minorHAnsi" w:cstheme="minorHAnsi"/>
                <w:b/>
                <w:sz w:val="23"/>
                <w:szCs w:val="23"/>
              </w:rPr>
            </w:pPr>
            <w:r w:rsidRPr="00C77AE8">
              <w:rPr>
                <w:rFonts w:asciiTheme="minorHAnsi" w:hAnsiTheme="minorHAnsi" w:cstheme="minorHAnsi"/>
                <w:b/>
                <w:sz w:val="23"/>
                <w:szCs w:val="23"/>
              </w:rPr>
              <w:t>Not Comply</w:t>
            </w:r>
          </w:p>
        </w:tc>
      </w:tr>
      <w:tr w:rsidR="00D5480C" w:rsidRPr="00C77AE8" w:rsidTr="00692BDE">
        <w:tc>
          <w:tcPr>
            <w:tcW w:w="3776" w:type="pct"/>
          </w:tcPr>
          <w:p w:rsidR="00342818" w:rsidRPr="00C77AE8" w:rsidRDefault="00D5480C" w:rsidP="00C77AE8">
            <w:pPr>
              <w:keepNext/>
              <w:keepLines/>
              <w:jc w:val="both"/>
              <w:rPr>
                <w:rFonts w:asciiTheme="minorHAnsi" w:hAnsiTheme="minorHAnsi" w:cstheme="minorHAnsi"/>
                <w:sz w:val="23"/>
                <w:szCs w:val="23"/>
              </w:rPr>
            </w:pPr>
            <w:r w:rsidRPr="00C77AE8">
              <w:rPr>
                <w:rFonts w:asciiTheme="minorHAnsi" w:hAnsiTheme="minorHAnsi" w:cstheme="minorHAnsi"/>
                <w:sz w:val="23"/>
                <w:szCs w:val="23"/>
              </w:rPr>
              <w:t>The bidder decla</w:t>
            </w:r>
            <w:r w:rsidR="001A2C3A" w:rsidRPr="00C77AE8">
              <w:rPr>
                <w:rFonts w:asciiTheme="minorHAnsi" w:hAnsiTheme="minorHAnsi" w:cstheme="minorHAnsi"/>
                <w:sz w:val="23"/>
                <w:szCs w:val="23"/>
              </w:rPr>
              <w:t xml:space="preserve">res </w:t>
            </w:r>
            <w:r w:rsidR="00687E81" w:rsidRPr="00C77AE8">
              <w:rPr>
                <w:rFonts w:asciiTheme="minorHAnsi" w:hAnsiTheme="minorHAnsi" w:cstheme="minorHAnsi"/>
                <w:sz w:val="23"/>
                <w:szCs w:val="23"/>
              </w:rPr>
              <w:t xml:space="preserve">by </w:t>
            </w:r>
            <w:r w:rsidR="00687E81" w:rsidRPr="00C77AE8">
              <w:rPr>
                <w:rFonts w:asciiTheme="minorHAnsi" w:hAnsiTheme="minorHAnsi" w:cstheme="minorHAnsi"/>
                <w:b/>
                <w:sz w:val="23"/>
                <w:szCs w:val="23"/>
              </w:rPr>
              <w:t>indicating with an “X”</w:t>
            </w:r>
            <w:r w:rsidR="00687E81" w:rsidRPr="00C77AE8">
              <w:rPr>
                <w:rFonts w:asciiTheme="minorHAnsi" w:hAnsiTheme="minorHAnsi" w:cstheme="minorHAnsi"/>
                <w:sz w:val="23"/>
                <w:szCs w:val="23"/>
              </w:rPr>
              <w:t xml:space="preserve"> </w:t>
            </w:r>
            <w:r w:rsidR="00275A66" w:rsidRPr="00C77AE8">
              <w:rPr>
                <w:rFonts w:asciiTheme="minorHAnsi" w:hAnsiTheme="minorHAnsi" w:cstheme="minorHAnsi"/>
                <w:sz w:val="23"/>
                <w:szCs w:val="23"/>
              </w:rPr>
              <w:t xml:space="preserve">in either the “COMPLY” or “NOT COMPLY” </w:t>
            </w:r>
            <w:r w:rsidR="001F4BA5" w:rsidRPr="00C77AE8">
              <w:rPr>
                <w:rFonts w:asciiTheme="minorHAnsi" w:hAnsiTheme="minorHAnsi" w:cstheme="minorHAnsi"/>
                <w:sz w:val="23"/>
                <w:szCs w:val="23"/>
              </w:rPr>
              <w:t xml:space="preserve">column </w:t>
            </w:r>
            <w:r w:rsidR="001A2C3A" w:rsidRPr="00C77AE8">
              <w:rPr>
                <w:rFonts w:asciiTheme="minorHAnsi" w:hAnsiTheme="minorHAnsi" w:cstheme="minorHAnsi"/>
                <w:sz w:val="23"/>
                <w:szCs w:val="23"/>
              </w:rPr>
              <w:t xml:space="preserve">that </w:t>
            </w:r>
            <w:r w:rsidR="00687E81" w:rsidRPr="00C77AE8">
              <w:rPr>
                <w:rFonts w:asciiTheme="minorHAnsi" w:hAnsiTheme="minorHAnsi" w:cstheme="minorHAnsi"/>
                <w:sz w:val="23"/>
                <w:szCs w:val="23"/>
              </w:rPr>
              <w:t>–</w:t>
            </w:r>
          </w:p>
          <w:p w:rsidR="00692BDE" w:rsidRPr="00C77AE8" w:rsidRDefault="00692BDE" w:rsidP="00C77AE8">
            <w:pPr>
              <w:keepNext/>
              <w:keepLines/>
              <w:jc w:val="both"/>
              <w:rPr>
                <w:rFonts w:asciiTheme="minorHAnsi" w:hAnsiTheme="minorHAnsi" w:cstheme="minorHAnsi"/>
                <w:sz w:val="23"/>
                <w:szCs w:val="23"/>
              </w:rPr>
            </w:pPr>
          </w:p>
          <w:p w:rsidR="00342818" w:rsidRPr="00C77AE8" w:rsidRDefault="00687E81" w:rsidP="00C77AE8">
            <w:pPr>
              <w:pStyle w:val="Specification"/>
              <w:keepNext/>
              <w:keepLines/>
              <w:numPr>
                <w:ilvl w:val="1"/>
                <w:numId w:val="7"/>
              </w:numPr>
              <w:jc w:val="both"/>
              <w:rPr>
                <w:rFonts w:asciiTheme="minorHAnsi" w:hAnsiTheme="minorHAnsi" w:cstheme="minorHAnsi"/>
                <w:sz w:val="23"/>
                <w:szCs w:val="23"/>
              </w:rPr>
            </w:pPr>
            <w:r w:rsidRPr="00C77AE8">
              <w:rPr>
                <w:rFonts w:asciiTheme="minorHAnsi" w:hAnsiTheme="minorHAnsi" w:cstheme="minorHAnsi"/>
                <w:sz w:val="23"/>
                <w:szCs w:val="23"/>
              </w:rPr>
              <w:t>T</w:t>
            </w:r>
            <w:r w:rsidR="00275A66" w:rsidRPr="00C77AE8">
              <w:rPr>
                <w:rFonts w:asciiTheme="minorHAnsi" w:hAnsiTheme="minorHAnsi" w:cstheme="minorHAnsi"/>
                <w:sz w:val="23"/>
                <w:szCs w:val="23"/>
              </w:rPr>
              <w:t xml:space="preserve">he </w:t>
            </w:r>
            <w:r w:rsidR="00C35F25" w:rsidRPr="00C77AE8">
              <w:rPr>
                <w:rFonts w:asciiTheme="minorHAnsi" w:hAnsiTheme="minorHAnsi" w:cstheme="minorHAnsi"/>
                <w:sz w:val="23"/>
                <w:szCs w:val="23"/>
              </w:rPr>
              <w:t>bid</w:t>
            </w:r>
            <w:r w:rsidR="00275A66" w:rsidRPr="00C77AE8">
              <w:rPr>
                <w:rFonts w:asciiTheme="minorHAnsi" w:hAnsiTheme="minorHAnsi" w:cstheme="minorHAnsi"/>
                <w:sz w:val="23"/>
                <w:szCs w:val="23"/>
              </w:rPr>
              <w:t xml:space="preserve"> complies</w:t>
            </w:r>
            <w:r w:rsidR="001A2C3A" w:rsidRPr="00C77AE8">
              <w:rPr>
                <w:rFonts w:asciiTheme="minorHAnsi" w:hAnsiTheme="minorHAnsi" w:cstheme="minorHAnsi"/>
                <w:sz w:val="23"/>
                <w:szCs w:val="23"/>
              </w:rPr>
              <w:t xml:space="preserve"> with each and every </w:t>
            </w:r>
            <w:r w:rsidR="001C7F0D" w:rsidRPr="00C77AE8">
              <w:rPr>
                <w:rFonts w:asciiTheme="minorHAnsi" w:hAnsiTheme="minorHAnsi" w:cstheme="minorHAnsi"/>
                <w:sz w:val="23"/>
                <w:szCs w:val="23"/>
              </w:rPr>
              <w:t xml:space="preserve">TECHNICAL MANDATORY REQUIREMENT </w:t>
            </w:r>
            <w:r w:rsidR="001A2C3A" w:rsidRPr="00C77AE8">
              <w:rPr>
                <w:rFonts w:asciiTheme="minorHAnsi" w:hAnsiTheme="minorHAnsi" w:cstheme="minorHAnsi"/>
                <w:sz w:val="23"/>
                <w:szCs w:val="23"/>
              </w:rPr>
              <w:t>as specified in</w:t>
            </w:r>
            <w:r w:rsidR="00FA52A7" w:rsidRPr="00C77AE8">
              <w:rPr>
                <w:rFonts w:asciiTheme="minorHAnsi" w:hAnsiTheme="minorHAnsi" w:cstheme="minorHAnsi"/>
                <w:sz w:val="23"/>
                <w:szCs w:val="23"/>
              </w:rPr>
              <w:t xml:space="preserve"> SECTION</w:t>
            </w:r>
            <w:r w:rsidR="001A2C3A" w:rsidRPr="00C77AE8">
              <w:rPr>
                <w:rFonts w:asciiTheme="minorHAnsi" w:hAnsiTheme="minorHAnsi" w:cstheme="minorHAnsi"/>
                <w:sz w:val="23"/>
                <w:szCs w:val="23"/>
              </w:rPr>
              <w:t xml:space="preserve"> </w:t>
            </w:r>
            <w:r w:rsidR="00BA0D01" w:rsidRPr="00C77AE8">
              <w:rPr>
                <w:rFonts w:asciiTheme="minorHAnsi" w:hAnsiTheme="minorHAnsi" w:cstheme="minorHAnsi"/>
                <w:sz w:val="23"/>
                <w:szCs w:val="23"/>
              </w:rPr>
              <w:t>7.2</w:t>
            </w:r>
            <w:r w:rsidRPr="00C77AE8">
              <w:rPr>
                <w:rFonts w:asciiTheme="minorHAnsi" w:hAnsiTheme="minorHAnsi" w:cstheme="minorHAnsi"/>
                <w:sz w:val="23"/>
                <w:szCs w:val="23"/>
              </w:rPr>
              <w:t xml:space="preserve"> above; </w:t>
            </w:r>
            <w:r w:rsidR="00D25D36" w:rsidRPr="00C77AE8">
              <w:rPr>
                <w:rFonts w:asciiTheme="minorHAnsi" w:hAnsiTheme="minorHAnsi" w:cstheme="minorHAnsi"/>
                <w:sz w:val="23"/>
                <w:szCs w:val="23"/>
              </w:rPr>
              <w:t>AND</w:t>
            </w:r>
          </w:p>
          <w:p w:rsidR="00D5480C" w:rsidRPr="00C77AE8" w:rsidRDefault="0074798D" w:rsidP="00C77AE8">
            <w:pPr>
              <w:pStyle w:val="Specification"/>
              <w:keepNext/>
              <w:keepLines/>
              <w:numPr>
                <w:ilvl w:val="1"/>
                <w:numId w:val="7"/>
              </w:numPr>
              <w:jc w:val="both"/>
              <w:rPr>
                <w:rFonts w:asciiTheme="minorHAnsi" w:hAnsiTheme="minorHAnsi" w:cstheme="minorHAnsi"/>
                <w:sz w:val="23"/>
                <w:szCs w:val="23"/>
              </w:rPr>
            </w:pPr>
            <w:r w:rsidRPr="00C77AE8">
              <w:rPr>
                <w:rFonts w:asciiTheme="minorHAnsi" w:hAnsiTheme="minorHAnsi" w:cstheme="minorHAnsi"/>
                <w:sz w:val="23"/>
                <w:szCs w:val="23"/>
              </w:rPr>
              <w:t xml:space="preserve">Each </w:t>
            </w:r>
            <w:r w:rsidR="005E1111" w:rsidRPr="00C77AE8">
              <w:rPr>
                <w:rFonts w:asciiTheme="minorHAnsi" w:hAnsiTheme="minorHAnsi" w:cstheme="minorHAnsi"/>
                <w:sz w:val="23"/>
                <w:szCs w:val="23"/>
              </w:rPr>
              <w:t xml:space="preserve">and every </w:t>
            </w:r>
            <w:r w:rsidRPr="00C77AE8">
              <w:rPr>
                <w:rFonts w:asciiTheme="minorHAnsi" w:hAnsiTheme="minorHAnsi" w:cstheme="minorHAnsi"/>
                <w:sz w:val="23"/>
                <w:szCs w:val="23"/>
              </w:rPr>
              <w:t xml:space="preserve">requirement </w:t>
            </w:r>
            <w:r w:rsidR="00476EE9" w:rsidRPr="00C77AE8">
              <w:rPr>
                <w:rFonts w:asciiTheme="minorHAnsi" w:hAnsiTheme="minorHAnsi" w:cstheme="minorHAnsi"/>
                <w:sz w:val="23"/>
                <w:szCs w:val="23"/>
              </w:rPr>
              <w:t xml:space="preserve">specification </w:t>
            </w:r>
            <w:r w:rsidRPr="00C77AE8">
              <w:rPr>
                <w:rFonts w:asciiTheme="minorHAnsi" w:hAnsiTheme="minorHAnsi" w:cstheme="minorHAnsi"/>
                <w:sz w:val="23"/>
                <w:szCs w:val="23"/>
              </w:rPr>
              <w:t xml:space="preserve">is </w:t>
            </w:r>
            <w:r w:rsidR="00687E81" w:rsidRPr="00C77AE8">
              <w:rPr>
                <w:rFonts w:asciiTheme="minorHAnsi" w:hAnsiTheme="minorHAnsi" w:cstheme="minorHAnsi"/>
                <w:sz w:val="23"/>
                <w:szCs w:val="23"/>
              </w:rPr>
              <w:t>substantiat</w:t>
            </w:r>
            <w:r w:rsidRPr="00C77AE8">
              <w:rPr>
                <w:rFonts w:asciiTheme="minorHAnsi" w:hAnsiTheme="minorHAnsi" w:cstheme="minorHAnsi"/>
                <w:sz w:val="23"/>
                <w:szCs w:val="23"/>
              </w:rPr>
              <w:t xml:space="preserve">ed </w:t>
            </w:r>
            <w:r w:rsidR="00476EE9" w:rsidRPr="00C77AE8">
              <w:rPr>
                <w:rFonts w:asciiTheme="minorHAnsi" w:hAnsiTheme="minorHAnsi" w:cstheme="minorHAnsi"/>
                <w:sz w:val="23"/>
                <w:szCs w:val="23"/>
              </w:rPr>
              <w:t>by</w:t>
            </w:r>
            <w:r w:rsidRPr="00C77AE8">
              <w:rPr>
                <w:rFonts w:asciiTheme="minorHAnsi" w:hAnsiTheme="minorHAnsi" w:cstheme="minorHAnsi"/>
                <w:sz w:val="23"/>
                <w:szCs w:val="23"/>
              </w:rPr>
              <w:t xml:space="preserve"> </w:t>
            </w:r>
            <w:r w:rsidR="00687E81" w:rsidRPr="00C77AE8">
              <w:rPr>
                <w:rFonts w:asciiTheme="minorHAnsi" w:hAnsiTheme="minorHAnsi" w:cstheme="minorHAnsi"/>
                <w:sz w:val="23"/>
                <w:szCs w:val="23"/>
              </w:rPr>
              <w:t>evidence as proof of compliance.</w:t>
            </w:r>
          </w:p>
        </w:tc>
        <w:tc>
          <w:tcPr>
            <w:tcW w:w="623" w:type="pct"/>
          </w:tcPr>
          <w:p w:rsidR="00D5480C" w:rsidRPr="00C77AE8" w:rsidRDefault="00D5480C" w:rsidP="00C77AE8">
            <w:pPr>
              <w:keepNext/>
              <w:keepLines/>
              <w:jc w:val="both"/>
              <w:rPr>
                <w:rFonts w:asciiTheme="minorHAnsi" w:hAnsiTheme="minorHAnsi" w:cstheme="minorHAnsi"/>
                <w:sz w:val="23"/>
                <w:szCs w:val="23"/>
              </w:rPr>
            </w:pPr>
          </w:p>
        </w:tc>
        <w:tc>
          <w:tcPr>
            <w:tcW w:w="601" w:type="pct"/>
          </w:tcPr>
          <w:p w:rsidR="00D5480C" w:rsidRPr="00C77AE8" w:rsidRDefault="00D5480C" w:rsidP="00C77AE8">
            <w:pPr>
              <w:keepNext/>
              <w:keepLines/>
              <w:jc w:val="both"/>
              <w:rPr>
                <w:rFonts w:asciiTheme="minorHAnsi" w:hAnsiTheme="minorHAnsi" w:cstheme="minorHAnsi"/>
                <w:sz w:val="23"/>
                <w:szCs w:val="23"/>
              </w:rPr>
            </w:pPr>
          </w:p>
        </w:tc>
      </w:tr>
    </w:tbl>
    <w:p w:rsidR="00DB018A" w:rsidRPr="00C77AE8" w:rsidRDefault="00DB018A" w:rsidP="00C77AE8">
      <w:pPr>
        <w:pStyle w:val="Heading1"/>
        <w:numPr>
          <w:ilvl w:val="0"/>
          <w:numId w:val="0"/>
        </w:numPr>
        <w:ind w:left="567"/>
        <w:jc w:val="both"/>
        <w:rPr>
          <w:rFonts w:asciiTheme="minorHAnsi" w:hAnsiTheme="minorHAnsi" w:cstheme="minorHAnsi"/>
          <w:sz w:val="23"/>
          <w:szCs w:val="23"/>
        </w:rPr>
      </w:pPr>
      <w:bookmarkStart w:id="37" w:name="_Toc435315906"/>
    </w:p>
    <w:p w:rsidR="00DB018A" w:rsidRPr="00C77AE8" w:rsidRDefault="00DB018A" w:rsidP="00C77AE8">
      <w:pPr>
        <w:spacing w:after="200" w:line="276" w:lineRule="auto"/>
        <w:jc w:val="both"/>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pPr>
      <w:r w:rsidRPr="00C77AE8">
        <w:rPr>
          <w:rFonts w:asciiTheme="minorHAnsi" w:hAnsiTheme="minorHAnsi" w:cstheme="minorHAnsi"/>
          <w:sz w:val="23"/>
          <w:szCs w:val="23"/>
        </w:rPr>
        <w:br w:type="page"/>
      </w:r>
    </w:p>
    <w:p w:rsidR="00D112F7" w:rsidRPr="00C77AE8" w:rsidRDefault="00D112F7" w:rsidP="00C77AE8">
      <w:pPr>
        <w:pStyle w:val="AnnexH2"/>
        <w:numPr>
          <w:ilvl w:val="0"/>
          <w:numId w:val="0"/>
        </w:numPr>
        <w:ind w:left="1701"/>
        <w:jc w:val="both"/>
        <w:rPr>
          <w:rFonts w:asciiTheme="minorHAnsi" w:hAnsiTheme="minorHAnsi" w:cstheme="minorHAnsi"/>
          <w:sz w:val="23"/>
          <w:szCs w:val="23"/>
        </w:rPr>
        <w:sectPr w:rsidR="00D112F7" w:rsidRPr="00C77AE8" w:rsidSect="00C16D13">
          <w:pgSz w:w="11906" w:h="16838"/>
          <w:pgMar w:top="1440" w:right="1440" w:bottom="1440" w:left="1440" w:header="680" w:footer="680" w:gutter="0"/>
          <w:cols w:space="708"/>
          <w:docGrid w:linePitch="360"/>
        </w:sectPr>
      </w:pPr>
      <w:bookmarkStart w:id="38" w:name="_Toc435315921"/>
      <w:bookmarkEnd w:id="37"/>
    </w:p>
    <w:p w:rsidR="0043548E" w:rsidRPr="00C77AE8" w:rsidRDefault="00372274" w:rsidP="00C77AE8">
      <w:pPr>
        <w:pStyle w:val="AnnexH2"/>
        <w:jc w:val="both"/>
        <w:rPr>
          <w:rFonts w:asciiTheme="minorHAnsi" w:hAnsiTheme="minorHAnsi" w:cstheme="minorHAnsi"/>
          <w:sz w:val="23"/>
          <w:szCs w:val="23"/>
        </w:rPr>
      </w:pPr>
      <w:bookmarkStart w:id="39" w:name="_Toc79558958"/>
      <w:r w:rsidRPr="00C77AE8">
        <w:rPr>
          <w:rFonts w:asciiTheme="minorHAnsi" w:hAnsiTheme="minorHAnsi" w:cstheme="minorHAnsi"/>
          <w:sz w:val="23"/>
          <w:szCs w:val="23"/>
        </w:rPr>
        <w:lastRenderedPageBreak/>
        <w:t>SPEC</w:t>
      </w:r>
      <w:r w:rsidR="006246E8" w:rsidRPr="00C77AE8">
        <w:rPr>
          <w:rFonts w:asciiTheme="minorHAnsi" w:hAnsiTheme="minorHAnsi" w:cstheme="minorHAnsi"/>
          <w:sz w:val="23"/>
          <w:szCs w:val="23"/>
        </w:rPr>
        <w:t xml:space="preserve">IAL </w:t>
      </w:r>
      <w:r w:rsidR="0043548E" w:rsidRPr="00C77AE8">
        <w:rPr>
          <w:rFonts w:asciiTheme="minorHAnsi" w:hAnsiTheme="minorHAnsi" w:cstheme="minorHAnsi"/>
          <w:sz w:val="23"/>
          <w:szCs w:val="23"/>
        </w:rPr>
        <w:t>CONDITIONS</w:t>
      </w:r>
      <w:r w:rsidRPr="00C77AE8">
        <w:rPr>
          <w:rFonts w:asciiTheme="minorHAnsi" w:hAnsiTheme="minorHAnsi" w:cstheme="minorHAnsi"/>
          <w:sz w:val="23"/>
          <w:szCs w:val="23"/>
        </w:rPr>
        <w:t xml:space="preserve"> OF CONTRACT</w:t>
      </w:r>
      <w:bookmarkEnd w:id="38"/>
      <w:r w:rsidR="008C3080" w:rsidRPr="00C77AE8">
        <w:rPr>
          <w:rFonts w:asciiTheme="minorHAnsi" w:hAnsiTheme="minorHAnsi" w:cstheme="minorHAnsi"/>
          <w:sz w:val="23"/>
          <w:szCs w:val="23"/>
        </w:rPr>
        <w:t xml:space="preserve"> (SCC)</w:t>
      </w:r>
      <w:bookmarkEnd w:id="39"/>
    </w:p>
    <w:p w:rsidR="00911D2A" w:rsidRPr="00C77AE8" w:rsidRDefault="00911D2A" w:rsidP="00C77AE8">
      <w:pPr>
        <w:pStyle w:val="Heading1"/>
        <w:tabs>
          <w:tab w:val="clear" w:pos="502"/>
          <w:tab w:val="num" w:pos="567"/>
        </w:tabs>
        <w:jc w:val="both"/>
        <w:rPr>
          <w:rFonts w:asciiTheme="minorHAnsi" w:hAnsiTheme="minorHAnsi" w:cstheme="minorHAnsi"/>
          <w:sz w:val="23"/>
          <w:szCs w:val="23"/>
        </w:rPr>
      </w:pPr>
      <w:bookmarkStart w:id="40" w:name="_Toc79558959"/>
      <w:r w:rsidRPr="00C77AE8">
        <w:rPr>
          <w:rFonts w:asciiTheme="minorHAnsi" w:hAnsiTheme="minorHAnsi" w:cstheme="minorHAnsi"/>
          <w:sz w:val="23"/>
          <w:szCs w:val="23"/>
        </w:rPr>
        <w:t>SPECIAL CONDITIONS OF CONTRACT</w:t>
      </w:r>
      <w:bookmarkEnd w:id="40"/>
    </w:p>
    <w:p w:rsidR="0043548E" w:rsidRPr="00C77AE8" w:rsidRDefault="004C2A82" w:rsidP="00471A35">
      <w:pPr>
        <w:pStyle w:val="Heading1"/>
        <w:numPr>
          <w:ilvl w:val="1"/>
          <w:numId w:val="25"/>
        </w:numPr>
        <w:jc w:val="both"/>
        <w:rPr>
          <w:rFonts w:asciiTheme="minorHAnsi" w:hAnsiTheme="minorHAnsi" w:cstheme="minorHAnsi"/>
          <w:sz w:val="23"/>
          <w:szCs w:val="23"/>
        </w:rPr>
      </w:pPr>
      <w:bookmarkStart w:id="41" w:name="_Ref455588818"/>
      <w:bookmarkStart w:id="42" w:name="_Ref455588837"/>
      <w:r w:rsidRPr="00C77AE8">
        <w:rPr>
          <w:rFonts w:asciiTheme="minorHAnsi" w:hAnsiTheme="minorHAnsi" w:cstheme="minorHAnsi"/>
          <w:sz w:val="23"/>
          <w:szCs w:val="23"/>
        </w:rPr>
        <w:t xml:space="preserve"> </w:t>
      </w:r>
      <w:bookmarkStart w:id="43" w:name="_Toc79558960"/>
      <w:r w:rsidR="00210C80" w:rsidRPr="00C77AE8">
        <w:rPr>
          <w:rFonts w:asciiTheme="minorHAnsi" w:hAnsiTheme="minorHAnsi" w:cstheme="minorHAnsi"/>
          <w:sz w:val="23"/>
          <w:szCs w:val="23"/>
        </w:rPr>
        <w:t>INSTRUCTION</w:t>
      </w:r>
      <w:bookmarkEnd w:id="41"/>
      <w:bookmarkEnd w:id="42"/>
      <w:bookmarkEnd w:id="43"/>
    </w:p>
    <w:p w:rsidR="003C3E03" w:rsidRPr="00C77AE8" w:rsidRDefault="003C3E03" w:rsidP="00C77AE8">
      <w:pPr>
        <w:pStyle w:val="Specification"/>
        <w:numPr>
          <w:ilvl w:val="0"/>
          <w:numId w:val="16"/>
        </w:numPr>
        <w:jc w:val="both"/>
        <w:rPr>
          <w:rFonts w:asciiTheme="minorHAnsi" w:hAnsiTheme="minorHAnsi" w:cstheme="minorHAnsi"/>
          <w:sz w:val="23"/>
          <w:szCs w:val="23"/>
        </w:rPr>
      </w:pPr>
      <w:r w:rsidRPr="00C77AE8">
        <w:rPr>
          <w:rFonts w:asciiTheme="minorHAnsi" w:hAnsiTheme="minorHAnsi" w:cstheme="minorHAnsi"/>
          <w:sz w:val="23"/>
          <w:szCs w:val="23"/>
        </w:rPr>
        <w:t xml:space="preserve">The successful supplier will be bound by Government Procurement: General Conditions of Contract </w:t>
      </w:r>
      <w:r w:rsidR="00190E5E" w:rsidRPr="00C77AE8">
        <w:rPr>
          <w:rFonts w:asciiTheme="minorHAnsi" w:hAnsiTheme="minorHAnsi" w:cstheme="minorHAnsi"/>
          <w:sz w:val="23"/>
          <w:szCs w:val="23"/>
        </w:rPr>
        <w:t xml:space="preserve">(GCC) </w:t>
      </w:r>
      <w:r w:rsidRPr="00C77AE8">
        <w:rPr>
          <w:rFonts w:asciiTheme="minorHAnsi" w:hAnsiTheme="minorHAnsi" w:cstheme="minorHAnsi"/>
          <w:sz w:val="23"/>
          <w:szCs w:val="23"/>
        </w:rPr>
        <w:t>as well as this Special Conditions of Contract</w:t>
      </w:r>
      <w:r w:rsidR="00190E5E" w:rsidRPr="00C77AE8">
        <w:rPr>
          <w:rFonts w:asciiTheme="minorHAnsi" w:hAnsiTheme="minorHAnsi" w:cstheme="minorHAnsi"/>
          <w:sz w:val="23"/>
          <w:szCs w:val="23"/>
        </w:rPr>
        <w:t xml:space="preserve"> (SCC)</w:t>
      </w:r>
      <w:r w:rsidRPr="00C77AE8">
        <w:rPr>
          <w:rFonts w:asciiTheme="minorHAnsi" w:hAnsiTheme="minorHAnsi" w:cstheme="minorHAnsi"/>
          <w:sz w:val="23"/>
          <w:szCs w:val="23"/>
        </w:rPr>
        <w:t>, which will form part of the signed contract with the successful Supplier. However, SITA reserves the right to include or waive the condition in the signed contract.</w:t>
      </w:r>
    </w:p>
    <w:p w:rsidR="005976B0" w:rsidRPr="00C77AE8" w:rsidRDefault="005976B0" w:rsidP="00C77AE8">
      <w:pPr>
        <w:pStyle w:val="Specification"/>
        <w:numPr>
          <w:ilvl w:val="0"/>
          <w:numId w:val="16"/>
        </w:numPr>
        <w:jc w:val="both"/>
        <w:rPr>
          <w:rFonts w:asciiTheme="minorHAnsi" w:hAnsiTheme="minorHAnsi" w:cstheme="minorHAnsi"/>
          <w:sz w:val="23"/>
          <w:szCs w:val="23"/>
        </w:rPr>
      </w:pPr>
      <w:bookmarkStart w:id="44" w:name="_Ref455588887"/>
      <w:r w:rsidRPr="00C77AE8">
        <w:rPr>
          <w:rFonts w:asciiTheme="minorHAnsi" w:hAnsiTheme="minorHAnsi" w:cstheme="minorHAnsi"/>
          <w:sz w:val="23"/>
          <w:szCs w:val="23"/>
        </w:rPr>
        <w:t>SITA reserve</w:t>
      </w:r>
      <w:r w:rsidR="00236444" w:rsidRPr="00C77AE8">
        <w:rPr>
          <w:rFonts w:asciiTheme="minorHAnsi" w:hAnsiTheme="minorHAnsi" w:cstheme="minorHAnsi"/>
          <w:sz w:val="23"/>
          <w:szCs w:val="23"/>
        </w:rPr>
        <w:t>s</w:t>
      </w:r>
      <w:r w:rsidR="0043548E" w:rsidRPr="00C77AE8">
        <w:rPr>
          <w:rFonts w:asciiTheme="minorHAnsi" w:hAnsiTheme="minorHAnsi" w:cstheme="minorHAnsi"/>
          <w:sz w:val="23"/>
          <w:szCs w:val="23"/>
        </w:rPr>
        <w:t xml:space="preserve"> the right to </w:t>
      </w:r>
      <w:r w:rsidR="00DF56E2" w:rsidRPr="00C77AE8">
        <w:rPr>
          <w:rFonts w:asciiTheme="minorHAnsi" w:hAnsiTheme="minorHAnsi" w:cstheme="minorHAnsi"/>
          <w:sz w:val="23"/>
          <w:szCs w:val="23"/>
        </w:rPr>
        <w:t>–</w:t>
      </w:r>
      <w:bookmarkEnd w:id="44"/>
    </w:p>
    <w:p w:rsidR="005976B0" w:rsidRPr="00C77AE8" w:rsidRDefault="0021780E" w:rsidP="00C77AE8">
      <w:pPr>
        <w:pStyle w:val="Specification"/>
        <w:numPr>
          <w:ilvl w:val="1"/>
          <w:numId w:val="8"/>
        </w:numPr>
        <w:jc w:val="both"/>
        <w:rPr>
          <w:rFonts w:asciiTheme="minorHAnsi" w:hAnsiTheme="minorHAnsi" w:cstheme="minorHAnsi"/>
          <w:sz w:val="23"/>
          <w:szCs w:val="23"/>
        </w:rPr>
      </w:pPr>
      <w:r w:rsidRPr="00C77AE8">
        <w:rPr>
          <w:rFonts w:asciiTheme="minorHAnsi" w:hAnsiTheme="minorHAnsi" w:cstheme="minorHAnsi"/>
          <w:sz w:val="23"/>
          <w:szCs w:val="23"/>
        </w:rPr>
        <w:t xml:space="preserve">Negotiate </w:t>
      </w:r>
      <w:r w:rsidR="008C3080" w:rsidRPr="00C77AE8">
        <w:rPr>
          <w:rFonts w:asciiTheme="minorHAnsi" w:hAnsiTheme="minorHAnsi" w:cstheme="minorHAnsi"/>
          <w:sz w:val="23"/>
          <w:szCs w:val="23"/>
        </w:rPr>
        <w:t>the conditions</w:t>
      </w:r>
      <w:r w:rsidR="00A55321" w:rsidRPr="00C77AE8">
        <w:rPr>
          <w:rFonts w:asciiTheme="minorHAnsi" w:hAnsiTheme="minorHAnsi" w:cstheme="minorHAnsi"/>
          <w:sz w:val="23"/>
          <w:szCs w:val="23"/>
        </w:rPr>
        <w:t>,</w:t>
      </w:r>
      <w:r w:rsidR="008C3080" w:rsidRPr="00C77AE8">
        <w:rPr>
          <w:rFonts w:asciiTheme="minorHAnsi" w:hAnsiTheme="minorHAnsi" w:cstheme="minorHAnsi"/>
          <w:sz w:val="23"/>
          <w:szCs w:val="23"/>
        </w:rPr>
        <w:t xml:space="preserve"> or</w:t>
      </w:r>
    </w:p>
    <w:p w:rsidR="005976B0" w:rsidRPr="00C77AE8" w:rsidRDefault="0021780E" w:rsidP="00C77AE8">
      <w:pPr>
        <w:pStyle w:val="Specification"/>
        <w:numPr>
          <w:ilvl w:val="1"/>
          <w:numId w:val="8"/>
        </w:numPr>
        <w:jc w:val="both"/>
        <w:rPr>
          <w:rFonts w:asciiTheme="minorHAnsi" w:hAnsiTheme="minorHAnsi" w:cstheme="minorHAnsi"/>
          <w:sz w:val="23"/>
          <w:szCs w:val="23"/>
        </w:rPr>
      </w:pPr>
      <w:r w:rsidRPr="00C77AE8">
        <w:rPr>
          <w:rFonts w:asciiTheme="minorHAnsi" w:hAnsiTheme="minorHAnsi" w:cstheme="minorHAnsi"/>
          <w:sz w:val="23"/>
          <w:szCs w:val="23"/>
        </w:rPr>
        <w:t xml:space="preserve">Automatically </w:t>
      </w:r>
      <w:r w:rsidR="0043548E" w:rsidRPr="00C77AE8">
        <w:rPr>
          <w:rFonts w:asciiTheme="minorHAnsi" w:hAnsiTheme="minorHAnsi" w:cstheme="minorHAnsi"/>
          <w:sz w:val="23"/>
          <w:szCs w:val="23"/>
        </w:rPr>
        <w:t xml:space="preserve">disqualify a bidder for not accepting these conditions. </w:t>
      </w:r>
    </w:p>
    <w:p w:rsidR="008C5E0F" w:rsidRPr="00C77AE8" w:rsidRDefault="00A05250" w:rsidP="00C77AE8">
      <w:pPr>
        <w:pStyle w:val="Specification"/>
        <w:numPr>
          <w:ilvl w:val="0"/>
          <w:numId w:val="16"/>
        </w:numPr>
        <w:jc w:val="both"/>
        <w:rPr>
          <w:rFonts w:asciiTheme="minorHAnsi" w:hAnsiTheme="minorHAnsi" w:cstheme="minorHAnsi"/>
          <w:sz w:val="23"/>
          <w:szCs w:val="23"/>
        </w:rPr>
      </w:pPr>
      <w:bookmarkStart w:id="45" w:name="_Toc435315923"/>
      <w:bookmarkStart w:id="46" w:name="_Ref455338564"/>
      <w:r w:rsidRPr="00C77AE8">
        <w:rPr>
          <w:rFonts w:asciiTheme="minorHAnsi" w:hAnsiTheme="minorHAnsi" w:cstheme="minorHAns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C77AE8">
        <w:rPr>
          <w:rFonts w:asciiTheme="minorHAnsi" w:hAnsiTheme="minorHAnsi" w:cstheme="minorHAnsi"/>
          <w:sz w:val="23"/>
          <w:szCs w:val="23"/>
        </w:rPr>
        <w:t xml:space="preserve">subsection </w:t>
      </w:r>
      <w:r w:rsidR="00E1010A" w:rsidRPr="00C77AE8">
        <w:rPr>
          <w:rFonts w:asciiTheme="minorHAnsi" w:hAnsiTheme="minorHAnsi" w:cstheme="minorHAnsi"/>
          <w:sz w:val="23"/>
          <w:szCs w:val="23"/>
        </w:rPr>
        <w:fldChar w:fldCharType="begin"/>
      </w:r>
      <w:r w:rsidR="00E1010A" w:rsidRPr="00C77AE8">
        <w:rPr>
          <w:rFonts w:asciiTheme="minorHAnsi" w:hAnsiTheme="minorHAnsi" w:cstheme="minorHAnsi"/>
          <w:sz w:val="23"/>
          <w:szCs w:val="23"/>
        </w:rPr>
        <w:instrText xml:space="preserve"> REF _Ref455588837 \n \h </w:instrText>
      </w:r>
      <w:r w:rsidR="00C40CAA" w:rsidRPr="00C77AE8">
        <w:rPr>
          <w:rFonts w:asciiTheme="minorHAnsi" w:hAnsiTheme="minorHAnsi" w:cstheme="minorHAnsi"/>
          <w:sz w:val="23"/>
          <w:szCs w:val="23"/>
        </w:rPr>
        <w:instrText xml:space="preserve"> \* MERGEFORMAT </w:instrText>
      </w:r>
      <w:r w:rsidR="00E1010A" w:rsidRPr="00C77AE8">
        <w:rPr>
          <w:rFonts w:asciiTheme="minorHAnsi" w:hAnsiTheme="minorHAnsi" w:cstheme="minorHAnsi"/>
          <w:sz w:val="23"/>
          <w:szCs w:val="23"/>
        </w:rPr>
      </w:r>
      <w:r w:rsidR="00E1010A" w:rsidRPr="00C77AE8">
        <w:rPr>
          <w:rFonts w:asciiTheme="minorHAnsi" w:hAnsiTheme="minorHAnsi" w:cstheme="minorHAnsi"/>
          <w:sz w:val="23"/>
          <w:szCs w:val="23"/>
        </w:rPr>
        <w:fldChar w:fldCharType="separate"/>
      </w:r>
      <w:r w:rsidR="000605EE" w:rsidRPr="00C77AE8">
        <w:rPr>
          <w:rFonts w:asciiTheme="minorHAnsi" w:hAnsiTheme="minorHAnsi" w:cstheme="minorHAnsi"/>
          <w:sz w:val="23"/>
          <w:szCs w:val="23"/>
        </w:rPr>
        <w:t>8.1</w:t>
      </w:r>
      <w:r w:rsidR="00E1010A" w:rsidRPr="00C77AE8">
        <w:rPr>
          <w:rFonts w:asciiTheme="minorHAnsi" w:hAnsiTheme="minorHAnsi" w:cstheme="minorHAnsi"/>
          <w:sz w:val="23"/>
          <w:szCs w:val="23"/>
        </w:rPr>
        <w:fldChar w:fldCharType="end"/>
      </w:r>
      <w:r w:rsidR="000605EE" w:rsidRPr="00C77AE8">
        <w:rPr>
          <w:rFonts w:asciiTheme="minorHAnsi" w:hAnsiTheme="minorHAnsi" w:cstheme="minorHAnsi"/>
          <w:sz w:val="23"/>
          <w:szCs w:val="23"/>
        </w:rPr>
        <w:t xml:space="preserve"> </w:t>
      </w:r>
      <w:r w:rsidR="00BE312D" w:rsidRPr="00C77AE8">
        <w:rPr>
          <w:rFonts w:asciiTheme="minorHAnsi" w:hAnsiTheme="minorHAnsi" w:cstheme="minorHAnsi"/>
          <w:sz w:val="23"/>
          <w:szCs w:val="23"/>
        </w:rPr>
        <w:t>(</w:t>
      </w:r>
      <w:r w:rsidRPr="00C77AE8">
        <w:rPr>
          <w:rFonts w:asciiTheme="minorHAnsi" w:hAnsiTheme="minorHAnsi" w:cstheme="minorHAnsi"/>
          <w:sz w:val="23"/>
          <w:szCs w:val="23"/>
        </w:rPr>
        <w:t>2)</w:t>
      </w:r>
      <w:r w:rsidR="00BE312D" w:rsidRPr="00C77AE8">
        <w:rPr>
          <w:rFonts w:asciiTheme="minorHAnsi" w:hAnsiTheme="minorHAnsi" w:cstheme="minorHAnsi"/>
          <w:sz w:val="23"/>
          <w:szCs w:val="23"/>
        </w:rPr>
        <w:t xml:space="preserve"> </w:t>
      </w:r>
      <w:r w:rsidRPr="00C77AE8">
        <w:rPr>
          <w:rFonts w:asciiTheme="minorHAnsi" w:hAnsiTheme="minorHAnsi" w:cstheme="minorHAnsi"/>
          <w:sz w:val="23"/>
          <w:szCs w:val="23"/>
        </w:rPr>
        <w:t>above.</w:t>
      </w:r>
    </w:p>
    <w:p w:rsidR="003C3E03" w:rsidRPr="00C77AE8" w:rsidRDefault="003C3E03" w:rsidP="00C77AE8">
      <w:pPr>
        <w:pStyle w:val="Specification"/>
        <w:numPr>
          <w:ilvl w:val="0"/>
          <w:numId w:val="16"/>
        </w:numPr>
        <w:jc w:val="both"/>
        <w:rPr>
          <w:rFonts w:asciiTheme="minorHAnsi" w:hAnsiTheme="minorHAnsi" w:cstheme="minorHAnsi"/>
          <w:sz w:val="23"/>
          <w:szCs w:val="23"/>
        </w:rPr>
      </w:pPr>
      <w:r w:rsidRPr="00C77AE8">
        <w:rPr>
          <w:rFonts w:asciiTheme="minorHAnsi" w:hAnsiTheme="minorHAnsi" w:cstheme="minorHAnsi"/>
          <w:sz w:val="23"/>
          <w:szCs w:val="23"/>
        </w:rPr>
        <w:t xml:space="preserve">The bidder must </w:t>
      </w:r>
      <w:r w:rsidRPr="00C77AE8">
        <w:rPr>
          <w:rFonts w:asciiTheme="minorHAnsi" w:hAnsiTheme="minorHAnsi" w:cstheme="minorHAnsi"/>
          <w:b/>
          <w:sz w:val="23"/>
          <w:szCs w:val="23"/>
        </w:rPr>
        <w:t>complete the declaration of acceptance</w:t>
      </w:r>
      <w:r w:rsidRPr="00C77AE8">
        <w:rPr>
          <w:rFonts w:asciiTheme="minorHAnsi" w:hAnsiTheme="minorHAnsi" w:cstheme="minorHAnsi"/>
          <w:sz w:val="23"/>
          <w:szCs w:val="23"/>
        </w:rPr>
        <w:t xml:space="preserve"> as per section </w:t>
      </w:r>
      <w:r w:rsidR="000605EE" w:rsidRPr="00C77AE8">
        <w:rPr>
          <w:rFonts w:asciiTheme="minorHAnsi" w:hAnsiTheme="minorHAnsi" w:cstheme="minorHAnsi"/>
          <w:sz w:val="23"/>
          <w:szCs w:val="23"/>
        </w:rPr>
        <w:t>8.3</w:t>
      </w:r>
      <w:r w:rsidRPr="00C77AE8">
        <w:rPr>
          <w:rFonts w:asciiTheme="minorHAnsi" w:hAnsiTheme="minorHAnsi" w:cstheme="minorHAnsi"/>
          <w:sz w:val="23"/>
          <w:szCs w:val="23"/>
        </w:rPr>
        <w:t xml:space="preserve"> below by marking w</w:t>
      </w:r>
      <w:r w:rsidR="008C6011" w:rsidRPr="00C77AE8">
        <w:rPr>
          <w:rFonts w:asciiTheme="minorHAnsi" w:hAnsiTheme="minorHAnsi" w:cstheme="minorHAnsi"/>
          <w:sz w:val="23"/>
          <w:szCs w:val="23"/>
        </w:rPr>
        <w:t xml:space="preserve">ith an </w:t>
      </w:r>
      <w:r w:rsidR="008C6011" w:rsidRPr="00C77AE8">
        <w:rPr>
          <w:rFonts w:asciiTheme="minorHAnsi" w:hAnsiTheme="minorHAnsi" w:cstheme="minorHAnsi"/>
          <w:b/>
          <w:sz w:val="23"/>
          <w:szCs w:val="23"/>
        </w:rPr>
        <w:t>“X”</w:t>
      </w:r>
      <w:r w:rsidR="008C6011" w:rsidRPr="00C77AE8">
        <w:rPr>
          <w:rFonts w:asciiTheme="minorHAnsi" w:hAnsiTheme="minorHAnsi" w:cstheme="minorHAnsi"/>
          <w:sz w:val="23"/>
          <w:szCs w:val="23"/>
        </w:rPr>
        <w:t xml:space="preserve"> either “ACCEPT ALL”</w:t>
      </w:r>
      <w:r w:rsidRPr="00C77AE8">
        <w:rPr>
          <w:rFonts w:asciiTheme="minorHAnsi" w:hAnsiTheme="minorHAnsi" w:cstheme="minorHAnsi"/>
          <w:sz w:val="23"/>
          <w:szCs w:val="23"/>
        </w:rPr>
        <w:t xml:space="preserve"> or “DO NOT ACCEPT ALL”, failing which the declaration </w:t>
      </w:r>
      <w:r w:rsidR="000402F6" w:rsidRPr="00C77AE8">
        <w:rPr>
          <w:rFonts w:asciiTheme="minorHAnsi" w:hAnsiTheme="minorHAnsi" w:cstheme="minorHAnsi"/>
          <w:sz w:val="23"/>
          <w:szCs w:val="23"/>
        </w:rPr>
        <w:t>will be</w:t>
      </w:r>
      <w:r w:rsidRPr="00C77AE8">
        <w:rPr>
          <w:rFonts w:asciiTheme="minorHAnsi" w:hAnsiTheme="minorHAnsi" w:cstheme="minorHAnsi"/>
          <w:sz w:val="23"/>
          <w:szCs w:val="23"/>
        </w:rPr>
        <w:t xml:space="preserve"> regarded as “DO NOT ACCEPT ALL” and the bid </w:t>
      </w:r>
      <w:r w:rsidR="005359C1" w:rsidRPr="00C77AE8">
        <w:rPr>
          <w:rFonts w:asciiTheme="minorHAnsi" w:hAnsiTheme="minorHAnsi" w:cstheme="minorHAnsi"/>
          <w:sz w:val="23"/>
          <w:szCs w:val="23"/>
        </w:rPr>
        <w:t xml:space="preserve">will be </w:t>
      </w:r>
      <w:r w:rsidRPr="00C77AE8">
        <w:rPr>
          <w:rFonts w:asciiTheme="minorHAnsi" w:hAnsiTheme="minorHAnsi" w:cstheme="minorHAnsi"/>
          <w:sz w:val="23"/>
          <w:szCs w:val="23"/>
        </w:rPr>
        <w:t>disqualified.</w:t>
      </w:r>
    </w:p>
    <w:p w:rsidR="0043548E" w:rsidRPr="00C77AE8" w:rsidRDefault="00DF56E2" w:rsidP="00471A35">
      <w:pPr>
        <w:pStyle w:val="Heading2"/>
        <w:numPr>
          <w:ilvl w:val="1"/>
          <w:numId w:val="25"/>
        </w:numPr>
        <w:jc w:val="both"/>
        <w:rPr>
          <w:rFonts w:asciiTheme="minorHAnsi" w:hAnsiTheme="minorHAnsi" w:cstheme="minorHAnsi"/>
          <w:sz w:val="23"/>
          <w:szCs w:val="23"/>
        </w:rPr>
      </w:pPr>
      <w:bookmarkStart w:id="47" w:name="_Ref455589115"/>
      <w:bookmarkStart w:id="48" w:name="_Ref455589123"/>
      <w:bookmarkStart w:id="49" w:name="_Ref455589162"/>
      <w:bookmarkStart w:id="50" w:name="_Toc79558961"/>
      <w:r w:rsidRPr="00C77AE8">
        <w:rPr>
          <w:rFonts w:asciiTheme="minorHAnsi" w:hAnsiTheme="minorHAnsi" w:cstheme="minorHAnsi"/>
          <w:sz w:val="23"/>
          <w:szCs w:val="23"/>
        </w:rPr>
        <w:t>SPECI</w:t>
      </w:r>
      <w:r w:rsidR="006246E8" w:rsidRPr="00C77AE8">
        <w:rPr>
          <w:rFonts w:asciiTheme="minorHAnsi" w:hAnsiTheme="minorHAnsi" w:cstheme="minorHAnsi"/>
          <w:sz w:val="23"/>
          <w:szCs w:val="23"/>
        </w:rPr>
        <w:t>AL</w:t>
      </w:r>
      <w:r w:rsidRPr="00C77AE8">
        <w:rPr>
          <w:rFonts w:asciiTheme="minorHAnsi" w:hAnsiTheme="minorHAnsi" w:cstheme="minorHAnsi"/>
          <w:sz w:val="23"/>
          <w:szCs w:val="23"/>
        </w:rPr>
        <w:t xml:space="preserve"> CONDITIONS OF CONTRACT</w:t>
      </w:r>
      <w:bookmarkEnd w:id="45"/>
      <w:bookmarkEnd w:id="46"/>
      <w:bookmarkEnd w:id="47"/>
      <w:bookmarkEnd w:id="48"/>
      <w:bookmarkEnd w:id="49"/>
      <w:bookmarkEnd w:id="50"/>
    </w:p>
    <w:p w:rsidR="007370B1" w:rsidRPr="00C77AE8" w:rsidRDefault="007370B1" w:rsidP="00471A35">
      <w:pPr>
        <w:pStyle w:val="Specification"/>
        <w:numPr>
          <w:ilvl w:val="0"/>
          <w:numId w:val="31"/>
        </w:numPr>
        <w:jc w:val="both"/>
        <w:rPr>
          <w:rStyle w:val="Strong"/>
          <w:rFonts w:asciiTheme="minorHAnsi" w:hAnsiTheme="minorHAnsi" w:cstheme="minorHAnsi"/>
          <w:bCs w:val="0"/>
          <w:sz w:val="23"/>
          <w:szCs w:val="23"/>
        </w:rPr>
      </w:pPr>
      <w:r w:rsidRPr="00C77AE8">
        <w:rPr>
          <w:rStyle w:val="Strong"/>
          <w:rFonts w:asciiTheme="minorHAnsi" w:hAnsiTheme="minorHAnsi" w:cstheme="minorHAnsi"/>
          <w:bCs w:val="0"/>
          <w:sz w:val="23"/>
          <w:szCs w:val="23"/>
        </w:rPr>
        <w:t>CONTRACTING CONDITIONS</w:t>
      </w:r>
    </w:p>
    <w:p w:rsidR="007370B1" w:rsidRPr="00C77AE8" w:rsidRDefault="007370B1" w:rsidP="00C77AE8">
      <w:pPr>
        <w:pStyle w:val="Specification"/>
        <w:numPr>
          <w:ilvl w:val="1"/>
          <w:numId w:val="10"/>
        </w:numPr>
        <w:jc w:val="both"/>
        <w:rPr>
          <w:rStyle w:val="Strong"/>
          <w:rFonts w:asciiTheme="minorHAnsi" w:hAnsiTheme="minorHAnsi" w:cstheme="minorHAnsi"/>
          <w:b w:val="0"/>
          <w:bCs w:val="0"/>
          <w:sz w:val="23"/>
          <w:szCs w:val="23"/>
        </w:rPr>
      </w:pPr>
      <w:r w:rsidRPr="00C77AE8">
        <w:rPr>
          <w:rStyle w:val="Strong"/>
          <w:rFonts w:asciiTheme="minorHAnsi" w:hAnsiTheme="minorHAnsi" w:cstheme="minorHAnsi"/>
          <w:bCs w:val="0"/>
          <w:sz w:val="23"/>
          <w:szCs w:val="23"/>
        </w:rPr>
        <w:t xml:space="preserve">Formal Contract. </w:t>
      </w:r>
      <w:r w:rsidRPr="00C77AE8">
        <w:rPr>
          <w:rStyle w:val="Strong"/>
          <w:rFonts w:asciiTheme="minorHAnsi" w:hAnsiTheme="minorHAnsi" w:cstheme="minorHAnsi"/>
          <w:b w:val="0"/>
          <w:bCs w:val="0"/>
          <w:sz w:val="23"/>
          <w:szCs w:val="23"/>
        </w:rPr>
        <w:t xml:space="preserve">The </w:t>
      </w:r>
      <w:r w:rsidR="0083744A" w:rsidRPr="00C77AE8">
        <w:rPr>
          <w:rStyle w:val="Strong"/>
          <w:rFonts w:asciiTheme="minorHAnsi" w:hAnsiTheme="minorHAnsi" w:cstheme="minorHAnsi"/>
          <w:b w:val="0"/>
          <w:bCs w:val="0"/>
          <w:sz w:val="23"/>
          <w:szCs w:val="23"/>
        </w:rPr>
        <w:t>Supplier</w:t>
      </w:r>
      <w:r w:rsidRPr="00C77AE8">
        <w:rPr>
          <w:rStyle w:val="Strong"/>
          <w:rFonts w:asciiTheme="minorHAnsi" w:hAnsiTheme="minorHAnsi" w:cstheme="minorHAnsi"/>
          <w:b w:val="0"/>
          <w:bCs w:val="0"/>
          <w:sz w:val="23"/>
          <w:szCs w:val="23"/>
        </w:rPr>
        <w:t xml:space="preserve"> must enter into a formal written </w:t>
      </w:r>
      <w:r w:rsidR="005F27D1" w:rsidRPr="00C77AE8">
        <w:rPr>
          <w:rStyle w:val="Strong"/>
          <w:rFonts w:asciiTheme="minorHAnsi" w:hAnsiTheme="minorHAnsi" w:cstheme="minorHAnsi"/>
          <w:b w:val="0"/>
          <w:bCs w:val="0"/>
          <w:sz w:val="23"/>
          <w:szCs w:val="23"/>
        </w:rPr>
        <w:t>Contract (</w:t>
      </w:r>
      <w:r w:rsidR="00C67D2F" w:rsidRPr="00C77AE8">
        <w:rPr>
          <w:rStyle w:val="Strong"/>
          <w:rFonts w:asciiTheme="minorHAnsi" w:hAnsiTheme="minorHAnsi" w:cstheme="minorHAnsi"/>
          <w:b w:val="0"/>
          <w:bCs w:val="0"/>
          <w:sz w:val="23"/>
          <w:szCs w:val="23"/>
        </w:rPr>
        <w:t>Agreement</w:t>
      </w:r>
      <w:r w:rsidR="005F27D1" w:rsidRPr="00C77AE8">
        <w:rPr>
          <w:rStyle w:val="Strong"/>
          <w:rFonts w:asciiTheme="minorHAnsi" w:hAnsiTheme="minorHAnsi" w:cstheme="minorHAnsi"/>
          <w:b w:val="0"/>
          <w:bCs w:val="0"/>
          <w:sz w:val="23"/>
          <w:szCs w:val="23"/>
        </w:rPr>
        <w:t>)</w:t>
      </w:r>
      <w:r w:rsidR="00C67D2F" w:rsidRPr="00C77AE8">
        <w:rPr>
          <w:rStyle w:val="Strong"/>
          <w:rFonts w:asciiTheme="minorHAnsi" w:hAnsiTheme="minorHAnsi" w:cstheme="minorHAnsi"/>
          <w:b w:val="0"/>
          <w:bCs w:val="0"/>
          <w:sz w:val="23"/>
          <w:szCs w:val="23"/>
        </w:rPr>
        <w:t xml:space="preserve"> </w:t>
      </w:r>
      <w:r w:rsidRPr="00C77AE8">
        <w:rPr>
          <w:rStyle w:val="Strong"/>
          <w:rFonts w:asciiTheme="minorHAnsi" w:hAnsiTheme="minorHAnsi" w:cstheme="minorHAnsi"/>
          <w:b w:val="0"/>
          <w:bCs w:val="0"/>
          <w:sz w:val="23"/>
          <w:szCs w:val="23"/>
        </w:rPr>
        <w:t xml:space="preserve">with </w:t>
      </w:r>
      <w:proofErr w:type="gramStart"/>
      <w:r w:rsidRPr="00C77AE8">
        <w:rPr>
          <w:rStyle w:val="Strong"/>
          <w:rFonts w:asciiTheme="minorHAnsi" w:hAnsiTheme="minorHAnsi" w:cstheme="minorHAnsi"/>
          <w:b w:val="0"/>
          <w:bCs w:val="0"/>
          <w:sz w:val="23"/>
          <w:szCs w:val="23"/>
        </w:rPr>
        <w:t xml:space="preserve">SITA </w:t>
      </w:r>
      <w:r w:rsidR="005700AD" w:rsidRPr="00C77AE8">
        <w:rPr>
          <w:rStyle w:val="Strong"/>
          <w:rFonts w:asciiTheme="minorHAnsi" w:hAnsiTheme="minorHAnsi" w:cstheme="minorHAnsi"/>
          <w:b w:val="0"/>
          <w:bCs w:val="0"/>
          <w:sz w:val="23"/>
          <w:szCs w:val="23"/>
        </w:rPr>
        <w:t>.</w:t>
      </w:r>
      <w:proofErr w:type="gramEnd"/>
    </w:p>
    <w:p w:rsidR="007370B1" w:rsidRPr="00C77AE8" w:rsidRDefault="007370B1" w:rsidP="00C77AE8">
      <w:pPr>
        <w:pStyle w:val="Specification"/>
        <w:numPr>
          <w:ilvl w:val="1"/>
          <w:numId w:val="10"/>
        </w:numPr>
        <w:jc w:val="both"/>
        <w:rPr>
          <w:rFonts w:asciiTheme="minorHAnsi" w:hAnsiTheme="minorHAnsi" w:cstheme="minorHAnsi"/>
          <w:b/>
          <w:sz w:val="23"/>
          <w:szCs w:val="23"/>
        </w:rPr>
      </w:pPr>
      <w:r w:rsidRPr="00C77AE8">
        <w:rPr>
          <w:rFonts w:asciiTheme="minorHAnsi" w:hAnsiTheme="minorHAnsi" w:cstheme="minorHAnsi"/>
          <w:b/>
          <w:sz w:val="23"/>
          <w:szCs w:val="23"/>
        </w:rPr>
        <w:t xml:space="preserve">Right of Award. </w:t>
      </w:r>
      <w:r w:rsidRPr="00C77AE8">
        <w:rPr>
          <w:rFonts w:asciiTheme="minorHAnsi" w:hAnsiTheme="minorHAnsi" w:cstheme="minorHAnsi"/>
          <w:sz w:val="23"/>
          <w:szCs w:val="23"/>
        </w:rPr>
        <w:t xml:space="preserve">SITA reserves the right to award the contract for required goods or services to multiple </w:t>
      </w:r>
      <w:r w:rsidR="0083744A" w:rsidRPr="00C77AE8">
        <w:rPr>
          <w:rFonts w:asciiTheme="minorHAnsi" w:hAnsiTheme="minorHAnsi" w:cstheme="minorHAnsi"/>
          <w:sz w:val="23"/>
          <w:szCs w:val="23"/>
        </w:rPr>
        <w:t>Supplier</w:t>
      </w:r>
      <w:r w:rsidRPr="00C77AE8">
        <w:rPr>
          <w:rFonts w:asciiTheme="minorHAnsi" w:hAnsiTheme="minorHAnsi" w:cstheme="minorHAnsi"/>
          <w:sz w:val="23"/>
          <w:szCs w:val="23"/>
        </w:rPr>
        <w:t>s.</w:t>
      </w:r>
    </w:p>
    <w:p w:rsidR="00154D5D" w:rsidRPr="00C77AE8" w:rsidRDefault="007370B1" w:rsidP="00C77AE8">
      <w:pPr>
        <w:pStyle w:val="Specification"/>
        <w:numPr>
          <w:ilvl w:val="1"/>
          <w:numId w:val="10"/>
        </w:numPr>
        <w:jc w:val="both"/>
        <w:rPr>
          <w:rStyle w:val="Strong"/>
          <w:rFonts w:asciiTheme="minorHAnsi" w:hAnsiTheme="minorHAnsi" w:cstheme="minorHAnsi"/>
          <w:bCs w:val="0"/>
          <w:sz w:val="23"/>
          <w:szCs w:val="23"/>
        </w:rPr>
      </w:pPr>
      <w:r w:rsidRPr="00C77AE8">
        <w:rPr>
          <w:rStyle w:val="Strong"/>
          <w:rFonts w:asciiTheme="minorHAnsi" w:hAnsiTheme="minorHAnsi" w:cstheme="minorHAnsi"/>
          <w:bCs w:val="0"/>
          <w:sz w:val="23"/>
          <w:szCs w:val="23"/>
        </w:rPr>
        <w:t xml:space="preserve">Right to Audit. </w:t>
      </w:r>
      <w:r w:rsidR="00530398" w:rsidRPr="00C77AE8">
        <w:rPr>
          <w:rStyle w:val="Strong"/>
          <w:rFonts w:asciiTheme="minorHAnsi" w:hAnsiTheme="minorHAnsi" w:cstheme="minorHAnsi"/>
          <w:b w:val="0"/>
          <w:bCs w:val="0"/>
          <w:sz w:val="23"/>
          <w:szCs w:val="23"/>
        </w:rPr>
        <w:t xml:space="preserve">SITA reserves the right, before entering into a contract, to conduct or commission an external </w:t>
      </w:r>
      <w:r w:rsidR="00EF174F" w:rsidRPr="00C77AE8">
        <w:rPr>
          <w:rStyle w:val="Strong"/>
          <w:rFonts w:asciiTheme="minorHAnsi" w:hAnsiTheme="minorHAnsi" w:cstheme="minorHAnsi"/>
          <w:b w:val="0"/>
          <w:bCs w:val="0"/>
          <w:sz w:val="23"/>
          <w:szCs w:val="23"/>
        </w:rPr>
        <w:t>service provider</w:t>
      </w:r>
      <w:r w:rsidR="00530398" w:rsidRPr="00C77AE8">
        <w:rPr>
          <w:rStyle w:val="Strong"/>
          <w:rFonts w:asciiTheme="minorHAnsi" w:hAnsiTheme="minorHAnsi" w:cstheme="minorHAnsi"/>
          <w:b w:val="0"/>
          <w:bCs w:val="0"/>
          <w:sz w:val="23"/>
          <w:szCs w:val="23"/>
        </w:rPr>
        <w:t xml:space="preserve"> to conduct a financial audit or probity to ascertain whether a qualifying bidder has the financial wherewithal </w:t>
      </w:r>
      <w:r w:rsidR="001D2F39" w:rsidRPr="00C77AE8">
        <w:rPr>
          <w:rStyle w:val="Strong"/>
          <w:rFonts w:asciiTheme="minorHAnsi" w:hAnsiTheme="minorHAnsi" w:cstheme="minorHAnsi"/>
          <w:b w:val="0"/>
          <w:bCs w:val="0"/>
          <w:sz w:val="23"/>
          <w:szCs w:val="23"/>
        </w:rPr>
        <w:t>or</w:t>
      </w:r>
      <w:r w:rsidR="00530398" w:rsidRPr="00C77AE8">
        <w:rPr>
          <w:rStyle w:val="Strong"/>
          <w:rFonts w:asciiTheme="minorHAnsi" w:hAnsiTheme="minorHAnsi" w:cstheme="minorHAnsi"/>
          <w:b w:val="0"/>
          <w:bCs w:val="0"/>
          <w:sz w:val="23"/>
          <w:szCs w:val="23"/>
        </w:rPr>
        <w:t xml:space="preserve"> technical capability to provide the goods and serv</w:t>
      </w:r>
      <w:r w:rsidRPr="00C77AE8">
        <w:rPr>
          <w:rStyle w:val="Strong"/>
          <w:rFonts w:asciiTheme="minorHAnsi" w:hAnsiTheme="minorHAnsi" w:cstheme="minorHAnsi"/>
          <w:b w:val="0"/>
          <w:bCs w:val="0"/>
          <w:sz w:val="23"/>
          <w:szCs w:val="23"/>
        </w:rPr>
        <w:t>ices as required by this tender</w:t>
      </w:r>
      <w:r w:rsidR="00530398" w:rsidRPr="00C77AE8">
        <w:rPr>
          <w:rStyle w:val="Strong"/>
          <w:rFonts w:asciiTheme="minorHAnsi" w:hAnsiTheme="minorHAnsi" w:cstheme="minorHAnsi"/>
          <w:b w:val="0"/>
          <w:bCs w:val="0"/>
          <w:sz w:val="23"/>
          <w:szCs w:val="23"/>
        </w:rPr>
        <w:t>.</w:t>
      </w:r>
    </w:p>
    <w:p w:rsidR="005700AD" w:rsidRPr="00C77AE8" w:rsidRDefault="00D55CC1" w:rsidP="00471A35">
      <w:pPr>
        <w:pStyle w:val="Specification"/>
        <w:numPr>
          <w:ilvl w:val="0"/>
          <w:numId w:val="31"/>
        </w:numPr>
        <w:tabs>
          <w:tab w:val="num" w:pos="1134"/>
        </w:tabs>
        <w:jc w:val="both"/>
        <w:rPr>
          <w:rFonts w:asciiTheme="minorHAnsi" w:hAnsiTheme="minorHAnsi" w:cstheme="minorHAnsi"/>
          <w:b/>
          <w:sz w:val="23"/>
          <w:szCs w:val="23"/>
        </w:rPr>
      </w:pPr>
      <w:r w:rsidRPr="00C77AE8">
        <w:rPr>
          <w:rFonts w:asciiTheme="minorHAnsi" w:hAnsiTheme="minorHAnsi" w:cstheme="minorHAnsi"/>
          <w:b/>
          <w:sz w:val="23"/>
          <w:szCs w:val="23"/>
        </w:rPr>
        <w:t>DELIVERY ADDRESS</w:t>
      </w:r>
      <w:r w:rsidR="00AE268C" w:rsidRPr="00C77AE8">
        <w:rPr>
          <w:rFonts w:asciiTheme="minorHAnsi" w:hAnsiTheme="minorHAnsi" w:cstheme="minorHAnsi"/>
          <w:b/>
          <w:sz w:val="23"/>
          <w:szCs w:val="23"/>
        </w:rPr>
        <w:t xml:space="preserve">. </w:t>
      </w:r>
    </w:p>
    <w:p w:rsidR="005700AD" w:rsidRPr="00C77AE8" w:rsidRDefault="005700AD" w:rsidP="00C77AE8">
      <w:pPr>
        <w:pStyle w:val="Specification"/>
        <w:ind w:left="567" w:hanging="141"/>
        <w:jc w:val="both"/>
        <w:rPr>
          <w:rFonts w:asciiTheme="minorHAnsi" w:hAnsiTheme="minorHAnsi" w:cstheme="minorHAnsi"/>
          <w:b/>
          <w:sz w:val="23"/>
          <w:szCs w:val="23"/>
        </w:rPr>
      </w:pPr>
      <w:r w:rsidRPr="00C77AE8">
        <w:rPr>
          <w:rFonts w:asciiTheme="minorHAnsi" w:hAnsiTheme="minorHAnsi" w:cstheme="minorHAnsi"/>
          <w:sz w:val="23"/>
          <w:szCs w:val="23"/>
        </w:rPr>
        <w:t>The supplier must deliver the required products or services at</w:t>
      </w:r>
      <w:r w:rsidR="00FC7F0B" w:rsidRPr="00C77AE8">
        <w:rPr>
          <w:rFonts w:asciiTheme="minorHAnsi" w:hAnsiTheme="minorHAnsi" w:cstheme="minorHAnsi"/>
          <w:sz w:val="23"/>
          <w:szCs w:val="23"/>
        </w:rPr>
        <w:t>:</w:t>
      </w:r>
    </w:p>
    <w:p w:rsidR="00BD6FB6" w:rsidRPr="00C77AE8" w:rsidRDefault="00BD6FB6" w:rsidP="00C77AE8">
      <w:pPr>
        <w:ind w:firstLine="426"/>
        <w:jc w:val="both"/>
        <w:rPr>
          <w:rFonts w:asciiTheme="minorHAnsi" w:hAnsiTheme="minorHAnsi" w:cstheme="minorHAnsi"/>
          <w:sz w:val="23"/>
          <w:szCs w:val="23"/>
        </w:rPr>
      </w:pPr>
      <w:r w:rsidRPr="00C77AE8">
        <w:rPr>
          <w:rFonts w:asciiTheme="minorHAnsi" w:hAnsiTheme="minorHAnsi" w:cstheme="minorHAnsi"/>
          <w:sz w:val="23"/>
          <w:szCs w:val="23"/>
        </w:rPr>
        <w:t>Natalia Building, Pietermaritzburg.</w:t>
      </w:r>
    </w:p>
    <w:p w:rsidR="00921596" w:rsidRPr="00C77AE8" w:rsidRDefault="00921596" w:rsidP="00C77AE8">
      <w:pPr>
        <w:ind w:firstLine="567"/>
        <w:jc w:val="both"/>
        <w:rPr>
          <w:rFonts w:asciiTheme="minorHAnsi" w:hAnsiTheme="minorHAnsi" w:cstheme="minorHAnsi"/>
          <w:sz w:val="23"/>
          <w:szCs w:val="23"/>
          <w:lang w:val="en-US"/>
        </w:rPr>
      </w:pPr>
    </w:p>
    <w:p w:rsidR="005D013E" w:rsidRPr="00C77AE8" w:rsidRDefault="0083744A" w:rsidP="00471A35">
      <w:pPr>
        <w:pStyle w:val="Specification"/>
        <w:numPr>
          <w:ilvl w:val="0"/>
          <w:numId w:val="31"/>
        </w:numPr>
        <w:jc w:val="both"/>
        <w:rPr>
          <w:rFonts w:asciiTheme="minorHAnsi" w:hAnsiTheme="minorHAnsi" w:cstheme="minorHAnsi"/>
          <w:b/>
          <w:sz w:val="23"/>
          <w:szCs w:val="23"/>
        </w:rPr>
      </w:pPr>
      <w:r w:rsidRPr="00C77AE8">
        <w:rPr>
          <w:rFonts w:asciiTheme="minorHAnsi" w:hAnsiTheme="minorHAnsi" w:cstheme="minorHAnsi"/>
          <w:b/>
          <w:sz w:val="23"/>
          <w:szCs w:val="23"/>
        </w:rPr>
        <w:t>S</w:t>
      </w:r>
      <w:r w:rsidR="00E06B28" w:rsidRPr="00C77AE8">
        <w:rPr>
          <w:rFonts w:asciiTheme="minorHAnsi" w:hAnsiTheme="minorHAnsi" w:cstheme="minorHAnsi"/>
          <w:b/>
          <w:sz w:val="23"/>
          <w:szCs w:val="23"/>
        </w:rPr>
        <w:t xml:space="preserve">COPE OF WORK AND </w:t>
      </w:r>
      <w:r w:rsidRPr="00C77AE8">
        <w:rPr>
          <w:rFonts w:asciiTheme="minorHAnsi" w:hAnsiTheme="minorHAnsi" w:cstheme="minorHAnsi"/>
          <w:b/>
          <w:sz w:val="23"/>
          <w:szCs w:val="23"/>
        </w:rPr>
        <w:t>DELIVERY</w:t>
      </w:r>
      <w:r w:rsidR="00932583" w:rsidRPr="00C77AE8">
        <w:rPr>
          <w:rFonts w:asciiTheme="minorHAnsi" w:hAnsiTheme="minorHAnsi" w:cstheme="minorHAnsi"/>
          <w:b/>
          <w:sz w:val="23"/>
          <w:szCs w:val="23"/>
        </w:rPr>
        <w:t xml:space="preserve"> </w:t>
      </w:r>
      <w:r w:rsidR="005D013E" w:rsidRPr="00C77AE8">
        <w:rPr>
          <w:rFonts w:asciiTheme="minorHAnsi" w:hAnsiTheme="minorHAnsi" w:cstheme="minorHAnsi"/>
          <w:b/>
          <w:sz w:val="23"/>
          <w:szCs w:val="23"/>
        </w:rPr>
        <w:t>SCHEDULE</w:t>
      </w:r>
    </w:p>
    <w:p w:rsidR="00677E00" w:rsidRPr="00C77AE8" w:rsidRDefault="00677E00" w:rsidP="00C77AE8">
      <w:pPr>
        <w:pStyle w:val="Specification"/>
        <w:jc w:val="both"/>
        <w:rPr>
          <w:rStyle w:val="Strong"/>
          <w:rFonts w:asciiTheme="minorHAnsi" w:hAnsiTheme="minorHAnsi" w:cstheme="minorHAnsi"/>
          <w:b w:val="0"/>
          <w:bCs w:val="0"/>
          <w:sz w:val="23"/>
          <w:szCs w:val="23"/>
        </w:rPr>
      </w:pPr>
      <w:r w:rsidRPr="00C77AE8">
        <w:rPr>
          <w:rStyle w:val="Strong"/>
          <w:rFonts w:asciiTheme="minorHAnsi" w:hAnsiTheme="minorHAnsi" w:cstheme="minorHAnsi"/>
          <w:b w:val="0"/>
          <w:bCs w:val="0"/>
          <w:sz w:val="23"/>
          <w:szCs w:val="23"/>
        </w:rPr>
        <w:t>The supplier must execute the Scope of Work described in Section 2.1</w:t>
      </w:r>
    </w:p>
    <w:p w:rsidR="00677E00" w:rsidRPr="00C77AE8" w:rsidRDefault="00677E00" w:rsidP="00C77AE8">
      <w:pPr>
        <w:pStyle w:val="Specification"/>
        <w:ind w:left="567"/>
        <w:jc w:val="both"/>
        <w:rPr>
          <w:rFonts w:asciiTheme="minorHAnsi" w:hAnsiTheme="minorHAnsi" w:cstheme="minorHAnsi"/>
          <w:b/>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3"/>
        <w:gridCol w:w="4987"/>
        <w:gridCol w:w="3969"/>
      </w:tblGrid>
      <w:tr w:rsidR="002C7E00" w:rsidRPr="00C77AE8" w:rsidTr="002C7E00">
        <w:trPr>
          <w:tblHeader/>
        </w:trPr>
        <w:tc>
          <w:tcPr>
            <w:tcW w:w="354" w:type="pct"/>
            <w:shd w:val="clear" w:color="auto" w:fill="DBE5F1" w:themeFill="accent1" w:themeFillTint="33"/>
          </w:tcPr>
          <w:p w:rsidR="002C7E00" w:rsidRPr="00C77AE8" w:rsidRDefault="002C7E00" w:rsidP="00C77AE8">
            <w:pPr>
              <w:jc w:val="both"/>
              <w:rPr>
                <w:rFonts w:asciiTheme="minorHAnsi" w:hAnsiTheme="minorHAnsi" w:cstheme="minorHAnsi"/>
                <w:b/>
                <w:sz w:val="23"/>
                <w:szCs w:val="23"/>
              </w:rPr>
            </w:pPr>
            <w:r w:rsidRPr="00C77AE8">
              <w:rPr>
                <w:rFonts w:asciiTheme="minorHAnsi" w:hAnsiTheme="minorHAnsi" w:cstheme="minorHAnsi"/>
                <w:b/>
                <w:sz w:val="23"/>
                <w:szCs w:val="23"/>
              </w:rPr>
              <w:t>WBS</w:t>
            </w:r>
          </w:p>
        </w:tc>
        <w:tc>
          <w:tcPr>
            <w:tcW w:w="2587" w:type="pct"/>
            <w:shd w:val="clear" w:color="auto" w:fill="DBE5F1" w:themeFill="accent1" w:themeFillTint="33"/>
          </w:tcPr>
          <w:p w:rsidR="002C7E00" w:rsidRPr="00C77AE8" w:rsidRDefault="002C7E00" w:rsidP="00C77AE8">
            <w:pPr>
              <w:jc w:val="both"/>
              <w:rPr>
                <w:rFonts w:asciiTheme="minorHAnsi" w:hAnsiTheme="minorHAnsi" w:cstheme="minorHAnsi"/>
                <w:b/>
                <w:sz w:val="23"/>
                <w:szCs w:val="23"/>
              </w:rPr>
            </w:pPr>
            <w:r w:rsidRPr="00C77AE8">
              <w:rPr>
                <w:rFonts w:asciiTheme="minorHAnsi" w:hAnsiTheme="minorHAnsi" w:cstheme="minorHAnsi"/>
                <w:b/>
                <w:sz w:val="23"/>
                <w:szCs w:val="23"/>
              </w:rPr>
              <w:t>Statement of Work</w:t>
            </w:r>
          </w:p>
        </w:tc>
        <w:tc>
          <w:tcPr>
            <w:tcW w:w="2059" w:type="pct"/>
            <w:shd w:val="clear" w:color="auto" w:fill="DBE5F1" w:themeFill="accent1" w:themeFillTint="33"/>
          </w:tcPr>
          <w:p w:rsidR="002C7E00" w:rsidRPr="00C77AE8" w:rsidRDefault="002C7E00" w:rsidP="00C77AE8">
            <w:pPr>
              <w:jc w:val="both"/>
              <w:rPr>
                <w:rFonts w:asciiTheme="minorHAnsi" w:hAnsiTheme="minorHAnsi" w:cstheme="minorHAnsi"/>
                <w:b/>
                <w:sz w:val="23"/>
                <w:szCs w:val="23"/>
              </w:rPr>
            </w:pPr>
            <w:r w:rsidRPr="00C77AE8">
              <w:rPr>
                <w:rFonts w:asciiTheme="minorHAnsi" w:hAnsiTheme="minorHAnsi" w:cstheme="minorHAnsi"/>
                <w:b/>
                <w:sz w:val="23"/>
                <w:szCs w:val="23"/>
              </w:rPr>
              <w:t>Delivery Timeframe</w:t>
            </w:r>
          </w:p>
        </w:tc>
      </w:tr>
      <w:tr w:rsidR="002C7E00" w:rsidRPr="00C77AE8" w:rsidTr="002C7E00">
        <w:tc>
          <w:tcPr>
            <w:tcW w:w="354" w:type="pct"/>
          </w:tcPr>
          <w:p w:rsidR="002C7E00" w:rsidRPr="00C77AE8" w:rsidRDefault="002C7E00" w:rsidP="00C77AE8">
            <w:pPr>
              <w:pStyle w:val="ListParagraph"/>
              <w:numPr>
                <w:ilvl w:val="0"/>
                <w:numId w:val="18"/>
              </w:numPr>
              <w:ind w:left="284" w:hanging="284"/>
              <w:jc w:val="both"/>
              <w:rPr>
                <w:rFonts w:asciiTheme="minorHAnsi" w:hAnsiTheme="minorHAnsi" w:cstheme="minorHAnsi"/>
                <w:sz w:val="23"/>
                <w:szCs w:val="23"/>
              </w:rPr>
            </w:pPr>
          </w:p>
        </w:tc>
        <w:tc>
          <w:tcPr>
            <w:tcW w:w="2587" w:type="pct"/>
          </w:tcPr>
          <w:p w:rsidR="00893368" w:rsidRPr="00C77AE8" w:rsidRDefault="00D72270" w:rsidP="00C77AE8">
            <w:pPr>
              <w:pStyle w:val="Default"/>
              <w:jc w:val="both"/>
              <w:rPr>
                <w:rFonts w:asciiTheme="minorHAnsi" w:hAnsiTheme="minorHAnsi" w:cstheme="minorHAnsi"/>
                <w:sz w:val="23"/>
                <w:szCs w:val="23"/>
              </w:rPr>
            </w:pPr>
            <w:r w:rsidRPr="00C77AE8">
              <w:rPr>
                <w:rFonts w:asciiTheme="minorHAnsi" w:hAnsiTheme="minorHAnsi" w:cstheme="minorHAnsi"/>
                <w:sz w:val="23"/>
                <w:szCs w:val="23"/>
              </w:rPr>
              <w:t xml:space="preserve">Application Support </w:t>
            </w:r>
            <w:r w:rsidR="00541B92" w:rsidRPr="00C77AE8">
              <w:rPr>
                <w:rFonts w:asciiTheme="minorHAnsi" w:hAnsiTheme="minorHAnsi" w:cstheme="minorHAnsi"/>
                <w:sz w:val="23"/>
                <w:szCs w:val="23"/>
              </w:rPr>
              <w:t xml:space="preserve">and Maintenance </w:t>
            </w:r>
            <w:r w:rsidRPr="00C77AE8">
              <w:rPr>
                <w:rFonts w:asciiTheme="minorHAnsi" w:hAnsiTheme="minorHAnsi" w:cstheme="minorHAnsi"/>
                <w:sz w:val="23"/>
                <w:szCs w:val="23"/>
              </w:rPr>
              <w:t>Services</w:t>
            </w:r>
            <w:r w:rsidR="00541B92" w:rsidRPr="00C77AE8">
              <w:rPr>
                <w:rFonts w:asciiTheme="minorHAnsi" w:hAnsiTheme="minorHAnsi" w:cstheme="minorHAnsi"/>
                <w:sz w:val="23"/>
                <w:szCs w:val="23"/>
              </w:rPr>
              <w:t xml:space="preserve"> including system upgrades</w:t>
            </w:r>
          </w:p>
          <w:p w:rsidR="002C7E00" w:rsidRPr="00C77AE8" w:rsidRDefault="002C7E00" w:rsidP="00C77AE8">
            <w:pPr>
              <w:jc w:val="both"/>
              <w:rPr>
                <w:rFonts w:asciiTheme="minorHAnsi" w:hAnsiTheme="minorHAnsi" w:cstheme="minorHAnsi"/>
                <w:sz w:val="23"/>
                <w:szCs w:val="23"/>
              </w:rPr>
            </w:pPr>
          </w:p>
        </w:tc>
        <w:tc>
          <w:tcPr>
            <w:tcW w:w="2059" w:type="pct"/>
          </w:tcPr>
          <w:p w:rsidR="002C7E00" w:rsidRPr="00C77AE8" w:rsidRDefault="002C7E00" w:rsidP="00C77AE8">
            <w:pPr>
              <w:jc w:val="both"/>
              <w:rPr>
                <w:rFonts w:asciiTheme="minorHAnsi" w:hAnsiTheme="minorHAnsi" w:cstheme="minorHAnsi"/>
                <w:sz w:val="23"/>
                <w:szCs w:val="23"/>
              </w:rPr>
            </w:pPr>
            <w:r w:rsidRPr="00C77AE8">
              <w:rPr>
                <w:rFonts w:asciiTheme="minorHAnsi" w:hAnsiTheme="minorHAnsi" w:cstheme="minorHAnsi"/>
                <w:sz w:val="23"/>
                <w:szCs w:val="23"/>
              </w:rPr>
              <w:t>For duration of contract</w:t>
            </w:r>
          </w:p>
        </w:tc>
      </w:tr>
      <w:tr w:rsidR="002C7E00" w:rsidRPr="00C77AE8" w:rsidTr="002C7E00">
        <w:tc>
          <w:tcPr>
            <w:tcW w:w="354" w:type="pct"/>
          </w:tcPr>
          <w:p w:rsidR="002C7E00" w:rsidRPr="00C77AE8" w:rsidRDefault="002C7E00" w:rsidP="00C77AE8">
            <w:pPr>
              <w:pStyle w:val="ListParagraph"/>
              <w:numPr>
                <w:ilvl w:val="0"/>
                <w:numId w:val="18"/>
              </w:numPr>
              <w:ind w:left="284" w:hanging="284"/>
              <w:jc w:val="both"/>
              <w:rPr>
                <w:rFonts w:asciiTheme="minorHAnsi" w:hAnsiTheme="minorHAnsi" w:cstheme="minorHAnsi"/>
                <w:sz w:val="23"/>
                <w:szCs w:val="23"/>
              </w:rPr>
            </w:pPr>
          </w:p>
        </w:tc>
        <w:tc>
          <w:tcPr>
            <w:tcW w:w="2587" w:type="pct"/>
          </w:tcPr>
          <w:p w:rsidR="00893368" w:rsidRPr="00C77AE8" w:rsidRDefault="00D72270" w:rsidP="00C77AE8">
            <w:pPr>
              <w:pStyle w:val="Default"/>
              <w:jc w:val="both"/>
              <w:rPr>
                <w:rFonts w:asciiTheme="minorHAnsi" w:hAnsiTheme="minorHAnsi" w:cstheme="minorHAnsi"/>
                <w:sz w:val="23"/>
                <w:szCs w:val="23"/>
              </w:rPr>
            </w:pPr>
            <w:r w:rsidRPr="00C77AE8">
              <w:rPr>
                <w:rFonts w:asciiTheme="minorHAnsi" w:hAnsiTheme="minorHAnsi" w:cstheme="minorHAnsi"/>
                <w:sz w:val="23"/>
                <w:szCs w:val="23"/>
              </w:rPr>
              <w:t>Application Administrati</w:t>
            </w:r>
            <w:r w:rsidR="00592C8F" w:rsidRPr="00C77AE8">
              <w:rPr>
                <w:rFonts w:asciiTheme="minorHAnsi" w:hAnsiTheme="minorHAnsi" w:cstheme="minorHAnsi"/>
                <w:sz w:val="23"/>
                <w:szCs w:val="23"/>
              </w:rPr>
              <w:t>on</w:t>
            </w:r>
            <w:r w:rsidRPr="00C77AE8">
              <w:rPr>
                <w:rFonts w:asciiTheme="minorHAnsi" w:hAnsiTheme="minorHAnsi" w:cstheme="minorHAnsi"/>
                <w:sz w:val="23"/>
                <w:szCs w:val="23"/>
              </w:rPr>
              <w:t xml:space="preserve"> and Monitoring Services</w:t>
            </w:r>
          </w:p>
          <w:p w:rsidR="002C7E00" w:rsidRPr="00C77AE8" w:rsidRDefault="002C7E00" w:rsidP="00C77AE8">
            <w:pPr>
              <w:jc w:val="both"/>
              <w:rPr>
                <w:rFonts w:asciiTheme="minorHAnsi" w:hAnsiTheme="minorHAnsi" w:cstheme="minorHAnsi"/>
                <w:sz w:val="23"/>
                <w:szCs w:val="23"/>
              </w:rPr>
            </w:pPr>
          </w:p>
        </w:tc>
        <w:tc>
          <w:tcPr>
            <w:tcW w:w="2059" w:type="pct"/>
          </w:tcPr>
          <w:p w:rsidR="002C7E00" w:rsidRPr="00C77AE8" w:rsidRDefault="00893368" w:rsidP="00C77AE8">
            <w:pPr>
              <w:jc w:val="both"/>
              <w:rPr>
                <w:rFonts w:asciiTheme="minorHAnsi" w:hAnsiTheme="minorHAnsi" w:cstheme="minorHAnsi"/>
                <w:sz w:val="23"/>
                <w:szCs w:val="23"/>
              </w:rPr>
            </w:pPr>
            <w:r w:rsidRPr="00C77AE8">
              <w:rPr>
                <w:rFonts w:asciiTheme="minorHAnsi" w:hAnsiTheme="minorHAnsi" w:cstheme="minorHAnsi"/>
                <w:sz w:val="23"/>
                <w:szCs w:val="23"/>
              </w:rPr>
              <w:lastRenderedPageBreak/>
              <w:t>For duration of contract</w:t>
            </w:r>
          </w:p>
        </w:tc>
      </w:tr>
      <w:tr w:rsidR="002C7E00" w:rsidRPr="00C77AE8" w:rsidTr="002C7E00">
        <w:tc>
          <w:tcPr>
            <w:tcW w:w="354" w:type="pct"/>
          </w:tcPr>
          <w:p w:rsidR="002C7E00" w:rsidRPr="00C77AE8" w:rsidRDefault="002C7E00" w:rsidP="00C77AE8">
            <w:pPr>
              <w:pStyle w:val="ListParagraph"/>
              <w:numPr>
                <w:ilvl w:val="0"/>
                <w:numId w:val="18"/>
              </w:numPr>
              <w:ind w:left="284" w:hanging="284"/>
              <w:jc w:val="both"/>
              <w:rPr>
                <w:rFonts w:asciiTheme="minorHAnsi" w:hAnsiTheme="minorHAnsi" w:cstheme="minorHAnsi"/>
                <w:sz w:val="23"/>
                <w:szCs w:val="23"/>
              </w:rPr>
            </w:pPr>
          </w:p>
        </w:tc>
        <w:tc>
          <w:tcPr>
            <w:tcW w:w="2587" w:type="pct"/>
          </w:tcPr>
          <w:p w:rsidR="00893368" w:rsidRPr="00C77AE8" w:rsidRDefault="00D72270" w:rsidP="00C77AE8">
            <w:pPr>
              <w:pStyle w:val="Default"/>
              <w:jc w:val="both"/>
              <w:rPr>
                <w:rFonts w:asciiTheme="minorHAnsi" w:hAnsiTheme="minorHAnsi" w:cstheme="minorHAnsi"/>
                <w:sz w:val="23"/>
                <w:szCs w:val="23"/>
              </w:rPr>
            </w:pPr>
            <w:r w:rsidRPr="00C77AE8">
              <w:rPr>
                <w:rFonts w:asciiTheme="minorHAnsi" w:hAnsiTheme="minorHAnsi" w:cstheme="minorHAnsi"/>
                <w:sz w:val="23"/>
                <w:szCs w:val="23"/>
              </w:rPr>
              <w:t>Server Application Software Management</w:t>
            </w:r>
          </w:p>
          <w:p w:rsidR="002C7E00" w:rsidRPr="00C77AE8" w:rsidRDefault="002C7E00" w:rsidP="00C77AE8">
            <w:pPr>
              <w:jc w:val="both"/>
              <w:rPr>
                <w:rFonts w:asciiTheme="minorHAnsi" w:hAnsiTheme="minorHAnsi" w:cstheme="minorHAnsi"/>
                <w:sz w:val="23"/>
                <w:szCs w:val="23"/>
              </w:rPr>
            </w:pPr>
          </w:p>
        </w:tc>
        <w:tc>
          <w:tcPr>
            <w:tcW w:w="2059" w:type="pct"/>
          </w:tcPr>
          <w:p w:rsidR="002C7E00" w:rsidRPr="00C77AE8" w:rsidRDefault="00893368" w:rsidP="00C77AE8">
            <w:pPr>
              <w:jc w:val="both"/>
              <w:rPr>
                <w:rFonts w:asciiTheme="minorHAnsi" w:hAnsiTheme="minorHAnsi" w:cstheme="minorHAnsi"/>
                <w:sz w:val="23"/>
                <w:szCs w:val="23"/>
              </w:rPr>
            </w:pPr>
            <w:r w:rsidRPr="00C77AE8">
              <w:rPr>
                <w:rFonts w:asciiTheme="minorHAnsi" w:hAnsiTheme="minorHAnsi" w:cstheme="minorHAnsi"/>
                <w:sz w:val="23"/>
                <w:szCs w:val="23"/>
              </w:rPr>
              <w:t>For duration of contract</w:t>
            </w:r>
          </w:p>
        </w:tc>
      </w:tr>
      <w:tr w:rsidR="002C7E00" w:rsidRPr="00C77AE8" w:rsidTr="002C7E00">
        <w:tc>
          <w:tcPr>
            <w:tcW w:w="354" w:type="pct"/>
          </w:tcPr>
          <w:p w:rsidR="002C7E00" w:rsidRPr="00C77AE8" w:rsidRDefault="002C7E00" w:rsidP="00C77AE8">
            <w:pPr>
              <w:pStyle w:val="ListParagraph"/>
              <w:numPr>
                <w:ilvl w:val="0"/>
                <w:numId w:val="18"/>
              </w:numPr>
              <w:ind w:left="284" w:hanging="284"/>
              <w:jc w:val="both"/>
              <w:rPr>
                <w:rFonts w:asciiTheme="minorHAnsi" w:hAnsiTheme="minorHAnsi" w:cstheme="minorHAnsi"/>
                <w:sz w:val="23"/>
                <w:szCs w:val="23"/>
              </w:rPr>
            </w:pPr>
          </w:p>
        </w:tc>
        <w:tc>
          <w:tcPr>
            <w:tcW w:w="2587" w:type="pct"/>
          </w:tcPr>
          <w:p w:rsidR="00893368" w:rsidRPr="00C77AE8" w:rsidRDefault="00541B92" w:rsidP="00C77AE8">
            <w:pPr>
              <w:pStyle w:val="Default"/>
              <w:jc w:val="both"/>
              <w:rPr>
                <w:rFonts w:asciiTheme="minorHAnsi" w:hAnsiTheme="minorHAnsi" w:cstheme="minorHAnsi"/>
                <w:sz w:val="23"/>
                <w:szCs w:val="23"/>
              </w:rPr>
            </w:pPr>
            <w:r w:rsidRPr="00C77AE8">
              <w:rPr>
                <w:rFonts w:asciiTheme="minorHAnsi" w:hAnsiTheme="minorHAnsi" w:cstheme="minorHAnsi"/>
                <w:sz w:val="23"/>
                <w:szCs w:val="23"/>
              </w:rPr>
              <w:t xml:space="preserve">Security and </w:t>
            </w:r>
            <w:r w:rsidR="00D72270" w:rsidRPr="00C77AE8">
              <w:rPr>
                <w:rFonts w:asciiTheme="minorHAnsi" w:hAnsiTheme="minorHAnsi" w:cstheme="minorHAnsi"/>
                <w:sz w:val="23"/>
                <w:szCs w:val="23"/>
              </w:rPr>
              <w:t>Lice</w:t>
            </w:r>
            <w:r w:rsidR="0020528D" w:rsidRPr="00C77AE8">
              <w:rPr>
                <w:rFonts w:asciiTheme="minorHAnsi" w:hAnsiTheme="minorHAnsi" w:cstheme="minorHAnsi"/>
                <w:sz w:val="23"/>
                <w:szCs w:val="23"/>
              </w:rPr>
              <w:t>nse Management</w:t>
            </w:r>
          </w:p>
          <w:p w:rsidR="002C7E00" w:rsidRPr="00C77AE8" w:rsidRDefault="002C7E00" w:rsidP="00C77AE8">
            <w:pPr>
              <w:jc w:val="both"/>
              <w:rPr>
                <w:rFonts w:asciiTheme="minorHAnsi" w:hAnsiTheme="minorHAnsi" w:cstheme="minorHAnsi"/>
                <w:sz w:val="23"/>
                <w:szCs w:val="23"/>
              </w:rPr>
            </w:pPr>
          </w:p>
        </w:tc>
        <w:tc>
          <w:tcPr>
            <w:tcW w:w="2059" w:type="pct"/>
          </w:tcPr>
          <w:p w:rsidR="002C7E00" w:rsidRPr="00C77AE8" w:rsidRDefault="00893368" w:rsidP="00C77AE8">
            <w:pPr>
              <w:jc w:val="both"/>
              <w:rPr>
                <w:rFonts w:asciiTheme="minorHAnsi" w:hAnsiTheme="minorHAnsi" w:cstheme="minorHAnsi"/>
                <w:sz w:val="23"/>
                <w:szCs w:val="23"/>
              </w:rPr>
            </w:pPr>
            <w:r w:rsidRPr="00C77AE8">
              <w:rPr>
                <w:rFonts w:asciiTheme="minorHAnsi" w:hAnsiTheme="minorHAnsi" w:cstheme="minorHAnsi"/>
                <w:sz w:val="23"/>
                <w:szCs w:val="23"/>
              </w:rPr>
              <w:t>For duration of contract</w:t>
            </w:r>
          </w:p>
        </w:tc>
      </w:tr>
      <w:tr w:rsidR="002C7E00" w:rsidRPr="00C77AE8" w:rsidTr="002C7E00">
        <w:tc>
          <w:tcPr>
            <w:tcW w:w="354" w:type="pct"/>
          </w:tcPr>
          <w:p w:rsidR="002C7E00" w:rsidRPr="00C77AE8" w:rsidRDefault="002C7E00" w:rsidP="00C77AE8">
            <w:pPr>
              <w:pStyle w:val="ListParagraph"/>
              <w:numPr>
                <w:ilvl w:val="0"/>
                <w:numId w:val="18"/>
              </w:numPr>
              <w:ind w:left="284" w:hanging="284"/>
              <w:jc w:val="both"/>
              <w:rPr>
                <w:rFonts w:asciiTheme="minorHAnsi" w:hAnsiTheme="minorHAnsi" w:cstheme="minorHAnsi"/>
                <w:sz w:val="23"/>
                <w:szCs w:val="23"/>
              </w:rPr>
            </w:pPr>
          </w:p>
        </w:tc>
        <w:tc>
          <w:tcPr>
            <w:tcW w:w="2587" w:type="pct"/>
          </w:tcPr>
          <w:p w:rsidR="00893368" w:rsidRPr="00C77AE8" w:rsidRDefault="0020528D" w:rsidP="00C77AE8">
            <w:pPr>
              <w:pStyle w:val="Default"/>
              <w:jc w:val="both"/>
              <w:rPr>
                <w:rFonts w:asciiTheme="minorHAnsi" w:hAnsiTheme="minorHAnsi" w:cstheme="minorHAnsi"/>
                <w:sz w:val="23"/>
                <w:szCs w:val="23"/>
              </w:rPr>
            </w:pPr>
            <w:r w:rsidRPr="00C77AE8">
              <w:rPr>
                <w:rFonts w:asciiTheme="minorHAnsi" w:hAnsiTheme="minorHAnsi" w:cstheme="minorHAnsi"/>
                <w:sz w:val="23"/>
                <w:szCs w:val="23"/>
              </w:rPr>
              <w:t xml:space="preserve">Reporting </w:t>
            </w:r>
            <w:r w:rsidR="00541B92" w:rsidRPr="00C77AE8">
              <w:rPr>
                <w:rFonts w:asciiTheme="minorHAnsi" w:hAnsiTheme="minorHAnsi" w:cstheme="minorHAnsi"/>
                <w:sz w:val="23"/>
                <w:szCs w:val="23"/>
              </w:rPr>
              <w:t>and service delivery management</w:t>
            </w:r>
          </w:p>
          <w:p w:rsidR="002C7E00" w:rsidRPr="00C77AE8" w:rsidRDefault="002C7E00" w:rsidP="00C77AE8">
            <w:pPr>
              <w:jc w:val="both"/>
              <w:rPr>
                <w:rFonts w:asciiTheme="minorHAnsi" w:hAnsiTheme="minorHAnsi" w:cstheme="minorHAnsi"/>
                <w:sz w:val="23"/>
                <w:szCs w:val="23"/>
              </w:rPr>
            </w:pPr>
          </w:p>
        </w:tc>
        <w:tc>
          <w:tcPr>
            <w:tcW w:w="2059" w:type="pct"/>
          </w:tcPr>
          <w:p w:rsidR="002C7E00" w:rsidRPr="00C77AE8" w:rsidRDefault="0020528D" w:rsidP="00C77AE8">
            <w:pPr>
              <w:jc w:val="both"/>
              <w:rPr>
                <w:rFonts w:asciiTheme="minorHAnsi" w:hAnsiTheme="minorHAnsi" w:cstheme="minorHAnsi"/>
                <w:sz w:val="23"/>
                <w:szCs w:val="23"/>
              </w:rPr>
            </w:pPr>
            <w:r w:rsidRPr="00C77AE8">
              <w:rPr>
                <w:rFonts w:asciiTheme="minorHAnsi" w:hAnsiTheme="minorHAnsi" w:cstheme="minorHAnsi"/>
                <w:sz w:val="23"/>
                <w:szCs w:val="23"/>
              </w:rPr>
              <w:t>For duration of contract</w:t>
            </w:r>
          </w:p>
        </w:tc>
      </w:tr>
    </w:tbl>
    <w:p w:rsidR="00D209A7" w:rsidRPr="00C77AE8" w:rsidRDefault="00D209A7" w:rsidP="00C77AE8">
      <w:pPr>
        <w:pStyle w:val="Specification"/>
        <w:ind w:left="567" w:hanging="567"/>
        <w:jc w:val="both"/>
        <w:rPr>
          <w:rFonts w:asciiTheme="minorHAnsi" w:hAnsiTheme="minorHAnsi" w:cstheme="minorHAnsi"/>
          <w:sz w:val="23"/>
          <w:szCs w:val="23"/>
        </w:rPr>
      </w:pPr>
    </w:p>
    <w:p w:rsidR="005D013E" w:rsidRPr="00C77AE8" w:rsidRDefault="00E06B28" w:rsidP="00471A35">
      <w:pPr>
        <w:pStyle w:val="Specification"/>
        <w:numPr>
          <w:ilvl w:val="0"/>
          <w:numId w:val="31"/>
        </w:numPr>
        <w:jc w:val="both"/>
        <w:rPr>
          <w:rFonts w:asciiTheme="minorHAnsi" w:hAnsiTheme="minorHAnsi" w:cstheme="minorHAnsi"/>
          <w:b/>
          <w:sz w:val="23"/>
          <w:szCs w:val="23"/>
        </w:rPr>
      </w:pPr>
      <w:r w:rsidRPr="00C77AE8">
        <w:rPr>
          <w:rFonts w:asciiTheme="minorHAnsi" w:hAnsiTheme="minorHAnsi" w:cstheme="minorHAnsi"/>
          <w:b/>
          <w:sz w:val="23"/>
          <w:szCs w:val="23"/>
        </w:rPr>
        <w:t xml:space="preserve">SERVICES </w:t>
      </w:r>
      <w:r w:rsidR="00932583" w:rsidRPr="00C77AE8">
        <w:rPr>
          <w:rFonts w:asciiTheme="minorHAnsi" w:hAnsiTheme="minorHAnsi" w:cstheme="minorHAnsi"/>
          <w:b/>
          <w:sz w:val="23"/>
          <w:szCs w:val="23"/>
        </w:rPr>
        <w:t>AND PERFORMANCE METRICS</w:t>
      </w:r>
    </w:p>
    <w:p w:rsidR="00FD6037" w:rsidRPr="00C77AE8" w:rsidRDefault="00011E72" w:rsidP="00471A35">
      <w:pPr>
        <w:pStyle w:val="Specification"/>
        <w:numPr>
          <w:ilvl w:val="0"/>
          <w:numId w:val="40"/>
        </w:numPr>
        <w:jc w:val="both"/>
        <w:rPr>
          <w:rFonts w:asciiTheme="minorHAnsi" w:hAnsiTheme="minorHAnsi" w:cstheme="minorHAnsi"/>
          <w:sz w:val="23"/>
          <w:szCs w:val="23"/>
        </w:rPr>
      </w:pPr>
      <w:r w:rsidRPr="00C77AE8">
        <w:rPr>
          <w:rFonts w:asciiTheme="minorHAnsi" w:hAnsiTheme="minorHAnsi" w:cstheme="minorHAnsi"/>
          <w:sz w:val="23"/>
          <w:szCs w:val="23"/>
        </w:rPr>
        <w:t xml:space="preserve">All deliverables/ services based on user acceptances. Timeframes </w:t>
      </w:r>
      <w:r w:rsidR="00B94787" w:rsidRPr="00C77AE8">
        <w:rPr>
          <w:rFonts w:asciiTheme="minorHAnsi" w:hAnsiTheme="minorHAnsi" w:cstheme="minorHAnsi"/>
          <w:sz w:val="23"/>
          <w:szCs w:val="23"/>
        </w:rPr>
        <w:t xml:space="preserve">will be </w:t>
      </w:r>
      <w:r w:rsidRPr="00C77AE8">
        <w:rPr>
          <w:rFonts w:asciiTheme="minorHAnsi" w:hAnsiTheme="minorHAnsi" w:cstheme="minorHAnsi"/>
          <w:sz w:val="23"/>
          <w:szCs w:val="23"/>
        </w:rPr>
        <w:t xml:space="preserve">determined </w:t>
      </w:r>
      <w:r w:rsidR="00B94787" w:rsidRPr="00C77AE8">
        <w:rPr>
          <w:rFonts w:asciiTheme="minorHAnsi" w:hAnsiTheme="minorHAnsi" w:cstheme="minorHAnsi"/>
          <w:sz w:val="23"/>
          <w:szCs w:val="23"/>
        </w:rPr>
        <w:t>per task/ deliverable with the successful bidder.</w:t>
      </w:r>
    </w:p>
    <w:p w:rsidR="00011E72" w:rsidRPr="00C77AE8" w:rsidRDefault="00B94787" w:rsidP="00471A35">
      <w:pPr>
        <w:pStyle w:val="Specification"/>
        <w:numPr>
          <w:ilvl w:val="0"/>
          <w:numId w:val="40"/>
        </w:numPr>
        <w:tabs>
          <w:tab w:val="left" w:pos="426"/>
        </w:tabs>
        <w:jc w:val="both"/>
        <w:rPr>
          <w:rFonts w:asciiTheme="minorHAnsi" w:hAnsiTheme="minorHAnsi" w:cstheme="minorHAnsi"/>
          <w:sz w:val="23"/>
          <w:szCs w:val="23"/>
        </w:rPr>
      </w:pPr>
      <w:r w:rsidRPr="00C77AE8">
        <w:rPr>
          <w:rFonts w:asciiTheme="minorHAnsi" w:hAnsiTheme="minorHAnsi" w:cstheme="minorHAnsi"/>
          <w:sz w:val="23"/>
          <w:szCs w:val="23"/>
        </w:rPr>
        <w:t>Payment will be based on signed off tasks/ deliverables.</w:t>
      </w:r>
    </w:p>
    <w:p w:rsidR="00203DF3" w:rsidRPr="00C77AE8" w:rsidRDefault="00203DF3" w:rsidP="00471A35">
      <w:pPr>
        <w:pStyle w:val="Specification"/>
        <w:numPr>
          <w:ilvl w:val="0"/>
          <w:numId w:val="31"/>
        </w:numPr>
        <w:jc w:val="both"/>
        <w:rPr>
          <w:rStyle w:val="Strong"/>
          <w:rFonts w:asciiTheme="minorHAnsi" w:hAnsiTheme="minorHAnsi" w:cstheme="minorHAnsi"/>
          <w:bCs w:val="0"/>
          <w:sz w:val="23"/>
          <w:szCs w:val="23"/>
        </w:rPr>
      </w:pPr>
      <w:bookmarkStart w:id="51" w:name="_Toc435315901"/>
      <w:r w:rsidRPr="00C77AE8">
        <w:rPr>
          <w:rStyle w:val="Strong"/>
          <w:rFonts w:asciiTheme="minorHAnsi" w:hAnsiTheme="minorHAnsi" w:cstheme="minorHAnsi"/>
          <w:sz w:val="23"/>
          <w:szCs w:val="23"/>
        </w:rPr>
        <w:t xml:space="preserve">CERTIFICATION, EXPERTISE AND </w:t>
      </w:r>
      <w:r w:rsidR="00CE1B31" w:rsidRPr="00C77AE8">
        <w:rPr>
          <w:rStyle w:val="Strong"/>
          <w:rFonts w:asciiTheme="minorHAnsi" w:hAnsiTheme="minorHAnsi" w:cstheme="minorHAnsi"/>
          <w:sz w:val="23"/>
          <w:szCs w:val="23"/>
        </w:rPr>
        <w:t>QUALIFICATION</w:t>
      </w:r>
    </w:p>
    <w:p w:rsidR="00F461CD" w:rsidRPr="00C77AE8" w:rsidRDefault="00203DF3" w:rsidP="00471A35">
      <w:pPr>
        <w:pStyle w:val="Specification"/>
        <w:numPr>
          <w:ilvl w:val="0"/>
          <w:numId w:val="38"/>
        </w:numPr>
        <w:jc w:val="both"/>
        <w:rPr>
          <w:rStyle w:val="Strong"/>
          <w:rFonts w:asciiTheme="minorHAnsi" w:hAnsiTheme="minorHAnsi" w:cstheme="minorHAnsi"/>
          <w:bCs w:val="0"/>
          <w:sz w:val="23"/>
          <w:szCs w:val="23"/>
        </w:rPr>
      </w:pPr>
      <w:r w:rsidRPr="00C77AE8">
        <w:rPr>
          <w:rStyle w:val="Strong"/>
          <w:rFonts w:asciiTheme="minorHAnsi" w:hAnsiTheme="minorHAnsi" w:cstheme="minorHAnsi"/>
          <w:b w:val="0"/>
          <w:sz w:val="23"/>
          <w:szCs w:val="23"/>
        </w:rPr>
        <w:t>The Supplier represents that</w:t>
      </w:r>
      <w:r w:rsidR="00F461CD" w:rsidRPr="00C77AE8">
        <w:rPr>
          <w:rStyle w:val="Strong"/>
          <w:rFonts w:asciiTheme="minorHAnsi" w:hAnsiTheme="minorHAnsi" w:cstheme="minorHAnsi"/>
          <w:b w:val="0"/>
          <w:sz w:val="23"/>
          <w:szCs w:val="23"/>
        </w:rPr>
        <w:t>,</w:t>
      </w:r>
      <w:r w:rsidRPr="00C77AE8">
        <w:rPr>
          <w:rStyle w:val="Strong"/>
          <w:rFonts w:asciiTheme="minorHAnsi" w:hAnsiTheme="minorHAnsi" w:cstheme="minorHAnsi"/>
          <w:b w:val="0"/>
          <w:sz w:val="23"/>
          <w:szCs w:val="23"/>
        </w:rPr>
        <w:t xml:space="preserve"> </w:t>
      </w:r>
    </w:p>
    <w:p w:rsidR="00F461CD" w:rsidRPr="00C77AE8" w:rsidRDefault="00203DF3" w:rsidP="00471A35">
      <w:pPr>
        <w:pStyle w:val="Specification"/>
        <w:numPr>
          <w:ilvl w:val="1"/>
          <w:numId w:val="39"/>
        </w:numPr>
        <w:tabs>
          <w:tab w:val="clear" w:pos="1134"/>
          <w:tab w:val="num" w:pos="709"/>
        </w:tabs>
        <w:ind w:left="709" w:hanging="142"/>
        <w:jc w:val="both"/>
        <w:rPr>
          <w:rStyle w:val="Strong"/>
          <w:rFonts w:asciiTheme="minorHAnsi" w:hAnsiTheme="minorHAnsi" w:cstheme="minorHAnsi"/>
          <w:bCs w:val="0"/>
          <w:sz w:val="23"/>
          <w:szCs w:val="23"/>
        </w:rPr>
      </w:pPr>
      <w:r w:rsidRPr="00C77AE8">
        <w:rPr>
          <w:rStyle w:val="Strong"/>
          <w:rFonts w:asciiTheme="minorHAnsi" w:hAnsiTheme="minorHAnsi" w:cstheme="minorHAnsi"/>
          <w:b w:val="0"/>
          <w:sz w:val="23"/>
          <w:szCs w:val="23"/>
        </w:rPr>
        <w:t xml:space="preserve">it has the necessary expertise, skill, qualifications and ability to undertake the work required in terms of the Statement of Work </w:t>
      </w:r>
      <w:r w:rsidR="00F461CD" w:rsidRPr="00C77AE8">
        <w:rPr>
          <w:rStyle w:val="Strong"/>
          <w:rFonts w:asciiTheme="minorHAnsi" w:hAnsiTheme="minorHAnsi" w:cstheme="minorHAnsi"/>
          <w:b w:val="0"/>
          <w:sz w:val="23"/>
          <w:szCs w:val="23"/>
        </w:rPr>
        <w:t xml:space="preserve">or Service Definition </w:t>
      </w:r>
      <w:r w:rsidRPr="00C77AE8">
        <w:rPr>
          <w:rStyle w:val="Strong"/>
          <w:rFonts w:asciiTheme="minorHAnsi" w:hAnsiTheme="minorHAnsi" w:cstheme="minorHAnsi"/>
          <w:b w:val="0"/>
          <w:sz w:val="23"/>
          <w:szCs w:val="23"/>
        </w:rPr>
        <w:t>and</w:t>
      </w:r>
      <w:r w:rsidR="00F461CD" w:rsidRPr="00C77AE8">
        <w:rPr>
          <w:rStyle w:val="Strong"/>
          <w:rFonts w:asciiTheme="minorHAnsi" w:hAnsiTheme="minorHAnsi" w:cstheme="minorHAnsi"/>
          <w:b w:val="0"/>
          <w:sz w:val="23"/>
          <w:szCs w:val="23"/>
        </w:rPr>
        <w:t>;</w:t>
      </w:r>
    </w:p>
    <w:p w:rsidR="00F461CD" w:rsidRPr="00C77AE8" w:rsidRDefault="00203DF3" w:rsidP="00471A35">
      <w:pPr>
        <w:pStyle w:val="Specification"/>
        <w:numPr>
          <w:ilvl w:val="1"/>
          <w:numId w:val="39"/>
        </w:numPr>
        <w:tabs>
          <w:tab w:val="clear" w:pos="1134"/>
          <w:tab w:val="num" w:pos="709"/>
        </w:tabs>
        <w:jc w:val="both"/>
        <w:rPr>
          <w:rStyle w:val="Strong"/>
          <w:rFonts w:asciiTheme="minorHAnsi" w:hAnsiTheme="minorHAnsi" w:cstheme="minorHAnsi"/>
          <w:bCs w:val="0"/>
          <w:sz w:val="23"/>
          <w:szCs w:val="23"/>
        </w:rPr>
      </w:pPr>
      <w:r w:rsidRPr="00C77AE8">
        <w:rPr>
          <w:rStyle w:val="Strong"/>
          <w:rFonts w:asciiTheme="minorHAnsi" w:hAnsiTheme="minorHAnsi" w:cstheme="minorHAnsi"/>
          <w:b w:val="0"/>
          <w:sz w:val="23"/>
          <w:szCs w:val="23"/>
        </w:rPr>
        <w:t xml:space="preserve">it </w:t>
      </w:r>
      <w:r w:rsidR="00F461CD" w:rsidRPr="00C77AE8">
        <w:rPr>
          <w:rStyle w:val="Strong"/>
          <w:rFonts w:asciiTheme="minorHAnsi" w:hAnsiTheme="minorHAnsi" w:cstheme="minorHAnsi"/>
          <w:b w:val="0"/>
          <w:sz w:val="23"/>
          <w:szCs w:val="23"/>
        </w:rPr>
        <w:t>is</w:t>
      </w:r>
      <w:r w:rsidRPr="00C77AE8">
        <w:rPr>
          <w:rStyle w:val="Strong"/>
          <w:rFonts w:asciiTheme="minorHAnsi" w:hAnsiTheme="minorHAnsi" w:cstheme="minorHAnsi"/>
          <w:b w:val="0"/>
          <w:sz w:val="23"/>
          <w:szCs w:val="23"/>
        </w:rPr>
        <w:t xml:space="preserve"> committed to </w:t>
      </w:r>
      <w:r w:rsidR="00F461CD" w:rsidRPr="00C77AE8">
        <w:rPr>
          <w:rStyle w:val="Strong"/>
          <w:rFonts w:asciiTheme="minorHAnsi" w:hAnsiTheme="minorHAnsi" w:cstheme="minorHAnsi"/>
          <w:b w:val="0"/>
          <w:sz w:val="23"/>
          <w:szCs w:val="23"/>
        </w:rPr>
        <w:t>provide</w:t>
      </w:r>
      <w:r w:rsidRPr="00C77AE8">
        <w:rPr>
          <w:rStyle w:val="Strong"/>
          <w:rFonts w:asciiTheme="minorHAnsi" w:hAnsiTheme="minorHAnsi" w:cstheme="minorHAnsi"/>
          <w:b w:val="0"/>
          <w:sz w:val="23"/>
          <w:szCs w:val="23"/>
        </w:rPr>
        <w:t xml:space="preserve"> the Products or Services</w:t>
      </w:r>
      <w:r w:rsidR="00CE1B31" w:rsidRPr="00C77AE8">
        <w:rPr>
          <w:rStyle w:val="Strong"/>
          <w:rFonts w:asciiTheme="minorHAnsi" w:hAnsiTheme="minorHAnsi" w:cstheme="minorHAnsi"/>
          <w:b w:val="0"/>
          <w:sz w:val="23"/>
          <w:szCs w:val="23"/>
        </w:rPr>
        <w:t>;</w:t>
      </w:r>
      <w:r w:rsidRPr="00C77AE8">
        <w:rPr>
          <w:rStyle w:val="Strong"/>
          <w:rFonts w:asciiTheme="minorHAnsi" w:hAnsiTheme="minorHAnsi" w:cstheme="minorHAnsi"/>
          <w:b w:val="0"/>
          <w:sz w:val="23"/>
          <w:szCs w:val="23"/>
        </w:rPr>
        <w:t xml:space="preserve"> and</w:t>
      </w:r>
    </w:p>
    <w:p w:rsidR="00203DF3" w:rsidRPr="00C77AE8" w:rsidRDefault="00203DF3" w:rsidP="00471A35">
      <w:pPr>
        <w:pStyle w:val="Specification"/>
        <w:numPr>
          <w:ilvl w:val="1"/>
          <w:numId w:val="39"/>
        </w:numPr>
        <w:tabs>
          <w:tab w:val="clear" w:pos="1134"/>
          <w:tab w:val="num" w:pos="709"/>
        </w:tabs>
        <w:jc w:val="both"/>
        <w:rPr>
          <w:rStyle w:val="Strong"/>
          <w:rFonts w:asciiTheme="minorHAnsi" w:hAnsiTheme="minorHAnsi" w:cstheme="minorHAnsi"/>
          <w:bCs w:val="0"/>
          <w:sz w:val="23"/>
          <w:szCs w:val="23"/>
        </w:rPr>
      </w:pPr>
      <w:r w:rsidRPr="00C77AE8">
        <w:rPr>
          <w:rStyle w:val="Strong"/>
          <w:rFonts w:asciiTheme="minorHAnsi" w:hAnsiTheme="minorHAnsi" w:cstheme="minorHAnsi"/>
          <w:b w:val="0"/>
          <w:sz w:val="23"/>
          <w:szCs w:val="23"/>
        </w:rPr>
        <w:t>perform all obligations detailed herein without any interruption to the Customer.</w:t>
      </w:r>
    </w:p>
    <w:p w:rsidR="00490F2A" w:rsidRPr="00C77AE8" w:rsidRDefault="00490F2A" w:rsidP="00471A35">
      <w:pPr>
        <w:pStyle w:val="Specification"/>
        <w:numPr>
          <w:ilvl w:val="0"/>
          <w:numId w:val="38"/>
        </w:numPr>
        <w:jc w:val="both"/>
        <w:rPr>
          <w:rFonts w:asciiTheme="minorHAnsi" w:hAnsiTheme="minorHAnsi" w:cstheme="minorHAnsi"/>
          <w:sz w:val="23"/>
          <w:szCs w:val="23"/>
        </w:rPr>
      </w:pPr>
      <w:bookmarkStart w:id="52" w:name="_Toc448483301"/>
      <w:bookmarkStart w:id="53" w:name="_Toc448483304"/>
      <w:r w:rsidRPr="00C77AE8">
        <w:rPr>
          <w:rFonts w:asciiTheme="minorHAnsi" w:hAnsiTheme="minorHAnsi" w:cstheme="minorHAnsi"/>
          <w:sz w:val="23"/>
          <w:szCs w:val="23"/>
        </w:rPr>
        <w:t>The Supplier must provide the service in a good and workmanlike manner and in accordance with the practices and high professional standards used in well-managed operations performing services similar to the Services;</w:t>
      </w:r>
      <w:bookmarkEnd w:id="52"/>
    </w:p>
    <w:p w:rsidR="00FC56C4" w:rsidRPr="00C77AE8" w:rsidRDefault="00A47EB0" w:rsidP="00471A35">
      <w:pPr>
        <w:pStyle w:val="Specification"/>
        <w:numPr>
          <w:ilvl w:val="0"/>
          <w:numId w:val="38"/>
        </w:numPr>
        <w:jc w:val="both"/>
        <w:rPr>
          <w:rStyle w:val="Strong"/>
          <w:rFonts w:asciiTheme="minorHAnsi" w:hAnsiTheme="minorHAnsi" w:cstheme="minorHAnsi"/>
          <w:b w:val="0"/>
          <w:sz w:val="23"/>
          <w:szCs w:val="23"/>
        </w:rPr>
      </w:pPr>
      <w:r w:rsidRPr="00C77AE8">
        <w:rPr>
          <w:rFonts w:asciiTheme="minorHAnsi" w:hAnsiTheme="minorHAnsi" w:cstheme="minorHAnsi"/>
          <w:sz w:val="23"/>
          <w:szCs w:val="23"/>
        </w:rPr>
        <w:t xml:space="preserve">The Supplier must </w:t>
      </w:r>
      <w:r w:rsidR="00490F2A" w:rsidRPr="00C77AE8">
        <w:rPr>
          <w:rFonts w:asciiTheme="minorHAnsi" w:hAnsiTheme="minorHAnsi" w:cstheme="minorHAnsi"/>
          <w:sz w:val="23"/>
          <w:szCs w:val="23"/>
        </w:rPr>
        <w:t>perform the Services in the most cost-effective manner consistent with the level of quality and performance as defined in Statement of Work or Service Definition;</w:t>
      </w:r>
      <w:bookmarkEnd w:id="53"/>
    </w:p>
    <w:p w:rsidR="000729B4" w:rsidRPr="00C77AE8" w:rsidRDefault="00FC56C4" w:rsidP="00471A35">
      <w:pPr>
        <w:pStyle w:val="Specification"/>
        <w:numPr>
          <w:ilvl w:val="0"/>
          <w:numId w:val="31"/>
        </w:numPr>
        <w:jc w:val="both"/>
        <w:rPr>
          <w:rFonts w:asciiTheme="minorHAnsi" w:hAnsiTheme="minorHAnsi" w:cstheme="minorHAnsi"/>
          <w:b/>
          <w:sz w:val="23"/>
          <w:szCs w:val="23"/>
        </w:rPr>
      </w:pPr>
      <w:r w:rsidRPr="00C77AE8">
        <w:rPr>
          <w:rFonts w:asciiTheme="minorHAnsi" w:hAnsiTheme="minorHAnsi" w:cstheme="minorHAnsi"/>
          <w:b/>
          <w:sz w:val="23"/>
          <w:szCs w:val="23"/>
        </w:rPr>
        <w:t>LOGISTICAL CONDITIONS</w:t>
      </w:r>
    </w:p>
    <w:p w:rsidR="00FD6037" w:rsidRPr="00C77AE8" w:rsidRDefault="00FD6037" w:rsidP="00C77AE8">
      <w:pPr>
        <w:pStyle w:val="Specification"/>
        <w:numPr>
          <w:ilvl w:val="1"/>
          <w:numId w:val="3"/>
        </w:numPr>
        <w:jc w:val="both"/>
        <w:rPr>
          <w:rFonts w:asciiTheme="minorHAnsi" w:hAnsiTheme="minorHAnsi" w:cstheme="minorHAnsi"/>
          <w:color w:val="FF0000"/>
          <w:sz w:val="23"/>
          <w:szCs w:val="23"/>
        </w:rPr>
      </w:pPr>
      <w:r w:rsidRPr="00C77AE8">
        <w:rPr>
          <w:rFonts w:asciiTheme="minorHAnsi" w:hAnsiTheme="minorHAnsi" w:cstheme="minorHAnsi"/>
          <w:b/>
          <w:sz w:val="23"/>
          <w:szCs w:val="23"/>
        </w:rPr>
        <w:t>Hours of work</w:t>
      </w:r>
      <w:r w:rsidRPr="00C77AE8">
        <w:rPr>
          <w:rFonts w:asciiTheme="minorHAnsi" w:hAnsiTheme="minorHAnsi" w:cstheme="minorHAnsi"/>
          <w:sz w:val="23"/>
          <w:szCs w:val="23"/>
        </w:rPr>
        <w:t>. 08:00 to 16:30</w:t>
      </w:r>
    </w:p>
    <w:p w:rsidR="00FD6037" w:rsidRPr="00C77AE8" w:rsidRDefault="00FD6037" w:rsidP="00C77AE8">
      <w:pPr>
        <w:pStyle w:val="Specification"/>
        <w:numPr>
          <w:ilvl w:val="1"/>
          <w:numId w:val="3"/>
        </w:numPr>
        <w:jc w:val="both"/>
        <w:rPr>
          <w:rFonts w:asciiTheme="minorHAnsi" w:hAnsiTheme="minorHAnsi" w:cstheme="minorHAnsi"/>
          <w:sz w:val="23"/>
          <w:szCs w:val="23"/>
        </w:rPr>
      </w:pPr>
      <w:r w:rsidRPr="00C77AE8">
        <w:rPr>
          <w:rFonts w:asciiTheme="minorHAnsi" w:hAnsiTheme="minorHAnsi" w:cstheme="minorHAnsi"/>
          <w:sz w:val="23"/>
          <w:szCs w:val="23"/>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rsidR="00FD6037" w:rsidRPr="00C77AE8" w:rsidRDefault="00FD6037" w:rsidP="00C77AE8">
      <w:pPr>
        <w:pStyle w:val="Specification"/>
        <w:numPr>
          <w:ilvl w:val="1"/>
          <w:numId w:val="3"/>
        </w:numPr>
        <w:jc w:val="both"/>
        <w:rPr>
          <w:rFonts w:asciiTheme="minorHAnsi" w:hAnsiTheme="minorHAnsi" w:cstheme="minorHAnsi"/>
          <w:sz w:val="23"/>
          <w:szCs w:val="23"/>
        </w:rPr>
      </w:pPr>
      <w:r w:rsidRPr="00C77AE8">
        <w:rPr>
          <w:rFonts w:asciiTheme="minorHAnsi" w:hAnsiTheme="minorHAnsi" w:cstheme="minorHAnsi"/>
          <w:b/>
          <w:sz w:val="23"/>
          <w:szCs w:val="23"/>
        </w:rPr>
        <w:t>Tools of Trade</w:t>
      </w:r>
      <w:r w:rsidRPr="00C77AE8">
        <w:rPr>
          <w:rFonts w:asciiTheme="minorHAnsi" w:hAnsiTheme="minorHAnsi" w:cstheme="minorHAnsi"/>
          <w:sz w:val="23"/>
          <w:szCs w:val="23"/>
        </w:rPr>
        <w:t>. The Supplier must provide its own tools.</w:t>
      </w:r>
    </w:p>
    <w:bookmarkEnd w:id="51"/>
    <w:p w:rsidR="00577D8C" w:rsidRPr="00C77AE8" w:rsidRDefault="00577D8C" w:rsidP="00471A35">
      <w:pPr>
        <w:pStyle w:val="Specification"/>
        <w:numPr>
          <w:ilvl w:val="0"/>
          <w:numId w:val="31"/>
        </w:numPr>
        <w:jc w:val="both"/>
        <w:rPr>
          <w:rStyle w:val="Strong"/>
          <w:rFonts w:asciiTheme="minorHAnsi" w:hAnsiTheme="minorHAnsi" w:cstheme="minorHAnsi"/>
          <w:bCs w:val="0"/>
          <w:sz w:val="23"/>
          <w:szCs w:val="23"/>
        </w:rPr>
      </w:pPr>
      <w:r w:rsidRPr="00C77AE8">
        <w:rPr>
          <w:rStyle w:val="Strong"/>
          <w:rFonts w:asciiTheme="minorHAnsi" w:hAnsiTheme="minorHAnsi" w:cstheme="minorHAnsi"/>
          <w:bCs w:val="0"/>
          <w:sz w:val="23"/>
          <w:szCs w:val="23"/>
        </w:rPr>
        <w:t>REGULATORY, QUALITY AND STANDARDS</w:t>
      </w:r>
    </w:p>
    <w:p w:rsidR="007B7088" w:rsidRPr="00C77AE8" w:rsidRDefault="007B7088" w:rsidP="00471A35">
      <w:pPr>
        <w:pStyle w:val="Specification"/>
        <w:numPr>
          <w:ilvl w:val="1"/>
          <w:numId w:val="37"/>
        </w:numPr>
        <w:jc w:val="both"/>
        <w:rPr>
          <w:rStyle w:val="Strong"/>
          <w:rFonts w:asciiTheme="minorHAnsi" w:hAnsiTheme="minorHAnsi" w:cstheme="minorHAnsi"/>
          <w:b w:val="0"/>
          <w:bCs w:val="0"/>
          <w:sz w:val="23"/>
          <w:szCs w:val="23"/>
        </w:rPr>
      </w:pPr>
      <w:r w:rsidRPr="00C77AE8">
        <w:rPr>
          <w:rStyle w:val="Strong"/>
          <w:rFonts w:asciiTheme="minorHAnsi" w:hAnsiTheme="minorHAnsi" w:cstheme="minorHAnsi"/>
          <w:b w:val="0"/>
          <w:bCs w:val="0"/>
          <w:sz w:val="23"/>
          <w:szCs w:val="23"/>
        </w:rPr>
        <w:t>The Supplier must for the duration of the contract ensure compliance wit</w:t>
      </w:r>
      <w:r w:rsidR="002061FF" w:rsidRPr="00C77AE8">
        <w:rPr>
          <w:rStyle w:val="Strong"/>
          <w:rFonts w:asciiTheme="minorHAnsi" w:hAnsiTheme="minorHAnsi" w:cstheme="minorHAnsi"/>
          <w:b w:val="0"/>
          <w:bCs w:val="0"/>
          <w:sz w:val="23"/>
          <w:szCs w:val="23"/>
        </w:rPr>
        <w:t xml:space="preserve">h </w:t>
      </w:r>
      <w:r w:rsidRPr="00C77AE8">
        <w:rPr>
          <w:rStyle w:val="Strong"/>
          <w:rFonts w:asciiTheme="minorHAnsi" w:hAnsiTheme="minorHAnsi" w:cstheme="minorHAnsi"/>
          <w:b w:val="0"/>
          <w:bCs w:val="0"/>
          <w:sz w:val="23"/>
          <w:szCs w:val="23"/>
        </w:rPr>
        <w:t xml:space="preserve">ISO/IEC </w:t>
      </w:r>
      <w:r w:rsidR="002061FF" w:rsidRPr="00C77AE8">
        <w:rPr>
          <w:rStyle w:val="Strong"/>
          <w:rFonts w:asciiTheme="minorHAnsi" w:hAnsiTheme="minorHAnsi" w:cstheme="minorHAnsi"/>
          <w:b w:val="0"/>
          <w:bCs w:val="0"/>
          <w:sz w:val="23"/>
          <w:szCs w:val="23"/>
        </w:rPr>
        <w:t>Quality Standards.</w:t>
      </w:r>
    </w:p>
    <w:p w:rsidR="00876115" w:rsidRPr="00C77AE8" w:rsidRDefault="00876115" w:rsidP="00C77AE8">
      <w:pPr>
        <w:pStyle w:val="Specification"/>
        <w:numPr>
          <w:ilvl w:val="2"/>
          <w:numId w:val="10"/>
        </w:numPr>
        <w:jc w:val="both"/>
        <w:rPr>
          <w:rStyle w:val="Strong"/>
          <w:rFonts w:asciiTheme="minorHAnsi" w:hAnsiTheme="minorHAnsi" w:cstheme="minorHAnsi"/>
          <w:b w:val="0"/>
          <w:bCs w:val="0"/>
          <w:sz w:val="23"/>
          <w:szCs w:val="23"/>
        </w:rPr>
      </w:pPr>
      <w:r w:rsidRPr="00C77AE8">
        <w:rPr>
          <w:rStyle w:val="Strong"/>
          <w:rFonts w:asciiTheme="minorHAnsi" w:hAnsiTheme="minorHAnsi" w:cstheme="minorHAnsi"/>
          <w:bCs w:val="0"/>
          <w:sz w:val="23"/>
          <w:szCs w:val="23"/>
        </w:rPr>
        <w:t>C0504 Relational DB Access:</w:t>
      </w:r>
      <w:r w:rsidRPr="00C77AE8">
        <w:rPr>
          <w:rStyle w:val="Strong"/>
          <w:rFonts w:asciiTheme="minorHAnsi" w:hAnsiTheme="minorHAnsi" w:cstheme="minorHAnsi"/>
          <w:b w:val="0"/>
          <w:bCs w:val="0"/>
          <w:sz w:val="23"/>
          <w:szCs w:val="23"/>
        </w:rPr>
        <w:t xml:space="preserve"> C050401-Strutured Query Language (SQL) 2011          ISO 9075</w:t>
      </w:r>
    </w:p>
    <w:p w:rsidR="007B7088" w:rsidRPr="00C77AE8" w:rsidRDefault="00876115" w:rsidP="00C77AE8">
      <w:pPr>
        <w:pStyle w:val="Specification"/>
        <w:numPr>
          <w:ilvl w:val="2"/>
          <w:numId w:val="10"/>
        </w:numPr>
        <w:jc w:val="both"/>
        <w:rPr>
          <w:rStyle w:val="Strong"/>
          <w:rFonts w:asciiTheme="minorHAnsi" w:hAnsiTheme="minorHAnsi" w:cstheme="minorHAnsi"/>
          <w:b w:val="0"/>
          <w:bCs w:val="0"/>
          <w:sz w:val="23"/>
          <w:szCs w:val="23"/>
        </w:rPr>
      </w:pPr>
      <w:r w:rsidRPr="00C77AE8">
        <w:rPr>
          <w:rStyle w:val="Strong"/>
          <w:rFonts w:asciiTheme="minorHAnsi" w:hAnsiTheme="minorHAnsi" w:cstheme="minorHAnsi"/>
          <w:bCs w:val="0"/>
          <w:sz w:val="23"/>
          <w:szCs w:val="23"/>
        </w:rPr>
        <w:t xml:space="preserve">C0508 Browser Scripting: </w:t>
      </w:r>
      <w:r w:rsidRPr="00C77AE8">
        <w:rPr>
          <w:rStyle w:val="Strong"/>
          <w:rFonts w:asciiTheme="minorHAnsi" w:hAnsiTheme="minorHAnsi" w:cstheme="minorHAnsi"/>
          <w:b w:val="0"/>
          <w:bCs w:val="0"/>
          <w:sz w:val="23"/>
          <w:szCs w:val="23"/>
        </w:rPr>
        <w:t xml:space="preserve">C050801-JavaScript (ECMAScript Language </w:t>
      </w:r>
      <w:r w:rsidR="004042C3" w:rsidRPr="00C77AE8">
        <w:rPr>
          <w:rStyle w:val="Strong"/>
          <w:rFonts w:asciiTheme="minorHAnsi" w:hAnsiTheme="minorHAnsi" w:cstheme="minorHAnsi"/>
          <w:b w:val="0"/>
          <w:bCs w:val="0"/>
          <w:sz w:val="23"/>
          <w:szCs w:val="23"/>
        </w:rPr>
        <w:t>Specification) ECMA</w:t>
      </w:r>
      <w:r w:rsidRPr="00C77AE8">
        <w:rPr>
          <w:rStyle w:val="Strong"/>
          <w:rFonts w:asciiTheme="minorHAnsi" w:hAnsiTheme="minorHAnsi" w:cstheme="minorHAnsi"/>
          <w:b w:val="0"/>
          <w:bCs w:val="0"/>
          <w:sz w:val="23"/>
          <w:szCs w:val="23"/>
        </w:rPr>
        <w:t xml:space="preserve"> 262</w:t>
      </w:r>
      <w:r w:rsidR="007B7088" w:rsidRPr="00C77AE8">
        <w:rPr>
          <w:rStyle w:val="Strong"/>
          <w:rFonts w:asciiTheme="minorHAnsi" w:hAnsiTheme="minorHAnsi" w:cstheme="minorHAnsi"/>
          <w:b w:val="0"/>
          <w:bCs w:val="0"/>
          <w:sz w:val="23"/>
          <w:szCs w:val="23"/>
        </w:rPr>
        <w:t xml:space="preserve"> </w:t>
      </w:r>
    </w:p>
    <w:p w:rsidR="00F03E4F" w:rsidRPr="00C77AE8" w:rsidRDefault="00F03E4F" w:rsidP="00C77AE8">
      <w:pPr>
        <w:pStyle w:val="ListParagraph"/>
        <w:numPr>
          <w:ilvl w:val="2"/>
          <w:numId w:val="10"/>
        </w:numPr>
        <w:jc w:val="both"/>
        <w:rPr>
          <w:rStyle w:val="Strong"/>
          <w:rFonts w:asciiTheme="minorHAnsi" w:hAnsiTheme="minorHAnsi" w:cstheme="minorHAnsi"/>
          <w:b w:val="0"/>
          <w:bCs w:val="0"/>
          <w:sz w:val="23"/>
          <w:szCs w:val="23"/>
        </w:rPr>
      </w:pPr>
      <w:r w:rsidRPr="00C77AE8">
        <w:rPr>
          <w:rStyle w:val="Strong"/>
          <w:rFonts w:asciiTheme="minorHAnsi" w:hAnsiTheme="minorHAnsi" w:cstheme="minorHAnsi"/>
          <w:b w:val="0"/>
          <w:bCs w:val="0"/>
          <w:sz w:val="23"/>
          <w:szCs w:val="23"/>
        </w:rPr>
        <w:t>The Supplier must for the duration of the contract ensure compliance with Protection of Personal Information Act (POPIA) compliance is required</w:t>
      </w:r>
    </w:p>
    <w:p w:rsidR="00F03E4F" w:rsidRPr="00C77AE8" w:rsidRDefault="00F03E4F" w:rsidP="00C77AE8">
      <w:pPr>
        <w:pStyle w:val="Specification"/>
        <w:ind w:left="1701"/>
        <w:jc w:val="both"/>
        <w:rPr>
          <w:rStyle w:val="Strong"/>
          <w:rFonts w:asciiTheme="minorHAnsi" w:hAnsiTheme="minorHAnsi" w:cstheme="minorHAnsi"/>
          <w:b w:val="0"/>
          <w:bCs w:val="0"/>
          <w:sz w:val="23"/>
          <w:szCs w:val="23"/>
        </w:rPr>
      </w:pPr>
    </w:p>
    <w:p w:rsidR="00C67D2F" w:rsidRPr="00C77AE8" w:rsidRDefault="00827CBC" w:rsidP="00471A35">
      <w:pPr>
        <w:pStyle w:val="Specification"/>
        <w:numPr>
          <w:ilvl w:val="0"/>
          <w:numId w:val="31"/>
        </w:numPr>
        <w:ind w:left="567" w:hanging="567"/>
        <w:jc w:val="both"/>
        <w:rPr>
          <w:rStyle w:val="Strong"/>
          <w:rFonts w:asciiTheme="minorHAnsi" w:hAnsiTheme="minorHAnsi" w:cstheme="minorHAnsi"/>
          <w:bCs w:val="0"/>
          <w:sz w:val="23"/>
          <w:szCs w:val="23"/>
        </w:rPr>
      </w:pPr>
      <w:r w:rsidRPr="00C77AE8">
        <w:rPr>
          <w:rStyle w:val="Strong"/>
          <w:rFonts w:asciiTheme="minorHAnsi" w:hAnsiTheme="minorHAnsi" w:cstheme="minorHAnsi"/>
          <w:bCs w:val="0"/>
          <w:sz w:val="23"/>
          <w:szCs w:val="23"/>
        </w:rPr>
        <w:t xml:space="preserve">PERSONNEL </w:t>
      </w:r>
      <w:r w:rsidR="00C67D2F" w:rsidRPr="00C77AE8">
        <w:rPr>
          <w:rStyle w:val="Strong"/>
          <w:rFonts w:asciiTheme="minorHAnsi" w:hAnsiTheme="minorHAnsi" w:cstheme="minorHAnsi"/>
          <w:bCs w:val="0"/>
          <w:sz w:val="23"/>
          <w:szCs w:val="23"/>
        </w:rPr>
        <w:t xml:space="preserve">SECURITY </w:t>
      </w:r>
      <w:r w:rsidRPr="00C77AE8">
        <w:rPr>
          <w:rStyle w:val="Strong"/>
          <w:rFonts w:asciiTheme="minorHAnsi" w:hAnsiTheme="minorHAnsi" w:cstheme="minorHAnsi"/>
          <w:bCs w:val="0"/>
          <w:sz w:val="23"/>
          <w:szCs w:val="23"/>
        </w:rPr>
        <w:t>CLEARANCE</w:t>
      </w:r>
    </w:p>
    <w:p w:rsidR="007943C6" w:rsidRPr="00D95B61" w:rsidRDefault="007943C6" w:rsidP="00471A35">
      <w:pPr>
        <w:numPr>
          <w:ilvl w:val="1"/>
          <w:numId w:val="42"/>
        </w:numPr>
        <w:spacing w:after="120"/>
        <w:jc w:val="both"/>
        <w:rPr>
          <w:sz w:val="23"/>
          <w:szCs w:val="23"/>
        </w:rPr>
      </w:pPr>
      <w:r w:rsidRPr="00D95B61">
        <w:rPr>
          <w:b/>
          <w:bCs/>
          <w:sz w:val="23"/>
          <w:szCs w:val="23"/>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rsidR="007943C6" w:rsidRPr="00D95B61" w:rsidRDefault="007943C6" w:rsidP="00471A35">
      <w:pPr>
        <w:numPr>
          <w:ilvl w:val="2"/>
          <w:numId w:val="43"/>
        </w:numPr>
        <w:spacing w:after="120"/>
        <w:ind w:left="1710" w:hanging="576"/>
        <w:jc w:val="both"/>
        <w:rPr>
          <w:szCs w:val="24"/>
        </w:rPr>
      </w:pPr>
      <w:r w:rsidRPr="00D95B61">
        <w:rPr>
          <w:sz w:val="23"/>
          <w:szCs w:val="23"/>
        </w:rPr>
        <w:t>Copy of company registration documentation;</w:t>
      </w:r>
    </w:p>
    <w:p w:rsidR="007943C6" w:rsidRPr="00D95B61" w:rsidRDefault="007943C6" w:rsidP="00471A35">
      <w:pPr>
        <w:numPr>
          <w:ilvl w:val="2"/>
          <w:numId w:val="43"/>
        </w:numPr>
        <w:spacing w:after="120"/>
        <w:ind w:left="1710" w:hanging="576"/>
        <w:jc w:val="both"/>
        <w:rPr>
          <w:sz w:val="23"/>
          <w:szCs w:val="23"/>
        </w:rPr>
      </w:pPr>
      <w:r w:rsidRPr="00D95B61">
        <w:rPr>
          <w:sz w:val="23"/>
          <w:szCs w:val="23"/>
        </w:rPr>
        <w:t>Copy(</w:t>
      </w:r>
      <w:proofErr w:type="spellStart"/>
      <w:r w:rsidRPr="00D95B61">
        <w:rPr>
          <w:sz w:val="23"/>
          <w:szCs w:val="23"/>
        </w:rPr>
        <w:t>ies</w:t>
      </w:r>
      <w:proofErr w:type="spellEnd"/>
      <w:r w:rsidRPr="00D95B61">
        <w:rPr>
          <w:sz w:val="23"/>
          <w:szCs w:val="23"/>
        </w:rPr>
        <w:t xml:space="preserve">) of identity documentation of Director(s), Member(s) or Trustee(s); </w:t>
      </w:r>
    </w:p>
    <w:p w:rsidR="007943C6" w:rsidRPr="00D95B61" w:rsidRDefault="007943C6" w:rsidP="00471A35">
      <w:pPr>
        <w:numPr>
          <w:ilvl w:val="2"/>
          <w:numId w:val="43"/>
        </w:numPr>
        <w:spacing w:after="120"/>
        <w:ind w:left="1710" w:hanging="576"/>
        <w:jc w:val="both"/>
        <w:rPr>
          <w:sz w:val="23"/>
          <w:szCs w:val="23"/>
        </w:rPr>
      </w:pPr>
      <w:r w:rsidRPr="00D95B61">
        <w:rPr>
          <w:sz w:val="23"/>
          <w:szCs w:val="23"/>
        </w:rPr>
        <w:t xml:space="preserve">Copy of valid tax clearance certificate. </w:t>
      </w:r>
    </w:p>
    <w:p w:rsidR="007943C6" w:rsidRPr="00D95B61" w:rsidRDefault="007943C6" w:rsidP="00471A35">
      <w:pPr>
        <w:numPr>
          <w:ilvl w:val="1"/>
          <w:numId w:val="42"/>
        </w:numPr>
        <w:spacing w:after="120"/>
        <w:jc w:val="both"/>
        <w:rPr>
          <w:szCs w:val="24"/>
        </w:rPr>
      </w:pPr>
      <w:r w:rsidRPr="00D95B61">
        <w:rPr>
          <w:b/>
          <w:bCs/>
          <w:sz w:val="23"/>
          <w:szCs w:val="23"/>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D95B61">
        <w:rPr>
          <w:b/>
          <w:bCs/>
          <w:sz w:val="23"/>
          <w:szCs w:val="23"/>
        </w:rPr>
        <w:t>minimum security</w:t>
      </w:r>
      <w:proofErr w:type="gramEnd"/>
      <w:r w:rsidRPr="00D95B61">
        <w:rPr>
          <w:b/>
          <w:bCs/>
          <w:sz w:val="23"/>
          <w:szCs w:val="23"/>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rsidR="007943C6" w:rsidRPr="00D95B61" w:rsidRDefault="007943C6" w:rsidP="00471A35">
      <w:pPr>
        <w:numPr>
          <w:ilvl w:val="4"/>
          <w:numId w:val="44"/>
        </w:numPr>
        <w:spacing w:after="120"/>
        <w:ind w:left="1701"/>
        <w:jc w:val="both"/>
        <w:rPr>
          <w:szCs w:val="24"/>
        </w:rPr>
      </w:pPr>
      <w:r w:rsidRPr="00D95B61">
        <w:rPr>
          <w:sz w:val="23"/>
          <w:szCs w:val="23"/>
        </w:rPr>
        <w:t>Copy of identity document;</w:t>
      </w:r>
    </w:p>
    <w:p w:rsidR="007943C6" w:rsidRPr="00D95B61" w:rsidRDefault="007943C6" w:rsidP="00471A35">
      <w:pPr>
        <w:numPr>
          <w:ilvl w:val="2"/>
          <w:numId w:val="44"/>
        </w:numPr>
        <w:spacing w:after="120"/>
        <w:ind w:left="1701"/>
        <w:jc w:val="both"/>
        <w:rPr>
          <w:sz w:val="23"/>
          <w:szCs w:val="23"/>
        </w:rPr>
      </w:pPr>
      <w:r w:rsidRPr="00D95B61">
        <w:rPr>
          <w:sz w:val="23"/>
          <w:szCs w:val="23"/>
        </w:rPr>
        <w:t>Copy(</w:t>
      </w:r>
      <w:proofErr w:type="spellStart"/>
      <w:r w:rsidRPr="00D95B61">
        <w:rPr>
          <w:sz w:val="23"/>
          <w:szCs w:val="23"/>
        </w:rPr>
        <w:t>ies</w:t>
      </w:r>
      <w:proofErr w:type="spellEnd"/>
      <w:r w:rsidRPr="00D95B61">
        <w:rPr>
          <w:sz w:val="23"/>
          <w:szCs w:val="23"/>
        </w:rPr>
        <w:t>) of qualification(s) if SITA requires verification thereof;</w:t>
      </w:r>
    </w:p>
    <w:p w:rsidR="007943C6" w:rsidRPr="00D95B61" w:rsidRDefault="007943C6" w:rsidP="00471A35">
      <w:pPr>
        <w:numPr>
          <w:ilvl w:val="2"/>
          <w:numId w:val="44"/>
        </w:numPr>
        <w:spacing w:after="120"/>
        <w:ind w:left="1701"/>
        <w:jc w:val="both"/>
        <w:rPr>
          <w:sz w:val="23"/>
          <w:szCs w:val="23"/>
        </w:rPr>
      </w:pPr>
      <w:r w:rsidRPr="00D95B61">
        <w:rPr>
          <w:sz w:val="23"/>
          <w:szCs w:val="23"/>
        </w:rPr>
        <w:t>Fingerprints – will be taken electronically;</w:t>
      </w:r>
    </w:p>
    <w:p w:rsidR="007943C6" w:rsidRPr="00D95B61" w:rsidRDefault="007943C6" w:rsidP="00471A35">
      <w:pPr>
        <w:numPr>
          <w:ilvl w:val="2"/>
          <w:numId w:val="44"/>
        </w:numPr>
        <w:spacing w:after="120"/>
        <w:ind w:left="1701"/>
        <w:jc w:val="both"/>
        <w:rPr>
          <w:sz w:val="23"/>
          <w:szCs w:val="23"/>
        </w:rPr>
      </w:pPr>
      <w:r w:rsidRPr="00D95B61">
        <w:rPr>
          <w:sz w:val="23"/>
          <w:szCs w:val="23"/>
        </w:rPr>
        <w:t xml:space="preserve">Signed consent form for the conduct of background checks. </w:t>
      </w:r>
    </w:p>
    <w:p w:rsidR="007943C6" w:rsidRPr="00D95B61" w:rsidRDefault="007943C6" w:rsidP="00471A35">
      <w:pPr>
        <w:numPr>
          <w:ilvl w:val="1"/>
          <w:numId w:val="42"/>
        </w:numPr>
        <w:spacing w:after="120"/>
        <w:jc w:val="both"/>
        <w:rPr>
          <w:szCs w:val="24"/>
        </w:rPr>
      </w:pPr>
      <w:r w:rsidRPr="00D95B61">
        <w:rPr>
          <w:b/>
          <w:bCs/>
          <w:sz w:val="23"/>
          <w:szCs w:val="23"/>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rsidR="007943C6" w:rsidRPr="00D95B61" w:rsidRDefault="007943C6" w:rsidP="00471A35">
      <w:pPr>
        <w:numPr>
          <w:ilvl w:val="4"/>
          <w:numId w:val="45"/>
        </w:numPr>
        <w:spacing w:after="120"/>
        <w:ind w:left="1701"/>
        <w:jc w:val="both"/>
        <w:rPr>
          <w:szCs w:val="24"/>
        </w:rPr>
      </w:pPr>
      <w:r w:rsidRPr="00D95B61">
        <w:rPr>
          <w:sz w:val="23"/>
          <w:szCs w:val="23"/>
        </w:rPr>
        <w:t>Completed Z204 or DD1057 security clearance application form;</w:t>
      </w:r>
    </w:p>
    <w:p w:rsidR="007943C6" w:rsidRPr="00D95B61" w:rsidRDefault="007943C6" w:rsidP="00471A35">
      <w:pPr>
        <w:numPr>
          <w:ilvl w:val="2"/>
          <w:numId w:val="45"/>
        </w:numPr>
        <w:spacing w:after="120"/>
        <w:ind w:left="1701"/>
        <w:jc w:val="both"/>
        <w:rPr>
          <w:sz w:val="23"/>
          <w:szCs w:val="23"/>
        </w:rPr>
      </w:pPr>
      <w:r w:rsidRPr="00D95B61">
        <w:rPr>
          <w:sz w:val="23"/>
          <w:szCs w:val="23"/>
        </w:rPr>
        <w:t>Fingerprints;</w:t>
      </w:r>
    </w:p>
    <w:p w:rsidR="007943C6" w:rsidRPr="00D95B61" w:rsidRDefault="007943C6" w:rsidP="00471A35">
      <w:pPr>
        <w:numPr>
          <w:ilvl w:val="2"/>
          <w:numId w:val="45"/>
        </w:numPr>
        <w:spacing w:after="120"/>
        <w:ind w:left="1701"/>
        <w:jc w:val="both"/>
        <w:rPr>
          <w:sz w:val="23"/>
          <w:szCs w:val="23"/>
        </w:rPr>
      </w:pPr>
      <w:r w:rsidRPr="00D95B61">
        <w:rPr>
          <w:sz w:val="23"/>
          <w:szCs w:val="23"/>
        </w:rPr>
        <w:t xml:space="preserve">Personal documentation of the applicant, including but not limited to, identity document, passport, marriage certificate (if applicable), divorce order (if applicable), qualifications, salary advice and bank statements.         </w:t>
      </w:r>
    </w:p>
    <w:p w:rsidR="00C67D2F" w:rsidRPr="00D95B61" w:rsidRDefault="00C67D2F" w:rsidP="00471A35">
      <w:pPr>
        <w:pStyle w:val="Specification"/>
        <w:numPr>
          <w:ilvl w:val="0"/>
          <w:numId w:val="31"/>
        </w:numPr>
        <w:jc w:val="both"/>
        <w:rPr>
          <w:rStyle w:val="Strong"/>
          <w:rFonts w:asciiTheme="minorHAnsi" w:hAnsiTheme="minorHAnsi" w:cstheme="minorHAnsi"/>
          <w:bCs w:val="0"/>
          <w:sz w:val="23"/>
          <w:szCs w:val="23"/>
        </w:rPr>
      </w:pPr>
      <w:r w:rsidRPr="00D95B61">
        <w:rPr>
          <w:rStyle w:val="Strong"/>
          <w:rFonts w:asciiTheme="minorHAnsi" w:hAnsiTheme="minorHAnsi" w:cstheme="minorHAnsi"/>
          <w:bCs w:val="0"/>
          <w:sz w:val="23"/>
          <w:szCs w:val="23"/>
        </w:rPr>
        <w:t>CONFIDENTIALITY AND NON-DISCLOSURE CONDITIONS</w:t>
      </w:r>
    </w:p>
    <w:p w:rsidR="00C67D2F" w:rsidRPr="00D95B61" w:rsidRDefault="00C67D2F" w:rsidP="00471A35">
      <w:pPr>
        <w:pStyle w:val="Specification"/>
        <w:numPr>
          <w:ilvl w:val="0"/>
          <w:numId w:val="34"/>
        </w:numPr>
        <w:jc w:val="both"/>
        <w:rPr>
          <w:rFonts w:asciiTheme="minorHAnsi" w:hAnsiTheme="minorHAnsi" w:cstheme="minorHAnsi"/>
          <w:sz w:val="23"/>
          <w:szCs w:val="23"/>
        </w:rPr>
      </w:pPr>
      <w:r w:rsidRPr="00D95B61">
        <w:rPr>
          <w:rStyle w:val="Strong"/>
          <w:rFonts w:asciiTheme="minorHAnsi" w:hAnsiTheme="minorHAnsi" w:cstheme="minorHAnsi"/>
          <w:b w:val="0"/>
          <w:bCs w:val="0"/>
          <w:sz w:val="23"/>
          <w:szCs w:val="23"/>
        </w:rPr>
        <w:t xml:space="preserve">The </w:t>
      </w:r>
      <w:r w:rsidR="0083744A" w:rsidRPr="00D95B61">
        <w:rPr>
          <w:rStyle w:val="Strong"/>
          <w:rFonts w:asciiTheme="minorHAnsi" w:hAnsiTheme="minorHAnsi" w:cstheme="minorHAnsi"/>
          <w:b w:val="0"/>
          <w:bCs w:val="0"/>
          <w:sz w:val="23"/>
          <w:szCs w:val="23"/>
        </w:rPr>
        <w:t>Supplier</w:t>
      </w:r>
      <w:r w:rsidRPr="00D95B61">
        <w:rPr>
          <w:rStyle w:val="Strong"/>
          <w:rFonts w:asciiTheme="minorHAnsi" w:hAnsiTheme="minorHAnsi" w:cstheme="minorHAnsi"/>
          <w:b w:val="0"/>
          <w:bCs w:val="0"/>
          <w:sz w:val="23"/>
          <w:szCs w:val="23"/>
        </w:rPr>
        <w:t xml:space="preserve">, including its management and staff, must before commencement of the </w:t>
      </w:r>
      <w:r w:rsidR="005F27D1" w:rsidRPr="00D95B61">
        <w:rPr>
          <w:rStyle w:val="Strong"/>
          <w:rFonts w:asciiTheme="minorHAnsi" w:hAnsiTheme="minorHAnsi" w:cstheme="minorHAnsi"/>
          <w:b w:val="0"/>
          <w:bCs w:val="0"/>
          <w:sz w:val="23"/>
          <w:szCs w:val="23"/>
        </w:rPr>
        <w:t>Contract</w:t>
      </w:r>
      <w:r w:rsidRPr="00D95B61">
        <w:rPr>
          <w:rStyle w:val="Strong"/>
          <w:rFonts w:asciiTheme="minorHAnsi" w:hAnsiTheme="minorHAnsi" w:cstheme="minorHAnsi"/>
          <w:b w:val="0"/>
          <w:bCs w:val="0"/>
          <w:sz w:val="23"/>
          <w:szCs w:val="23"/>
        </w:rPr>
        <w:t>, sign a non-disclosure agreement regarding Confidential Information.</w:t>
      </w:r>
    </w:p>
    <w:p w:rsidR="00C67D2F" w:rsidRPr="00C77AE8" w:rsidRDefault="00C67D2F" w:rsidP="00471A35">
      <w:pPr>
        <w:pStyle w:val="Specification"/>
        <w:numPr>
          <w:ilvl w:val="0"/>
          <w:numId w:val="34"/>
        </w:numPr>
        <w:jc w:val="both"/>
        <w:rPr>
          <w:rFonts w:asciiTheme="minorHAnsi" w:hAnsiTheme="minorHAnsi" w:cstheme="minorHAnsi"/>
          <w:sz w:val="23"/>
          <w:szCs w:val="23"/>
        </w:rPr>
      </w:pPr>
      <w:r w:rsidRPr="00D95B61">
        <w:rPr>
          <w:rFonts w:asciiTheme="minorHAnsi" w:hAnsiTheme="minorHAnsi" w:cstheme="minorHAnsi"/>
          <w:sz w:val="23"/>
          <w:szCs w:val="23"/>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D95B61">
        <w:rPr>
          <w:rFonts w:asciiTheme="minorHAnsi" w:hAnsiTheme="minorHAnsi" w:cstheme="minorHAnsi"/>
          <w:sz w:val="23"/>
          <w:szCs w:val="23"/>
        </w:rPr>
        <w:t>Contract</w:t>
      </w:r>
      <w:r w:rsidRPr="00D95B61">
        <w:rPr>
          <w:rFonts w:asciiTheme="minorHAnsi" w:hAnsiTheme="minorHAnsi" w:cstheme="minorHAnsi"/>
          <w:sz w:val="23"/>
          <w:szCs w:val="23"/>
        </w:rPr>
        <w:t>, including information or data which is prohibited from disclosure by virtue</w:t>
      </w:r>
      <w:r w:rsidRPr="00C77AE8">
        <w:rPr>
          <w:rFonts w:asciiTheme="minorHAnsi" w:hAnsiTheme="minorHAnsi" w:cstheme="minorHAnsi"/>
          <w:sz w:val="23"/>
          <w:szCs w:val="23"/>
        </w:rPr>
        <w:t xml:space="preserve"> of:</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lastRenderedPageBreak/>
        <w:t>the Promotion of Access to Information Act, 2000 (Act no. 2 of 2000);</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t xml:space="preserve">being clearly marked "Confidential" and which is provided by one Party to another Party in terms of this </w:t>
      </w:r>
      <w:r w:rsidR="005F27D1" w:rsidRPr="00C77AE8">
        <w:rPr>
          <w:rFonts w:asciiTheme="minorHAnsi" w:hAnsiTheme="minorHAnsi" w:cstheme="minorHAnsi"/>
          <w:sz w:val="23"/>
          <w:szCs w:val="23"/>
        </w:rPr>
        <w:t>Contract</w:t>
      </w:r>
      <w:r w:rsidRPr="00C77AE8">
        <w:rPr>
          <w:rFonts w:asciiTheme="minorHAnsi" w:hAnsiTheme="minorHAnsi" w:cstheme="minorHAnsi"/>
          <w:sz w:val="23"/>
          <w:szCs w:val="23"/>
        </w:rPr>
        <w:t>;</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t xml:space="preserve">being information or data, which one Party provides to another Party or to which a Party has access because of Services provided in terms of this </w:t>
      </w:r>
      <w:r w:rsidR="005F27D1" w:rsidRPr="00C77AE8">
        <w:rPr>
          <w:rFonts w:asciiTheme="minorHAnsi" w:hAnsiTheme="minorHAnsi" w:cstheme="minorHAnsi"/>
          <w:sz w:val="23"/>
          <w:szCs w:val="23"/>
        </w:rPr>
        <w:t>Contract</w:t>
      </w:r>
      <w:r w:rsidRPr="00C77AE8">
        <w:rPr>
          <w:rFonts w:asciiTheme="minorHAnsi" w:hAnsiTheme="minorHAnsi" w:cstheme="minorHAnsi"/>
          <w:sz w:val="23"/>
          <w:szCs w:val="23"/>
        </w:rPr>
        <w:t xml:space="preserve"> and in which a Party would have a reasonable expectation of confidentiality;</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t>being information provided by one Party to another Party in the course of contractual or other negotiations, which could reasonably be expected to prejudice the right of the non-disclosing Party;</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t>being information, the disclosure of which could reasonably be expected to endanger a life or physical security of a person;</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t>being technical, scientific, commercial, financial and market-related information, know-how and trade secrets of a Party;</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t>being financial, commercial, scientific or technical information, other than trade secrets, of a Party, the disclosure of which would be likely to cause harm to the commercial or financial interests of a non-disclosing Party; and</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rsidR="00C67D2F" w:rsidRPr="00C77AE8" w:rsidRDefault="00C67D2F" w:rsidP="00471A35">
      <w:pPr>
        <w:pStyle w:val="Specification"/>
        <w:numPr>
          <w:ilvl w:val="1"/>
          <w:numId w:val="36"/>
        </w:numPr>
        <w:jc w:val="both"/>
        <w:rPr>
          <w:rFonts w:asciiTheme="minorHAnsi" w:hAnsiTheme="minorHAnsi" w:cstheme="minorHAnsi"/>
          <w:sz w:val="23"/>
          <w:szCs w:val="23"/>
        </w:rPr>
      </w:pPr>
      <w:r w:rsidRPr="00C77AE8">
        <w:rPr>
          <w:rFonts w:asciiTheme="minorHAnsi" w:hAnsiTheme="minorHAnsi" w:cstheme="minorHAns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C77AE8">
        <w:rPr>
          <w:rFonts w:asciiTheme="minorHAnsi" w:hAnsiTheme="minorHAnsi" w:cstheme="minorHAnsi"/>
          <w:sz w:val="23"/>
          <w:szCs w:val="23"/>
        </w:rPr>
        <w:t>ifications of a Party, but must</w:t>
      </w:r>
      <w:r w:rsidRPr="00C77AE8">
        <w:rPr>
          <w:rFonts w:asciiTheme="minorHAnsi" w:hAnsiTheme="minorHAnsi" w:cstheme="minorHAnsi"/>
          <w:sz w:val="23"/>
          <w:szCs w:val="23"/>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C67D2F" w:rsidRPr="00C77AE8" w:rsidRDefault="00C67D2F" w:rsidP="00471A35">
      <w:pPr>
        <w:pStyle w:val="Specification"/>
        <w:numPr>
          <w:ilvl w:val="1"/>
          <w:numId w:val="35"/>
        </w:numPr>
        <w:jc w:val="both"/>
        <w:rPr>
          <w:rFonts w:asciiTheme="minorHAnsi" w:hAnsiTheme="minorHAnsi" w:cstheme="minorHAnsi"/>
          <w:sz w:val="23"/>
          <w:szCs w:val="23"/>
        </w:rPr>
      </w:pPr>
      <w:r w:rsidRPr="00C77AE8">
        <w:rPr>
          <w:rFonts w:asciiTheme="minorHAnsi" w:hAnsiTheme="minorHAnsi" w:cstheme="minorHAnsi"/>
          <w:sz w:val="23"/>
          <w:szCs w:val="23"/>
        </w:rPr>
        <w:t xml:space="preserve">Notwithstanding the provisions of this </w:t>
      </w:r>
      <w:r w:rsidR="005F27D1" w:rsidRPr="00C77AE8">
        <w:rPr>
          <w:rFonts w:asciiTheme="minorHAnsi" w:hAnsiTheme="minorHAnsi" w:cstheme="minorHAnsi"/>
          <w:sz w:val="23"/>
          <w:szCs w:val="23"/>
        </w:rPr>
        <w:t>Contract</w:t>
      </w:r>
      <w:r w:rsidRPr="00C77AE8">
        <w:rPr>
          <w:rFonts w:asciiTheme="minorHAnsi" w:hAnsiTheme="minorHAnsi" w:cstheme="minorHAnsi"/>
          <w:sz w:val="23"/>
          <w:szCs w:val="23"/>
        </w:rPr>
        <w:t xml:space="preserve">, no Party </w:t>
      </w:r>
      <w:r w:rsidR="00867B5D" w:rsidRPr="00C77AE8">
        <w:rPr>
          <w:rFonts w:asciiTheme="minorHAnsi" w:hAnsiTheme="minorHAnsi" w:cstheme="minorHAnsi"/>
          <w:sz w:val="23"/>
          <w:szCs w:val="23"/>
        </w:rPr>
        <w:t>is</w:t>
      </w:r>
      <w:r w:rsidRPr="00C77AE8">
        <w:rPr>
          <w:rFonts w:asciiTheme="minorHAnsi" w:hAnsiTheme="minorHAnsi" w:cstheme="minorHAnsi"/>
          <w:sz w:val="23"/>
          <w:szCs w:val="23"/>
        </w:rPr>
        <w:t xml:space="preserve"> entitled to disclose Confidential Information, except where required to do so in terms of a law, without the prior written consent of any other Party having an interest in the disclosure;</w:t>
      </w:r>
    </w:p>
    <w:p w:rsidR="00C67D2F" w:rsidRPr="00C77AE8" w:rsidRDefault="00C67D2F" w:rsidP="00471A35">
      <w:pPr>
        <w:pStyle w:val="Specification"/>
        <w:numPr>
          <w:ilvl w:val="1"/>
          <w:numId w:val="35"/>
        </w:numPr>
        <w:jc w:val="both"/>
        <w:rPr>
          <w:rFonts w:asciiTheme="minorHAnsi" w:hAnsiTheme="minorHAnsi" w:cstheme="minorHAnsi"/>
          <w:sz w:val="23"/>
          <w:szCs w:val="23"/>
        </w:rPr>
      </w:pPr>
      <w:r w:rsidRPr="00C77AE8">
        <w:rPr>
          <w:rFonts w:asciiTheme="minorHAnsi" w:hAnsiTheme="minorHAnsi" w:cstheme="minorHAnsi"/>
          <w:sz w:val="23"/>
          <w:szCs w:val="23"/>
        </w:rPr>
        <w:t xml:space="preserve">Where a Party discloses Confidential Information which materially damages or could materially damage another Party, the disclosing Party </w:t>
      </w:r>
      <w:r w:rsidR="00867B5D" w:rsidRPr="00C77AE8">
        <w:rPr>
          <w:rFonts w:asciiTheme="minorHAnsi" w:hAnsiTheme="minorHAnsi" w:cstheme="minorHAnsi"/>
          <w:sz w:val="23"/>
          <w:szCs w:val="23"/>
        </w:rPr>
        <w:t>must</w:t>
      </w:r>
      <w:r w:rsidRPr="00C77AE8">
        <w:rPr>
          <w:rFonts w:asciiTheme="minorHAnsi" w:hAnsiTheme="minorHAnsi" w:cstheme="minorHAnsi"/>
          <w:sz w:val="23"/>
          <w:szCs w:val="23"/>
        </w:rPr>
        <w:t xml:space="preserve"> submit all facts related to the disclosure in writing to the other Party, who </w:t>
      </w:r>
      <w:r w:rsidR="00867B5D" w:rsidRPr="00C77AE8">
        <w:rPr>
          <w:rFonts w:asciiTheme="minorHAnsi" w:hAnsiTheme="minorHAnsi" w:cstheme="minorHAnsi"/>
          <w:sz w:val="23"/>
          <w:szCs w:val="23"/>
        </w:rPr>
        <w:t>must</w:t>
      </w:r>
      <w:r w:rsidRPr="00C77AE8">
        <w:rPr>
          <w:rFonts w:asciiTheme="minorHAnsi" w:hAnsiTheme="minorHAnsi" w:cstheme="minorHAnsi"/>
          <w:sz w:val="23"/>
          <w:szCs w:val="23"/>
        </w:rPr>
        <w:t xml:space="preserve"> submit information related to such actual or potential material damage to be resolved as a dispute;</w:t>
      </w:r>
    </w:p>
    <w:p w:rsidR="00C67D2F" w:rsidRPr="00C77AE8" w:rsidRDefault="00C67D2F" w:rsidP="00471A35">
      <w:pPr>
        <w:pStyle w:val="Specification"/>
        <w:numPr>
          <w:ilvl w:val="1"/>
          <w:numId w:val="35"/>
        </w:numPr>
        <w:jc w:val="both"/>
        <w:rPr>
          <w:rFonts w:asciiTheme="minorHAnsi" w:hAnsiTheme="minorHAnsi" w:cstheme="minorHAnsi"/>
          <w:sz w:val="23"/>
          <w:szCs w:val="23"/>
        </w:rPr>
      </w:pPr>
      <w:r w:rsidRPr="00C77AE8">
        <w:rPr>
          <w:rFonts w:asciiTheme="minorHAnsi" w:hAnsiTheme="minorHAnsi" w:cstheme="minorHAnsi"/>
          <w:sz w:val="23"/>
          <w:szCs w:val="23"/>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w:t>
      </w:r>
      <w:r w:rsidRPr="00C77AE8">
        <w:rPr>
          <w:rFonts w:asciiTheme="minorHAnsi" w:hAnsiTheme="minorHAnsi" w:cstheme="minorHAnsi"/>
          <w:sz w:val="23"/>
          <w:szCs w:val="23"/>
        </w:rPr>
        <w:lastRenderedPageBreak/>
        <w:t xml:space="preserve">for such public statement or press release, which consent </w:t>
      </w:r>
      <w:r w:rsidR="00867B5D" w:rsidRPr="00C77AE8">
        <w:rPr>
          <w:rFonts w:asciiTheme="minorHAnsi" w:hAnsiTheme="minorHAnsi" w:cstheme="minorHAnsi"/>
          <w:sz w:val="23"/>
          <w:szCs w:val="23"/>
        </w:rPr>
        <w:t>must</w:t>
      </w:r>
      <w:r w:rsidRPr="00C77AE8">
        <w:rPr>
          <w:rFonts w:asciiTheme="minorHAnsi" w:hAnsiTheme="minorHAnsi" w:cstheme="minorHAnsi"/>
          <w:sz w:val="23"/>
          <w:szCs w:val="23"/>
        </w:rPr>
        <w:t xml:space="preserve"> not unreasonably be withheld.</w:t>
      </w:r>
    </w:p>
    <w:p w:rsidR="00C216B2" w:rsidRPr="00C77AE8" w:rsidRDefault="006D52DE" w:rsidP="00471A35">
      <w:pPr>
        <w:pStyle w:val="Specification"/>
        <w:numPr>
          <w:ilvl w:val="0"/>
          <w:numId w:val="31"/>
        </w:numPr>
        <w:jc w:val="both"/>
        <w:rPr>
          <w:rFonts w:asciiTheme="minorHAnsi" w:hAnsiTheme="minorHAnsi" w:cstheme="minorHAnsi"/>
          <w:b/>
          <w:sz w:val="23"/>
          <w:szCs w:val="23"/>
        </w:rPr>
      </w:pPr>
      <w:r w:rsidRPr="00C77AE8">
        <w:rPr>
          <w:rFonts w:asciiTheme="minorHAnsi" w:hAnsiTheme="minorHAnsi" w:cstheme="minorHAnsi"/>
          <w:b/>
          <w:sz w:val="23"/>
          <w:szCs w:val="23"/>
        </w:rPr>
        <w:t>GUARANTEE AND WARRANTIES</w:t>
      </w:r>
      <w:bookmarkStart w:id="54" w:name="_Toc448483285"/>
      <w:r w:rsidR="00BA6BFC" w:rsidRPr="00C77AE8">
        <w:rPr>
          <w:rFonts w:asciiTheme="minorHAnsi" w:hAnsiTheme="minorHAnsi" w:cstheme="minorHAnsi"/>
          <w:b/>
          <w:sz w:val="23"/>
          <w:szCs w:val="23"/>
        </w:rPr>
        <w:t xml:space="preserve">. </w:t>
      </w:r>
      <w:r w:rsidR="00C216B2" w:rsidRPr="00C77AE8">
        <w:rPr>
          <w:rFonts w:asciiTheme="minorHAnsi" w:hAnsiTheme="minorHAnsi" w:cstheme="minorHAnsi"/>
          <w:sz w:val="23"/>
          <w:szCs w:val="23"/>
        </w:rPr>
        <w:t xml:space="preserve">The </w:t>
      </w:r>
      <w:r w:rsidR="0083744A" w:rsidRPr="00C77AE8">
        <w:rPr>
          <w:rFonts w:asciiTheme="minorHAnsi" w:hAnsiTheme="minorHAnsi" w:cstheme="minorHAnsi"/>
          <w:sz w:val="23"/>
          <w:szCs w:val="23"/>
        </w:rPr>
        <w:t>Supplier</w:t>
      </w:r>
      <w:r w:rsidR="00C216B2" w:rsidRPr="00C77AE8">
        <w:rPr>
          <w:rFonts w:asciiTheme="minorHAnsi" w:hAnsiTheme="minorHAnsi" w:cstheme="minorHAnsi"/>
          <w:sz w:val="23"/>
          <w:szCs w:val="23"/>
        </w:rPr>
        <w:t xml:space="preserve"> warrants that:</w:t>
      </w:r>
      <w:bookmarkEnd w:id="54"/>
    </w:p>
    <w:p w:rsidR="007B7088" w:rsidRPr="00C77AE8" w:rsidRDefault="007B7088" w:rsidP="00471A35">
      <w:pPr>
        <w:pStyle w:val="Specification"/>
        <w:numPr>
          <w:ilvl w:val="1"/>
          <w:numId w:val="33"/>
        </w:numPr>
        <w:jc w:val="both"/>
        <w:rPr>
          <w:rFonts w:asciiTheme="minorHAnsi" w:hAnsiTheme="minorHAnsi" w:cstheme="minorHAnsi"/>
          <w:sz w:val="23"/>
          <w:szCs w:val="23"/>
        </w:rPr>
      </w:pPr>
      <w:bookmarkStart w:id="55" w:name="_Toc448483299"/>
      <w:bookmarkStart w:id="56" w:name="_Toc402958037"/>
      <w:bookmarkStart w:id="57" w:name="_Toc448483311"/>
      <w:bookmarkStart w:id="58" w:name="_Toc448872276"/>
      <w:r w:rsidRPr="00C77AE8">
        <w:rPr>
          <w:rFonts w:asciiTheme="minorHAnsi" w:hAnsiTheme="minorHAnsi" w:cstheme="minorHAnsi"/>
          <w:sz w:val="23"/>
          <w:szCs w:val="23"/>
        </w:rPr>
        <w:t>SITA’s use of the Product and Manuals supplied in connection with the Contract does not infringe any Intellectual Property Rights of any third party;</w:t>
      </w:r>
      <w:bookmarkEnd w:id="55"/>
      <w:r w:rsidRPr="00C77AE8">
        <w:rPr>
          <w:rFonts w:asciiTheme="minorHAnsi" w:hAnsiTheme="minorHAnsi" w:cstheme="minorHAnsi"/>
          <w:sz w:val="23"/>
          <w:szCs w:val="23"/>
        </w:rPr>
        <w:t xml:space="preserve"> </w:t>
      </w:r>
    </w:p>
    <w:p w:rsidR="007B7088" w:rsidRPr="00C77AE8" w:rsidRDefault="007B7088" w:rsidP="00471A35">
      <w:pPr>
        <w:pStyle w:val="Specification"/>
        <w:numPr>
          <w:ilvl w:val="1"/>
          <w:numId w:val="33"/>
        </w:numPr>
        <w:jc w:val="both"/>
        <w:rPr>
          <w:rFonts w:asciiTheme="minorHAnsi" w:hAnsiTheme="minorHAnsi" w:cstheme="minorHAnsi"/>
          <w:sz w:val="23"/>
          <w:szCs w:val="23"/>
        </w:rPr>
      </w:pPr>
      <w:bookmarkStart w:id="59" w:name="_Toc448483300"/>
      <w:r w:rsidRPr="00C77AE8">
        <w:rPr>
          <w:rFonts w:asciiTheme="minorHAnsi" w:hAnsiTheme="minorHAnsi" w:cstheme="minorHAnsi"/>
          <w:sz w:val="23"/>
          <w:szCs w:val="23"/>
        </w:rPr>
        <w:t>the information disclosed to SITA does not contain any trade secrets of any third party, unless disclosure is permitted by such third party;</w:t>
      </w:r>
      <w:bookmarkEnd w:id="59"/>
    </w:p>
    <w:p w:rsidR="007B7088" w:rsidRPr="00C77AE8" w:rsidRDefault="007B7088" w:rsidP="00471A35">
      <w:pPr>
        <w:pStyle w:val="Specification"/>
        <w:numPr>
          <w:ilvl w:val="1"/>
          <w:numId w:val="33"/>
        </w:numPr>
        <w:jc w:val="both"/>
        <w:rPr>
          <w:rFonts w:asciiTheme="minorHAnsi" w:hAnsiTheme="minorHAnsi" w:cstheme="minorHAnsi"/>
          <w:sz w:val="23"/>
          <w:szCs w:val="23"/>
        </w:rPr>
      </w:pPr>
      <w:bookmarkStart w:id="60" w:name="_Toc448483302"/>
      <w:r w:rsidRPr="00C77AE8">
        <w:rPr>
          <w:rFonts w:asciiTheme="minorHAnsi" w:hAnsiTheme="minorHAnsi" w:cstheme="minorHAnsi"/>
          <w:sz w:val="23"/>
          <w:szCs w:val="23"/>
        </w:rPr>
        <w:t>it is financially capable of fulfilling all requirements of the Contract and that the Supplier is a validly organized entity that has the authority to enter into the Contract;</w:t>
      </w:r>
      <w:bookmarkEnd w:id="60"/>
      <w:r w:rsidRPr="00C77AE8">
        <w:rPr>
          <w:rFonts w:asciiTheme="minorHAnsi" w:hAnsiTheme="minorHAnsi" w:cstheme="minorHAnsi"/>
          <w:sz w:val="23"/>
          <w:szCs w:val="23"/>
        </w:rPr>
        <w:t xml:space="preserve"> </w:t>
      </w:r>
    </w:p>
    <w:p w:rsidR="007B7088" w:rsidRPr="00C77AE8" w:rsidRDefault="007B7088" w:rsidP="00471A35">
      <w:pPr>
        <w:pStyle w:val="Specification"/>
        <w:numPr>
          <w:ilvl w:val="1"/>
          <w:numId w:val="33"/>
        </w:numPr>
        <w:jc w:val="both"/>
        <w:rPr>
          <w:rFonts w:asciiTheme="minorHAnsi" w:hAnsiTheme="minorHAnsi" w:cstheme="minorHAnsi"/>
          <w:sz w:val="23"/>
          <w:szCs w:val="23"/>
        </w:rPr>
      </w:pPr>
      <w:bookmarkStart w:id="61" w:name="_Toc448483303"/>
      <w:r w:rsidRPr="00C77AE8">
        <w:rPr>
          <w:rFonts w:asciiTheme="minorHAnsi" w:hAnsiTheme="minorHAnsi" w:cstheme="minorHAnsi"/>
          <w:sz w:val="23"/>
          <w:szCs w:val="23"/>
        </w:rPr>
        <w:t>it is not prohibited by any loan, contract, financing arrangement, trade covenant, or similar restriction from entering into the Contract;</w:t>
      </w:r>
      <w:bookmarkEnd w:id="61"/>
    </w:p>
    <w:p w:rsidR="007B7088" w:rsidRPr="00C77AE8" w:rsidRDefault="007B7088" w:rsidP="00471A35">
      <w:pPr>
        <w:pStyle w:val="Specification"/>
        <w:numPr>
          <w:ilvl w:val="1"/>
          <w:numId w:val="33"/>
        </w:numPr>
        <w:jc w:val="both"/>
        <w:rPr>
          <w:rFonts w:asciiTheme="minorHAnsi" w:hAnsiTheme="minorHAnsi" w:cstheme="minorHAnsi"/>
          <w:sz w:val="23"/>
          <w:szCs w:val="23"/>
        </w:rPr>
      </w:pPr>
      <w:bookmarkStart w:id="62" w:name="_Toc448483305"/>
      <w:r w:rsidRPr="00C77AE8">
        <w:rPr>
          <w:rFonts w:asciiTheme="minorHAnsi" w:hAnsiTheme="minorHAnsi" w:cstheme="minorHAnsi"/>
          <w:sz w:val="23"/>
          <w:szCs w:val="23"/>
        </w:rPr>
        <w:t>the prices, charges and fees to SITA as contained in the Contract are at least as favourable as those offered by the Supplier to any of its other customers that are of the same or similar standing and situation as SITA; and</w:t>
      </w:r>
      <w:bookmarkEnd w:id="62"/>
    </w:p>
    <w:p w:rsidR="007B7088" w:rsidRPr="00C77AE8" w:rsidRDefault="007B7088" w:rsidP="00471A35">
      <w:pPr>
        <w:pStyle w:val="Specification"/>
        <w:numPr>
          <w:ilvl w:val="1"/>
          <w:numId w:val="33"/>
        </w:numPr>
        <w:jc w:val="both"/>
        <w:rPr>
          <w:rFonts w:asciiTheme="minorHAnsi" w:hAnsiTheme="minorHAnsi" w:cstheme="minorHAnsi"/>
          <w:sz w:val="23"/>
          <w:szCs w:val="23"/>
        </w:rPr>
      </w:pPr>
      <w:bookmarkStart w:id="63" w:name="_Toc448483306"/>
      <w:r w:rsidRPr="00C77AE8">
        <w:rPr>
          <w:rFonts w:asciiTheme="minorHAnsi" w:hAnsiTheme="minorHAnsi" w:cstheme="minorHAnsi"/>
          <w:sz w:val="23"/>
          <w:szCs w:val="23"/>
        </w:rPr>
        <w:t>any misrepresentation by the Supplier amounts to a breach of Contract.</w:t>
      </w:r>
      <w:bookmarkEnd w:id="63"/>
      <w:r w:rsidRPr="00C77AE8">
        <w:rPr>
          <w:rFonts w:asciiTheme="minorHAnsi" w:hAnsiTheme="minorHAnsi" w:cstheme="minorHAnsi"/>
          <w:sz w:val="23"/>
          <w:szCs w:val="23"/>
        </w:rPr>
        <w:t xml:space="preserve"> </w:t>
      </w:r>
    </w:p>
    <w:p w:rsidR="00C216B2" w:rsidRPr="00C77AE8" w:rsidRDefault="00A9079B" w:rsidP="00471A35">
      <w:pPr>
        <w:pStyle w:val="Specification"/>
        <w:numPr>
          <w:ilvl w:val="0"/>
          <w:numId w:val="31"/>
        </w:numPr>
        <w:jc w:val="both"/>
        <w:rPr>
          <w:rFonts w:asciiTheme="minorHAnsi" w:hAnsiTheme="minorHAnsi" w:cstheme="minorHAnsi"/>
          <w:b/>
          <w:sz w:val="23"/>
          <w:szCs w:val="23"/>
        </w:rPr>
      </w:pPr>
      <w:r w:rsidRPr="00C77AE8">
        <w:rPr>
          <w:rFonts w:asciiTheme="minorHAnsi" w:hAnsiTheme="minorHAnsi" w:cstheme="minorHAnsi"/>
          <w:b/>
          <w:sz w:val="23"/>
          <w:szCs w:val="23"/>
        </w:rPr>
        <w:t>INTELLECTUAL PROPERTY RIGHTS</w:t>
      </w:r>
      <w:bookmarkEnd w:id="56"/>
      <w:bookmarkEnd w:id="57"/>
      <w:bookmarkEnd w:id="58"/>
      <w:r w:rsidR="00C216B2" w:rsidRPr="00C77AE8">
        <w:rPr>
          <w:rFonts w:asciiTheme="minorHAnsi" w:hAnsiTheme="minorHAnsi" w:cstheme="minorHAnsi"/>
          <w:b/>
          <w:sz w:val="23"/>
          <w:szCs w:val="23"/>
        </w:rPr>
        <w:t xml:space="preserve"> </w:t>
      </w:r>
    </w:p>
    <w:p w:rsidR="00C216B2" w:rsidRPr="00C77AE8" w:rsidRDefault="00C216B2" w:rsidP="00471A35">
      <w:pPr>
        <w:pStyle w:val="Specification"/>
        <w:numPr>
          <w:ilvl w:val="1"/>
          <w:numId w:val="32"/>
        </w:numPr>
        <w:jc w:val="both"/>
        <w:rPr>
          <w:rFonts w:asciiTheme="minorHAnsi" w:hAnsiTheme="minorHAnsi" w:cstheme="minorHAnsi"/>
          <w:sz w:val="23"/>
          <w:szCs w:val="23"/>
        </w:rPr>
      </w:pPr>
      <w:bookmarkStart w:id="64" w:name="_Toc448483312"/>
      <w:bookmarkStart w:id="65" w:name="_Ref348437513"/>
      <w:r w:rsidRPr="00C77AE8">
        <w:rPr>
          <w:rFonts w:asciiTheme="minorHAnsi" w:hAnsiTheme="minorHAnsi" w:cstheme="minorHAnsi"/>
          <w:sz w:val="23"/>
          <w:szCs w:val="23"/>
        </w:rPr>
        <w:t xml:space="preserve">SITA retains all Intellectual Property Rights in and to SITA's Intellectual Property. As of the Effective Date, the </w:t>
      </w:r>
      <w:r w:rsidR="0083744A" w:rsidRPr="00C77AE8">
        <w:rPr>
          <w:rFonts w:asciiTheme="minorHAnsi" w:hAnsiTheme="minorHAnsi" w:cstheme="minorHAnsi"/>
          <w:sz w:val="23"/>
          <w:szCs w:val="23"/>
        </w:rPr>
        <w:t>Supplier</w:t>
      </w:r>
      <w:r w:rsidRPr="00C77AE8">
        <w:rPr>
          <w:rFonts w:asciiTheme="minorHAnsi" w:hAnsiTheme="minorHAnsi" w:cstheme="minorHAnsi"/>
          <w:sz w:val="23"/>
          <w:szCs w:val="23"/>
        </w:rPr>
        <w:t xml:space="preserve"> is granted a non-exclusive license, for the continued duration of this </w:t>
      </w:r>
      <w:r w:rsidR="005F27D1" w:rsidRPr="00C77AE8">
        <w:rPr>
          <w:rFonts w:asciiTheme="minorHAnsi" w:hAnsiTheme="minorHAnsi" w:cstheme="minorHAnsi"/>
          <w:sz w:val="23"/>
          <w:szCs w:val="23"/>
        </w:rPr>
        <w:t>Contract</w:t>
      </w:r>
      <w:r w:rsidRPr="00C77AE8">
        <w:rPr>
          <w:rFonts w:asciiTheme="minorHAnsi" w:hAnsiTheme="minorHAnsi" w:cstheme="minorHAnsi"/>
          <w:sz w:val="23"/>
          <w:szCs w:val="23"/>
        </w:rPr>
        <w:t xml:space="preserve">, to perform any lawful act including the right to use, copy, maintain, modify, enhance and create derivative works of SITA's Intellectual Property for the sole purpose of providing the </w:t>
      </w:r>
      <w:r w:rsidR="00A9079B" w:rsidRPr="00C77AE8">
        <w:rPr>
          <w:rFonts w:asciiTheme="minorHAnsi" w:hAnsiTheme="minorHAnsi" w:cstheme="minorHAnsi"/>
          <w:sz w:val="23"/>
          <w:szCs w:val="23"/>
        </w:rPr>
        <w:t xml:space="preserve">Products or </w:t>
      </w:r>
      <w:r w:rsidRPr="00C77AE8">
        <w:rPr>
          <w:rFonts w:asciiTheme="minorHAnsi" w:hAnsiTheme="minorHAnsi" w:cstheme="minorHAnsi"/>
          <w:sz w:val="23"/>
          <w:szCs w:val="23"/>
        </w:rPr>
        <w:t xml:space="preserve">Services to SITA pursuant to this </w:t>
      </w:r>
      <w:r w:rsidR="005F27D1" w:rsidRPr="00C77AE8">
        <w:rPr>
          <w:rFonts w:asciiTheme="minorHAnsi" w:hAnsiTheme="minorHAnsi" w:cstheme="minorHAnsi"/>
          <w:sz w:val="23"/>
          <w:szCs w:val="23"/>
        </w:rPr>
        <w:t>Contract</w:t>
      </w:r>
      <w:r w:rsidRPr="00C77AE8">
        <w:rPr>
          <w:rFonts w:asciiTheme="minorHAnsi" w:hAnsiTheme="minorHAnsi" w:cstheme="minorHAnsi"/>
          <w:sz w:val="23"/>
          <w:szCs w:val="23"/>
        </w:rPr>
        <w:t xml:space="preserve">; provided that the Supplier </w:t>
      </w:r>
      <w:r w:rsidR="00867B5D" w:rsidRPr="00C77AE8">
        <w:rPr>
          <w:rFonts w:asciiTheme="minorHAnsi" w:hAnsiTheme="minorHAnsi" w:cstheme="minorHAnsi"/>
          <w:sz w:val="23"/>
          <w:szCs w:val="23"/>
        </w:rPr>
        <w:t xml:space="preserve">must </w:t>
      </w:r>
      <w:r w:rsidRPr="00C77AE8">
        <w:rPr>
          <w:rFonts w:asciiTheme="minorHAnsi" w:hAnsiTheme="minorHAnsi" w:cstheme="minorHAnsi"/>
          <w:sz w:val="23"/>
          <w:szCs w:val="23"/>
        </w:rPr>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rsidRPr="00C77AE8">
        <w:rPr>
          <w:rFonts w:asciiTheme="minorHAnsi" w:hAnsiTheme="minorHAnsi" w:cstheme="minorHAnsi"/>
          <w:sz w:val="23"/>
          <w:szCs w:val="23"/>
        </w:rPr>
        <w:t>is</w:t>
      </w:r>
      <w:r w:rsidRPr="00C77AE8">
        <w:rPr>
          <w:rFonts w:asciiTheme="minorHAnsi" w:hAnsiTheme="minorHAnsi" w:cstheme="minorHAnsi"/>
          <w:sz w:val="23"/>
          <w:szCs w:val="23"/>
        </w:rPr>
        <w:t xml:space="preserve"> in SITA's sole and absolute discretion, the </w:t>
      </w:r>
      <w:r w:rsidR="0083744A" w:rsidRPr="00C77AE8">
        <w:rPr>
          <w:rFonts w:asciiTheme="minorHAnsi" w:hAnsiTheme="minorHAnsi" w:cstheme="minorHAnsi"/>
          <w:sz w:val="23"/>
          <w:szCs w:val="23"/>
        </w:rPr>
        <w:t>Supplier</w:t>
      </w:r>
      <w:r w:rsidRPr="00C77AE8">
        <w:rPr>
          <w:rFonts w:asciiTheme="minorHAnsi" w:hAnsiTheme="minorHAnsi" w:cstheme="minorHAnsi"/>
          <w:sz w:val="23"/>
          <w:szCs w:val="23"/>
        </w:rPr>
        <w:t xml:space="preserve"> </w:t>
      </w:r>
      <w:r w:rsidR="00867B5D" w:rsidRPr="00C77AE8">
        <w:rPr>
          <w:rFonts w:asciiTheme="minorHAnsi" w:hAnsiTheme="minorHAnsi" w:cstheme="minorHAnsi"/>
          <w:sz w:val="23"/>
          <w:szCs w:val="23"/>
        </w:rPr>
        <w:t>must</w:t>
      </w:r>
      <w:r w:rsidRPr="00C77AE8">
        <w:rPr>
          <w:rFonts w:asciiTheme="minorHAnsi" w:hAnsiTheme="minorHAnsi" w:cstheme="minorHAnsi"/>
          <w:sz w:val="23"/>
          <w:szCs w:val="23"/>
        </w:rPr>
        <w:t xml:space="preserve"> cease all use of SITA's Intellectual Property, at of the earliest of:</w:t>
      </w:r>
      <w:bookmarkEnd w:id="64"/>
      <w:r w:rsidRPr="00C77AE8">
        <w:rPr>
          <w:rFonts w:asciiTheme="minorHAnsi" w:hAnsiTheme="minorHAnsi" w:cstheme="minorHAnsi"/>
          <w:sz w:val="23"/>
          <w:szCs w:val="23"/>
        </w:rPr>
        <w:t xml:space="preserve"> </w:t>
      </w:r>
    </w:p>
    <w:p w:rsidR="00C216B2" w:rsidRPr="00C77AE8" w:rsidRDefault="00C216B2" w:rsidP="00471A35">
      <w:pPr>
        <w:pStyle w:val="Specification"/>
        <w:numPr>
          <w:ilvl w:val="2"/>
          <w:numId w:val="32"/>
        </w:numPr>
        <w:jc w:val="both"/>
        <w:rPr>
          <w:rFonts w:asciiTheme="minorHAnsi" w:hAnsiTheme="minorHAnsi" w:cstheme="minorHAnsi"/>
          <w:sz w:val="23"/>
          <w:szCs w:val="23"/>
        </w:rPr>
      </w:pPr>
      <w:bookmarkStart w:id="66" w:name="_Toc448483313"/>
      <w:r w:rsidRPr="00C77AE8">
        <w:rPr>
          <w:rFonts w:asciiTheme="minorHAnsi" w:hAnsiTheme="minorHAnsi" w:cstheme="minorHAnsi"/>
          <w:sz w:val="23"/>
          <w:szCs w:val="23"/>
        </w:rPr>
        <w:t xml:space="preserve">termination or expiration date of this </w:t>
      </w:r>
      <w:r w:rsidR="005F27D1" w:rsidRPr="00C77AE8">
        <w:rPr>
          <w:rFonts w:asciiTheme="minorHAnsi" w:hAnsiTheme="minorHAnsi" w:cstheme="minorHAnsi"/>
          <w:sz w:val="23"/>
          <w:szCs w:val="23"/>
        </w:rPr>
        <w:t>Contract</w:t>
      </w:r>
      <w:r w:rsidRPr="00C77AE8">
        <w:rPr>
          <w:rFonts w:asciiTheme="minorHAnsi" w:hAnsiTheme="minorHAnsi" w:cstheme="minorHAnsi"/>
          <w:sz w:val="23"/>
          <w:szCs w:val="23"/>
        </w:rPr>
        <w:t>;</w:t>
      </w:r>
      <w:bookmarkEnd w:id="66"/>
      <w:r w:rsidRPr="00C77AE8">
        <w:rPr>
          <w:rFonts w:asciiTheme="minorHAnsi" w:hAnsiTheme="minorHAnsi" w:cstheme="minorHAnsi"/>
          <w:sz w:val="23"/>
          <w:szCs w:val="23"/>
        </w:rPr>
        <w:t xml:space="preserve"> </w:t>
      </w:r>
    </w:p>
    <w:p w:rsidR="00C216B2" w:rsidRPr="00C77AE8" w:rsidRDefault="00C216B2" w:rsidP="00471A35">
      <w:pPr>
        <w:pStyle w:val="Specification"/>
        <w:numPr>
          <w:ilvl w:val="2"/>
          <w:numId w:val="32"/>
        </w:numPr>
        <w:jc w:val="both"/>
        <w:rPr>
          <w:rFonts w:asciiTheme="minorHAnsi" w:hAnsiTheme="minorHAnsi" w:cstheme="minorHAnsi"/>
          <w:sz w:val="23"/>
          <w:szCs w:val="23"/>
        </w:rPr>
      </w:pPr>
      <w:bookmarkStart w:id="67" w:name="_Toc448483314"/>
      <w:r w:rsidRPr="00C77AE8">
        <w:rPr>
          <w:rFonts w:asciiTheme="minorHAnsi" w:hAnsiTheme="minorHAnsi" w:cstheme="minorHAnsi"/>
          <w:sz w:val="23"/>
          <w:szCs w:val="23"/>
        </w:rPr>
        <w:t>the date of completion of the Services; and</w:t>
      </w:r>
      <w:bookmarkEnd w:id="67"/>
      <w:r w:rsidRPr="00C77AE8">
        <w:rPr>
          <w:rFonts w:asciiTheme="minorHAnsi" w:hAnsiTheme="minorHAnsi" w:cstheme="minorHAnsi"/>
          <w:sz w:val="23"/>
          <w:szCs w:val="23"/>
        </w:rPr>
        <w:t xml:space="preserve"> </w:t>
      </w:r>
    </w:p>
    <w:p w:rsidR="00C216B2" w:rsidRPr="00C77AE8" w:rsidRDefault="00C216B2" w:rsidP="00471A35">
      <w:pPr>
        <w:pStyle w:val="Specification"/>
        <w:numPr>
          <w:ilvl w:val="2"/>
          <w:numId w:val="32"/>
        </w:numPr>
        <w:jc w:val="both"/>
        <w:rPr>
          <w:rFonts w:asciiTheme="minorHAnsi" w:hAnsiTheme="minorHAnsi" w:cstheme="minorHAnsi"/>
          <w:sz w:val="23"/>
          <w:szCs w:val="23"/>
        </w:rPr>
      </w:pPr>
      <w:bookmarkStart w:id="68" w:name="_Toc448483315"/>
      <w:r w:rsidRPr="00C77AE8">
        <w:rPr>
          <w:rFonts w:asciiTheme="minorHAnsi" w:hAnsiTheme="minorHAnsi" w:cstheme="minorHAnsi"/>
          <w:sz w:val="23"/>
          <w:szCs w:val="23"/>
        </w:rPr>
        <w:t>the date of rendering of the last of the Deliverables.</w:t>
      </w:r>
      <w:bookmarkEnd w:id="68"/>
      <w:r w:rsidRPr="00C77AE8">
        <w:rPr>
          <w:rFonts w:asciiTheme="minorHAnsi" w:hAnsiTheme="minorHAnsi" w:cstheme="minorHAnsi"/>
          <w:sz w:val="23"/>
          <w:szCs w:val="23"/>
        </w:rPr>
        <w:t xml:space="preserve"> </w:t>
      </w:r>
    </w:p>
    <w:p w:rsidR="00C216B2" w:rsidRPr="00C77AE8" w:rsidRDefault="00C216B2" w:rsidP="00471A35">
      <w:pPr>
        <w:pStyle w:val="Specification"/>
        <w:numPr>
          <w:ilvl w:val="1"/>
          <w:numId w:val="32"/>
        </w:numPr>
        <w:jc w:val="both"/>
        <w:rPr>
          <w:rFonts w:asciiTheme="minorHAnsi" w:hAnsiTheme="minorHAnsi" w:cstheme="minorHAnsi"/>
          <w:sz w:val="23"/>
          <w:szCs w:val="23"/>
        </w:rPr>
      </w:pPr>
      <w:bookmarkStart w:id="69" w:name="_Toc448483316"/>
      <w:r w:rsidRPr="00C77AE8">
        <w:rPr>
          <w:rFonts w:asciiTheme="minorHAnsi" w:hAnsiTheme="minorHAnsi" w:cstheme="minorHAnsi"/>
          <w:sz w:val="23"/>
          <w:szCs w:val="23"/>
        </w:rPr>
        <w:t xml:space="preserve">If so required by SITA, the Supplier </w:t>
      </w:r>
      <w:r w:rsidR="00490F2A" w:rsidRPr="00C77AE8">
        <w:rPr>
          <w:rFonts w:asciiTheme="minorHAnsi" w:hAnsiTheme="minorHAnsi" w:cstheme="minorHAnsi"/>
          <w:sz w:val="23"/>
          <w:szCs w:val="23"/>
        </w:rPr>
        <w:t>must</w:t>
      </w:r>
      <w:r w:rsidRPr="00C77AE8">
        <w:rPr>
          <w:rFonts w:asciiTheme="minorHAnsi" w:hAnsiTheme="minorHAnsi" w:cstheme="minorHAnsi"/>
          <w:sz w:val="23"/>
          <w:szCs w:val="23"/>
        </w:rPr>
        <w:t xml:space="preserve"> certify in writing to SITA that it has either returned all SITA Intellectual Property to SITA or destroyed or deleted all other SITA Intellectual Property in its possession or under its control.</w:t>
      </w:r>
      <w:bookmarkEnd w:id="65"/>
      <w:bookmarkEnd w:id="69"/>
    </w:p>
    <w:p w:rsidR="00C216B2" w:rsidRPr="00C77AE8" w:rsidRDefault="00C216B2" w:rsidP="00471A35">
      <w:pPr>
        <w:pStyle w:val="Specification"/>
        <w:numPr>
          <w:ilvl w:val="1"/>
          <w:numId w:val="32"/>
        </w:numPr>
        <w:jc w:val="both"/>
        <w:rPr>
          <w:rFonts w:asciiTheme="minorHAnsi" w:hAnsiTheme="minorHAnsi" w:cstheme="minorHAnsi"/>
          <w:sz w:val="23"/>
          <w:szCs w:val="23"/>
        </w:rPr>
      </w:pPr>
      <w:bookmarkStart w:id="70" w:name="_Toc448483317"/>
      <w:r w:rsidRPr="00C77AE8">
        <w:rPr>
          <w:rFonts w:asciiTheme="minorHAnsi" w:hAnsiTheme="minorHAnsi" w:cstheme="minorHAnsi"/>
          <w:sz w:val="23"/>
          <w:szCs w:val="23"/>
        </w:rPr>
        <w:t>SITA</w:t>
      </w:r>
      <w:r w:rsidR="00490F2A" w:rsidRPr="00C77AE8">
        <w:rPr>
          <w:rFonts w:asciiTheme="minorHAnsi" w:hAnsiTheme="minorHAnsi" w:cstheme="minorHAnsi"/>
          <w:sz w:val="23"/>
          <w:szCs w:val="23"/>
        </w:rPr>
        <w:t xml:space="preserve">, </w:t>
      </w:r>
      <w:r w:rsidRPr="00C77AE8">
        <w:rPr>
          <w:rFonts w:asciiTheme="minorHAnsi" w:hAnsiTheme="minorHAnsi" w:cstheme="minorHAnsi"/>
          <w:sz w:val="23"/>
          <w:szCs w:val="23"/>
        </w:rPr>
        <w:t>at all times</w:t>
      </w:r>
      <w:r w:rsidR="00490F2A" w:rsidRPr="00C77AE8">
        <w:rPr>
          <w:rFonts w:asciiTheme="minorHAnsi" w:hAnsiTheme="minorHAnsi" w:cstheme="minorHAnsi"/>
          <w:sz w:val="23"/>
          <w:szCs w:val="23"/>
        </w:rPr>
        <w:t>,</w:t>
      </w:r>
      <w:r w:rsidRPr="00C77AE8">
        <w:rPr>
          <w:rFonts w:asciiTheme="minorHAnsi" w:hAnsiTheme="minorHAnsi" w:cstheme="minorHAnsi"/>
          <w:sz w:val="23"/>
          <w:szCs w:val="23"/>
        </w:rPr>
        <w:t xml:space="preserve"> own</w:t>
      </w:r>
      <w:r w:rsidR="00490F2A" w:rsidRPr="00C77AE8">
        <w:rPr>
          <w:rFonts w:asciiTheme="minorHAnsi" w:hAnsiTheme="minorHAnsi" w:cstheme="minorHAnsi"/>
          <w:sz w:val="23"/>
          <w:szCs w:val="23"/>
        </w:rPr>
        <w:t>s</w:t>
      </w:r>
      <w:r w:rsidRPr="00C77AE8">
        <w:rPr>
          <w:rFonts w:asciiTheme="minorHAnsi" w:hAnsiTheme="minorHAnsi" w:cstheme="minorHAnsi"/>
          <w:sz w:val="23"/>
          <w:szCs w:val="23"/>
        </w:rPr>
        <w:t xml:space="preserve"> all Intellectual Property Rights in and to all Bespoke Intellectual Property. </w:t>
      </w:r>
      <w:bookmarkEnd w:id="70"/>
    </w:p>
    <w:p w:rsidR="00C216B2" w:rsidRPr="00C77AE8" w:rsidRDefault="00C216B2" w:rsidP="00471A35">
      <w:pPr>
        <w:pStyle w:val="Specification"/>
        <w:numPr>
          <w:ilvl w:val="1"/>
          <w:numId w:val="32"/>
        </w:numPr>
        <w:jc w:val="both"/>
        <w:rPr>
          <w:rFonts w:asciiTheme="minorHAnsi" w:hAnsiTheme="minorHAnsi" w:cstheme="minorHAnsi"/>
          <w:sz w:val="23"/>
          <w:szCs w:val="23"/>
        </w:rPr>
      </w:pPr>
      <w:bookmarkStart w:id="71" w:name="_Toc448483320"/>
      <w:r w:rsidRPr="00C77AE8">
        <w:rPr>
          <w:rFonts w:asciiTheme="minorHAnsi" w:hAnsiTheme="minorHAnsi" w:cstheme="minorHAnsi"/>
          <w:sz w:val="23"/>
          <w:szCs w:val="23"/>
        </w:rPr>
        <w:t xml:space="preserve">Save for the license granted in terms of this </w:t>
      </w:r>
      <w:r w:rsidR="005F27D1" w:rsidRPr="00C77AE8">
        <w:rPr>
          <w:rFonts w:asciiTheme="minorHAnsi" w:hAnsiTheme="minorHAnsi" w:cstheme="minorHAnsi"/>
          <w:sz w:val="23"/>
          <w:szCs w:val="23"/>
        </w:rPr>
        <w:t>Contract</w:t>
      </w:r>
      <w:r w:rsidRPr="00C77AE8">
        <w:rPr>
          <w:rFonts w:asciiTheme="minorHAnsi" w:hAnsiTheme="minorHAnsi" w:cstheme="minorHAnsi"/>
          <w:sz w:val="23"/>
          <w:szCs w:val="23"/>
        </w:rPr>
        <w:t xml:space="preserve">, the </w:t>
      </w:r>
      <w:r w:rsidR="0083744A" w:rsidRPr="00C77AE8">
        <w:rPr>
          <w:rFonts w:asciiTheme="minorHAnsi" w:hAnsiTheme="minorHAnsi" w:cstheme="minorHAnsi"/>
          <w:sz w:val="23"/>
          <w:szCs w:val="23"/>
        </w:rPr>
        <w:t>Supplier</w:t>
      </w:r>
      <w:r w:rsidRPr="00C77AE8">
        <w:rPr>
          <w:rFonts w:asciiTheme="minorHAnsi" w:hAnsiTheme="minorHAnsi" w:cstheme="minorHAnsi"/>
          <w:sz w:val="23"/>
          <w:szCs w:val="23"/>
        </w:rPr>
        <w:t xml:space="preserve"> retains all Intellectual Property Rights in and to the </w:t>
      </w:r>
      <w:r w:rsidR="0083744A" w:rsidRPr="00C77AE8">
        <w:rPr>
          <w:rFonts w:asciiTheme="minorHAnsi" w:hAnsiTheme="minorHAnsi" w:cstheme="minorHAnsi"/>
          <w:sz w:val="23"/>
          <w:szCs w:val="23"/>
        </w:rPr>
        <w:t>Supplier</w:t>
      </w:r>
      <w:r w:rsidRPr="00C77AE8">
        <w:rPr>
          <w:rFonts w:asciiTheme="minorHAnsi" w:hAnsiTheme="minorHAnsi" w:cstheme="minorHAnsi"/>
          <w:sz w:val="23"/>
          <w:szCs w:val="23"/>
        </w:rPr>
        <w:t xml:space="preserve">’s pre-existing Intellectual Property that is used or supplied in connection with the </w:t>
      </w:r>
      <w:r w:rsidR="00C67D2F" w:rsidRPr="00C77AE8">
        <w:rPr>
          <w:rFonts w:asciiTheme="minorHAnsi" w:hAnsiTheme="minorHAnsi" w:cstheme="minorHAnsi"/>
          <w:sz w:val="23"/>
          <w:szCs w:val="23"/>
        </w:rPr>
        <w:t xml:space="preserve">Products or </w:t>
      </w:r>
      <w:r w:rsidRPr="00C77AE8">
        <w:rPr>
          <w:rFonts w:asciiTheme="minorHAnsi" w:hAnsiTheme="minorHAnsi" w:cstheme="minorHAnsi"/>
          <w:sz w:val="23"/>
          <w:szCs w:val="23"/>
        </w:rPr>
        <w:t>Services.</w:t>
      </w:r>
      <w:bookmarkEnd w:id="71"/>
    </w:p>
    <w:p w:rsidR="00C40CAA" w:rsidRPr="00C77AE8" w:rsidRDefault="00C40CAA" w:rsidP="00471A35">
      <w:pPr>
        <w:pStyle w:val="Specification"/>
        <w:numPr>
          <w:ilvl w:val="0"/>
          <w:numId w:val="31"/>
        </w:numPr>
        <w:jc w:val="both"/>
        <w:rPr>
          <w:rFonts w:asciiTheme="minorHAnsi" w:hAnsiTheme="minorHAnsi" w:cstheme="minorHAnsi"/>
          <w:b/>
          <w:sz w:val="23"/>
          <w:szCs w:val="23"/>
        </w:rPr>
      </w:pPr>
      <w:bookmarkStart w:id="72" w:name="_Hlk75444777"/>
      <w:r w:rsidRPr="00C77AE8">
        <w:rPr>
          <w:rFonts w:asciiTheme="minorHAnsi" w:hAnsiTheme="minorHAnsi" w:cstheme="minorHAnsi"/>
          <w:b/>
          <w:sz w:val="23"/>
          <w:szCs w:val="23"/>
        </w:rPr>
        <w:t xml:space="preserve">SUPPLIER DUE DILIGENCE  </w:t>
      </w:r>
    </w:p>
    <w:p w:rsidR="00C40CAA" w:rsidRPr="00C77AE8" w:rsidRDefault="00C40CAA" w:rsidP="00C77AE8">
      <w:pPr>
        <w:spacing w:after="120"/>
        <w:ind w:left="927"/>
        <w:jc w:val="both"/>
        <w:rPr>
          <w:rFonts w:asciiTheme="minorHAnsi" w:hAnsiTheme="minorHAnsi" w:cstheme="minorHAnsi"/>
          <w:sz w:val="23"/>
          <w:szCs w:val="23"/>
        </w:rPr>
      </w:pPr>
      <w:r w:rsidRPr="00C77AE8">
        <w:rPr>
          <w:rFonts w:asciiTheme="minorHAnsi" w:hAnsiTheme="minorHAnsi" w:cstheme="minorHAns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rsidR="00DF56E2" w:rsidRPr="00C77AE8" w:rsidRDefault="00DF56E2" w:rsidP="00471A35">
      <w:pPr>
        <w:pStyle w:val="Heading2"/>
        <w:numPr>
          <w:ilvl w:val="1"/>
          <w:numId w:val="25"/>
        </w:numPr>
        <w:jc w:val="both"/>
        <w:rPr>
          <w:rFonts w:asciiTheme="minorHAnsi" w:hAnsiTheme="minorHAnsi" w:cstheme="minorHAnsi"/>
          <w:sz w:val="23"/>
          <w:szCs w:val="23"/>
        </w:rPr>
      </w:pPr>
      <w:bookmarkStart w:id="73" w:name="_Toc435315924"/>
      <w:bookmarkStart w:id="74" w:name="_Ref455338474"/>
      <w:bookmarkStart w:id="75" w:name="_Toc79558962"/>
      <w:bookmarkEnd w:id="72"/>
      <w:r w:rsidRPr="00C77AE8">
        <w:rPr>
          <w:rFonts w:asciiTheme="minorHAnsi" w:hAnsiTheme="minorHAnsi" w:cstheme="minorHAnsi"/>
          <w:sz w:val="23"/>
          <w:szCs w:val="23"/>
        </w:rPr>
        <w:lastRenderedPageBreak/>
        <w:t>DECLARATION OF ACCEPTANCE</w:t>
      </w:r>
      <w:bookmarkEnd w:id="73"/>
      <w:bookmarkEnd w:id="74"/>
      <w:bookmarkEnd w:id="7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DF56E2" w:rsidRPr="00C77AE8" w:rsidTr="00DA07C5">
        <w:trPr>
          <w:tblHeader/>
        </w:trPr>
        <w:tc>
          <w:tcPr>
            <w:tcW w:w="3436" w:type="pct"/>
            <w:shd w:val="clear" w:color="auto" w:fill="C6D9F1" w:themeFill="text2" w:themeFillTint="33"/>
          </w:tcPr>
          <w:p w:rsidR="00DF56E2" w:rsidRPr="00C77AE8" w:rsidRDefault="00DF56E2" w:rsidP="00C77AE8">
            <w:pPr>
              <w:jc w:val="both"/>
              <w:rPr>
                <w:rFonts w:asciiTheme="minorHAnsi" w:hAnsiTheme="minorHAnsi" w:cstheme="minorHAnsi"/>
                <w:b/>
                <w:sz w:val="23"/>
                <w:szCs w:val="23"/>
              </w:rPr>
            </w:pPr>
          </w:p>
        </w:tc>
        <w:tc>
          <w:tcPr>
            <w:tcW w:w="719" w:type="pct"/>
            <w:shd w:val="clear" w:color="auto" w:fill="C6D9F1" w:themeFill="text2" w:themeFillTint="33"/>
          </w:tcPr>
          <w:p w:rsidR="00DF56E2" w:rsidRPr="00C77AE8" w:rsidRDefault="00DF56E2" w:rsidP="00C77AE8">
            <w:pPr>
              <w:jc w:val="both"/>
              <w:rPr>
                <w:rFonts w:asciiTheme="minorHAnsi" w:hAnsiTheme="minorHAnsi" w:cstheme="minorHAnsi"/>
                <w:b/>
                <w:sz w:val="23"/>
                <w:szCs w:val="23"/>
              </w:rPr>
            </w:pPr>
            <w:r w:rsidRPr="00C77AE8">
              <w:rPr>
                <w:rFonts w:asciiTheme="minorHAnsi" w:hAnsiTheme="minorHAnsi" w:cstheme="minorHAnsi"/>
                <w:b/>
                <w:sz w:val="23"/>
                <w:szCs w:val="23"/>
              </w:rPr>
              <w:t>ACCEPT</w:t>
            </w:r>
            <w:r w:rsidR="009609F4" w:rsidRPr="00C77AE8">
              <w:rPr>
                <w:rFonts w:asciiTheme="minorHAnsi" w:hAnsiTheme="minorHAnsi" w:cstheme="minorHAnsi"/>
                <w:b/>
                <w:sz w:val="23"/>
                <w:szCs w:val="23"/>
              </w:rPr>
              <w:t xml:space="preserve"> ALL</w:t>
            </w:r>
          </w:p>
        </w:tc>
        <w:tc>
          <w:tcPr>
            <w:tcW w:w="845" w:type="pct"/>
            <w:shd w:val="clear" w:color="auto" w:fill="C6D9F1" w:themeFill="text2" w:themeFillTint="33"/>
          </w:tcPr>
          <w:p w:rsidR="00DF56E2" w:rsidRPr="00C77AE8" w:rsidRDefault="00BA227B" w:rsidP="00C77AE8">
            <w:pPr>
              <w:jc w:val="both"/>
              <w:rPr>
                <w:rFonts w:asciiTheme="minorHAnsi" w:hAnsiTheme="minorHAnsi" w:cstheme="minorHAnsi"/>
                <w:b/>
                <w:sz w:val="23"/>
                <w:szCs w:val="23"/>
              </w:rPr>
            </w:pPr>
            <w:r w:rsidRPr="00C77AE8">
              <w:rPr>
                <w:rFonts w:asciiTheme="minorHAnsi" w:hAnsiTheme="minorHAnsi" w:cstheme="minorHAnsi"/>
                <w:b/>
                <w:sz w:val="23"/>
                <w:szCs w:val="23"/>
              </w:rPr>
              <w:t xml:space="preserve">DO </w:t>
            </w:r>
            <w:r w:rsidR="00DF56E2" w:rsidRPr="00C77AE8">
              <w:rPr>
                <w:rFonts w:asciiTheme="minorHAnsi" w:hAnsiTheme="minorHAnsi" w:cstheme="minorHAnsi"/>
                <w:b/>
                <w:sz w:val="23"/>
                <w:szCs w:val="23"/>
              </w:rPr>
              <w:t>NOT ACCEPT</w:t>
            </w:r>
            <w:r w:rsidR="009609F4" w:rsidRPr="00C77AE8">
              <w:rPr>
                <w:rFonts w:asciiTheme="minorHAnsi" w:hAnsiTheme="minorHAnsi" w:cstheme="minorHAnsi"/>
                <w:b/>
                <w:sz w:val="23"/>
                <w:szCs w:val="23"/>
              </w:rPr>
              <w:t xml:space="preserve"> ALL</w:t>
            </w:r>
          </w:p>
        </w:tc>
      </w:tr>
      <w:tr w:rsidR="00DF56E2" w:rsidRPr="00C77AE8" w:rsidTr="00DA07C5">
        <w:tc>
          <w:tcPr>
            <w:tcW w:w="3436" w:type="pct"/>
          </w:tcPr>
          <w:p w:rsidR="0016093F" w:rsidRPr="00C77AE8" w:rsidRDefault="00DF56E2" w:rsidP="00C77AE8">
            <w:pPr>
              <w:pStyle w:val="Specification"/>
              <w:numPr>
                <w:ilvl w:val="0"/>
                <w:numId w:val="9"/>
              </w:numPr>
              <w:jc w:val="both"/>
              <w:rPr>
                <w:rFonts w:asciiTheme="minorHAnsi" w:hAnsiTheme="minorHAnsi" w:cstheme="minorHAnsi"/>
                <w:sz w:val="23"/>
                <w:szCs w:val="23"/>
              </w:rPr>
            </w:pPr>
            <w:r w:rsidRPr="00C77AE8">
              <w:rPr>
                <w:rFonts w:asciiTheme="minorHAnsi" w:hAnsiTheme="minorHAnsi" w:cstheme="minorHAnsi"/>
                <w:sz w:val="23"/>
                <w:szCs w:val="23"/>
              </w:rPr>
              <w:t xml:space="preserve">The bidder declares </w:t>
            </w:r>
            <w:r w:rsidR="0016093F" w:rsidRPr="00C77AE8">
              <w:rPr>
                <w:rFonts w:asciiTheme="minorHAnsi" w:hAnsiTheme="minorHAnsi" w:cstheme="minorHAnsi"/>
                <w:sz w:val="23"/>
                <w:szCs w:val="23"/>
              </w:rPr>
              <w:t>to ACCEPT ALL the Speci</w:t>
            </w:r>
            <w:r w:rsidR="00932583" w:rsidRPr="00C77AE8">
              <w:rPr>
                <w:rFonts w:asciiTheme="minorHAnsi" w:hAnsiTheme="minorHAnsi" w:cstheme="minorHAnsi"/>
                <w:sz w:val="23"/>
                <w:szCs w:val="23"/>
              </w:rPr>
              <w:t>al</w:t>
            </w:r>
            <w:r w:rsidR="0016093F" w:rsidRPr="00C77AE8">
              <w:rPr>
                <w:rFonts w:asciiTheme="minorHAnsi" w:hAnsiTheme="minorHAnsi" w:cstheme="minorHAnsi"/>
                <w:sz w:val="23"/>
                <w:szCs w:val="23"/>
              </w:rPr>
              <w:t xml:space="preserve"> Condition of Contract </w:t>
            </w:r>
            <w:r w:rsidR="00834A22" w:rsidRPr="00C77AE8">
              <w:rPr>
                <w:rFonts w:asciiTheme="minorHAnsi" w:hAnsiTheme="minorHAnsi" w:cstheme="minorHAnsi"/>
                <w:sz w:val="23"/>
                <w:szCs w:val="23"/>
              </w:rPr>
              <w:t xml:space="preserve">as specified </w:t>
            </w:r>
            <w:r w:rsidR="00C845C1" w:rsidRPr="00C77AE8">
              <w:rPr>
                <w:rFonts w:asciiTheme="minorHAnsi" w:hAnsiTheme="minorHAnsi" w:cstheme="minorHAnsi"/>
                <w:sz w:val="23"/>
                <w:szCs w:val="23"/>
              </w:rPr>
              <w:t xml:space="preserve">in section </w:t>
            </w:r>
            <w:r w:rsidR="00076A17" w:rsidRPr="00C77AE8">
              <w:rPr>
                <w:rFonts w:asciiTheme="minorHAnsi" w:hAnsiTheme="minorHAnsi" w:cstheme="minorHAnsi"/>
                <w:sz w:val="23"/>
                <w:szCs w:val="23"/>
              </w:rPr>
              <w:t>8.2</w:t>
            </w:r>
            <w:r w:rsidR="00BE312D" w:rsidRPr="00C77AE8">
              <w:rPr>
                <w:rFonts w:asciiTheme="minorHAnsi" w:hAnsiTheme="minorHAnsi" w:cstheme="minorHAnsi"/>
                <w:sz w:val="23"/>
                <w:szCs w:val="23"/>
              </w:rPr>
              <w:t xml:space="preserve"> </w:t>
            </w:r>
            <w:r w:rsidR="00C845C1" w:rsidRPr="00C77AE8">
              <w:rPr>
                <w:rFonts w:asciiTheme="minorHAnsi" w:hAnsiTheme="minorHAnsi" w:cstheme="minorHAnsi"/>
                <w:sz w:val="23"/>
                <w:szCs w:val="23"/>
              </w:rPr>
              <w:t xml:space="preserve">above </w:t>
            </w:r>
            <w:r w:rsidR="0016093F" w:rsidRPr="00C77AE8">
              <w:rPr>
                <w:rFonts w:asciiTheme="minorHAnsi" w:hAnsiTheme="minorHAnsi" w:cstheme="minorHAnsi"/>
                <w:sz w:val="23"/>
                <w:szCs w:val="23"/>
              </w:rPr>
              <w:t xml:space="preserve">by </w:t>
            </w:r>
            <w:r w:rsidRPr="00C77AE8">
              <w:rPr>
                <w:rFonts w:asciiTheme="minorHAnsi" w:hAnsiTheme="minorHAnsi" w:cstheme="minorHAnsi"/>
                <w:sz w:val="23"/>
                <w:szCs w:val="23"/>
              </w:rPr>
              <w:t>indicating with an “X” in the “ACCEPT</w:t>
            </w:r>
            <w:r w:rsidR="00C845C1" w:rsidRPr="00C77AE8">
              <w:rPr>
                <w:rFonts w:asciiTheme="minorHAnsi" w:hAnsiTheme="minorHAnsi" w:cstheme="minorHAnsi"/>
                <w:sz w:val="23"/>
                <w:szCs w:val="23"/>
              </w:rPr>
              <w:t xml:space="preserve"> ALL</w:t>
            </w:r>
            <w:r w:rsidRPr="00C77AE8">
              <w:rPr>
                <w:rFonts w:asciiTheme="minorHAnsi" w:hAnsiTheme="minorHAnsi" w:cstheme="minorHAnsi"/>
                <w:sz w:val="23"/>
                <w:szCs w:val="23"/>
              </w:rPr>
              <w:t>” column</w:t>
            </w:r>
            <w:r w:rsidR="0016093F" w:rsidRPr="00C77AE8">
              <w:rPr>
                <w:rFonts w:asciiTheme="minorHAnsi" w:hAnsiTheme="minorHAnsi" w:cstheme="minorHAnsi"/>
                <w:sz w:val="23"/>
                <w:szCs w:val="23"/>
              </w:rPr>
              <w:t xml:space="preserve">, </w:t>
            </w:r>
            <w:r w:rsidR="00BE312D" w:rsidRPr="00C77AE8">
              <w:rPr>
                <w:rFonts w:asciiTheme="minorHAnsi" w:hAnsiTheme="minorHAnsi" w:cstheme="minorHAnsi"/>
                <w:sz w:val="23"/>
                <w:szCs w:val="23"/>
              </w:rPr>
              <w:t>OR</w:t>
            </w:r>
          </w:p>
          <w:p w:rsidR="00C845C1" w:rsidRPr="00C77AE8" w:rsidRDefault="0016093F" w:rsidP="00C77AE8">
            <w:pPr>
              <w:pStyle w:val="Specification"/>
              <w:numPr>
                <w:ilvl w:val="0"/>
                <w:numId w:val="9"/>
              </w:numPr>
              <w:jc w:val="both"/>
              <w:rPr>
                <w:rFonts w:asciiTheme="minorHAnsi" w:hAnsiTheme="minorHAnsi" w:cstheme="minorHAnsi"/>
                <w:sz w:val="23"/>
                <w:szCs w:val="23"/>
              </w:rPr>
            </w:pPr>
            <w:r w:rsidRPr="00C77AE8">
              <w:rPr>
                <w:rFonts w:asciiTheme="minorHAnsi" w:hAnsiTheme="minorHAnsi" w:cstheme="minorHAnsi"/>
                <w:sz w:val="23"/>
                <w:szCs w:val="23"/>
              </w:rPr>
              <w:t xml:space="preserve">The bidder declares to NOT ACCEPT ALL the </w:t>
            </w:r>
            <w:r w:rsidR="001D2F39" w:rsidRPr="00C77AE8">
              <w:rPr>
                <w:rFonts w:asciiTheme="minorHAnsi" w:hAnsiTheme="minorHAnsi" w:cstheme="minorHAnsi"/>
                <w:sz w:val="23"/>
                <w:szCs w:val="23"/>
              </w:rPr>
              <w:t>Special</w:t>
            </w:r>
            <w:r w:rsidRPr="00C77AE8">
              <w:rPr>
                <w:rFonts w:asciiTheme="minorHAnsi" w:hAnsiTheme="minorHAnsi" w:cstheme="minorHAnsi"/>
                <w:sz w:val="23"/>
                <w:szCs w:val="23"/>
              </w:rPr>
              <w:t xml:space="preserve"> Conditions of Contract</w:t>
            </w:r>
            <w:r w:rsidR="00BE312D" w:rsidRPr="00C77AE8">
              <w:rPr>
                <w:rFonts w:asciiTheme="minorHAnsi" w:hAnsiTheme="minorHAnsi" w:cstheme="minorHAnsi"/>
                <w:sz w:val="23"/>
                <w:szCs w:val="23"/>
              </w:rPr>
              <w:t xml:space="preserve"> as specified </w:t>
            </w:r>
            <w:r w:rsidR="00BA227B" w:rsidRPr="00C77AE8">
              <w:rPr>
                <w:rFonts w:asciiTheme="minorHAnsi" w:hAnsiTheme="minorHAnsi" w:cstheme="minorHAnsi"/>
                <w:sz w:val="23"/>
                <w:szCs w:val="23"/>
              </w:rPr>
              <w:t xml:space="preserve">in section </w:t>
            </w:r>
            <w:r w:rsidR="00076A17" w:rsidRPr="00C77AE8">
              <w:rPr>
                <w:rFonts w:asciiTheme="minorHAnsi" w:hAnsiTheme="minorHAnsi" w:cstheme="minorHAnsi"/>
                <w:sz w:val="23"/>
                <w:szCs w:val="23"/>
              </w:rPr>
              <w:t>8.2</w:t>
            </w:r>
            <w:r w:rsidR="00BE312D" w:rsidRPr="00C77AE8">
              <w:rPr>
                <w:rFonts w:asciiTheme="minorHAnsi" w:hAnsiTheme="minorHAnsi" w:cstheme="minorHAnsi"/>
                <w:sz w:val="23"/>
                <w:szCs w:val="23"/>
              </w:rPr>
              <w:t xml:space="preserve"> </w:t>
            </w:r>
            <w:r w:rsidR="00C845C1" w:rsidRPr="00C77AE8">
              <w:rPr>
                <w:rFonts w:asciiTheme="minorHAnsi" w:hAnsiTheme="minorHAnsi" w:cstheme="minorHAnsi"/>
                <w:sz w:val="23"/>
                <w:szCs w:val="23"/>
              </w:rPr>
              <w:t xml:space="preserve">above </w:t>
            </w:r>
            <w:r w:rsidRPr="00C77AE8">
              <w:rPr>
                <w:rFonts w:asciiTheme="minorHAnsi" w:hAnsiTheme="minorHAnsi" w:cstheme="minorHAnsi"/>
                <w:sz w:val="23"/>
                <w:szCs w:val="23"/>
              </w:rPr>
              <w:t>by</w:t>
            </w:r>
            <w:r w:rsidR="00C845C1" w:rsidRPr="00C77AE8">
              <w:rPr>
                <w:rFonts w:asciiTheme="minorHAnsi" w:hAnsiTheme="minorHAnsi" w:cstheme="minorHAnsi"/>
                <w:sz w:val="23"/>
                <w:szCs w:val="23"/>
              </w:rPr>
              <w:t xml:space="preserve"> -</w:t>
            </w:r>
            <w:r w:rsidRPr="00C77AE8">
              <w:rPr>
                <w:rFonts w:asciiTheme="minorHAnsi" w:hAnsiTheme="minorHAnsi" w:cstheme="minorHAnsi"/>
                <w:sz w:val="23"/>
                <w:szCs w:val="23"/>
              </w:rPr>
              <w:t xml:space="preserve"> </w:t>
            </w:r>
          </w:p>
          <w:p w:rsidR="00C845C1" w:rsidRPr="00C77AE8" w:rsidRDefault="00C845C1" w:rsidP="00C77AE8">
            <w:pPr>
              <w:pStyle w:val="Specification"/>
              <w:numPr>
                <w:ilvl w:val="1"/>
                <w:numId w:val="9"/>
              </w:numPr>
              <w:jc w:val="both"/>
              <w:rPr>
                <w:rFonts w:asciiTheme="minorHAnsi" w:hAnsiTheme="minorHAnsi" w:cstheme="minorHAnsi"/>
                <w:sz w:val="23"/>
                <w:szCs w:val="23"/>
              </w:rPr>
            </w:pPr>
            <w:r w:rsidRPr="00C77AE8">
              <w:rPr>
                <w:rFonts w:asciiTheme="minorHAnsi" w:hAnsiTheme="minorHAnsi" w:cstheme="minorHAnsi"/>
                <w:sz w:val="23"/>
                <w:szCs w:val="23"/>
              </w:rPr>
              <w:t>Indicating with an “X” in the “</w:t>
            </w:r>
            <w:r w:rsidR="009609F4" w:rsidRPr="00C77AE8">
              <w:rPr>
                <w:rFonts w:asciiTheme="minorHAnsi" w:hAnsiTheme="minorHAnsi" w:cstheme="minorHAnsi"/>
                <w:sz w:val="23"/>
                <w:szCs w:val="23"/>
              </w:rPr>
              <w:t xml:space="preserve">DO NOT </w:t>
            </w:r>
            <w:r w:rsidRPr="00C77AE8">
              <w:rPr>
                <w:rFonts w:asciiTheme="minorHAnsi" w:hAnsiTheme="minorHAnsi" w:cstheme="minorHAnsi"/>
                <w:sz w:val="23"/>
                <w:szCs w:val="23"/>
              </w:rPr>
              <w:t>ACCEPT</w:t>
            </w:r>
            <w:r w:rsidR="009609F4" w:rsidRPr="00C77AE8">
              <w:rPr>
                <w:rFonts w:asciiTheme="minorHAnsi" w:hAnsiTheme="minorHAnsi" w:cstheme="minorHAnsi"/>
                <w:sz w:val="23"/>
                <w:szCs w:val="23"/>
              </w:rPr>
              <w:t xml:space="preserve"> ALL</w:t>
            </w:r>
            <w:r w:rsidRPr="00C77AE8">
              <w:rPr>
                <w:rFonts w:asciiTheme="minorHAnsi" w:hAnsiTheme="minorHAnsi" w:cstheme="minorHAnsi"/>
                <w:sz w:val="23"/>
                <w:szCs w:val="23"/>
              </w:rPr>
              <w:t>” column, and;</w:t>
            </w:r>
          </w:p>
          <w:p w:rsidR="0016093F" w:rsidRPr="00C77AE8" w:rsidRDefault="00C845C1" w:rsidP="00C77AE8">
            <w:pPr>
              <w:pStyle w:val="Specification"/>
              <w:numPr>
                <w:ilvl w:val="1"/>
                <w:numId w:val="9"/>
              </w:numPr>
              <w:jc w:val="both"/>
              <w:rPr>
                <w:rFonts w:asciiTheme="minorHAnsi" w:hAnsiTheme="minorHAnsi" w:cstheme="minorHAnsi"/>
                <w:sz w:val="23"/>
                <w:szCs w:val="23"/>
              </w:rPr>
            </w:pPr>
            <w:r w:rsidRPr="00C77AE8">
              <w:rPr>
                <w:rFonts w:asciiTheme="minorHAnsi" w:hAnsiTheme="minorHAnsi" w:cstheme="minorHAnsi"/>
                <w:sz w:val="23"/>
                <w:szCs w:val="23"/>
              </w:rPr>
              <w:t xml:space="preserve">Provide reason and </w:t>
            </w:r>
            <w:r w:rsidR="009609F4" w:rsidRPr="00C77AE8">
              <w:rPr>
                <w:rFonts w:asciiTheme="minorHAnsi" w:hAnsiTheme="minorHAnsi" w:cstheme="minorHAnsi"/>
                <w:sz w:val="23"/>
                <w:szCs w:val="23"/>
              </w:rPr>
              <w:t>proposal</w:t>
            </w:r>
            <w:r w:rsidRPr="00C77AE8">
              <w:rPr>
                <w:rFonts w:asciiTheme="minorHAnsi" w:hAnsiTheme="minorHAnsi" w:cstheme="minorHAnsi"/>
                <w:sz w:val="23"/>
                <w:szCs w:val="23"/>
              </w:rPr>
              <w:t xml:space="preserve"> for each of the conditions </w:t>
            </w:r>
            <w:r w:rsidR="001C7B1B" w:rsidRPr="00C77AE8">
              <w:rPr>
                <w:rFonts w:asciiTheme="minorHAnsi" w:hAnsiTheme="minorHAnsi" w:cstheme="minorHAnsi"/>
                <w:sz w:val="23"/>
                <w:szCs w:val="23"/>
              </w:rPr>
              <w:t xml:space="preserve">that </w:t>
            </w:r>
            <w:r w:rsidR="009609F4" w:rsidRPr="00C77AE8">
              <w:rPr>
                <w:rFonts w:asciiTheme="minorHAnsi" w:hAnsiTheme="minorHAnsi" w:cstheme="minorHAnsi"/>
                <w:sz w:val="23"/>
                <w:szCs w:val="23"/>
              </w:rPr>
              <w:t>is</w:t>
            </w:r>
            <w:r w:rsidR="001C7B1B" w:rsidRPr="00C77AE8">
              <w:rPr>
                <w:rFonts w:asciiTheme="minorHAnsi" w:hAnsiTheme="minorHAnsi" w:cstheme="minorHAnsi"/>
                <w:sz w:val="23"/>
                <w:szCs w:val="23"/>
              </w:rPr>
              <w:t xml:space="preserve"> </w:t>
            </w:r>
            <w:r w:rsidRPr="00C77AE8">
              <w:rPr>
                <w:rFonts w:asciiTheme="minorHAnsi" w:hAnsiTheme="minorHAnsi" w:cstheme="minorHAnsi"/>
                <w:sz w:val="23"/>
                <w:szCs w:val="23"/>
              </w:rPr>
              <w:t xml:space="preserve">not accepted. </w:t>
            </w:r>
          </w:p>
        </w:tc>
        <w:tc>
          <w:tcPr>
            <w:tcW w:w="719" w:type="pct"/>
          </w:tcPr>
          <w:p w:rsidR="00DF56E2" w:rsidRPr="00C77AE8" w:rsidRDefault="00DF56E2" w:rsidP="00C77AE8">
            <w:pPr>
              <w:jc w:val="both"/>
              <w:rPr>
                <w:rFonts w:asciiTheme="minorHAnsi" w:hAnsiTheme="minorHAnsi" w:cstheme="minorHAnsi"/>
                <w:sz w:val="23"/>
                <w:szCs w:val="23"/>
              </w:rPr>
            </w:pPr>
          </w:p>
        </w:tc>
        <w:tc>
          <w:tcPr>
            <w:tcW w:w="845" w:type="pct"/>
          </w:tcPr>
          <w:p w:rsidR="00DF56E2" w:rsidRPr="00C77AE8" w:rsidRDefault="00DF56E2" w:rsidP="00C77AE8">
            <w:pPr>
              <w:jc w:val="both"/>
              <w:rPr>
                <w:rFonts w:asciiTheme="minorHAnsi" w:hAnsiTheme="minorHAnsi" w:cstheme="minorHAnsi"/>
                <w:sz w:val="23"/>
                <w:szCs w:val="23"/>
              </w:rPr>
            </w:pPr>
          </w:p>
        </w:tc>
      </w:tr>
      <w:tr w:rsidR="00DF56E2" w:rsidRPr="00C77AE8" w:rsidTr="000D178E">
        <w:tc>
          <w:tcPr>
            <w:tcW w:w="5000" w:type="pct"/>
            <w:gridSpan w:val="3"/>
          </w:tcPr>
          <w:p w:rsidR="00C845C1" w:rsidRPr="00C77AE8" w:rsidRDefault="001D2F39" w:rsidP="00C77AE8">
            <w:pPr>
              <w:jc w:val="both"/>
              <w:rPr>
                <w:rFonts w:asciiTheme="minorHAnsi" w:hAnsiTheme="minorHAnsi" w:cstheme="minorHAnsi"/>
                <w:b/>
                <w:sz w:val="23"/>
                <w:szCs w:val="23"/>
              </w:rPr>
            </w:pPr>
            <w:r w:rsidRPr="00C77AE8">
              <w:rPr>
                <w:rFonts w:asciiTheme="minorHAnsi" w:hAnsiTheme="minorHAnsi" w:cstheme="minorHAnsi"/>
                <w:b/>
                <w:sz w:val="23"/>
                <w:szCs w:val="23"/>
              </w:rPr>
              <w:t>Comments by bidder:</w:t>
            </w:r>
          </w:p>
          <w:p w:rsidR="00DF56E2" w:rsidRPr="00C77AE8" w:rsidRDefault="004B5F77" w:rsidP="00C77AE8">
            <w:pPr>
              <w:jc w:val="both"/>
              <w:rPr>
                <w:rFonts w:asciiTheme="minorHAnsi" w:hAnsiTheme="minorHAnsi" w:cstheme="minorHAnsi"/>
                <w:sz w:val="23"/>
                <w:szCs w:val="23"/>
              </w:rPr>
            </w:pPr>
            <w:r w:rsidRPr="00C77AE8">
              <w:rPr>
                <w:rFonts w:asciiTheme="minorHAnsi" w:hAnsiTheme="minorHAnsi" w:cstheme="minorHAnsi"/>
                <w:sz w:val="23"/>
                <w:szCs w:val="23"/>
              </w:rPr>
              <w:t xml:space="preserve">Provide reason and </w:t>
            </w:r>
            <w:r w:rsidR="009609F4" w:rsidRPr="00C77AE8">
              <w:rPr>
                <w:rFonts w:asciiTheme="minorHAnsi" w:hAnsiTheme="minorHAnsi" w:cstheme="minorHAnsi"/>
                <w:sz w:val="23"/>
                <w:szCs w:val="23"/>
              </w:rPr>
              <w:t>proposal</w:t>
            </w:r>
            <w:r w:rsidRPr="00C77AE8">
              <w:rPr>
                <w:rFonts w:asciiTheme="minorHAnsi" w:hAnsiTheme="minorHAnsi" w:cstheme="minorHAnsi"/>
                <w:sz w:val="23"/>
                <w:szCs w:val="23"/>
              </w:rPr>
              <w:t xml:space="preserve"> for each of the conditions not accepted as per the format:</w:t>
            </w:r>
          </w:p>
          <w:p w:rsidR="004B5F77" w:rsidRPr="00C77AE8" w:rsidRDefault="004B5F77" w:rsidP="00C77AE8">
            <w:pPr>
              <w:jc w:val="both"/>
              <w:rPr>
                <w:rFonts w:asciiTheme="minorHAnsi" w:hAnsiTheme="minorHAnsi" w:cstheme="minorHAnsi"/>
                <w:sz w:val="23"/>
                <w:szCs w:val="23"/>
              </w:rPr>
            </w:pPr>
            <w:r w:rsidRPr="00C77AE8">
              <w:rPr>
                <w:rFonts w:asciiTheme="minorHAnsi" w:hAnsiTheme="minorHAnsi" w:cstheme="minorHAnsi"/>
                <w:sz w:val="23"/>
                <w:szCs w:val="23"/>
              </w:rPr>
              <w:t>Condition Reference:</w:t>
            </w:r>
          </w:p>
          <w:p w:rsidR="004B5F77" w:rsidRPr="00C77AE8" w:rsidRDefault="004B5F77" w:rsidP="00C77AE8">
            <w:pPr>
              <w:jc w:val="both"/>
              <w:rPr>
                <w:rFonts w:asciiTheme="minorHAnsi" w:hAnsiTheme="minorHAnsi" w:cstheme="minorHAnsi"/>
                <w:sz w:val="23"/>
                <w:szCs w:val="23"/>
              </w:rPr>
            </w:pPr>
            <w:r w:rsidRPr="00C77AE8">
              <w:rPr>
                <w:rFonts w:asciiTheme="minorHAnsi" w:hAnsiTheme="minorHAnsi" w:cstheme="minorHAnsi"/>
                <w:sz w:val="23"/>
                <w:szCs w:val="23"/>
              </w:rPr>
              <w:t>Reason</w:t>
            </w:r>
            <w:r w:rsidR="009609F4" w:rsidRPr="00C77AE8">
              <w:rPr>
                <w:rFonts w:asciiTheme="minorHAnsi" w:hAnsiTheme="minorHAnsi" w:cstheme="minorHAnsi"/>
                <w:sz w:val="23"/>
                <w:szCs w:val="23"/>
              </w:rPr>
              <w:t>:</w:t>
            </w:r>
          </w:p>
          <w:p w:rsidR="00DF56E2" w:rsidRPr="00C77AE8" w:rsidRDefault="004B5F77" w:rsidP="00C77AE8">
            <w:pPr>
              <w:jc w:val="both"/>
              <w:rPr>
                <w:rFonts w:asciiTheme="minorHAnsi" w:hAnsiTheme="minorHAnsi" w:cstheme="minorHAnsi"/>
                <w:b/>
                <w:sz w:val="23"/>
                <w:szCs w:val="23"/>
              </w:rPr>
            </w:pPr>
            <w:r w:rsidRPr="00C77AE8">
              <w:rPr>
                <w:rFonts w:asciiTheme="minorHAnsi" w:hAnsiTheme="minorHAnsi" w:cstheme="minorHAnsi"/>
                <w:sz w:val="23"/>
                <w:szCs w:val="23"/>
              </w:rPr>
              <w:t>Pr</w:t>
            </w:r>
            <w:r w:rsidR="009609F4" w:rsidRPr="00C77AE8">
              <w:rPr>
                <w:rFonts w:asciiTheme="minorHAnsi" w:hAnsiTheme="minorHAnsi" w:cstheme="minorHAnsi"/>
                <w:sz w:val="23"/>
                <w:szCs w:val="23"/>
              </w:rPr>
              <w:t>oposal</w:t>
            </w:r>
            <w:r w:rsidR="00984FEE" w:rsidRPr="00C77AE8">
              <w:rPr>
                <w:rFonts w:asciiTheme="minorHAnsi" w:hAnsiTheme="minorHAnsi" w:cstheme="minorHAnsi"/>
                <w:sz w:val="23"/>
                <w:szCs w:val="23"/>
              </w:rPr>
              <w:t>:</w:t>
            </w:r>
          </w:p>
        </w:tc>
      </w:tr>
    </w:tbl>
    <w:p w:rsidR="00E65179" w:rsidRPr="00C77AE8" w:rsidRDefault="00E65179" w:rsidP="00C77AE8">
      <w:pPr>
        <w:jc w:val="both"/>
        <w:rPr>
          <w:rFonts w:asciiTheme="minorHAnsi" w:hAnsiTheme="minorHAnsi" w:cstheme="minorHAnsi"/>
          <w:b/>
          <w:sz w:val="23"/>
          <w:szCs w:val="23"/>
        </w:rPr>
      </w:pPr>
    </w:p>
    <w:p w:rsidR="0070175D" w:rsidRPr="00D95B61" w:rsidRDefault="0066206F" w:rsidP="00C77AE8">
      <w:pPr>
        <w:pStyle w:val="AnnexH2"/>
        <w:jc w:val="both"/>
        <w:rPr>
          <w:rFonts w:asciiTheme="minorHAnsi" w:hAnsiTheme="minorHAnsi" w:cstheme="minorHAnsi"/>
          <w:sz w:val="23"/>
          <w:szCs w:val="23"/>
        </w:rPr>
      </w:pPr>
      <w:bookmarkStart w:id="76" w:name="_Toc435315925"/>
      <w:bookmarkStart w:id="77" w:name="_Toc79558963"/>
      <w:r w:rsidRPr="00D95B61">
        <w:rPr>
          <w:rFonts w:asciiTheme="minorHAnsi" w:hAnsiTheme="minorHAnsi" w:cstheme="minorHAnsi"/>
          <w:sz w:val="23"/>
          <w:szCs w:val="23"/>
        </w:rPr>
        <w:lastRenderedPageBreak/>
        <w:t xml:space="preserve">COSTING </w:t>
      </w:r>
      <w:r w:rsidR="00376BCF" w:rsidRPr="00D95B61">
        <w:rPr>
          <w:rFonts w:asciiTheme="minorHAnsi" w:hAnsiTheme="minorHAnsi" w:cstheme="minorHAnsi"/>
          <w:sz w:val="23"/>
          <w:szCs w:val="23"/>
        </w:rPr>
        <w:t xml:space="preserve">AND </w:t>
      </w:r>
      <w:r w:rsidRPr="00D95B61">
        <w:rPr>
          <w:rFonts w:asciiTheme="minorHAnsi" w:hAnsiTheme="minorHAnsi" w:cstheme="minorHAnsi"/>
          <w:sz w:val="23"/>
          <w:szCs w:val="23"/>
        </w:rPr>
        <w:t>PR</w:t>
      </w:r>
      <w:bookmarkEnd w:id="76"/>
      <w:bookmarkEnd w:id="77"/>
      <w:r w:rsidR="00923329" w:rsidRPr="00D95B61">
        <w:rPr>
          <w:rFonts w:asciiTheme="minorHAnsi" w:hAnsiTheme="minorHAnsi" w:cstheme="minorHAnsi"/>
          <w:sz w:val="23"/>
          <w:szCs w:val="23"/>
        </w:rPr>
        <w:t>EFERENCE</w:t>
      </w:r>
    </w:p>
    <w:p w:rsidR="00190E5E" w:rsidRPr="00D95B61" w:rsidRDefault="00190E5E" w:rsidP="00C77AE8">
      <w:pPr>
        <w:pStyle w:val="Heading1"/>
        <w:tabs>
          <w:tab w:val="clear" w:pos="502"/>
          <w:tab w:val="num" w:pos="567"/>
        </w:tabs>
        <w:jc w:val="both"/>
        <w:rPr>
          <w:rFonts w:asciiTheme="minorHAnsi" w:hAnsiTheme="minorHAnsi" w:cstheme="minorHAnsi"/>
          <w:sz w:val="23"/>
          <w:szCs w:val="23"/>
        </w:rPr>
      </w:pPr>
      <w:bookmarkStart w:id="78" w:name="_Ref455599421"/>
      <w:bookmarkStart w:id="79" w:name="_Toc79558964"/>
      <w:bookmarkStart w:id="80" w:name="_Toc435315926"/>
      <w:r w:rsidRPr="00D95B61">
        <w:rPr>
          <w:rFonts w:asciiTheme="minorHAnsi" w:hAnsiTheme="minorHAnsi" w:cstheme="minorHAnsi"/>
          <w:sz w:val="23"/>
          <w:szCs w:val="23"/>
        </w:rPr>
        <w:t>COSTING AND PR</w:t>
      </w:r>
      <w:bookmarkEnd w:id="78"/>
      <w:bookmarkEnd w:id="79"/>
      <w:r w:rsidR="00923329" w:rsidRPr="00D95B61">
        <w:rPr>
          <w:rFonts w:asciiTheme="minorHAnsi" w:hAnsiTheme="minorHAnsi" w:cstheme="minorHAnsi"/>
          <w:sz w:val="23"/>
          <w:szCs w:val="23"/>
        </w:rPr>
        <w:t>EFERENCE</w:t>
      </w:r>
    </w:p>
    <w:bookmarkEnd w:id="80"/>
    <w:p w:rsidR="00BF5791" w:rsidRPr="00D95B61" w:rsidRDefault="004C2A82" w:rsidP="00471A35">
      <w:pPr>
        <w:pStyle w:val="Heading1"/>
        <w:numPr>
          <w:ilvl w:val="1"/>
          <w:numId w:val="26"/>
        </w:numPr>
        <w:ind w:left="567" w:hanging="567"/>
        <w:jc w:val="both"/>
        <w:rPr>
          <w:rFonts w:asciiTheme="minorHAnsi" w:hAnsiTheme="minorHAnsi" w:cstheme="minorHAnsi"/>
          <w:sz w:val="23"/>
          <w:szCs w:val="23"/>
        </w:rPr>
      </w:pPr>
      <w:r w:rsidRPr="00D95B61">
        <w:rPr>
          <w:rFonts w:asciiTheme="minorHAnsi" w:hAnsiTheme="minorHAnsi" w:cstheme="minorHAnsi"/>
          <w:sz w:val="23"/>
          <w:szCs w:val="23"/>
        </w:rPr>
        <w:t xml:space="preserve"> </w:t>
      </w:r>
      <w:bookmarkStart w:id="81" w:name="_Toc79558965"/>
      <w:r w:rsidR="005A3FC5" w:rsidRPr="00D95B61">
        <w:rPr>
          <w:rFonts w:asciiTheme="minorHAnsi" w:hAnsiTheme="minorHAnsi" w:cstheme="minorHAnsi"/>
          <w:sz w:val="23"/>
          <w:szCs w:val="23"/>
        </w:rPr>
        <w:t>COSTING AND PR</w:t>
      </w:r>
      <w:r w:rsidR="00923329" w:rsidRPr="00D95B61">
        <w:rPr>
          <w:rFonts w:asciiTheme="minorHAnsi" w:hAnsiTheme="minorHAnsi" w:cstheme="minorHAnsi"/>
          <w:sz w:val="23"/>
          <w:szCs w:val="23"/>
        </w:rPr>
        <w:t xml:space="preserve">EFERENCE </w:t>
      </w:r>
      <w:r w:rsidR="005A3FC5" w:rsidRPr="00D95B61">
        <w:rPr>
          <w:rFonts w:asciiTheme="minorHAnsi" w:hAnsiTheme="minorHAnsi" w:cstheme="minorHAnsi"/>
          <w:sz w:val="23"/>
          <w:szCs w:val="23"/>
        </w:rPr>
        <w:t>EVALUATION</w:t>
      </w:r>
      <w:bookmarkEnd w:id="81"/>
    </w:p>
    <w:p w:rsidR="00923329" w:rsidRPr="00D95B61" w:rsidRDefault="00923329" w:rsidP="00471A35">
      <w:pPr>
        <w:numPr>
          <w:ilvl w:val="0"/>
          <w:numId w:val="46"/>
        </w:numPr>
        <w:spacing w:after="120" w:line="276" w:lineRule="auto"/>
        <w:jc w:val="both"/>
        <w:rPr>
          <w:rFonts w:cs="Calibri"/>
          <w:szCs w:val="24"/>
        </w:rPr>
      </w:pPr>
      <w:bookmarkStart w:id="82" w:name="_Toc435315929"/>
      <w:bookmarkStart w:id="83" w:name="_Ref455341462"/>
      <w:bookmarkStart w:id="84" w:name="_Toc69332805"/>
      <w:bookmarkStart w:id="85" w:name="_Toc79558966"/>
      <w:r w:rsidRPr="00D95B61">
        <w:rPr>
          <w:rFonts w:cs="Calibri"/>
          <w:szCs w:val="24"/>
          <w:lang w:val="en-GB"/>
        </w:rPr>
        <w:t>In terms of the SITA Preferential Procurement Policy (PPP), the following preference point system is applicable to all Bids:</w:t>
      </w:r>
    </w:p>
    <w:p w:rsidR="00923329" w:rsidRPr="00D95B61" w:rsidRDefault="00923329" w:rsidP="00471A35">
      <w:pPr>
        <w:numPr>
          <w:ilvl w:val="1"/>
          <w:numId w:val="47"/>
        </w:numPr>
        <w:tabs>
          <w:tab w:val="num" w:pos="1197"/>
        </w:tabs>
        <w:spacing w:after="120" w:line="276" w:lineRule="auto"/>
        <w:ind w:left="1134"/>
        <w:jc w:val="both"/>
        <w:rPr>
          <w:rFonts w:asciiTheme="minorHAnsi" w:hAnsiTheme="minorHAnsi" w:cstheme="minorHAnsi"/>
          <w:szCs w:val="24"/>
        </w:rPr>
      </w:pPr>
      <w:r w:rsidRPr="00D95B61">
        <w:rPr>
          <w:rFonts w:asciiTheme="minorHAnsi" w:hAnsiTheme="minorHAnsi" w:cstheme="minorHAnsi"/>
          <w:szCs w:val="24"/>
        </w:rPr>
        <w:t xml:space="preserve">the 80/20 system (80 Price, 20 B-BBEE) for requirements with a Rand value of up to R50 000 000 (all applicable taxes included); or </w:t>
      </w:r>
    </w:p>
    <w:p w:rsidR="00923329" w:rsidRPr="00D95B61" w:rsidRDefault="00923329" w:rsidP="00471A35">
      <w:pPr>
        <w:numPr>
          <w:ilvl w:val="1"/>
          <w:numId w:val="47"/>
        </w:numPr>
        <w:tabs>
          <w:tab w:val="num" w:pos="1197"/>
        </w:tabs>
        <w:spacing w:after="120" w:line="276" w:lineRule="auto"/>
        <w:ind w:left="1134"/>
        <w:jc w:val="both"/>
        <w:rPr>
          <w:rFonts w:asciiTheme="minorHAnsi" w:hAnsiTheme="minorHAnsi" w:cstheme="minorHAnsi"/>
          <w:szCs w:val="24"/>
        </w:rPr>
      </w:pPr>
      <w:r w:rsidRPr="00D95B61">
        <w:rPr>
          <w:rFonts w:asciiTheme="minorHAnsi" w:hAnsiTheme="minorHAnsi" w:cstheme="minorHAnsi"/>
          <w:szCs w:val="24"/>
        </w:rPr>
        <w:t>the 90/10 system (90 Price and 10 B-BBEE) for requirements with a Rand value above R50 000 000 (all applicable taxes included).</w:t>
      </w:r>
    </w:p>
    <w:p w:rsidR="00923329" w:rsidRPr="00D95B61" w:rsidRDefault="00923329" w:rsidP="00471A35">
      <w:pPr>
        <w:numPr>
          <w:ilvl w:val="0"/>
          <w:numId w:val="46"/>
        </w:numPr>
        <w:spacing w:after="120" w:line="276" w:lineRule="auto"/>
        <w:jc w:val="both"/>
        <w:rPr>
          <w:rFonts w:cs="Calibri"/>
          <w:szCs w:val="24"/>
          <w:lang w:val="en-GB"/>
        </w:rPr>
      </w:pPr>
      <w:r w:rsidRPr="00D95B61">
        <w:rPr>
          <w:rFonts w:cs="Calibri"/>
          <w:szCs w:val="24"/>
          <w:lang w:val="en-GB"/>
        </w:rPr>
        <w:t xml:space="preserve">The Applicable Preference Point system for this tender is the </w:t>
      </w:r>
      <w:r w:rsidRPr="00D95B61">
        <w:rPr>
          <w:rFonts w:cs="Calibri"/>
          <w:b/>
          <w:bCs/>
          <w:color w:val="FF0000"/>
          <w:szCs w:val="24"/>
          <w:lang w:val="en-GB"/>
        </w:rPr>
        <w:t>80/20</w:t>
      </w:r>
      <w:r w:rsidRPr="00D95B61">
        <w:rPr>
          <w:rFonts w:cs="Calibri"/>
          <w:color w:val="FF0000"/>
          <w:szCs w:val="24"/>
          <w:lang w:val="en-GB"/>
        </w:rPr>
        <w:t xml:space="preserve"> </w:t>
      </w:r>
      <w:r w:rsidRPr="00D95B61">
        <w:rPr>
          <w:rFonts w:cs="Calibri"/>
          <w:szCs w:val="24"/>
          <w:lang w:val="en-GB"/>
        </w:rPr>
        <w:t xml:space="preserve">preference point system. </w:t>
      </w:r>
    </w:p>
    <w:p w:rsidR="00923329" w:rsidRPr="00D95B61" w:rsidRDefault="00923329" w:rsidP="00471A35">
      <w:pPr>
        <w:numPr>
          <w:ilvl w:val="0"/>
          <w:numId w:val="46"/>
        </w:numPr>
        <w:spacing w:after="120" w:line="276" w:lineRule="auto"/>
        <w:jc w:val="both"/>
        <w:rPr>
          <w:rFonts w:cs="Calibri"/>
          <w:szCs w:val="24"/>
          <w:lang w:val="en-GB"/>
        </w:rPr>
      </w:pPr>
      <w:r w:rsidRPr="00D95B61">
        <w:rPr>
          <w:rFonts w:cs="Calibri"/>
          <w:szCs w:val="24"/>
          <w:lang w:val="en-GB"/>
        </w:rPr>
        <w:t xml:space="preserve">Points for this tender shall be awarded for: </w:t>
      </w:r>
    </w:p>
    <w:p w:rsidR="00923329" w:rsidRPr="00D95B61" w:rsidRDefault="00923329" w:rsidP="00471A35">
      <w:pPr>
        <w:numPr>
          <w:ilvl w:val="1"/>
          <w:numId w:val="48"/>
        </w:numPr>
        <w:tabs>
          <w:tab w:val="num" w:pos="1134"/>
          <w:tab w:val="num" w:pos="1197"/>
        </w:tabs>
        <w:spacing w:after="120" w:line="276" w:lineRule="auto"/>
        <w:jc w:val="both"/>
        <w:rPr>
          <w:rFonts w:asciiTheme="minorHAnsi" w:hAnsiTheme="minorHAnsi" w:cstheme="minorHAnsi"/>
          <w:szCs w:val="24"/>
        </w:rPr>
      </w:pPr>
      <w:r w:rsidRPr="00D95B61">
        <w:rPr>
          <w:rFonts w:asciiTheme="minorHAnsi" w:hAnsiTheme="minorHAnsi" w:cstheme="minorHAnsi"/>
          <w:szCs w:val="24"/>
        </w:rPr>
        <w:t>Price; and</w:t>
      </w:r>
    </w:p>
    <w:p w:rsidR="00923329" w:rsidRPr="00D95B61" w:rsidRDefault="00923329" w:rsidP="00471A35">
      <w:pPr>
        <w:numPr>
          <w:ilvl w:val="1"/>
          <w:numId w:val="48"/>
        </w:numPr>
        <w:tabs>
          <w:tab w:val="num" w:pos="1134"/>
          <w:tab w:val="num" w:pos="1197"/>
        </w:tabs>
        <w:spacing w:after="120" w:line="276" w:lineRule="auto"/>
        <w:ind w:left="1134"/>
        <w:jc w:val="both"/>
        <w:rPr>
          <w:rFonts w:asciiTheme="minorHAnsi" w:hAnsiTheme="minorHAnsi" w:cstheme="minorHAnsi"/>
          <w:szCs w:val="24"/>
        </w:rPr>
      </w:pPr>
      <w:r w:rsidRPr="00D95B61">
        <w:rPr>
          <w:rFonts w:asciiTheme="minorHAnsi" w:hAnsiTheme="minorHAnsi" w:cstheme="minorHAnsi"/>
          <w:szCs w:val="24"/>
        </w:rPr>
        <w:t>Preference points for specific goals.</w:t>
      </w:r>
    </w:p>
    <w:p w:rsidR="00923329" w:rsidRPr="00D95B61" w:rsidRDefault="00923329" w:rsidP="00471A35">
      <w:pPr>
        <w:numPr>
          <w:ilvl w:val="0"/>
          <w:numId w:val="46"/>
        </w:numPr>
        <w:spacing w:after="120" w:line="276" w:lineRule="auto"/>
        <w:jc w:val="both"/>
        <w:rPr>
          <w:rFonts w:cs="Calibri"/>
          <w:szCs w:val="24"/>
          <w:lang w:val="en-GB"/>
        </w:rPr>
      </w:pPr>
      <w:r w:rsidRPr="00D95B61">
        <w:rPr>
          <w:rFonts w:cs="Calibri"/>
          <w:szCs w:val="24"/>
          <w:lang w:val="en-GB"/>
        </w:rPr>
        <w:t>The maximum points for this tender will be allocated as follows, subject to par.2.</w:t>
      </w:r>
    </w:p>
    <w:p w:rsidR="00923329" w:rsidRPr="00D95B61" w:rsidRDefault="00923329" w:rsidP="00923329">
      <w:pPr>
        <w:keepNext/>
        <w:spacing w:before="120" w:after="120"/>
        <w:rPr>
          <w:b/>
          <w:noProof/>
          <w:szCs w:val="24"/>
        </w:rPr>
      </w:pPr>
      <w:r w:rsidRPr="00D95B61">
        <w:rPr>
          <w:b/>
          <w:noProof/>
          <w:szCs w:val="24"/>
        </w:rPr>
        <w:tab/>
      </w:r>
      <w:r w:rsidRPr="00D95B61">
        <w:rPr>
          <w:b/>
          <w:noProof/>
          <w:szCs w:val="24"/>
        </w:rPr>
        <w:tab/>
      </w:r>
      <w:r w:rsidRPr="00D95B61">
        <w:rPr>
          <w:b/>
          <w:noProof/>
          <w:szCs w:val="24"/>
        </w:rPr>
        <w:tab/>
      </w:r>
      <w:r w:rsidRPr="00D95B61">
        <w:rPr>
          <w:b/>
          <w:noProof/>
          <w:szCs w:val="24"/>
        </w:rPr>
        <w:tab/>
      </w:r>
      <w:r w:rsidRPr="00D95B61">
        <w:rPr>
          <w:b/>
          <w:noProof/>
          <w:szCs w:val="24"/>
        </w:rPr>
        <w:tab/>
      </w:r>
      <w:r w:rsidRPr="00D95B61">
        <w:rPr>
          <w:b/>
          <w:noProof/>
          <w:szCs w:val="24"/>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21"/>
        <w:gridCol w:w="1843"/>
      </w:tblGrid>
      <w:tr w:rsidR="00923329" w:rsidRPr="00D95B61" w:rsidTr="00923329">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rsidR="00923329" w:rsidRPr="00D95B61" w:rsidRDefault="00923329" w:rsidP="00923329">
            <w:pPr>
              <w:autoSpaceDE w:val="0"/>
              <w:autoSpaceDN w:val="0"/>
              <w:adjustRightInd w:val="0"/>
              <w:rPr>
                <w:rFonts w:asciiTheme="minorHAnsi" w:hAnsiTheme="minorHAnsi" w:cstheme="minorHAnsi"/>
                <w:b/>
                <w:bCs/>
                <w:color w:val="002060"/>
                <w:szCs w:val="24"/>
              </w:rPr>
            </w:pPr>
            <w:r w:rsidRPr="00D95B61">
              <w:rPr>
                <w:rFonts w:asciiTheme="minorHAnsi" w:hAnsiTheme="minorHAnsi" w:cstheme="minorHAnsi"/>
                <w:b/>
                <w:bCs/>
                <w:color w:val="002060"/>
                <w:szCs w:val="24"/>
              </w:rPr>
              <w:t>Description</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rsidR="00923329" w:rsidRPr="00D95B61" w:rsidRDefault="00923329" w:rsidP="00923329">
            <w:pPr>
              <w:autoSpaceDE w:val="0"/>
              <w:autoSpaceDN w:val="0"/>
              <w:adjustRightInd w:val="0"/>
              <w:rPr>
                <w:rFonts w:asciiTheme="minorHAnsi" w:hAnsiTheme="minorHAnsi" w:cstheme="minorHAnsi"/>
                <w:b/>
                <w:bCs/>
                <w:color w:val="002060"/>
                <w:szCs w:val="24"/>
              </w:rPr>
            </w:pPr>
            <w:r w:rsidRPr="00D95B61">
              <w:rPr>
                <w:rFonts w:asciiTheme="minorHAnsi" w:hAnsiTheme="minorHAnsi" w:cstheme="minorHAnsi"/>
                <w:b/>
                <w:bCs/>
                <w:color w:val="002060"/>
                <w:szCs w:val="24"/>
              </w:rPr>
              <w:t>Points</w:t>
            </w:r>
          </w:p>
        </w:tc>
      </w:tr>
      <w:tr w:rsidR="00923329" w:rsidRPr="00D95B61" w:rsidTr="00923329">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923329" w:rsidRPr="00D95B61" w:rsidRDefault="00923329" w:rsidP="00923329">
            <w:pPr>
              <w:autoSpaceDE w:val="0"/>
              <w:autoSpaceDN w:val="0"/>
              <w:adjustRightInd w:val="0"/>
              <w:rPr>
                <w:rFonts w:asciiTheme="minorHAnsi" w:hAnsiTheme="minorHAnsi" w:cstheme="minorHAnsi"/>
                <w:color w:val="000000"/>
                <w:szCs w:val="24"/>
              </w:rPr>
            </w:pPr>
            <w:r w:rsidRPr="00D95B61">
              <w:rPr>
                <w:rFonts w:asciiTheme="minorHAnsi" w:hAnsiTheme="minorHAnsi" w:cstheme="minorHAnsi"/>
                <w:color w:val="000000"/>
                <w:szCs w:val="24"/>
              </w:rPr>
              <w:t>Price</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923329" w:rsidRPr="00D95B61" w:rsidRDefault="00923329" w:rsidP="00923329">
            <w:pPr>
              <w:autoSpaceDE w:val="0"/>
              <w:autoSpaceDN w:val="0"/>
              <w:adjustRightInd w:val="0"/>
              <w:jc w:val="center"/>
              <w:rPr>
                <w:rFonts w:asciiTheme="minorHAnsi" w:hAnsiTheme="minorHAnsi" w:cstheme="minorHAnsi"/>
                <w:b/>
                <w:bCs/>
                <w:color w:val="FF0000"/>
                <w:szCs w:val="24"/>
              </w:rPr>
            </w:pPr>
            <w:r w:rsidRPr="00D95B61">
              <w:rPr>
                <w:rFonts w:asciiTheme="minorHAnsi" w:hAnsiTheme="minorHAnsi" w:cstheme="minorHAnsi"/>
                <w:b/>
                <w:bCs/>
                <w:color w:val="FF0000"/>
                <w:szCs w:val="24"/>
              </w:rPr>
              <w:t>80</w:t>
            </w:r>
          </w:p>
        </w:tc>
      </w:tr>
      <w:tr w:rsidR="00923329" w:rsidRPr="00D95B61" w:rsidTr="00923329">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923329" w:rsidRPr="00D95B61" w:rsidRDefault="00923329" w:rsidP="00923329">
            <w:pPr>
              <w:autoSpaceDE w:val="0"/>
              <w:autoSpaceDN w:val="0"/>
              <w:adjustRightInd w:val="0"/>
              <w:rPr>
                <w:rFonts w:asciiTheme="minorHAnsi" w:hAnsiTheme="minorHAnsi" w:cstheme="minorHAnsi"/>
                <w:color w:val="000000"/>
                <w:szCs w:val="24"/>
              </w:rPr>
            </w:pPr>
            <w:r w:rsidRPr="00D95B61">
              <w:rPr>
                <w:rFonts w:asciiTheme="minorHAnsi" w:hAnsiTheme="minorHAnsi" w:cstheme="minorHAnsi"/>
                <w:color w:val="000000"/>
                <w:szCs w:val="24"/>
              </w:rPr>
              <w:t>Preference points for specific goals</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923329" w:rsidRPr="00D95B61" w:rsidRDefault="00923329" w:rsidP="00923329">
            <w:pPr>
              <w:autoSpaceDE w:val="0"/>
              <w:autoSpaceDN w:val="0"/>
              <w:adjustRightInd w:val="0"/>
              <w:jc w:val="center"/>
              <w:rPr>
                <w:rFonts w:asciiTheme="minorHAnsi" w:hAnsiTheme="minorHAnsi" w:cstheme="minorHAnsi"/>
                <w:b/>
                <w:bCs/>
                <w:color w:val="FF0000"/>
                <w:szCs w:val="24"/>
              </w:rPr>
            </w:pPr>
            <w:r w:rsidRPr="00D95B61">
              <w:rPr>
                <w:rFonts w:asciiTheme="minorHAnsi" w:hAnsiTheme="minorHAnsi" w:cstheme="minorHAnsi"/>
                <w:b/>
                <w:bCs/>
                <w:color w:val="FF0000"/>
                <w:szCs w:val="24"/>
              </w:rPr>
              <w:t>20</w:t>
            </w:r>
          </w:p>
        </w:tc>
      </w:tr>
      <w:tr w:rsidR="00923329" w:rsidRPr="00D95B61" w:rsidTr="00923329">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923329" w:rsidRPr="00D95B61" w:rsidRDefault="00923329" w:rsidP="00923329">
            <w:pPr>
              <w:autoSpaceDE w:val="0"/>
              <w:autoSpaceDN w:val="0"/>
              <w:adjustRightInd w:val="0"/>
              <w:rPr>
                <w:rFonts w:asciiTheme="minorHAnsi" w:hAnsiTheme="minorHAnsi" w:cstheme="minorHAnsi"/>
                <w:color w:val="000000"/>
                <w:szCs w:val="24"/>
              </w:rPr>
            </w:pPr>
            <w:r w:rsidRPr="00D95B61">
              <w:rPr>
                <w:rFonts w:asciiTheme="minorHAnsi" w:hAnsiTheme="minorHAnsi" w:cstheme="minorHAnsi"/>
                <w:color w:val="000000"/>
                <w:szCs w:val="24"/>
              </w:rPr>
              <w:t>Total points for Price and preference points for specific goals</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923329" w:rsidRPr="00D95B61" w:rsidRDefault="00923329" w:rsidP="00923329">
            <w:pPr>
              <w:autoSpaceDE w:val="0"/>
              <w:autoSpaceDN w:val="0"/>
              <w:adjustRightInd w:val="0"/>
              <w:jc w:val="center"/>
              <w:rPr>
                <w:rFonts w:asciiTheme="minorHAnsi" w:hAnsiTheme="minorHAnsi" w:cstheme="minorHAnsi"/>
                <w:color w:val="000000"/>
                <w:szCs w:val="24"/>
              </w:rPr>
            </w:pPr>
            <w:r w:rsidRPr="00D95B61">
              <w:rPr>
                <w:rFonts w:asciiTheme="minorHAnsi" w:hAnsiTheme="minorHAnsi" w:cstheme="minorHAnsi"/>
                <w:color w:val="000000"/>
                <w:szCs w:val="24"/>
              </w:rPr>
              <w:t>100</w:t>
            </w:r>
          </w:p>
        </w:tc>
      </w:tr>
    </w:tbl>
    <w:p w:rsidR="00B15AF2" w:rsidRPr="00D95B61" w:rsidRDefault="00B15AF2" w:rsidP="00471A35">
      <w:pPr>
        <w:pStyle w:val="Heading2"/>
        <w:numPr>
          <w:ilvl w:val="1"/>
          <w:numId w:val="26"/>
        </w:numPr>
        <w:jc w:val="both"/>
        <w:rPr>
          <w:rFonts w:asciiTheme="minorHAnsi" w:hAnsiTheme="minorHAnsi" w:cstheme="minorHAnsi"/>
          <w:sz w:val="23"/>
          <w:szCs w:val="23"/>
        </w:rPr>
      </w:pPr>
      <w:r w:rsidRPr="00D95B61">
        <w:rPr>
          <w:rFonts w:asciiTheme="minorHAnsi" w:hAnsiTheme="minorHAnsi" w:cstheme="minorHAnsi"/>
          <w:sz w:val="23"/>
          <w:szCs w:val="23"/>
        </w:rPr>
        <w:t>COSTING AND PRICING CONDITIONS</w:t>
      </w:r>
      <w:bookmarkEnd w:id="82"/>
      <w:bookmarkEnd w:id="83"/>
      <w:bookmarkEnd w:id="84"/>
      <w:bookmarkEnd w:id="85"/>
    </w:p>
    <w:p w:rsidR="00E52DED" w:rsidRPr="00D95B61" w:rsidRDefault="00E52DED" w:rsidP="00471A35">
      <w:pPr>
        <w:pStyle w:val="Specification"/>
        <w:numPr>
          <w:ilvl w:val="0"/>
          <w:numId w:val="49"/>
        </w:numPr>
        <w:spacing w:line="276" w:lineRule="auto"/>
        <w:jc w:val="both"/>
        <w:rPr>
          <w:rFonts w:cs="Calibri"/>
        </w:rPr>
      </w:pPr>
      <w:r w:rsidRPr="00D95B61">
        <w:rPr>
          <w:rFonts w:cs="Calibri"/>
          <w:b/>
        </w:rPr>
        <w:t>SOUTH AFRICAN PRICING</w:t>
      </w:r>
    </w:p>
    <w:p w:rsidR="00E52DED" w:rsidRPr="00D95B61" w:rsidRDefault="00E52DED" w:rsidP="00E52DED">
      <w:pPr>
        <w:pStyle w:val="Specification"/>
        <w:spacing w:line="276" w:lineRule="auto"/>
        <w:ind w:left="567"/>
        <w:jc w:val="both"/>
        <w:rPr>
          <w:rFonts w:cs="Calibri"/>
        </w:rPr>
      </w:pPr>
      <w:r w:rsidRPr="00D95B61">
        <w:rPr>
          <w:rFonts w:cs="Calibri"/>
        </w:rPr>
        <w:t>The total price must be VAT inclusive and be quoted in South African Rand (ZAR).</w:t>
      </w:r>
      <w:r w:rsidRPr="00D95B61">
        <w:rPr>
          <w:rFonts w:cs="Calibri"/>
        </w:rPr>
        <w:tab/>
      </w:r>
    </w:p>
    <w:p w:rsidR="00E52DED" w:rsidRPr="00D95B61" w:rsidRDefault="00E52DED" w:rsidP="00471A35">
      <w:pPr>
        <w:pStyle w:val="Specification"/>
        <w:numPr>
          <w:ilvl w:val="0"/>
          <w:numId w:val="49"/>
        </w:numPr>
        <w:spacing w:line="276" w:lineRule="auto"/>
        <w:jc w:val="both"/>
        <w:rPr>
          <w:rFonts w:cs="Calibri"/>
          <w:b/>
        </w:rPr>
      </w:pPr>
      <w:r w:rsidRPr="00D95B61">
        <w:rPr>
          <w:rFonts w:cs="Calibri"/>
          <w:b/>
        </w:rPr>
        <w:t>TOTAL PRICE</w:t>
      </w:r>
    </w:p>
    <w:p w:rsidR="00E52DED" w:rsidRPr="00D95B61" w:rsidRDefault="00E52DED" w:rsidP="00471A35">
      <w:pPr>
        <w:pStyle w:val="ListParagraph"/>
        <w:numPr>
          <w:ilvl w:val="1"/>
          <w:numId w:val="50"/>
        </w:numPr>
        <w:spacing w:line="276" w:lineRule="auto"/>
        <w:ind w:left="567" w:hanging="567"/>
        <w:jc w:val="both"/>
        <w:rPr>
          <w:rFonts w:asciiTheme="minorHAnsi" w:hAnsiTheme="minorHAnsi" w:cstheme="minorHAnsi"/>
        </w:rPr>
      </w:pPr>
      <w:r w:rsidRPr="00D95B61">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rsidR="00E52DED" w:rsidRPr="00D95B61" w:rsidRDefault="00E52DED" w:rsidP="00471A35">
      <w:pPr>
        <w:pStyle w:val="Specification"/>
        <w:numPr>
          <w:ilvl w:val="1"/>
          <w:numId w:val="51"/>
        </w:numPr>
        <w:spacing w:after="0" w:line="276" w:lineRule="auto"/>
        <w:jc w:val="both"/>
        <w:rPr>
          <w:rFonts w:asciiTheme="minorHAnsi" w:hAnsiTheme="minorHAnsi" w:cstheme="minorHAnsi"/>
        </w:rPr>
      </w:pPr>
      <w:r w:rsidRPr="00D95B61">
        <w:rPr>
          <w:rFonts w:asciiTheme="minorHAnsi" w:hAnsiTheme="minorHAnsi" w:cstheme="minorHAnsi"/>
        </w:rPr>
        <w:t>All quoted prices are the total price for the entire scope of required services and deliverables to be provided by the bidder.</w:t>
      </w:r>
    </w:p>
    <w:p w:rsidR="00E52DED" w:rsidRPr="00D95B61" w:rsidRDefault="00E52DED" w:rsidP="00471A35">
      <w:pPr>
        <w:pStyle w:val="Specification"/>
        <w:numPr>
          <w:ilvl w:val="1"/>
          <w:numId w:val="51"/>
        </w:numPr>
        <w:tabs>
          <w:tab w:val="clear" w:pos="993"/>
          <w:tab w:val="num" w:pos="1134"/>
        </w:tabs>
        <w:spacing w:after="0" w:line="276" w:lineRule="auto"/>
        <w:ind w:left="1134"/>
        <w:jc w:val="both"/>
        <w:rPr>
          <w:rFonts w:asciiTheme="minorHAnsi" w:hAnsiTheme="minorHAnsi" w:cstheme="minorHAnsi"/>
        </w:rPr>
      </w:pPr>
      <w:r w:rsidRPr="00D95B61">
        <w:rPr>
          <w:rFonts w:asciiTheme="minorHAnsi" w:hAnsiTheme="minorHAnsi" w:cstheme="minorHAnsi"/>
        </w:rPr>
        <w:t>The cost of delivery, labour, S&amp;T, overtime, etc. must be included in this bid.</w:t>
      </w:r>
    </w:p>
    <w:p w:rsidR="00E52DED" w:rsidRPr="00D95B61" w:rsidRDefault="00E52DED" w:rsidP="00471A35">
      <w:pPr>
        <w:pStyle w:val="Specification"/>
        <w:numPr>
          <w:ilvl w:val="1"/>
          <w:numId w:val="51"/>
        </w:numPr>
        <w:tabs>
          <w:tab w:val="clear" w:pos="993"/>
          <w:tab w:val="num" w:pos="1134"/>
        </w:tabs>
        <w:spacing w:after="0" w:line="276" w:lineRule="auto"/>
        <w:ind w:left="1134"/>
        <w:jc w:val="both"/>
        <w:rPr>
          <w:rFonts w:asciiTheme="minorHAnsi" w:hAnsiTheme="minorHAnsi" w:cstheme="minorHAnsi"/>
        </w:rPr>
      </w:pPr>
      <w:r w:rsidRPr="00D95B61">
        <w:rPr>
          <w:rFonts w:asciiTheme="minorHAnsi" w:hAnsiTheme="minorHAnsi" w:cstheme="minorHAnsi"/>
        </w:rPr>
        <w:t>All additional costs must be clearly specified.</w:t>
      </w:r>
    </w:p>
    <w:p w:rsidR="00E52DED" w:rsidRPr="00D95B61" w:rsidRDefault="00E52DED" w:rsidP="00471A35">
      <w:pPr>
        <w:pStyle w:val="Specification"/>
        <w:numPr>
          <w:ilvl w:val="1"/>
          <w:numId w:val="51"/>
        </w:numPr>
        <w:tabs>
          <w:tab w:val="clear" w:pos="993"/>
          <w:tab w:val="num" w:pos="1134"/>
        </w:tabs>
        <w:spacing w:after="0" w:line="276" w:lineRule="auto"/>
        <w:ind w:left="1134"/>
        <w:jc w:val="both"/>
        <w:rPr>
          <w:rFonts w:asciiTheme="minorHAnsi" w:hAnsiTheme="minorHAnsi" w:cstheme="minorHAnsi"/>
          <w:bCs/>
        </w:rPr>
      </w:pPr>
      <w:r w:rsidRPr="00D95B61">
        <w:rPr>
          <w:rFonts w:asciiTheme="minorHAnsi" w:hAnsiTheme="minorHAnsi" w:cstheme="minorHAnsi"/>
          <w:bCs/>
        </w:rPr>
        <w:t>SITA reserves the right to: negotiate pricing with the successful bidder prior to the award as well as envisaged quantities.</w:t>
      </w:r>
    </w:p>
    <w:p w:rsidR="00E52DED" w:rsidRPr="00D95B61" w:rsidRDefault="00E52DED" w:rsidP="00471A35">
      <w:pPr>
        <w:pStyle w:val="ListParagraph"/>
        <w:numPr>
          <w:ilvl w:val="1"/>
          <w:numId w:val="50"/>
        </w:numPr>
        <w:spacing w:before="120" w:line="276" w:lineRule="auto"/>
        <w:ind w:left="567" w:hanging="567"/>
        <w:jc w:val="both"/>
        <w:rPr>
          <w:rFonts w:asciiTheme="minorHAnsi" w:hAnsiTheme="minorHAnsi" w:cstheme="minorHAnsi"/>
        </w:rPr>
      </w:pPr>
      <w:r w:rsidRPr="00D95B61">
        <w:rPr>
          <w:rFonts w:asciiTheme="minorHAnsi" w:hAnsiTheme="minorHAnsi" w:cstheme="minorHAnsi"/>
        </w:rPr>
        <w:t>These conditions will form part of the Contract between SITA and the bidder. However, SITA reserves the right to include or waive the condition in the Contract.</w:t>
      </w:r>
    </w:p>
    <w:p w:rsidR="00E52DED" w:rsidRDefault="00E52DED" w:rsidP="00471A35">
      <w:pPr>
        <w:pStyle w:val="ListParagraph"/>
        <w:numPr>
          <w:ilvl w:val="1"/>
          <w:numId w:val="50"/>
        </w:numPr>
        <w:spacing w:before="120" w:line="276" w:lineRule="auto"/>
        <w:ind w:left="567" w:hanging="567"/>
        <w:jc w:val="both"/>
        <w:rPr>
          <w:rFonts w:asciiTheme="minorHAnsi" w:hAnsiTheme="minorHAnsi" w:cstheme="minorHAnsi"/>
        </w:rPr>
      </w:pPr>
      <w:r w:rsidRPr="00D95B61">
        <w:rPr>
          <w:rFonts w:asciiTheme="minorHAnsi" w:hAnsiTheme="minorHAnsi" w:cstheme="minorHAnsi"/>
        </w:rPr>
        <w:lastRenderedPageBreak/>
        <w:t xml:space="preserve">The bidder must complete the declaration of acceptance as per </w:t>
      </w:r>
      <w:r w:rsidRPr="00D95B61">
        <w:rPr>
          <w:rFonts w:asciiTheme="minorHAnsi" w:hAnsiTheme="minorHAnsi" w:cstheme="minorHAnsi"/>
          <w:b/>
          <w:bCs/>
        </w:rPr>
        <w:t>section 9.3</w:t>
      </w:r>
      <w:r w:rsidRPr="00D95B61">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rsidR="00D8043A" w:rsidRPr="00155B47" w:rsidRDefault="00D8043A" w:rsidP="00D8043A">
      <w:pPr>
        <w:numPr>
          <w:ilvl w:val="0"/>
          <w:numId w:val="49"/>
        </w:numPr>
        <w:spacing w:after="120"/>
        <w:jc w:val="both"/>
        <w:rPr>
          <w:rFonts w:cs="Calibri"/>
          <w:b/>
          <w:szCs w:val="24"/>
        </w:rPr>
      </w:pPr>
      <w:bookmarkStart w:id="86" w:name="_Toc72441262"/>
      <w:bookmarkStart w:id="87" w:name="_Toc80563735"/>
      <w:r w:rsidRPr="00155B47">
        <w:rPr>
          <w:rFonts w:cs="Calibri"/>
          <w:b/>
          <w:szCs w:val="24"/>
        </w:rPr>
        <w:t>RATE OF EXCHANGE PRICING INFORMATION</w:t>
      </w:r>
      <w:bookmarkEnd w:id="86"/>
      <w:bookmarkEnd w:id="87"/>
    </w:p>
    <w:p w:rsidR="00D8043A" w:rsidRPr="00155B47" w:rsidRDefault="00D8043A" w:rsidP="00D8043A">
      <w:pPr>
        <w:numPr>
          <w:ilvl w:val="0"/>
          <w:numId w:val="55"/>
        </w:numPr>
        <w:spacing w:after="120"/>
        <w:ind w:left="851" w:hanging="284"/>
        <w:jc w:val="both"/>
        <w:rPr>
          <w:rFonts w:cs="Calibri"/>
          <w:szCs w:val="24"/>
        </w:rPr>
      </w:pPr>
      <w:r w:rsidRPr="00155B47">
        <w:rPr>
          <w:rFonts w:cs="Calibri"/>
          <w:b/>
          <w:szCs w:val="24"/>
        </w:rPr>
        <w:t>Local Price</w:t>
      </w:r>
      <w:r w:rsidRPr="00155B47">
        <w:rPr>
          <w:rFonts w:cs="Calibri"/>
          <w:szCs w:val="24"/>
        </w:rPr>
        <w:t xml:space="preserve"> means the portion of the TOTAL price that is NOT dependent on the Foreign Rate of Exchange (ROE) and;</w:t>
      </w:r>
    </w:p>
    <w:p w:rsidR="00D8043A" w:rsidRPr="00155B47" w:rsidRDefault="00D8043A" w:rsidP="00D8043A">
      <w:pPr>
        <w:numPr>
          <w:ilvl w:val="0"/>
          <w:numId w:val="55"/>
        </w:numPr>
        <w:spacing w:after="120"/>
        <w:ind w:left="851" w:hanging="284"/>
        <w:jc w:val="both"/>
        <w:rPr>
          <w:rFonts w:cs="Calibri"/>
          <w:szCs w:val="24"/>
        </w:rPr>
      </w:pPr>
      <w:r w:rsidRPr="00155B47">
        <w:rPr>
          <w:rFonts w:cs="Calibri"/>
          <w:b/>
          <w:szCs w:val="24"/>
        </w:rPr>
        <w:t>Foreign Price</w:t>
      </w:r>
      <w:r w:rsidRPr="00155B47">
        <w:rPr>
          <w:rFonts w:cs="Calibri"/>
          <w:szCs w:val="24"/>
        </w:rPr>
        <w:t xml:space="preserve"> means the portion of the TOTAL price that is dependent on the Foreign Rate of Exchange (ROE).</w:t>
      </w:r>
    </w:p>
    <w:p w:rsidR="00D8043A" w:rsidRPr="00155B47" w:rsidRDefault="00D8043A" w:rsidP="00D8043A">
      <w:pPr>
        <w:numPr>
          <w:ilvl w:val="0"/>
          <w:numId w:val="55"/>
        </w:numPr>
        <w:spacing w:after="120"/>
        <w:ind w:left="1134" w:hanging="567"/>
        <w:jc w:val="both"/>
        <w:rPr>
          <w:rFonts w:cs="Calibri"/>
          <w:szCs w:val="24"/>
        </w:rPr>
      </w:pPr>
      <w:r w:rsidRPr="00155B47">
        <w:rPr>
          <w:rFonts w:cs="Calibri"/>
          <w:b/>
          <w:szCs w:val="24"/>
        </w:rPr>
        <w:t>Exchange Rate</w:t>
      </w:r>
      <w:r w:rsidRPr="00155B47">
        <w:rPr>
          <w:rFonts w:cs="Calibri"/>
          <w:szCs w:val="24"/>
        </w:rPr>
        <w:t xml:space="preserve"> means the ROE (ZA Rand vs foreign currency) as determined at time of bid.</w:t>
      </w:r>
    </w:p>
    <w:p w:rsidR="00D8043A" w:rsidRPr="00155B47" w:rsidRDefault="00D8043A" w:rsidP="00D8043A">
      <w:pPr>
        <w:numPr>
          <w:ilvl w:val="0"/>
          <w:numId w:val="49"/>
        </w:numPr>
        <w:spacing w:after="120"/>
        <w:jc w:val="both"/>
        <w:rPr>
          <w:rFonts w:cs="Calibri"/>
          <w:b/>
          <w:szCs w:val="24"/>
        </w:rPr>
      </w:pPr>
      <w:bookmarkStart w:id="88" w:name="_Toc435315931"/>
      <w:r w:rsidRPr="00155B47">
        <w:rPr>
          <w:rFonts w:cs="Calibri"/>
          <w:b/>
          <w:szCs w:val="24"/>
        </w:rPr>
        <w:t>BID EXCHANGE RATE CONDITIONS</w:t>
      </w:r>
      <w:bookmarkEnd w:id="88"/>
      <w:r w:rsidRPr="00155B47">
        <w:rPr>
          <w:rFonts w:cs="Calibri"/>
          <w:b/>
          <w:szCs w:val="24"/>
        </w:rPr>
        <w:t xml:space="preserve"> </w:t>
      </w:r>
    </w:p>
    <w:p w:rsidR="00D8043A" w:rsidRPr="00155B47" w:rsidRDefault="00D8043A" w:rsidP="00D8043A">
      <w:pPr>
        <w:spacing w:after="120"/>
        <w:ind w:left="567"/>
        <w:jc w:val="both"/>
        <w:rPr>
          <w:rFonts w:cs="Calibri"/>
          <w:b/>
          <w:szCs w:val="24"/>
        </w:rPr>
      </w:pPr>
      <w:r w:rsidRPr="00155B47">
        <w:rPr>
          <w:rFonts w:cs="Calibri"/>
          <w:szCs w:val="24"/>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D8043A" w:rsidRPr="00155B47" w:rsidTr="00E70BA5">
        <w:tc>
          <w:tcPr>
            <w:tcW w:w="4252" w:type="dxa"/>
            <w:shd w:val="clear" w:color="auto" w:fill="C6D9F1" w:themeFill="text2" w:themeFillTint="33"/>
          </w:tcPr>
          <w:p w:rsidR="00D8043A" w:rsidRPr="00155B47" w:rsidRDefault="00D8043A" w:rsidP="00E70BA5">
            <w:pPr>
              <w:jc w:val="both"/>
              <w:rPr>
                <w:rFonts w:cs="Calibri"/>
                <w:b/>
                <w:szCs w:val="24"/>
              </w:rPr>
            </w:pPr>
            <w:r w:rsidRPr="00155B47">
              <w:rPr>
                <w:rFonts w:cs="Calibri"/>
                <w:b/>
                <w:szCs w:val="24"/>
              </w:rPr>
              <w:t>Foreign currency</w:t>
            </w:r>
          </w:p>
        </w:tc>
        <w:tc>
          <w:tcPr>
            <w:tcW w:w="4814" w:type="dxa"/>
            <w:shd w:val="clear" w:color="auto" w:fill="C6D9F1" w:themeFill="text2" w:themeFillTint="33"/>
          </w:tcPr>
          <w:p w:rsidR="00D8043A" w:rsidRPr="00155B47" w:rsidRDefault="00D8043A" w:rsidP="00E70BA5">
            <w:pPr>
              <w:jc w:val="center"/>
              <w:rPr>
                <w:rFonts w:cs="Calibri"/>
                <w:b/>
                <w:szCs w:val="24"/>
              </w:rPr>
            </w:pPr>
            <w:r w:rsidRPr="00155B47">
              <w:rPr>
                <w:rFonts w:cs="Calibri"/>
                <w:b/>
                <w:szCs w:val="24"/>
              </w:rPr>
              <w:t>South African Rand (ZAR) exchange rate</w:t>
            </w:r>
          </w:p>
        </w:tc>
      </w:tr>
      <w:tr w:rsidR="00AE31E8" w:rsidRPr="00155B47" w:rsidTr="00893A69">
        <w:tc>
          <w:tcPr>
            <w:tcW w:w="4252" w:type="dxa"/>
            <w:shd w:val="clear" w:color="auto" w:fill="auto"/>
          </w:tcPr>
          <w:p w:rsidR="00AE31E8" w:rsidRPr="00155B47" w:rsidRDefault="00AE31E8" w:rsidP="00AE31E8">
            <w:pPr>
              <w:jc w:val="both"/>
              <w:rPr>
                <w:rFonts w:cs="Calibri"/>
                <w:szCs w:val="24"/>
              </w:rPr>
            </w:pPr>
            <w:r w:rsidRPr="00155B47">
              <w:rPr>
                <w:rFonts w:cs="Calibri"/>
                <w:szCs w:val="24"/>
              </w:rPr>
              <w:t>1 US Dollar</w:t>
            </w:r>
          </w:p>
        </w:tc>
        <w:tc>
          <w:tcPr>
            <w:tcW w:w="4814" w:type="dxa"/>
            <w:tcBorders>
              <w:top w:val="nil"/>
              <w:left w:val="single" w:sz="4" w:space="0" w:color="5B9BD5"/>
              <w:bottom w:val="single" w:sz="4" w:space="0" w:color="5B9BD5"/>
              <w:right w:val="single" w:sz="4" w:space="0" w:color="5B9BD5"/>
            </w:tcBorders>
            <w:shd w:val="clear" w:color="000000" w:fill="FFFFFF"/>
            <w:vAlign w:val="center"/>
          </w:tcPr>
          <w:p w:rsidR="00AE31E8" w:rsidRDefault="00AE31E8" w:rsidP="00AE31E8">
            <w:pPr>
              <w:jc w:val="center"/>
              <w:rPr>
                <w:rFonts w:cs="Calibri"/>
                <w:color w:val="FF0000"/>
                <w:lang w:eastAsia="en-ZA"/>
              </w:rPr>
            </w:pPr>
            <w:r>
              <w:rPr>
                <w:rFonts w:cs="Calibri"/>
                <w:color w:val="FF0000"/>
              </w:rPr>
              <w:t xml:space="preserve"> R                          18,14 </w:t>
            </w:r>
          </w:p>
        </w:tc>
      </w:tr>
      <w:tr w:rsidR="00AE31E8" w:rsidRPr="00155B47" w:rsidTr="00893A69">
        <w:tc>
          <w:tcPr>
            <w:tcW w:w="4252" w:type="dxa"/>
            <w:shd w:val="clear" w:color="auto" w:fill="auto"/>
          </w:tcPr>
          <w:p w:rsidR="00AE31E8" w:rsidRPr="00155B47" w:rsidRDefault="00AE31E8" w:rsidP="00AE31E8">
            <w:pPr>
              <w:jc w:val="both"/>
              <w:rPr>
                <w:rFonts w:cs="Calibri"/>
                <w:szCs w:val="24"/>
              </w:rPr>
            </w:pPr>
            <w:r w:rsidRPr="00155B47">
              <w:rPr>
                <w:rFonts w:cs="Calibri"/>
                <w:szCs w:val="24"/>
              </w:rPr>
              <w:t>1 Euro</w:t>
            </w:r>
          </w:p>
        </w:tc>
        <w:tc>
          <w:tcPr>
            <w:tcW w:w="4814" w:type="dxa"/>
            <w:tcBorders>
              <w:top w:val="single" w:sz="4" w:space="0" w:color="5B9BD5"/>
              <w:left w:val="single" w:sz="4" w:space="0" w:color="5B9BD5"/>
              <w:bottom w:val="single" w:sz="4" w:space="0" w:color="5B9BD5"/>
              <w:right w:val="single" w:sz="4" w:space="0" w:color="5B9BD5"/>
            </w:tcBorders>
            <w:shd w:val="clear" w:color="000000" w:fill="FFFFFF"/>
            <w:vAlign w:val="center"/>
          </w:tcPr>
          <w:p w:rsidR="00AE31E8" w:rsidRDefault="00AE31E8" w:rsidP="00AE31E8">
            <w:pPr>
              <w:jc w:val="center"/>
              <w:rPr>
                <w:rFonts w:cs="Calibri"/>
                <w:color w:val="FF0000"/>
              </w:rPr>
            </w:pPr>
            <w:r>
              <w:rPr>
                <w:rFonts w:cs="Calibri"/>
                <w:color w:val="FF0000"/>
              </w:rPr>
              <w:t xml:space="preserve"> R                          19,84 </w:t>
            </w:r>
          </w:p>
        </w:tc>
      </w:tr>
      <w:tr w:rsidR="00AE31E8" w:rsidRPr="00155B47" w:rsidTr="00893A69">
        <w:tc>
          <w:tcPr>
            <w:tcW w:w="4252" w:type="dxa"/>
            <w:shd w:val="clear" w:color="auto" w:fill="auto"/>
          </w:tcPr>
          <w:p w:rsidR="00AE31E8" w:rsidRPr="00155B47" w:rsidRDefault="00AE31E8" w:rsidP="00AE31E8">
            <w:pPr>
              <w:jc w:val="both"/>
              <w:rPr>
                <w:rFonts w:cs="Calibri"/>
                <w:szCs w:val="24"/>
              </w:rPr>
            </w:pPr>
            <w:r w:rsidRPr="00155B47">
              <w:rPr>
                <w:rFonts w:cs="Calibri"/>
                <w:szCs w:val="24"/>
              </w:rPr>
              <w:t>1 Pound</w:t>
            </w:r>
          </w:p>
        </w:tc>
        <w:tc>
          <w:tcPr>
            <w:tcW w:w="4814" w:type="dxa"/>
            <w:tcBorders>
              <w:top w:val="single" w:sz="4" w:space="0" w:color="5B9BD5"/>
              <w:left w:val="single" w:sz="4" w:space="0" w:color="5B9BD5"/>
              <w:bottom w:val="single" w:sz="4" w:space="0" w:color="5B9BD5"/>
              <w:right w:val="single" w:sz="4" w:space="0" w:color="5B9BD5"/>
            </w:tcBorders>
            <w:shd w:val="clear" w:color="000000" w:fill="FFFFFF"/>
            <w:vAlign w:val="center"/>
          </w:tcPr>
          <w:p w:rsidR="00AE31E8" w:rsidRDefault="00AE31E8" w:rsidP="00AE31E8">
            <w:pPr>
              <w:jc w:val="center"/>
              <w:rPr>
                <w:rFonts w:cs="Calibri"/>
                <w:color w:val="FF0000"/>
              </w:rPr>
            </w:pPr>
            <w:r>
              <w:rPr>
                <w:rFonts w:cs="Calibri"/>
                <w:color w:val="FF0000"/>
              </w:rPr>
              <w:t xml:space="preserve"> R                          23,20 </w:t>
            </w:r>
          </w:p>
        </w:tc>
      </w:tr>
    </w:tbl>
    <w:p w:rsidR="00997104" w:rsidRDefault="00997104" w:rsidP="00C77AE8">
      <w:pPr>
        <w:pStyle w:val="Specification"/>
        <w:jc w:val="both"/>
        <w:rPr>
          <w:rFonts w:asciiTheme="minorHAnsi" w:hAnsiTheme="minorHAnsi" w:cstheme="minorHAnsi"/>
          <w:sz w:val="23"/>
          <w:szCs w:val="23"/>
        </w:rPr>
      </w:pPr>
    </w:p>
    <w:p w:rsidR="00AE31E8" w:rsidRPr="00D95B61" w:rsidRDefault="00AE31E8" w:rsidP="00C77AE8">
      <w:pPr>
        <w:pStyle w:val="Specification"/>
        <w:jc w:val="both"/>
        <w:rPr>
          <w:rFonts w:asciiTheme="minorHAnsi" w:hAnsiTheme="minorHAnsi" w:cstheme="minorHAnsi"/>
          <w:sz w:val="23"/>
          <w:szCs w:val="23"/>
        </w:rPr>
      </w:pPr>
    </w:p>
    <w:p w:rsidR="005A2E46" w:rsidRPr="00D95B61" w:rsidRDefault="005A2E46" w:rsidP="00471A35">
      <w:pPr>
        <w:pStyle w:val="Heading2"/>
        <w:numPr>
          <w:ilvl w:val="1"/>
          <w:numId w:val="26"/>
        </w:numPr>
        <w:jc w:val="both"/>
        <w:rPr>
          <w:rFonts w:asciiTheme="minorHAnsi" w:hAnsiTheme="minorHAnsi" w:cstheme="minorHAnsi"/>
          <w:sz w:val="23"/>
          <w:szCs w:val="23"/>
        </w:rPr>
      </w:pPr>
      <w:bookmarkStart w:id="89" w:name="_Toc435315930"/>
      <w:bookmarkStart w:id="90" w:name="_Ref455338328"/>
      <w:bookmarkStart w:id="91" w:name="_Ref455597629"/>
      <w:bookmarkStart w:id="92" w:name="_Toc79558967"/>
      <w:r w:rsidRPr="00D95B61">
        <w:rPr>
          <w:rFonts w:asciiTheme="minorHAnsi" w:hAnsiTheme="minorHAnsi" w:cstheme="minorHAnsi"/>
          <w:sz w:val="23"/>
          <w:szCs w:val="23"/>
        </w:rPr>
        <w:t>DECLARATION OF ACCEPTANCE</w:t>
      </w:r>
      <w:bookmarkEnd w:id="89"/>
      <w:bookmarkEnd w:id="90"/>
      <w:bookmarkEnd w:id="91"/>
      <w:bookmarkEnd w:id="92"/>
    </w:p>
    <w:tbl>
      <w:tblPr>
        <w:tblStyle w:val="TableGrid"/>
        <w:tblW w:w="499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4"/>
        <w:gridCol w:w="1627"/>
      </w:tblGrid>
      <w:tr w:rsidR="00BF5791" w:rsidRPr="00D95B61" w:rsidTr="00E52DED">
        <w:trPr>
          <w:tblHeader/>
        </w:trPr>
        <w:tc>
          <w:tcPr>
            <w:tcW w:w="3436" w:type="pct"/>
            <w:shd w:val="clear" w:color="auto" w:fill="C6D9F1" w:themeFill="text2" w:themeFillTint="33"/>
          </w:tcPr>
          <w:p w:rsidR="00BF5791" w:rsidRPr="00D95B61" w:rsidRDefault="00BF5791" w:rsidP="00C77AE8">
            <w:pPr>
              <w:jc w:val="both"/>
              <w:rPr>
                <w:rFonts w:asciiTheme="minorHAnsi" w:hAnsiTheme="minorHAnsi" w:cstheme="minorHAnsi"/>
                <w:b/>
                <w:sz w:val="23"/>
                <w:szCs w:val="23"/>
              </w:rPr>
            </w:pPr>
          </w:p>
        </w:tc>
        <w:tc>
          <w:tcPr>
            <w:tcW w:w="719" w:type="pct"/>
            <w:shd w:val="clear" w:color="auto" w:fill="C6D9F1" w:themeFill="text2" w:themeFillTint="33"/>
          </w:tcPr>
          <w:p w:rsidR="00BF5791" w:rsidRPr="00D95B61" w:rsidRDefault="00BF5791" w:rsidP="00C77AE8">
            <w:pPr>
              <w:jc w:val="both"/>
              <w:rPr>
                <w:rFonts w:asciiTheme="minorHAnsi" w:hAnsiTheme="minorHAnsi" w:cstheme="minorHAnsi"/>
                <w:b/>
                <w:sz w:val="23"/>
                <w:szCs w:val="23"/>
              </w:rPr>
            </w:pPr>
            <w:r w:rsidRPr="00D95B61">
              <w:rPr>
                <w:rFonts w:asciiTheme="minorHAnsi" w:hAnsiTheme="minorHAnsi" w:cstheme="minorHAnsi"/>
                <w:b/>
                <w:sz w:val="23"/>
                <w:szCs w:val="23"/>
              </w:rPr>
              <w:t>ACCEPT ALL</w:t>
            </w:r>
          </w:p>
        </w:tc>
        <w:tc>
          <w:tcPr>
            <w:tcW w:w="845" w:type="pct"/>
            <w:shd w:val="clear" w:color="auto" w:fill="C6D9F1" w:themeFill="text2" w:themeFillTint="33"/>
          </w:tcPr>
          <w:p w:rsidR="00BF5791" w:rsidRPr="00D95B61" w:rsidRDefault="00DC1F4F" w:rsidP="00C77AE8">
            <w:pPr>
              <w:jc w:val="both"/>
              <w:rPr>
                <w:rFonts w:asciiTheme="minorHAnsi" w:hAnsiTheme="minorHAnsi" w:cstheme="minorHAnsi"/>
                <w:b/>
                <w:sz w:val="23"/>
                <w:szCs w:val="23"/>
              </w:rPr>
            </w:pPr>
            <w:r w:rsidRPr="00D95B61">
              <w:rPr>
                <w:rFonts w:asciiTheme="minorHAnsi" w:hAnsiTheme="minorHAnsi" w:cstheme="minorHAnsi"/>
                <w:b/>
                <w:sz w:val="23"/>
                <w:szCs w:val="23"/>
              </w:rPr>
              <w:t xml:space="preserve">DO </w:t>
            </w:r>
            <w:r w:rsidR="00BF5791" w:rsidRPr="00D95B61">
              <w:rPr>
                <w:rFonts w:asciiTheme="minorHAnsi" w:hAnsiTheme="minorHAnsi" w:cstheme="minorHAnsi"/>
                <w:b/>
                <w:sz w:val="23"/>
                <w:szCs w:val="23"/>
              </w:rPr>
              <w:t>NOT ACCEPT ALL</w:t>
            </w:r>
          </w:p>
        </w:tc>
      </w:tr>
      <w:tr w:rsidR="00BF5791" w:rsidRPr="00D95B61" w:rsidTr="00E52DED">
        <w:tc>
          <w:tcPr>
            <w:tcW w:w="3436" w:type="pct"/>
          </w:tcPr>
          <w:p w:rsidR="00BF5791" w:rsidRPr="00D95B61" w:rsidRDefault="00BF5791" w:rsidP="00C77AE8">
            <w:pPr>
              <w:pStyle w:val="Specification"/>
              <w:numPr>
                <w:ilvl w:val="0"/>
                <w:numId w:val="11"/>
              </w:numPr>
              <w:jc w:val="both"/>
              <w:rPr>
                <w:rFonts w:asciiTheme="minorHAnsi" w:hAnsiTheme="minorHAnsi" w:cstheme="minorHAnsi"/>
                <w:sz w:val="23"/>
                <w:szCs w:val="23"/>
              </w:rPr>
            </w:pPr>
            <w:r w:rsidRPr="00D95B61">
              <w:rPr>
                <w:rFonts w:asciiTheme="minorHAnsi" w:hAnsiTheme="minorHAnsi" w:cstheme="minorHAnsi"/>
                <w:sz w:val="23"/>
                <w:szCs w:val="23"/>
              </w:rPr>
              <w:t xml:space="preserve">The bidder declares to ACCEPT ALL the </w:t>
            </w:r>
            <w:r w:rsidR="005A2E46" w:rsidRPr="00D95B61">
              <w:rPr>
                <w:rFonts w:asciiTheme="minorHAnsi" w:hAnsiTheme="minorHAnsi" w:cstheme="minorHAnsi"/>
                <w:sz w:val="23"/>
                <w:szCs w:val="23"/>
              </w:rPr>
              <w:t>Costing and Pricing conditions</w:t>
            </w:r>
            <w:r w:rsidR="00DC1F4F" w:rsidRPr="00D95B61">
              <w:rPr>
                <w:rFonts w:asciiTheme="minorHAnsi" w:hAnsiTheme="minorHAnsi" w:cstheme="minorHAnsi"/>
                <w:sz w:val="23"/>
                <w:szCs w:val="23"/>
              </w:rPr>
              <w:t xml:space="preserve"> </w:t>
            </w:r>
            <w:r w:rsidR="00637577" w:rsidRPr="00D95B61">
              <w:rPr>
                <w:rFonts w:asciiTheme="minorHAnsi" w:hAnsiTheme="minorHAnsi" w:cstheme="minorHAnsi"/>
                <w:sz w:val="23"/>
                <w:szCs w:val="23"/>
              </w:rPr>
              <w:t xml:space="preserve">as specified </w:t>
            </w:r>
            <w:r w:rsidR="00DC1F4F" w:rsidRPr="00D95B61">
              <w:rPr>
                <w:rFonts w:asciiTheme="minorHAnsi" w:hAnsiTheme="minorHAnsi" w:cstheme="minorHAnsi"/>
                <w:sz w:val="23"/>
                <w:szCs w:val="23"/>
              </w:rPr>
              <w:t xml:space="preserve">in section </w:t>
            </w:r>
            <w:r w:rsidR="00076A17" w:rsidRPr="00D95B61">
              <w:rPr>
                <w:rFonts w:asciiTheme="minorHAnsi" w:hAnsiTheme="minorHAnsi" w:cstheme="minorHAnsi"/>
                <w:sz w:val="23"/>
                <w:szCs w:val="23"/>
              </w:rPr>
              <w:t>9.2</w:t>
            </w:r>
            <w:r w:rsidRPr="00D95B61">
              <w:rPr>
                <w:rFonts w:asciiTheme="minorHAnsi" w:hAnsiTheme="minorHAnsi" w:cstheme="minorHAnsi"/>
                <w:sz w:val="23"/>
                <w:szCs w:val="23"/>
              </w:rPr>
              <w:t xml:space="preserve"> above by indicating with an “X” in the “ACCEPT ALL” column, or</w:t>
            </w:r>
          </w:p>
          <w:p w:rsidR="00BF5791" w:rsidRPr="00D95B61" w:rsidRDefault="00BF5791" w:rsidP="00C77AE8">
            <w:pPr>
              <w:pStyle w:val="Specification"/>
              <w:numPr>
                <w:ilvl w:val="0"/>
                <w:numId w:val="11"/>
              </w:numPr>
              <w:jc w:val="both"/>
              <w:rPr>
                <w:rFonts w:asciiTheme="minorHAnsi" w:hAnsiTheme="minorHAnsi" w:cstheme="minorHAnsi"/>
                <w:sz w:val="23"/>
                <w:szCs w:val="23"/>
              </w:rPr>
            </w:pPr>
            <w:r w:rsidRPr="00D95B61">
              <w:rPr>
                <w:rFonts w:asciiTheme="minorHAnsi" w:hAnsiTheme="minorHAnsi" w:cstheme="minorHAnsi"/>
                <w:sz w:val="23"/>
                <w:szCs w:val="23"/>
              </w:rPr>
              <w:t xml:space="preserve">The bidder declares to NOT ACCEPT ALL the </w:t>
            </w:r>
            <w:r w:rsidR="005A2E46" w:rsidRPr="00D95B61">
              <w:rPr>
                <w:rFonts w:asciiTheme="minorHAnsi" w:hAnsiTheme="minorHAnsi" w:cstheme="minorHAnsi"/>
                <w:sz w:val="23"/>
                <w:szCs w:val="23"/>
              </w:rPr>
              <w:t>Costing and Pricing Conditions</w:t>
            </w:r>
            <w:r w:rsidR="00DC1F4F" w:rsidRPr="00D95B61">
              <w:rPr>
                <w:rFonts w:asciiTheme="minorHAnsi" w:hAnsiTheme="minorHAnsi" w:cstheme="minorHAnsi"/>
                <w:sz w:val="23"/>
                <w:szCs w:val="23"/>
              </w:rPr>
              <w:t xml:space="preserve"> </w:t>
            </w:r>
            <w:r w:rsidR="00637577" w:rsidRPr="00D95B61">
              <w:rPr>
                <w:rFonts w:asciiTheme="minorHAnsi" w:hAnsiTheme="minorHAnsi" w:cstheme="minorHAnsi"/>
                <w:sz w:val="23"/>
                <w:szCs w:val="23"/>
              </w:rPr>
              <w:t xml:space="preserve">as specified </w:t>
            </w:r>
            <w:r w:rsidR="00DC1F4F" w:rsidRPr="00D95B61">
              <w:rPr>
                <w:rFonts w:asciiTheme="minorHAnsi" w:hAnsiTheme="minorHAnsi" w:cstheme="minorHAnsi"/>
                <w:sz w:val="23"/>
                <w:szCs w:val="23"/>
              </w:rPr>
              <w:t xml:space="preserve">in section </w:t>
            </w:r>
            <w:r w:rsidR="00076A17" w:rsidRPr="00D95B61">
              <w:rPr>
                <w:rFonts w:asciiTheme="minorHAnsi" w:hAnsiTheme="minorHAnsi" w:cstheme="minorHAnsi"/>
                <w:sz w:val="23"/>
                <w:szCs w:val="23"/>
              </w:rPr>
              <w:t>9.2</w:t>
            </w:r>
            <w:r w:rsidR="00DC1F4F" w:rsidRPr="00D95B61">
              <w:rPr>
                <w:rFonts w:asciiTheme="minorHAnsi" w:hAnsiTheme="minorHAnsi" w:cstheme="minorHAnsi"/>
                <w:sz w:val="23"/>
                <w:szCs w:val="23"/>
              </w:rPr>
              <w:t xml:space="preserve"> </w:t>
            </w:r>
            <w:r w:rsidRPr="00D95B61">
              <w:rPr>
                <w:rFonts w:asciiTheme="minorHAnsi" w:hAnsiTheme="minorHAnsi" w:cstheme="minorHAnsi"/>
                <w:sz w:val="23"/>
                <w:szCs w:val="23"/>
              </w:rPr>
              <w:t xml:space="preserve">above by - </w:t>
            </w:r>
          </w:p>
          <w:p w:rsidR="00BF5791" w:rsidRPr="00D95B61" w:rsidRDefault="00BF5791" w:rsidP="00C77AE8">
            <w:pPr>
              <w:pStyle w:val="Specification"/>
              <w:numPr>
                <w:ilvl w:val="1"/>
                <w:numId w:val="9"/>
              </w:numPr>
              <w:jc w:val="both"/>
              <w:rPr>
                <w:rFonts w:asciiTheme="minorHAnsi" w:hAnsiTheme="minorHAnsi" w:cstheme="minorHAnsi"/>
                <w:sz w:val="23"/>
                <w:szCs w:val="23"/>
              </w:rPr>
            </w:pPr>
            <w:r w:rsidRPr="00D95B61">
              <w:rPr>
                <w:rFonts w:asciiTheme="minorHAnsi" w:hAnsiTheme="minorHAnsi" w:cstheme="minorHAnsi"/>
                <w:sz w:val="23"/>
                <w:szCs w:val="23"/>
              </w:rPr>
              <w:t>Indicating with an “X” in the “</w:t>
            </w:r>
            <w:r w:rsidR="00DC1F4F" w:rsidRPr="00D95B61">
              <w:rPr>
                <w:rFonts w:asciiTheme="minorHAnsi" w:hAnsiTheme="minorHAnsi" w:cstheme="minorHAnsi"/>
                <w:sz w:val="23"/>
                <w:szCs w:val="23"/>
              </w:rPr>
              <w:t xml:space="preserve">DO </w:t>
            </w:r>
            <w:r w:rsidRPr="00D95B61">
              <w:rPr>
                <w:rFonts w:asciiTheme="minorHAnsi" w:hAnsiTheme="minorHAnsi" w:cstheme="minorHAnsi"/>
                <w:sz w:val="23"/>
                <w:szCs w:val="23"/>
              </w:rPr>
              <w:t>NOT ACCEPT</w:t>
            </w:r>
            <w:r w:rsidR="00DC1F4F" w:rsidRPr="00D95B61">
              <w:rPr>
                <w:rFonts w:asciiTheme="minorHAnsi" w:hAnsiTheme="minorHAnsi" w:cstheme="minorHAnsi"/>
                <w:sz w:val="23"/>
                <w:szCs w:val="23"/>
              </w:rPr>
              <w:t xml:space="preserve"> ALL</w:t>
            </w:r>
            <w:r w:rsidRPr="00D95B61">
              <w:rPr>
                <w:rFonts w:asciiTheme="minorHAnsi" w:hAnsiTheme="minorHAnsi" w:cstheme="minorHAnsi"/>
                <w:sz w:val="23"/>
                <w:szCs w:val="23"/>
              </w:rPr>
              <w:t>” column, and;</w:t>
            </w:r>
          </w:p>
          <w:p w:rsidR="00BF5791" w:rsidRPr="00D95B61" w:rsidRDefault="00BF5791" w:rsidP="00C77AE8">
            <w:pPr>
              <w:pStyle w:val="Specification"/>
              <w:numPr>
                <w:ilvl w:val="1"/>
                <w:numId w:val="9"/>
              </w:numPr>
              <w:jc w:val="both"/>
              <w:rPr>
                <w:rFonts w:asciiTheme="minorHAnsi" w:hAnsiTheme="minorHAnsi" w:cstheme="minorHAnsi"/>
                <w:sz w:val="23"/>
                <w:szCs w:val="23"/>
              </w:rPr>
            </w:pPr>
            <w:r w:rsidRPr="00D95B61">
              <w:rPr>
                <w:rFonts w:asciiTheme="minorHAnsi" w:hAnsiTheme="minorHAnsi" w:cstheme="minorHAnsi"/>
                <w:sz w:val="23"/>
                <w:szCs w:val="23"/>
              </w:rPr>
              <w:t>Provide reason and propos</w:t>
            </w:r>
            <w:r w:rsidR="00DC1F4F" w:rsidRPr="00D95B61">
              <w:rPr>
                <w:rFonts w:asciiTheme="minorHAnsi" w:hAnsiTheme="minorHAnsi" w:cstheme="minorHAnsi"/>
                <w:sz w:val="23"/>
                <w:szCs w:val="23"/>
              </w:rPr>
              <w:t>al for each of the condition</w:t>
            </w:r>
            <w:r w:rsidRPr="00D95B61">
              <w:rPr>
                <w:rFonts w:asciiTheme="minorHAnsi" w:hAnsiTheme="minorHAnsi" w:cstheme="minorHAnsi"/>
                <w:sz w:val="23"/>
                <w:szCs w:val="23"/>
              </w:rPr>
              <w:t xml:space="preserve"> not accepted. </w:t>
            </w:r>
          </w:p>
        </w:tc>
        <w:tc>
          <w:tcPr>
            <w:tcW w:w="719" w:type="pct"/>
          </w:tcPr>
          <w:p w:rsidR="00BF5791" w:rsidRPr="00D95B61" w:rsidRDefault="00BF5791" w:rsidP="00C77AE8">
            <w:pPr>
              <w:jc w:val="both"/>
              <w:rPr>
                <w:rFonts w:asciiTheme="minorHAnsi" w:hAnsiTheme="minorHAnsi" w:cstheme="minorHAnsi"/>
                <w:sz w:val="23"/>
                <w:szCs w:val="23"/>
              </w:rPr>
            </w:pPr>
          </w:p>
        </w:tc>
        <w:tc>
          <w:tcPr>
            <w:tcW w:w="845" w:type="pct"/>
          </w:tcPr>
          <w:p w:rsidR="00BF5791" w:rsidRPr="00D95B61" w:rsidRDefault="00BF5791" w:rsidP="00C77AE8">
            <w:pPr>
              <w:jc w:val="both"/>
              <w:rPr>
                <w:rFonts w:asciiTheme="minorHAnsi" w:hAnsiTheme="minorHAnsi" w:cstheme="minorHAnsi"/>
                <w:sz w:val="23"/>
                <w:szCs w:val="23"/>
              </w:rPr>
            </w:pPr>
          </w:p>
        </w:tc>
      </w:tr>
      <w:tr w:rsidR="00BF5791" w:rsidRPr="00D95B61" w:rsidTr="00E52DED">
        <w:tc>
          <w:tcPr>
            <w:tcW w:w="5000" w:type="pct"/>
            <w:gridSpan w:val="3"/>
          </w:tcPr>
          <w:p w:rsidR="00BF5791" w:rsidRPr="00D95B61" w:rsidRDefault="00BF5791" w:rsidP="00C77AE8">
            <w:pPr>
              <w:jc w:val="both"/>
              <w:rPr>
                <w:rFonts w:asciiTheme="minorHAnsi" w:hAnsiTheme="minorHAnsi" w:cstheme="minorHAnsi"/>
                <w:b/>
                <w:sz w:val="23"/>
                <w:szCs w:val="23"/>
              </w:rPr>
            </w:pPr>
            <w:r w:rsidRPr="00D95B61">
              <w:rPr>
                <w:rFonts w:asciiTheme="minorHAnsi" w:hAnsiTheme="minorHAnsi" w:cstheme="minorHAnsi"/>
                <w:b/>
                <w:sz w:val="23"/>
                <w:szCs w:val="23"/>
              </w:rPr>
              <w:t>Comments</w:t>
            </w:r>
            <w:r w:rsidR="000B0E14" w:rsidRPr="00D95B61">
              <w:rPr>
                <w:rFonts w:asciiTheme="minorHAnsi" w:hAnsiTheme="minorHAnsi" w:cstheme="minorHAnsi"/>
                <w:b/>
                <w:sz w:val="23"/>
                <w:szCs w:val="23"/>
              </w:rPr>
              <w:t xml:space="preserve"> by bidder</w:t>
            </w:r>
            <w:r w:rsidRPr="00D95B61">
              <w:rPr>
                <w:rFonts w:asciiTheme="minorHAnsi" w:hAnsiTheme="minorHAnsi" w:cstheme="minorHAnsi"/>
                <w:b/>
                <w:sz w:val="23"/>
                <w:szCs w:val="23"/>
              </w:rPr>
              <w:t>:</w:t>
            </w:r>
          </w:p>
          <w:p w:rsidR="00BF5791" w:rsidRPr="00D95B61" w:rsidRDefault="00BF5791" w:rsidP="00C77AE8">
            <w:pPr>
              <w:jc w:val="both"/>
              <w:rPr>
                <w:rFonts w:asciiTheme="minorHAnsi" w:hAnsiTheme="minorHAnsi" w:cstheme="minorHAnsi"/>
                <w:b/>
                <w:sz w:val="23"/>
                <w:szCs w:val="23"/>
              </w:rPr>
            </w:pPr>
            <w:r w:rsidRPr="00D95B61">
              <w:rPr>
                <w:rFonts w:asciiTheme="minorHAnsi" w:hAnsiTheme="minorHAnsi" w:cstheme="minorHAnsi"/>
                <w:sz w:val="23"/>
                <w:szCs w:val="23"/>
              </w:rPr>
              <w:t xml:space="preserve">Provide </w:t>
            </w:r>
            <w:r w:rsidR="000B0E14" w:rsidRPr="00D95B61">
              <w:rPr>
                <w:rFonts w:asciiTheme="minorHAnsi" w:hAnsiTheme="minorHAnsi" w:cstheme="minorHAnsi"/>
                <w:sz w:val="23"/>
                <w:szCs w:val="23"/>
              </w:rPr>
              <w:t xml:space="preserve">the </w:t>
            </w:r>
            <w:r w:rsidRPr="00D95B61">
              <w:rPr>
                <w:rFonts w:asciiTheme="minorHAnsi" w:hAnsiTheme="minorHAnsi" w:cstheme="minorHAnsi"/>
                <w:sz w:val="23"/>
                <w:szCs w:val="23"/>
              </w:rPr>
              <w:t>condition reference, the r</w:t>
            </w:r>
            <w:r w:rsidR="00DC1F4F" w:rsidRPr="00D95B61">
              <w:rPr>
                <w:rFonts w:asciiTheme="minorHAnsi" w:hAnsiTheme="minorHAnsi" w:cstheme="minorHAnsi"/>
                <w:sz w:val="23"/>
                <w:szCs w:val="23"/>
              </w:rPr>
              <w:t>easons for not accepting the condition</w:t>
            </w:r>
            <w:r w:rsidRPr="00D95B61">
              <w:rPr>
                <w:rFonts w:asciiTheme="minorHAnsi" w:hAnsiTheme="minorHAnsi" w:cstheme="minorHAnsi"/>
                <w:sz w:val="23"/>
                <w:szCs w:val="23"/>
              </w:rPr>
              <w:t>.</w:t>
            </w:r>
          </w:p>
        </w:tc>
      </w:tr>
    </w:tbl>
    <w:p w:rsidR="00E52DED" w:rsidRPr="00D95B61" w:rsidRDefault="00E52DED" w:rsidP="00E52DED">
      <w:pPr>
        <w:pStyle w:val="Heading2"/>
        <w:tabs>
          <w:tab w:val="clear" w:pos="644"/>
          <w:tab w:val="num" w:pos="502"/>
        </w:tabs>
        <w:spacing w:line="276" w:lineRule="auto"/>
        <w:ind w:left="567"/>
        <w:jc w:val="both"/>
        <w:rPr>
          <w:rFonts w:asciiTheme="minorHAnsi" w:hAnsiTheme="minorHAnsi" w:cstheme="minorHAnsi"/>
          <w:sz w:val="28"/>
        </w:rPr>
      </w:pPr>
      <w:bookmarkStart w:id="93" w:name="_Toc127858851"/>
      <w:r w:rsidRPr="00D95B61">
        <w:rPr>
          <w:rFonts w:asciiTheme="minorHAnsi" w:hAnsiTheme="minorHAnsi" w:cstheme="minorHAnsi"/>
          <w:bCs w:val="0"/>
          <w:sz w:val="28"/>
        </w:rPr>
        <w:t>PREFERENCE</w:t>
      </w:r>
      <w:bookmarkStart w:id="94" w:name="_Toc126513532"/>
      <w:r w:rsidRPr="00D95B61">
        <w:rPr>
          <w:rFonts w:asciiTheme="minorHAnsi" w:hAnsiTheme="minorHAnsi" w:cstheme="minorHAnsi"/>
          <w:bCs w:val="0"/>
          <w:sz w:val="28"/>
        </w:rPr>
        <w:t xml:space="preserve"> REQUIREMENTS</w:t>
      </w:r>
      <w:bookmarkEnd w:id="93"/>
      <w:bookmarkEnd w:id="94"/>
    </w:p>
    <w:p w:rsidR="00E52DED" w:rsidRPr="00D95B61" w:rsidRDefault="00E52DED" w:rsidP="00E52DED">
      <w:pPr>
        <w:pStyle w:val="Heading1"/>
        <w:numPr>
          <w:ilvl w:val="0"/>
          <w:numId w:val="0"/>
        </w:numPr>
        <w:tabs>
          <w:tab w:val="left" w:pos="720"/>
        </w:tabs>
        <w:rPr>
          <w:bCs w:val="0"/>
          <w:color w:val="002060"/>
          <w:sz w:val="24"/>
          <w:szCs w:val="24"/>
        </w:rPr>
      </w:pPr>
      <w:bookmarkStart w:id="95" w:name="_Toc127858852"/>
      <w:r w:rsidRPr="00D95B61">
        <w:rPr>
          <w:bCs w:val="0"/>
          <w:color w:val="002060"/>
          <w:sz w:val="24"/>
          <w:szCs w:val="24"/>
        </w:rPr>
        <w:t>9.4.1</w:t>
      </w:r>
      <w:r w:rsidRPr="00D95B61">
        <w:rPr>
          <w:bCs w:val="0"/>
          <w:color w:val="002060"/>
          <w:sz w:val="24"/>
          <w:szCs w:val="24"/>
        </w:rPr>
        <w:tab/>
        <w:t>INSTRUCTION AND POINT ALLOCATION</w:t>
      </w:r>
      <w:bookmarkEnd w:id="95"/>
    </w:p>
    <w:p w:rsidR="00E52DED" w:rsidRPr="00D95B61" w:rsidRDefault="00E52DED" w:rsidP="00471A35">
      <w:pPr>
        <w:numPr>
          <w:ilvl w:val="0"/>
          <w:numId w:val="52"/>
        </w:numPr>
        <w:spacing w:after="120" w:line="276" w:lineRule="auto"/>
        <w:jc w:val="both"/>
        <w:rPr>
          <w:rFonts w:cs="Calibri"/>
          <w:b/>
          <w:bCs/>
          <w:szCs w:val="24"/>
        </w:rPr>
      </w:pPr>
      <w:r w:rsidRPr="00D95B61">
        <w:rPr>
          <w:rFonts w:cs="Calibri"/>
          <w:b/>
          <w:bCs/>
          <w:szCs w:val="24"/>
        </w:rPr>
        <w:t xml:space="preserve">The bidder must complete in full all the PREFERENCE requirements. </w:t>
      </w:r>
    </w:p>
    <w:p w:rsidR="00E52DED" w:rsidRPr="00D95B61" w:rsidRDefault="00E52DED" w:rsidP="00471A35">
      <w:pPr>
        <w:numPr>
          <w:ilvl w:val="0"/>
          <w:numId w:val="52"/>
        </w:numPr>
        <w:spacing w:after="120" w:line="276" w:lineRule="auto"/>
        <w:jc w:val="both"/>
        <w:rPr>
          <w:rFonts w:cs="Calibri"/>
        </w:rPr>
      </w:pPr>
      <w:r w:rsidRPr="00D95B61">
        <w:rPr>
          <w:rFonts w:cs="Calibri"/>
          <w:b/>
          <w:bCs/>
          <w:szCs w:val="24"/>
        </w:rPr>
        <w:lastRenderedPageBreak/>
        <w:t xml:space="preserve">Allocation of points per requirements: </w:t>
      </w:r>
      <w:r w:rsidRPr="00D95B61">
        <w:rPr>
          <w:rFonts w:cs="Calibri"/>
          <w:szCs w:val="24"/>
        </w:rPr>
        <w:t xml:space="preserve">The points allocation of bidders’ responses to the requirements will be determined by the completeness, relevance and accuracy of substantiating evidence. </w:t>
      </w:r>
    </w:p>
    <w:p w:rsidR="00E52DED" w:rsidRPr="00D95B61" w:rsidRDefault="00E52DED" w:rsidP="00471A35">
      <w:pPr>
        <w:numPr>
          <w:ilvl w:val="0"/>
          <w:numId w:val="52"/>
        </w:numPr>
        <w:spacing w:after="120" w:line="276" w:lineRule="auto"/>
        <w:jc w:val="both"/>
        <w:rPr>
          <w:rFonts w:cs="Calibri"/>
          <w:szCs w:val="24"/>
        </w:rPr>
      </w:pPr>
      <w:r w:rsidRPr="00D95B61">
        <w:rPr>
          <w:rFonts w:cs="Calibri"/>
          <w:szCs w:val="24"/>
        </w:rPr>
        <w:t xml:space="preserve">Points will be allocated for each </w:t>
      </w:r>
      <w:r w:rsidRPr="00D95B61">
        <w:rPr>
          <w:rFonts w:cs="Calibri"/>
          <w:b/>
          <w:bCs/>
          <w:szCs w:val="24"/>
        </w:rPr>
        <w:t>PREFERENCE requirement</w:t>
      </w:r>
      <w:r w:rsidRPr="00D95B61">
        <w:rPr>
          <w:rFonts w:cs="Calibri"/>
          <w:szCs w:val="24"/>
        </w:rPr>
        <w:t xml:space="preserve"> as per the criteria set in each section in the </w:t>
      </w:r>
      <w:r w:rsidRPr="00D95B61">
        <w:rPr>
          <w:rFonts w:cs="Calibri"/>
          <w:b/>
          <w:bCs/>
          <w:szCs w:val="24"/>
        </w:rPr>
        <w:t>table 1</w:t>
      </w:r>
      <w:r w:rsidRPr="00D95B61">
        <w:rPr>
          <w:rFonts w:cs="Calibri"/>
          <w:szCs w:val="24"/>
        </w:rPr>
        <w:t xml:space="preserve"> below.</w:t>
      </w:r>
    </w:p>
    <w:p w:rsidR="00E52DED" w:rsidRPr="00D95B61" w:rsidRDefault="00E52DED" w:rsidP="00471A35">
      <w:pPr>
        <w:numPr>
          <w:ilvl w:val="0"/>
          <w:numId w:val="52"/>
        </w:numPr>
        <w:spacing w:after="120" w:line="276" w:lineRule="auto"/>
        <w:jc w:val="both"/>
        <w:rPr>
          <w:rFonts w:cs="Calibri"/>
          <w:szCs w:val="24"/>
        </w:rPr>
      </w:pPr>
      <w:r w:rsidRPr="00D95B61">
        <w:rPr>
          <w:rFonts w:cs="Calibri"/>
          <w:b/>
          <w:bCs/>
          <w:szCs w:val="24"/>
        </w:rPr>
        <w:t>The bidder must provide a unique reference number</w:t>
      </w:r>
      <w:r w:rsidRPr="00D95B61">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95B61">
        <w:rPr>
          <w:rFonts w:cs="Calibri"/>
          <w:b/>
          <w:bCs/>
          <w:szCs w:val="24"/>
        </w:rPr>
        <w:t>ANNEX B</w:t>
      </w:r>
      <w:r w:rsidRPr="00D95B61">
        <w:rPr>
          <w:rFonts w:cs="Calibri"/>
          <w:szCs w:val="24"/>
        </w:rPr>
        <w:t>.</w:t>
      </w:r>
    </w:p>
    <w:p w:rsidR="00E52DED" w:rsidRPr="00D95B61" w:rsidRDefault="00E52DED" w:rsidP="00471A35">
      <w:pPr>
        <w:numPr>
          <w:ilvl w:val="0"/>
          <w:numId w:val="52"/>
        </w:numPr>
        <w:spacing w:after="120" w:line="276" w:lineRule="auto"/>
        <w:jc w:val="both"/>
        <w:rPr>
          <w:rFonts w:cs="Calibri"/>
          <w:b/>
          <w:bCs/>
          <w:szCs w:val="24"/>
        </w:rPr>
      </w:pPr>
      <w:r w:rsidRPr="00D95B61">
        <w:rPr>
          <w:rFonts w:asciiTheme="minorHAnsi" w:hAnsiTheme="minorHAnsi" w:cstheme="minorHAnsi"/>
          <w:b/>
          <w:bCs/>
        </w:rPr>
        <w:t>Preference Goal Requirements:</w:t>
      </w:r>
    </w:p>
    <w:p w:rsidR="00E52DED" w:rsidRPr="00D95B61" w:rsidRDefault="00E52DED" w:rsidP="00471A35">
      <w:pPr>
        <w:pStyle w:val="ListParagraph"/>
        <w:numPr>
          <w:ilvl w:val="1"/>
          <w:numId w:val="53"/>
        </w:numPr>
        <w:spacing w:line="276" w:lineRule="auto"/>
        <w:ind w:left="1701"/>
        <w:jc w:val="both"/>
        <w:rPr>
          <w:rFonts w:cs="Calibri"/>
        </w:rPr>
      </w:pPr>
      <w:r w:rsidRPr="00D95B61">
        <w:rPr>
          <w:rFonts w:cs="Calibri"/>
        </w:rPr>
        <w:t xml:space="preserve">The applicable Preference Point system for this tender and points claimed is </w:t>
      </w:r>
      <w:r w:rsidRPr="00D95B61">
        <w:rPr>
          <w:rFonts w:cs="Calibri"/>
          <w:b/>
          <w:bCs/>
        </w:rPr>
        <w:t>80/20.</w:t>
      </w:r>
    </w:p>
    <w:p w:rsidR="00E52DED" w:rsidRPr="00D95B61" w:rsidRDefault="00E52DED" w:rsidP="00471A35">
      <w:pPr>
        <w:pStyle w:val="ListParagraph"/>
        <w:numPr>
          <w:ilvl w:val="1"/>
          <w:numId w:val="53"/>
        </w:numPr>
        <w:spacing w:line="276" w:lineRule="auto"/>
        <w:ind w:left="1701"/>
        <w:jc w:val="both"/>
        <w:rPr>
          <w:rFonts w:cs="Calibri"/>
        </w:rPr>
      </w:pPr>
      <w:r w:rsidRPr="00D95B61">
        <w:rPr>
          <w:rFonts w:cs="Calibri"/>
        </w:rPr>
        <w:t xml:space="preserve">The specific Preferential Goal Requirements for this tender is indicated in </w:t>
      </w:r>
      <w:r w:rsidRPr="00D95B61">
        <w:rPr>
          <w:rFonts w:cs="Calibri"/>
          <w:b/>
          <w:bCs/>
        </w:rPr>
        <w:t>table 1</w:t>
      </w:r>
      <w:r w:rsidRPr="00D95B61">
        <w:rPr>
          <w:rFonts w:cs="Calibri"/>
        </w:rPr>
        <w:t xml:space="preserve"> below.</w:t>
      </w:r>
    </w:p>
    <w:p w:rsidR="00E52DED" w:rsidRPr="00D95B61" w:rsidRDefault="00E52DED" w:rsidP="00471A35">
      <w:pPr>
        <w:pStyle w:val="ListParagraph"/>
        <w:numPr>
          <w:ilvl w:val="1"/>
          <w:numId w:val="53"/>
        </w:numPr>
        <w:spacing w:line="276" w:lineRule="auto"/>
        <w:ind w:left="1701"/>
        <w:jc w:val="both"/>
        <w:rPr>
          <w:rFonts w:cs="Calibri"/>
        </w:rPr>
      </w:pPr>
      <w:r w:rsidRPr="00D95B61">
        <w:rPr>
          <w:rFonts w:cs="Calibri"/>
        </w:rPr>
        <w:t xml:space="preserve">The Bidder must complete the </w:t>
      </w:r>
      <w:r w:rsidRPr="00D95B61">
        <w:rPr>
          <w:rFonts w:cs="Calibri"/>
          <w:b/>
          <w:bCs/>
        </w:rPr>
        <w:t>80/20</w:t>
      </w:r>
      <w:r w:rsidRPr="00D95B61">
        <w:rPr>
          <w:rFonts w:cs="Calibri"/>
        </w:rPr>
        <w:t xml:space="preserve"> preference point system and submit proof or documentation required in terms of this tender.</w:t>
      </w:r>
    </w:p>
    <w:p w:rsidR="00E52DED" w:rsidRPr="00D95B61" w:rsidRDefault="00E52DED" w:rsidP="00471A35">
      <w:pPr>
        <w:pStyle w:val="ListParagraph"/>
        <w:numPr>
          <w:ilvl w:val="1"/>
          <w:numId w:val="53"/>
        </w:numPr>
        <w:spacing w:line="276" w:lineRule="auto"/>
        <w:ind w:left="1701"/>
        <w:jc w:val="both"/>
        <w:rPr>
          <w:rFonts w:cs="Calibri"/>
        </w:rPr>
      </w:pPr>
      <w:r w:rsidRPr="00D95B61">
        <w:rPr>
          <w:rFonts w:cs="Calibri"/>
        </w:rPr>
        <w:t xml:space="preserve">The Bidder </w:t>
      </w:r>
      <w:r w:rsidRPr="00D95B61">
        <w:rPr>
          <w:rFonts w:cs="Calibri"/>
          <w:b/>
          <w:bCs/>
          <w:u w:val="single"/>
        </w:rPr>
        <w:t>must</w:t>
      </w:r>
      <w:r w:rsidRPr="00D95B61">
        <w:rPr>
          <w:rFonts w:cs="Calibri"/>
          <w:b/>
          <w:bCs/>
        </w:rPr>
        <w:t xml:space="preserve"> </w:t>
      </w:r>
      <w:r w:rsidRPr="00D95B61">
        <w:rPr>
          <w:rFonts w:cs="Calibri"/>
        </w:rPr>
        <w:t xml:space="preserve">indicate their commitment to claim points for each of the preference points </w:t>
      </w:r>
      <w:r w:rsidRPr="00D95B61">
        <w:rPr>
          <w:rFonts w:cs="Calibri"/>
          <w:b/>
          <w:bCs/>
        </w:rPr>
        <w:t>by signing at par. 4.5 in the Invitation to Bid document</w:t>
      </w:r>
      <w:r w:rsidRPr="00D95B61">
        <w:rPr>
          <w:rFonts w:cs="Calibri"/>
        </w:rPr>
        <w:t>.</w:t>
      </w:r>
    </w:p>
    <w:p w:rsidR="00E52DED" w:rsidRPr="00D95B61" w:rsidRDefault="00E52DED" w:rsidP="00471A35">
      <w:pPr>
        <w:pStyle w:val="ListParagraph"/>
        <w:numPr>
          <w:ilvl w:val="1"/>
          <w:numId w:val="53"/>
        </w:numPr>
        <w:spacing w:line="276" w:lineRule="auto"/>
        <w:ind w:left="1701"/>
        <w:jc w:val="both"/>
        <w:rPr>
          <w:rFonts w:cs="Calibri"/>
        </w:rPr>
      </w:pPr>
      <w:r w:rsidRPr="00D95B61">
        <w:rPr>
          <w:rFonts w:cs="Calibri"/>
        </w:rPr>
        <w:t xml:space="preserve">Failure on the part of a bidder to submit proof or documentation required or to comply to paragraph (d) above in terms of this tender to claim preference points for the </w:t>
      </w:r>
      <w:r w:rsidRPr="00D95B61">
        <w:rPr>
          <w:rFonts w:cs="Calibri"/>
          <w:b/>
          <w:bCs/>
        </w:rPr>
        <w:t>Preference Goal Requirements</w:t>
      </w:r>
      <w:r w:rsidRPr="00D95B61">
        <w:rPr>
          <w:rFonts w:cs="Calibri"/>
        </w:rPr>
        <w:t xml:space="preserve"> for this tender, will be interpreted to mean that preference points are not claimed.</w:t>
      </w:r>
    </w:p>
    <w:p w:rsidR="00E52DED" w:rsidRPr="00D95B61" w:rsidRDefault="00E52DED" w:rsidP="00471A35">
      <w:pPr>
        <w:pStyle w:val="ListParagraph"/>
        <w:numPr>
          <w:ilvl w:val="1"/>
          <w:numId w:val="53"/>
        </w:numPr>
        <w:spacing w:line="276" w:lineRule="auto"/>
        <w:ind w:left="1701"/>
        <w:jc w:val="both"/>
        <w:rPr>
          <w:rFonts w:cs="Calibri"/>
        </w:rPr>
      </w:pPr>
      <w:r w:rsidRPr="00D95B61">
        <w:rPr>
          <w:rFonts w:cs="Calibri"/>
        </w:rPr>
        <w:t xml:space="preserve">Failure on the part of a bidder to submit proof or documentation required in terms of this tender to claim preference points for the </w:t>
      </w:r>
      <w:r w:rsidRPr="00D95B61">
        <w:rPr>
          <w:rFonts w:cs="Calibri"/>
          <w:b/>
          <w:bCs/>
        </w:rPr>
        <w:t>Preference Goal Requirements</w:t>
      </w:r>
      <w:r w:rsidRPr="00D95B61">
        <w:rPr>
          <w:rFonts w:cs="Calibri"/>
        </w:rPr>
        <w:t xml:space="preserve"> for this tender, will be interpreted to mean that preference points are not claimed.</w:t>
      </w:r>
    </w:p>
    <w:p w:rsidR="00E52DED" w:rsidRPr="00D95B61" w:rsidRDefault="00E52DED" w:rsidP="00471A35">
      <w:pPr>
        <w:pStyle w:val="ListParagraph"/>
        <w:numPr>
          <w:ilvl w:val="1"/>
          <w:numId w:val="53"/>
        </w:numPr>
        <w:spacing w:line="276" w:lineRule="auto"/>
        <w:ind w:left="1701"/>
        <w:jc w:val="both"/>
        <w:rPr>
          <w:rFonts w:cs="Calibri"/>
        </w:rPr>
      </w:pPr>
      <w:r w:rsidRPr="00D95B61">
        <w:t xml:space="preserve">The Bidder’s </w:t>
      </w:r>
      <w:r w:rsidRPr="00D95B61">
        <w:rPr>
          <w:b/>
          <w:bCs/>
        </w:rPr>
        <w:t>commitment</w:t>
      </w:r>
      <w:r w:rsidRPr="00D95B61">
        <w:t xml:space="preserve"> for the </w:t>
      </w:r>
      <w:r w:rsidRPr="00D95B61">
        <w:rPr>
          <w:b/>
          <w:bCs/>
        </w:rPr>
        <w:t xml:space="preserve">Preference Goal Requirements </w:t>
      </w:r>
      <w:r w:rsidRPr="00D95B61">
        <w:t xml:space="preserve">in this tender will be </w:t>
      </w:r>
      <w:r w:rsidRPr="00D95B61">
        <w:rPr>
          <w:b/>
          <w:bCs/>
        </w:rPr>
        <w:t>legally binding</w:t>
      </w:r>
      <w:r w:rsidRPr="00D95B61">
        <w:t xml:space="preserve"> and the Bidder needs to </w:t>
      </w:r>
      <w:r w:rsidRPr="00D95B61">
        <w:rPr>
          <w:b/>
          <w:bCs/>
        </w:rPr>
        <w:t>perform against their commitment</w:t>
      </w:r>
      <w:r w:rsidRPr="00D95B61">
        <w:t xml:space="preserve"> for the duration of the contract which will form part of the Contractual Agreement.</w:t>
      </w:r>
    </w:p>
    <w:p w:rsidR="00E52DED" w:rsidRPr="00D95B61" w:rsidRDefault="00E52DED" w:rsidP="00471A35">
      <w:pPr>
        <w:pStyle w:val="ListParagraph"/>
        <w:numPr>
          <w:ilvl w:val="1"/>
          <w:numId w:val="53"/>
        </w:numPr>
        <w:spacing w:line="276" w:lineRule="auto"/>
        <w:ind w:left="1701"/>
        <w:jc w:val="both"/>
      </w:pPr>
      <w:r w:rsidRPr="00D95B61">
        <w:t xml:space="preserve">The Bidder </w:t>
      </w:r>
      <w:r w:rsidRPr="00D95B61">
        <w:rPr>
          <w:b/>
          <w:bCs/>
        </w:rPr>
        <w:t>must sustain, or improve</w:t>
      </w:r>
      <w:r w:rsidRPr="00D95B61">
        <w:t xml:space="preserve"> the company’s BBBEE Level for the duration of the contact which will form part of the Contractual Agreement.</w:t>
      </w:r>
    </w:p>
    <w:p w:rsidR="00E52DED" w:rsidRPr="00D95B61" w:rsidRDefault="00E52DED" w:rsidP="00471A35">
      <w:pPr>
        <w:pStyle w:val="ListParagraph"/>
        <w:numPr>
          <w:ilvl w:val="1"/>
          <w:numId w:val="53"/>
        </w:numPr>
        <w:spacing w:line="276" w:lineRule="auto"/>
        <w:ind w:left="1701"/>
        <w:jc w:val="both"/>
        <w:rPr>
          <w:rFonts w:cs="Calibri"/>
        </w:rPr>
      </w:pPr>
      <w:r w:rsidRPr="00D95B61">
        <w:rPr>
          <w:b/>
          <w:bCs/>
        </w:rPr>
        <w:t>Performance of Preference Goal Requirements will be determined annually</w:t>
      </w:r>
      <w:r w:rsidRPr="00D95B61">
        <w:rPr>
          <w:rFonts w:cs="Calibri"/>
        </w:rPr>
        <w:t>. Bidders must submit their Preference status report indicating progress against the Bidder’s Preferential commitments within 30 days of the yearly anniversary of the contract.</w:t>
      </w:r>
    </w:p>
    <w:p w:rsidR="00E52DED" w:rsidRPr="00D95B61" w:rsidRDefault="00E52DED" w:rsidP="00471A35">
      <w:pPr>
        <w:pStyle w:val="ListParagraph"/>
        <w:numPr>
          <w:ilvl w:val="1"/>
          <w:numId w:val="53"/>
        </w:numPr>
        <w:spacing w:line="276" w:lineRule="auto"/>
        <w:ind w:left="1701"/>
        <w:jc w:val="both"/>
      </w:pPr>
      <w:r w:rsidRPr="00D95B61">
        <w:t xml:space="preserve">Bidders need to keep auditable substantive records / evidence and upon request by </w:t>
      </w:r>
      <w:r w:rsidRPr="00D95B61">
        <w:rPr>
          <w:b/>
          <w:bCs/>
        </w:rPr>
        <w:t xml:space="preserve">SITA </w:t>
      </w:r>
      <w:r w:rsidRPr="00D95B61">
        <w:t>must be made available for audit and, or due diligence purposes.</w:t>
      </w:r>
    </w:p>
    <w:p w:rsidR="00E52DED" w:rsidRPr="00D95B61" w:rsidRDefault="00E52DED" w:rsidP="00471A35">
      <w:pPr>
        <w:pStyle w:val="ListParagraph"/>
        <w:numPr>
          <w:ilvl w:val="1"/>
          <w:numId w:val="53"/>
        </w:numPr>
        <w:spacing w:line="276" w:lineRule="auto"/>
        <w:ind w:left="1701"/>
        <w:jc w:val="both"/>
      </w:pPr>
      <w:r w:rsidRPr="00D95B61">
        <w:rPr>
          <w:b/>
          <w:bCs/>
        </w:rPr>
        <w:lastRenderedPageBreak/>
        <w:t>SITA reserves the right</w:t>
      </w:r>
      <w:r w:rsidRPr="00D95B61">
        <w:t xml:space="preserve"> </w:t>
      </w:r>
      <w:r w:rsidRPr="00D95B61">
        <w:rPr>
          <w:b/>
          <w:bCs/>
        </w:rPr>
        <w:t>to</w:t>
      </w:r>
      <w:r w:rsidRPr="00D95B61">
        <w:t xml:space="preserve"> require from a Bidder, either before a bid is adjudicated or at any time subsequently, to substantiate any claim with regards to preferences, in any manner required by SITA.</w:t>
      </w:r>
    </w:p>
    <w:p w:rsidR="00E52DED" w:rsidRPr="00D95B61" w:rsidRDefault="00E52DED" w:rsidP="00471A35">
      <w:pPr>
        <w:pStyle w:val="ListParagraph"/>
        <w:numPr>
          <w:ilvl w:val="1"/>
          <w:numId w:val="53"/>
        </w:numPr>
        <w:spacing w:line="276" w:lineRule="auto"/>
        <w:ind w:left="1701"/>
        <w:jc w:val="both"/>
      </w:pPr>
      <w:r w:rsidRPr="00D95B61">
        <w:rPr>
          <w:b/>
          <w:bCs/>
        </w:rPr>
        <w:t>SITA reserves the right to</w:t>
      </w:r>
      <w:r w:rsidRPr="00D95B61">
        <w:t xml:space="preserve"> verify information / evidence provided by the Bidder.</w:t>
      </w:r>
    </w:p>
    <w:p w:rsidR="00E52DED" w:rsidRPr="00D95B61" w:rsidRDefault="00E52DED" w:rsidP="00471A35">
      <w:pPr>
        <w:pStyle w:val="ListParagraph"/>
        <w:numPr>
          <w:ilvl w:val="1"/>
          <w:numId w:val="53"/>
        </w:numPr>
        <w:spacing w:line="276" w:lineRule="auto"/>
        <w:ind w:left="1701"/>
        <w:jc w:val="both"/>
        <w:rPr>
          <w:b/>
          <w:bCs/>
        </w:rPr>
      </w:pPr>
      <w:r w:rsidRPr="00D95B61">
        <w:rPr>
          <w:b/>
          <w:bCs/>
        </w:rPr>
        <w:t>SITA reserves the right to</w:t>
      </w:r>
      <w:r w:rsidRPr="00D95B61">
        <w:t xml:space="preserve"> introduce a </w:t>
      </w:r>
      <w:r w:rsidRPr="00D95B61">
        <w:rPr>
          <w:b/>
          <w:bCs/>
        </w:rPr>
        <w:t>penalty of 1%</w:t>
      </w:r>
      <w:r w:rsidRPr="00D95B61">
        <w:t xml:space="preserve"> of the overall annual year spent by </w:t>
      </w:r>
      <w:r w:rsidRPr="00D95B61">
        <w:rPr>
          <w:b/>
          <w:bCs/>
        </w:rPr>
        <w:t>SITA</w:t>
      </w:r>
      <w:r w:rsidRPr="00D95B61">
        <w:t xml:space="preserve"> for the prior year if the Bidder fails to comply to </w:t>
      </w:r>
      <w:r w:rsidRPr="00D95B61">
        <w:rPr>
          <w:b/>
          <w:bCs/>
        </w:rPr>
        <w:t>paragraphs (f), (g) and (h) above.</w:t>
      </w:r>
    </w:p>
    <w:p w:rsidR="00E52DED" w:rsidRPr="00D95B61" w:rsidRDefault="00E52DED" w:rsidP="00E52DED">
      <w:pPr>
        <w:spacing w:line="276" w:lineRule="auto"/>
        <w:jc w:val="both"/>
        <w:rPr>
          <w:rFonts w:cs="Calibri"/>
          <w:szCs w:val="24"/>
        </w:rPr>
      </w:pPr>
    </w:p>
    <w:p w:rsidR="00E52DED" w:rsidRDefault="00E52DED" w:rsidP="00E52DED">
      <w:pPr>
        <w:rPr>
          <w:rFonts w:cs="Calibri"/>
          <w:b/>
          <w:bCs/>
        </w:rPr>
      </w:pPr>
      <w:r w:rsidRPr="00D95B61">
        <w:rPr>
          <w:rFonts w:cs="Calibri"/>
          <w:szCs w:val="24"/>
        </w:rPr>
        <w:br w:type="page"/>
      </w:r>
      <w:bookmarkStart w:id="96" w:name="_Hlk128043555"/>
      <w:bookmarkStart w:id="97" w:name="_Hlk128062947"/>
      <w:r w:rsidRPr="00D95B61">
        <w:rPr>
          <w:rFonts w:cs="Calibri"/>
          <w:b/>
          <w:bCs/>
        </w:rPr>
        <w:lastRenderedPageBreak/>
        <w:t>Table 1: Preference Goal Requirements</w:t>
      </w:r>
      <w:r>
        <w:rPr>
          <w:rFonts w:cs="Calibri"/>
          <w:b/>
          <w:bCs/>
          <w:color w:val="FF0000"/>
        </w:rPr>
        <w:t xml:space="preserve"> </w:t>
      </w:r>
    </w:p>
    <w:p w:rsidR="00E52DED" w:rsidRDefault="00E52DED" w:rsidP="00E52DED">
      <w:pPr>
        <w:rPr>
          <w:rFonts w:cs="Calibri"/>
          <w:b/>
          <w:bCs/>
        </w:rPr>
      </w:pPr>
    </w:p>
    <w:tbl>
      <w:tblPr>
        <w:tblW w:w="9913" w:type="dxa"/>
        <w:tblLayout w:type="fixed"/>
        <w:tblLook w:val="04A0" w:firstRow="1" w:lastRow="0" w:firstColumn="1" w:lastColumn="0" w:noHBand="0" w:noVBand="1"/>
      </w:tblPr>
      <w:tblGrid>
        <w:gridCol w:w="2542"/>
        <w:gridCol w:w="2126"/>
        <w:gridCol w:w="3686"/>
        <w:gridCol w:w="1559"/>
      </w:tblGrid>
      <w:tr w:rsidR="00E52DED" w:rsidTr="0027587B">
        <w:trPr>
          <w:trHeight w:val="627"/>
        </w:trPr>
        <w:tc>
          <w:tcPr>
            <w:tcW w:w="2542" w:type="dxa"/>
            <w:tcBorders>
              <w:top w:val="single" w:sz="8" w:space="0" w:color="4F81BD"/>
              <w:left w:val="single" w:sz="8" w:space="0" w:color="4F81BD"/>
              <w:bottom w:val="single" w:sz="8" w:space="0" w:color="4F81BD"/>
              <w:right w:val="single" w:sz="8" w:space="0" w:color="4F81BD"/>
            </w:tcBorders>
            <w:shd w:val="clear" w:color="auto" w:fill="DBE5F1"/>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Preferential Goal Requirements</w:t>
            </w:r>
          </w:p>
        </w:tc>
        <w:tc>
          <w:tcPr>
            <w:tcW w:w="7371" w:type="dxa"/>
            <w:gridSpan w:val="3"/>
            <w:tcBorders>
              <w:top w:val="single" w:sz="8" w:space="0" w:color="4F81BD"/>
              <w:left w:val="nil"/>
              <w:bottom w:val="single" w:sz="8" w:space="0" w:color="4F81BD"/>
              <w:right w:val="single" w:sz="8" w:space="0" w:color="4F81BD"/>
            </w:tcBorders>
            <w:shd w:val="clear" w:color="auto" w:fill="DBE5F1"/>
            <w:vAlign w:val="center"/>
            <w:hideMark/>
          </w:tcPr>
          <w:p w:rsidR="00E52DED" w:rsidRDefault="00E52DED" w:rsidP="0027587B">
            <w:pPr>
              <w:spacing w:line="276" w:lineRule="auto"/>
              <w:jc w:val="center"/>
              <w:rPr>
                <w:rFonts w:ascii="Calibri (Body)" w:hAnsi="Calibri (Body)" w:cs="Calibri"/>
                <w:b/>
                <w:bCs/>
                <w:color w:val="0E1B8D"/>
                <w:sz w:val="22"/>
                <w:szCs w:val="22"/>
                <w:lang w:eastAsia="en-ZA"/>
              </w:rPr>
            </w:pPr>
            <w:r>
              <w:rPr>
                <w:rFonts w:ascii="Calibri (Body)" w:hAnsi="Calibri (Body)" w:cs="Calibri"/>
                <w:b/>
                <w:bCs/>
                <w:color w:val="0E1B8D"/>
                <w:sz w:val="22"/>
                <w:szCs w:val="22"/>
                <w:lang w:eastAsia="en-ZA"/>
              </w:rPr>
              <w:t>Preferential Goal Requirements for (80/20) system</w:t>
            </w:r>
          </w:p>
        </w:tc>
      </w:tr>
      <w:tr w:rsidR="00E52DED" w:rsidTr="0027587B">
        <w:trPr>
          <w:trHeight w:val="1679"/>
        </w:trPr>
        <w:tc>
          <w:tcPr>
            <w:tcW w:w="2542" w:type="dxa"/>
            <w:tcBorders>
              <w:top w:val="nil"/>
              <w:left w:val="single" w:sz="8" w:space="0" w:color="4F81BD"/>
              <w:bottom w:val="single" w:sz="8" w:space="0" w:color="4F81BD"/>
              <w:right w:val="single" w:sz="8" w:space="0" w:color="4F81BD"/>
            </w:tcBorders>
            <w:shd w:val="clear" w:color="auto" w:fill="DBE5F1"/>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Preferential Goal Requirements allocated for this tender</w:t>
            </w:r>
          </w:p>
        </w:tc>
        <w:tc>
          <w:tcPr>
            <w:tcW w:w="2126" w:type="dxa"/>
            <w:tcBorders>
              <w:top w:val="nil"/>
              <w:left w:val="nil"/>
              <w:bottom w:val="single" w:sz="8" w:space="0" w:color="4F81BD"/>
              <w:right w:val="single" w:sz="8" w:space="0" w:color="4F81BD"/>
            </w:tcBorders>
            <w:shd w:val="clear" w:color="auto" w:fill="DBE5F1"/>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Number of points</w:t>
            </w:r>
            <w:r>
              <w:rPr>
                <w:rFonts w:cs="Calibri"/>
                <w:b/>
                <w:bCs/>
                <w:color w:val="0E1B8D"/>
                <w:sz w:val="22"/>
                <w:szCs w:val="22"/>
                <w:lang w:eastAsia="en-ZA"/>
              </w:rPr>
              <w:br/>
              <w:t>allocated</w:t>
            </w:r>
            <w:r>
              <w:rPr>
                <w:rFonts w:cs="Calibri"/>
                <w:b/>
                <w:bCs/>
                <w:color w:val="0E1B8D"/>
                <w:sz w:val="22"/>
                <w:szCs w:val="22"/>
                <w:lang w:eastAsia="en-ZA"/>
              </w:rPr>
              <w:br/>
            </w:r>
            <w:r>
              <w:rPr>
                <w:rFonts w:cs="Calibri"/>
                <w:b/>
                <w:bCs/>
                <w:color w:val="44546A"/>
                <w:sz w:val="22"/>
                <w:szCs w:val="22"/>
                <w:lang w:eastAsia="en-ZA"/>
              </w:rPr>
              <w:t>(80/20) system</w:t>
            </w:r>
            <w:r>
              <w:rPr>
                <w:rFonts w:cs="Calibri"/>
                <w:b/>
                <w:bCs/>
                <w:color w:val="0E1B8D"/>
                <w:sz w:val="22"/>
                <w:szCs w:val="22"/>
                <w:lang w:eastAsia="en-ZA"/>
              </w:rPr>
              <w:br/>
              <w:t>(To be completed by the organ of state)</w:t>
            </w:r>
          </w:p>
        </w:tc>
        <w:tc>
          <w:tcPr>
            <w:tcW w:w="3686" w:type="dxa"/>
            <w:tcBorders>
              <w:top w:val="nil"/>
              <w:left w:val="nil"/>
              <w:bottom w:val="single" w:sz="8" w:space="0" w:color="4F81BD"/>
              <w:right w:val="single" w:sz="8" w:space="0" w:color="4F81BD"/>
            </w:tcBorders>
            <w:shd w:val="clear" w:color="auto" w:fill="DBE5F1"/>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 xml:space="preserve">Substantiating evidence and evidence reference to be completed by bidder. </w:t>
            </w:r>
            <w:r>
              <w:rPr>
                <w:rFonts w:cs="Calibri"/>
                <w:b/>
                <w:bCs/>
                <w:color w:val="0E1B8D"/>
                <w:sz w:val="22"/>
                <w:szCs w:val="22"/>
                <w:lang w:eastAsia="en-ZA"/>
              </w:rPr>
              <w:br/>
            </w:r>
            <w:r>
              <w:rPr>
                <w:rFonts w:cs="Calibri"/>
                <w:color w:val="0E1B8D"/>
                <w:sz w:val="22"/>
                <w:szCs w:val="22"/>
                <w:lang w:eastAsia="en-ZA"/>
              </w:rPr>
              <w:t>Evaluation per requirement: Each requirement indicated in the tables below must be completed and points will be allocated based on the evidence required below for the</w:t>
            </w:r>
            <w:r>
              <w:rPr>
                <w:rFonts w:cs="Calibri"/>
                <w:b/>
                <w:bCs/>
                <w:color w:val="0E1B8D"/>
                <w:sz w:val="22"/>
                <w:szCs w:val="22"/>
                <w:lang w:eastAsia="en-ZA"/>
              </w:rPr>
              <w:t xml:space="preserve"> </w:t>
            </w:r>
            <w:r>
              <w:rPr>
                <w:rFonts w:cs="Calibri"/>
                <w:b/>
                <w:bCs/>
                <w:color w:val="44546A"/>
                <w:sz w:val="22"/>
                <w:szCs w:val="22"/>
                <w:lang w:eastAsia="en-ZA"/>
              </w:rPr>
              <w:t>(80/20) system</w:t>
            </w:r>
          </w:p>
        </w:tc>
        <w:tc>
          <w:tcPr>
            <w:tcW w:w="1559" w:type="dxa"/>
            <w:tcBorders>
              <w:top w:val="nil"/>
              <w:left w:val="nil"/>
              <w:bottom w:val="single" w:sz="8" w:space="0" w:color="4F81BD"/>
              <w:right w:val="single" w:sz="8" w:space="0" w:color="4F81BD"/>
            </w:tcBorders>
            <w:shd w:val="clear" w:color="auto" w:fill="DBE5F1"/>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Evidence reference for the</w:t>
            </w:r>
            <w:r>
              <w:rPr>
                <w:rFonts w:cs="Calibri"/>
                <w:b/>
                <w:bCs/>
                <w:color w:val="FF0000"/>
                <w:sz w:val="22"/>
                <w:szCs w:val="22"/>
                <w:lang w:eastAsia="en-ZA"/>
              </w:rPr>
              <w:t xml:space="preserve"> </w:t>
            </w:r>
            <w:r>
              <w:rPr>
                <w:rFonts w:cs="Calibri"/>
                <w:b/>
                <w:bCs/>
                <w:color w:val="FF0000"/>
                <w:sz w:val="22"/>
                <w:szCs w:val="22"/>
                <w:lang w:eastAsia="en-ZA"/>
              </w:rPr>
              <w:br/>
            </w:r>
            <w:r>
              <w:rPr>
                <w:rFonts w:cs="Calibri"/>
                <w:b/>
                <w:bCs/>
                <w:color w:val="44546A"/>
                <w:sz w:val="22"/>
                <w:szCs w:val="22"/>
                <w:lang w:eastAsia="en-ZA"/>
              </w:rPr>
              <w:t>(80/20) system</w:t>
            </w:r>
          </w:p>
        </w:tc>
      </w:tr>
      <w:tr w:rsidR="00E52DED" w:rsidTr="0027587B">
        <w:trPr>
          <w:trHeight w:val="371"/>
        </w:trPr>
        <w:tc>
          <w:tcPr>
            <w:tcW w:w="2542" w:type="dxa"/>
            <w:tcBorders>
              <w:top w:val="nil"/>
              <w:left w:val="single" w:sz="8" w:space="0" w:color="4F81BD"/>
              <w:bottom w:val="single" w:sz="8" w:space="0" w:color="4F81BD"/>
              <w:right w:val="single" w:sz="8" w:space="0" w:color="4F81BD"/>
            </w:tcBorders>
            <w:shd w:val="clear" w:color="auto" w:fill="DBE5F1"/>
            <w:hideMark/>
          </w:tcPr>
          <w:p w:rsidR="00E52DED" w:rsidRDefault="00E52DED" w:rsidP="0027587B">
            <w:pPr>
              <w:spacing w:line="276" w:lineRule="auto"/>
              <w:rPr>
                <w:rFonts w:cs="Calibri"/>
                <w:b/>
                <w:bCs/>
                <w:color w:val="305496"/>
                <w:sz w:val="22"/>
                <w:szCs w:val="22"/>
                <w:lang w:eastAsia="en-ZA"/>
              </w:rPr>
            </w:pPr>
            <w:r>
              <w:rPr>
                <w:rFonts w:cs="Calibri"/>
                <w:b/>
                <w:bCs/>
                <w:color w:val="305496"/>
                <w:sz w:val="22"/>
                <w:szCs w:val="22"/>
                <w:lang w:eastAsia="en-ZA"/>
              </w:rPr>
              <w:t>BBBEE:</w:t>
            </w:r>
          </w:p>
        </w:tc>
        <w:tc>
          <w:tcPr>
            <w:tcW w:w="2126" w:type="dxa"/>
            <w:tcBorders>
              <w:top w:val="nil"/>
              <w:left w:val="nil"/>
              <w:bottom w:val="single" w:sz="8" w:space="0" w:color="4F81BD"/>
              <w:right w:val="single" w:sz="8" w:space="0" w:color="4F81BD"/>
            </w:tcBorders>
            <w:shd w:val="clear" w:color="auto" w:fill="DBE5F1"/>
            <w:vAlign w:val="center"/>
            <w:hideMark/>
          </w:tcPr>
          <w:p w:rsidR="00E52DED" w:rsidRDefault="00E52DED" w:rsidP="0027587B">
            <w:pPr>
              <w:spacing w:line="276" w:lineRule="auto"/>
              <w:jc w:val="center"/>
              <w:rPr>
                <w:rFonts w:cs="Calibri"/>
                <w:b/>
                <w:bCs/>
                <w:color w:val="0E1B8D"/>
                <w:sz w:val="22"/>
                <w:szCs w:val="22"/>
                <w:lang w:eastAsia="en-ZA"/>
              </w:rPr>
            </w:pPr>
            <w:r>
              <w:rPr>
                <w:rFonts w:cs="Calibri"/>
                <w:b/>
                <w:bCs/>
                <w:color w:val="0E1B8D"/>
                <w:sz w:val="22"/>
                <w:szCs w:val="22"/>
                <w:lang w:eastAsia="en-ZA"/>
              </w:rPr>
              <w:t>20,0</w:t>
            </w:r>
          </w:p>
        </w:tc>
        <w:tc>
          <w:tcPr>
            <w:tcW w:w="5245" w:type="dxa"/>
            <w:gridSpan w:val="2"/>
            <w:tcBorders>
              <w:top w:val="single" w:sz="8" w:space="0" w:color="4F81BD"/>
              <w:left w:val="nil"/>
              <w:bottom w:val="single" w:sz="8" w:space="0" w:color="4F81BD"/>
              <w:right w:val="single" w:sz="8" w:space="0" w:color="4F81BD"/>
            </w:tcBorders>
            <w:shd w:val="clear" w:color="auto" w:fill="DBE5F1"/>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 </w:t>
            </w:r>
          </w:p>
        </w:tc>
      </w:tr>
      <w:tr w:rsidR="00E52DED" w:rsidTr="0027587B">
        <w:trPr>
          <w:trHeight w:val="2072"/>
        </w:trPr>
        <w:tc>
          <w:tcPr>
            <w:tcW w:w="2542" w:type="dxa"/>
            <w:tcBorders>
              <w:top w:val="nil"/>
              <w:left w:val="single" w:sz="8" w:space="0" w:color="4F81BD"/>
              <w:bottom w:val="single" w:sz="8" w:space="0" w:color="4F81BD"/>
              <w:right w:val="single" w:sz="8" w:space="0" w:color="4F81BD"/>
            </w:tcBorders>
            <w:shd w:val="clear" w:color="auto" w:fill="FFFFFF" w:themeFill="background1"/>
            <w:hideMark/>
          </w:tcPr>
          <w:p w:rsidR="00E52DED" w:rsidRDefault="00E52DED" w:rsidP="0027587B">
            <w:pPr>
              <w:spacing w:line="276" w:lineRule="auto"/>
              <w:rPr>
                <w:rFonts w:cs="Calibri"/>
                <w:color w:val="0E1B8D"/>
                <w:sz w:val="22"/>
                <w:szCs w:val="22"/>
                <w:lang w:eastAsia="en-ZA"/>
              </w:rPr>
            </w:pPr>
            <w:r>
              <w:rPr>
                <w:rFonts w:cs="Calibri"/>
                <w:color w:val="0E1B8D"/>
                <w:sz w:val="22"/>
                <w:szCs w:val="22"/>
                <w:lang w:eastAsia="en-ZA"/>
              </w:rPr>
              <w:t>The allocation of points for bidders that meet a certain</w:t>
            </w:r>
            <w:r>
              <w:rPr>
                <w:rFonts w:cs="Calibri"/>
                <w:b/>
                <w:bCs/>
                <w:color w:val="0E1B8D"/>
                <w:sz w:val="22"/>
                <w:szCs w:val="22"/>
                <w:lang w:eastAsia="en-ZA"/>
              </w:rPr>
              <w:t xml:space="preserve"> B-BBEE level</w:t>
            </w:r>
            <w:r>
              <w:rPr>
                <w:rFonts w:cs="Calibri"/>
                <w:color w:val="0E1B8D"/>
                <w:sz w:val="22"/>
                <w:szCs w:val="22"/>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rsidR="00E52DED" w:rsidRDefault="00E52DED" w:rsidP="0027587B">
            <w:pPr>
              <w:spacing w:line="276" w:lineRule="auto"/>
              <w:jc w:val="center"/>
              <w:rPr>
                <w:rFonts w:cs="Calibri"/>
                <w:color w:val="FF0000"/>
                <w:sz w:val="22"/>
                <w:szCs w:val="22"/>
                <w:lang w:eastAsia="en-ZA"/>
              </w:rPr>
            </w:pPr>
            <w:r w:rsidRPr="00F93FC4">
              <w:rPr>
                <w:rFonts w:cs="Calibri"/>
                <w:color w:val="000000" w:themeColor="text1"/>
                <w:sz w:val="22"/>
                <w:szCs w:val="22"/>
                <w:lang w:eastAsia="en-ZA"/>
              </w:rPr>
              <w:t>20,0</w:t>
            </w:r>
          </w:p>
        </w:tc>
        <w:tc>
          <w:tcPr>
            <w:tcW w:w="3686" w:type="dxa"/>
            <w:tcBorders>
              <w:top w:val="nil"/>
              <w:left w:val="nil"/>
              <w:bottom w:val="single" w:sz="8" w:space="0" w:color="4F81BD"/>
              <w:right w:val="single" w:sz="8" w:space="0" w:color="4F81BD"/>
            </w:tcBorders>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Evidence:</w:t>
            </w:r>
            <w:r>
              <w:rPr>
                <w:rFonts w:cs="Calibri"/>
                <w:b/>
                <w:bCs/>
                <w:color w:val="0E1B8D"/>
                <w:sz w:val="22"/>
                <w:szCs w:val="22"/>
                <w:lang w:eastAsia="en-ZA"/>
              </w:rPr>
              <w:br/>
            </w:r>
            <w:r>
              <w:rPr>
                <w:rFonts w:cs="Calibri"/>
                <w:color w:val="0E1B8D"/>
                <w:sz w:val="22"/>
                <w:szCs w:val="22"/>
                <w:lang w:eastAsia="en-ZA"/>
              </w:rPr>
              <w:t>The Bidder must provide a copy of relevant proof of B-BBEE status level of contributor level as defined in the Broad-Based Black Economic Empowerment Act.</w:t>
            </w:r>
            <w:r>
              <w:rPr>
                <w:rFonts w:cs="Calibri"/>
                <w:color w:val="0E1B8D"/>
                <w:sz w:val="22"/>
                <w:szCs w:val="22"/>
                <w:lang w:eastAsia="en-ZA"/>
              </w:rPr>
              <w:br/>
            </w:r>
            <w:r>
              <w:rPr>
                <w:rFonts w:cs="Calibri"/>
                <w:color w:val="0E1B8D"/>
                <w:sz w:val="22"/>
                <w:szCs w:val="22"/>
                <w:lang w:eastAsia="en-ZA"/>
              </w:rPr>
              <w:br/>
            </w:r>
            <w:r>
              <w:rPr>
                <w:rFonts w:cs="Calibri"/>
                <w:b/>
                <w:bCs/>
                <w:color w:val="0E1B8D"/>
                <w:sz w:val="22"/>
                <w:szCs w:val="22"/>
                <w:lang w:eastAsia="en-ZA"/>
              </w:rPr>
              <w:t>Points allocation:</w:t>
            </w:r>
            <w:r>
              <w:rPr>
                <w:rFonts w:cs="Calibri"/>
                <w:b/>
                <w:bCs/>
                <w:color w:val="0E1B8D"/>
                <w:sz w:val="22"/>
                <w:szCs w:val="22"/>
                <w:lang w:eastAsia="en-ZA"/>
              </w:rPr>
              <w:br/>
            </w:r>
            <w:r>
              <w:rPr>
                <w:rFonts w:cs="Calibri"/>
                <w:color w:val="0E1B8D"/>
                <w:sz w:val="22"/>
                <w:szCs w:val="22"/>
                <w:lang w:eastAsia="en-ZA"/>
              </w:rPr>
              <w:t xml:space="preserve">Points will be allocated in line with the BBBEE table 1 </w:t>
            </w:r>
            <w:r w:rsidRPr="00F93FC4">
              <w:rPr>
                <w:rFonts w:cs="Calibri"/>
                <w:color w:val="0E1B8D"/>
                <w:sz w:val="22"/>
                <w:szCs w:val="22"/>
                <w:lang w:eastAsia="en-ZA"/>
              </w:rPr>
              <w:t xml:space="preserve">in section </w:t>
            </w:r>
            <w:r>
              <w:rPr>
                <w:rFonts w:cs="Calibri"/>
                <w:color w:val="000000" w:themeColor="text1"/>
                <w:sz w:val="22"/>
                <w:szCs w:val="22"/>
                <w:lang w:eastAsia="en-ZA"/>
              </w:rPr>
              <w:t>9</w:t>
            </w:r>
            <w:r w:rsidRPr="00F93FC4">
              <w:rPr>
                <w:rFonts w:cs="Calibri"/>
                <w:color w:val="000000" w:themeColor="text1"/>
                <w:sz w:val="22"/>
                <w:szCs w:val="22"/>
                <w:lang w:eastAsia="en-ZA"/>
              </w:rPr>
              <w:t>.4.1.</w:t>
            </w:r>
          </w:p>
        </w:tc>
        <w:tc>
          <w:tcPr>
            <w:tcW w:w="1559" w:type="dxa"/>
            <w:tcBorders>
              <w:top w:val="nil"/>
              <w:left w:val="nil"/>
              <w:bottom w:val="single" w:sz="8" w:space="0" w:color="4F81BD"/>
              <w:right w:val="single" w:sz="8" w:space="0" w:color="4F81BD"/>
            </w:tcBorders>
            <w:hideMark/>
          </w:tcPr>
          <w:p w:rsidR="00E52DED" w:rsidRPr="00B71A19" w:rsidRDefault="00E52DED" w:rsidP="0027587B">
            <w:pPr>
              <w:spacing w:line="276" w:lineRule="auto"/>
              <w:rPr>
                <w:rFonts w:cs="Calibri"/>
                <w:color w:val="4472C4"/>
                <w:sz w:val="22"/>
                <w:szCs w:val="22"/>
                <w:lang w:eastAsia="en-ZA"/>
              </w:rPr>
            </w:pPr>
            <w:r w:rsidRPr="00B71A19">
              <w:rPr>
                <w:rFonts w:cs="Calibri"/>
                <w:color w:val="4472C4"/>
                <w:sz w:val="22"/>
                <w:szCs w:val="22"/>
                <w:lang w:eastAsia="en-ZA"/>
              </w:rPr>
              <w:t>&lt;</w:t>
            </w:r>
            <w:r w:rsidRPr="00B71A19">
              <w:rPr>
                <w:rFonts w:cs="Calibri"/>
                <w:color w:val="0E1B8D"/>
                <w:sz w:val="22"/>
                <w:szCs w:val="22"/>
                <w:lang w:eastAsia="en-ZA"/>
              </w:rPr>
              <w:t>provide unique reference to locate (80/20) system substantiating evidence in the bid response – Annex B, section 11&gt;</w:t>
            </w:r>
          </w:p>
        </w:tc>
      </w:tr>
      <w:tr w:rsidR="00E52DED" w:rsidTr="0027587B">
        <w:trPr>
          <w:trHeight w:val="376"/>
        </w:trPr>
        <w:tc>
          <w:tcPr>
            <w:tcW w:w="2542" w:type="dxa"/>
            <w:tcBorders>
              <w:top w:val="nil"/>
              <w:left w:val="single" w:sz="8" w:space="0" w:color="4F81BD"/>
              <w:bottom w:val="single" w:sz="8" w:space="0" w:color="4F81BD"/>
              <w:right w:val="single" w:sz="8" w:space="0" w:color="4F81BD"/>
            </w:tcBorders>
            <w:shd w:val="clear" w:color="auto" w:fill="DBE5F1"/>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Total Point Allocation:</w:t>
            </w:r>
          </w:p>
        </w:tc>
        <w:tc>
          <w:tcPr>
            <w:tcW w:w="2126" w:type="dxa"/>
            <w:tcBorders>
              <w:top w:val="nil"/>
              <w:left w:val="nil"/>
              <w:bottom w:val="single" w:sz="8" w:space="0" w:color="4F81BD"/>
              <w:right w:val="single" w:sz="8" w:space="0" w:color="4F81BD"/>
            </w:tcBorders>
            <w:shd w:val="clear" w:color="auto" w:fill="DBE5F1"/>
            <w:vAlign w:val="center"/>
            <w:hideMark/>
          </w:tcPr>
          <w:p w:rsidR="00E52DED" w:rsidRDefault="00E52DED" w:rsidP="0027587B">
            <w:pPr>
              <w:spacing w:line="276" w:lineRule="auto"/>
              <w:jc w:val="center"/>
              <w:rPr>
                <w:rFonts w:cs="Calibri"/>
                <w:b/>
                <w:bCs/>
                <w:color w:val="0E1B8D"/>
                <w:sz w:val="22"/>
                <w:szCs w:val="22"/>
                <w:lang w:eastAsia="en-ZA"/>
              </w:rPr>
            </w:pPr>
            <w:r>
              <w:rPr>
                <w:rFonts w:cs="Calibri"/>
                <w:b/>
                <w:bCs/>
                <w:color w:val="0E1B8D"/>
                <w:sz w:val="22"/>
                <w:szCs w:val="22"/>
                <w:lang w:eastAsia="en-ZA"/>
              </w:rPr>
              <w:t>20,0</w:t>
            </w:r>
          </w:p>
        </w:tc>
        <w:tc>
          <w:tcPr>
            <w:tcW w:w="5245" w:type="dxa"/>
            <w:gridSpan w:val="2"/>
            <w:tcBorders>
              <w:top w:val="single" w:sz="8" w:space="0" w:color="4F81BD"/>
              <w:left w:val="nil"/>
              <w:bottom w:val="nil"/>
              <w:right w:val="nil"/>
            </w:tcBorders>
            <w:hideMark/>
          </w:tcPr>
          <w:p w:rsidR="00E52DED" w:rsidRDefault="00E52DED" w:rsidP="0027587B">
            <w:pPr>
              <w:spacing w:line="276" w:lineRule="auto"/>
              <w:rPr>
                <w:rFonts w:cs="Calibri"/>
                <w:b/>
                <w:bCs/>
                <w:color w:val="0E1B8D"/>
                <w:sz w:val="22"/>
                <w:szCs w:val="22"/>
                <w:lang w:eastAsia="en-ZA"/>
              </w:rPr>
            </w:pPr>
            <w:r>
              <w:rPr>
                <w:rFonts w:cs="Calibri"/>
                <w:b/>
                <w:bCs/>
                <w:color w:val="0E1B8D"/>
                <w:sz w:val="22"/>
                <w:szCs w:val="22"/>
                <w:lang w:eastAsia="en-ZA"/>
              </w:rPr>
              <w:t> </w:t>
            </w:r>
          </w:p>
        </w:tc>
      </w:tr>
    </w:tbl>
    <w:p w:rsidR="00E52DED" w:rsidRDefault="00E52DED" w:rsidP="00E52DED">
      <w:pPr>
        <w:spacing w:after="120"/>
        <w:ind w:left="1560" w:hanging="993"/>
        <w:rPr>
          <w:rFonts w:cs="Calibri"/>
          <w:b/>
          <w:bCs/>
          <w:szCs w:val="24"/>
        </w:rPr>
      </w:pPr>
    </w:p>
    <w:p w:rsidR="00E52DED" w:rsidRDefault="00E52DED" w:rsidP="00E52DED">
      <w:pPr>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sectPr w:rsidR="00E52DED">
          <w:pgSz w:w="11906" w:h="16838"/>
          <w:pgMar w:top="1134" w:right="1134" w:bottom="1134" w:left="1123" w:header="680" w:footer="680" w:gutter="0"/>
          <w:cols w:space="720"/>
        </w:sectPr>
      </w:pPr>
    </w:p>
    <w:p w:rsidR="00E52DED" w:rsidRPr="0021545C" w:rsidRDefault="00E52DED" w:rsidP="00E52DED">
      <w:pPr>
        <w:pStyle w:val="ListParagraph"/>
        <w:numPr>
          <w:ilvl w:val="0"/>
          <w:numId w:val="0"/>
        </w:numPr>
        <w:ind w:left="1560" w:hanging="993"/>
        <w:rPr>
          <w:rFonts w:cs="Calibri"/>
          <w:b/>
          <w:bCs/>
        </w:rPr>
      </w:pPr>
      <w:r w:rsidRPr="00D95B61">
        <w:rPr>
          <w:rFonts w:cs="Calibri"/>
          <w:b/>
          <w:bCs/>
        </w:rPr>
        <w:lastRenderedPageBreak/>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E52DED" w:rsidRPr="0021545C" w:rsidTr="0027587B">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bookmarkEnd w:id="96"/>
          <w:bookmarkEnd w:id="97"/>
          <w:p w:rsidR="00E52DED" w:rsidRPr="0021545C" w:rsidRDefault="00E52DED" w:rsidP="0027587B">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lang w:eastAsia="en-US"/>
              </w:rPr>
            </w:pPr>
            <w:r w:rsidRPr="0021545C">
              <w:rPr>
                <w:rFonts w:ascii="Calibri" w:hAnsi="Calibri" w:cs="Calibri"/>
                <w:b/>
                <w:color w:val="auto"/>
                <w:kern w:val="24"/>
                <w:sz w:val="24"/>
                <w:szCs w:val="24"/>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E52DED" w:rsidRPr="0021545C" w:rsidRDefault="00E52DED" w:rsidP="0027587B">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Number of points</w:t>
            </w:r>
          </w:p>
          <w:p w:rsidR="00E52DED" w:rsidRPr="0021545C" w:rsidRDefault="00E52DED" w:rsidP="0027587B">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21545C">
              <w:rPr>
                <w:rFonts w:ascii="Calibri" w:hAnsi="Calibri" w:cs="Calibri"/>
                <w:b/>
                <w:color w:val="auto"/>
                <w:kern w:val="24"/>
                <w:sz w:val="24"/>
                <w:szCs w:val="24"/>
              </w:rPr>
              <w:t>(80/20 system)</w:t>
            </w:r>
          </w:p>
        </w:tc>
      </w:tr>
      <w:tr w:rsidR="00E52DED" w:rsidRPr="0021545C" w:rsidTr="0027587B">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20</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20</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18</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14</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12</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8</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6</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4</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w:t>
            </w:r>
          </w:p>
        </w:tc>
      </w:tr>
      <w:tr w:rsidR="00E52DED" w:rsidRPr="0021545C" w:rsidTr="0027587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52DED" w:rsidRPr="0021545C" w:rsidRDefault="00E52DED" w:rsidP="0027587B">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0</w:t>
            </w:r>
          </w:p>
        </w:tc>
      </w:tr>
    </w:tbl>
    <w:p w:rsidR="00E52DED" w:rsidRPr="0021545C" w:rsidRDefault="00E52DED" w:rsidP="00E52DED">
      <w:pPr>
        <w:spacing w:after="200" w:line="276" w:lineRule="auto"/>
        <w:jc w:val="both"/>
        <w:rPr>
          <w:rFonts w:eastAsiaTheme="majorEastAsia" w:cs="Calibri"/>
          <w:b/>
          <w:bCs/>
          <w:caps/>
          <w:color w:val="000066"/>
          <w:szCs w:val="24"/>
        </w:rPr>
      </w:pPr>
    </w:p>
    <w:p w:rsidR="003840BB" w:rsidRPr="00C77AE8" w:rsidRDefault="003840BB" w:rsidP="00C77AE8">
      <w:pPr>
        <w:spacing w:after="200" w:line="276" w:lineRule="auto"/>
        <w:jc w:val="both"/>
        <w:rPr>
          <w:rFonts w:asciiTheme="minorHAnsi" w:eastAsiaTheme="majorEastAsia" w:hAnsiTheme="minorHAnsi" w:cstheme="minorHAnsi"/>
          <w:b/>
          <w:bCs/>
          <w:caps/>
          <w:color w:val="000066"/>
          <w:sz w:val="23"/>
          <w:szCs w:val="23"/>
        </w:rPr>
        <w:sectPr w:rsidR="003840BB" w:rsidRPr="00C77AE8" w:rsidSect="00FB4C18">
          <w:pgSz w:w="11906" w:h="16838"/>
          <w:pgMar w:top="1134" w:right="1134" w:bottom="1134" w:left="1134" w:header="680" w:footer="680" w:gutter="0"/>
          <w:cols w:space="708"/>
          <w:docGrid w:linePitch="360"/>
        </w:sectPr>
      </w:pPr>
    </w:p>
    <w:p w:rsidR="00A90316" w:rsidRPr="00C77AE8" w:rsidRDefault="00F739D0" w:rsidP="00C77AE8">
      <w:pPr>
        <w:pStyle w:val="AnnexH2"/>
        <w:jc w:val="both"/>
        <w:rPr>
          <w:rFonts w:asciiTheme="minorHAnsi" w:hAnsiTheme="minorHAnsi" w:cstheme="minorHAnsi"/>
          <w:sz w:val="23"/>
          <w:szCs w:val="23"/>
        </w:rPr>
      </w:pPr>
      <w:bookmarkStart w:id="98" w:name="_Toc79558968"/>
      <w:bookmarkStart w:id="99" w:name="_Toc435315942"/>
      <w:r w:rsidRPr="00C77AE8">
        <w:rPr>
          <w:rFonts w:asciiTheme="minorHAnsi" w:hAnsiTheme="minorHAnsi" w:cstheme="minorHAnsi"/>
          <w:sz w:val="23"/>
          <w:szCs w:val="23"/>
        </w:rPr>
        <w:lastRenderedPageBreak/>
        <w:t>Terms and definitions</w:t>
      </w:r>
      <w:bookmarkEnd w:id="98"/>
    </w:p>
    <w:p w:rsidR="00F739D0" w:rsidRPr="00C77AE8" w:rsidRDefault="00F739D0" w:rsidP="00C77AE8">
      <w:pPr>
        <w:pStyle w:val="Heading1"/>
        <w:numPr>
          <w:ilvl w:val="0"/>
          <w:numId w:val="15"/>
        </w:numPr>
        <w:jc w:val="both"/>
        <w:rPr>
          <w:rFonts w:asciiTheme="minorHAnsi" w:hAnsiTheme="minorHAnsi" w:cstheme="minorHAnsi"/>
          <w:sz w:val="23"/>
          <w:szCs w:val="23"/>
        </w:rPr>
      </w:pPr>
      <w:bookmarkStart w:id="100" w:name="_Toc79558969"/>
      <w:r w:rsidRPr="00C77AE8">
        <w:rPr>
          <w:rFonts w:asciiTheme="minorHAnsi" w:hAnsiTheme="minorHAnsi" w:cstheme="minorHAnsi"/>
          <w:sz w:val="23"/>
          <w:szCs w:val="23"/>
        </w:rPr>
        <w:t>ABBREVIATIONS</w:t>
      </w:r>
      <w:bookmarkEnd w:id="100"/>
    </w:p>
    <w:p w:rsidR="000B0E14" w:rsidRPr="00EA7375" w:rsidRDefault="000B0E14" w:rsidP="00C77AE8">
      <w:pPr>
        <w:jc w:val="both"/>
        <w:rPr>
          <w:rFonts w:cs="Calibri"/>
          <w:szCs w:val="24"/>
        </w:rPr>
      </w:pPr>
      <w:r w:rsidRPr="00EA7375">
        <w:rPr>
          <w:rFonts w:cs="Calibri"/>
          <w:szCs w:val="24"/>
        </w:rPr>
        <w:t>ICT</w:t>
      </w:r>
      <w:r w:rsidRPr="00EA7375">
        <w:rPr>
          <w:rFonts w:cs="Calibri"/>
          <w:szCs w:val="24"/>
        </w:rPr>
        <w:tab/>
      </w:r>
      <w:r w:rsidRPr="00EA7375">
        <w:rPr>
          <w:rFonts w:cs="Calibri"/>
          <w:szCs w:val="24"/>
        </w:rPr>
        <w:tab/>
        <w:t>Information and Communication Technology</w:t>
      </w:r>
    </w:p>
    <w:p w:rsidR="00EA7375" w:rsidRPr="00EA7375" w:rsidRDefault="00EA7375" w:rsidP="00EA7375">
      <w:pPr>
        <w:spacing w:line="276" w:lineRule="auto"/>
        <w:jc w:val="both"/>
        <w:rPr>
          <w:rFonts w:cs="Calibri"/>
          <w:szCs w:val="24"/>
        </w:rPr>
      </w:pPr>
      <w:r w:rsidRPr="00EA7375">
        <w:rPr>
          <w:rFonts w:cs="Calibri"/>
          <w:szCs w:val="24"/>
        </w:rPr>
        <w:t>IT</w:t>
      </w:r>
      <w:r w:rsidRPr="00EA7375">
        <w:rPr>
          <w:rFonts w:cs="Calibri"/>
          <w:szCs w:val="24"/>
        </w:rPr>
        <w:tab/>
      </w:r>
      <w:r w:rsidRPr="00EA7375">
        <w:rPr>
          <w:rFonts w:cs="Calibri"/>
          <w:szCs w:val="24"/>
        </w:rPr>
        <w:tab/>
        <w:t>Information Technology</w:t>
      </w:r>
    </w:p>
    <w:p w:rsidR="00EA7375" w:rsidRPr="00EA7375" w:rsidRDefault="00EA7375" w:rsidP="00EA7375">
      <w:pPr>
        <w:spacing w:line="276" w:lineRule="auto"/>
        <w:jc w:val="both"/>
        <w:rPr>
          <w:rStyle w:val="Strong"/>
          <w:rFonts w:cs="Calibri"/>
          <w:b w:val="0"/>
          <w:szCs w:val="24"/>
        </w:rPr>
      </w:pPr>
      <w:r w:rsidRPr="00EA7375">
        <w:rPr>
          <w:rStyle w:val="Strong"/>
          <w:rFonts w:cs="Calibri"/>
          <w:b w:val="0"/>
          <w:szCs w:val="24"/>
        </w:rPr>
        <w:t xml:space="preserve">OEM            </w:t>
      </w:r>
      <w:r w:rsidRPr="00EA7375">
        <w:rPr>
          <w:rStyle w:val="Strong"/>
          <w:rFonts w:cs="Calibri"/>
          <w:b w:val="0"/>
          <w:szCs w:val="24"/>
        </w:rPr>
        <w:tab/>
        <w:t>Original Equipment Manufacturer</w:t>
      </w:r>
    </w:p>
    <w:p w:rsidR="00EA7375" w:rsidRPr="00EA7375" w:rsidRDefault="00EA7375" w:rsidP="00EA7375">
      <w:pPr>
        <w:spacing w:line="276" w:lineRule="auto"/>
        <w:jc w:val="both"/>
        <w:rPr>
          <w:rFonts w:cs="Calibri"/>
          <w:szCs w:val="24"/>
        </w:rPr>
      </w:pPr>
      <w:r w:rsidRPr="00EA7375">
        <w:rPr>
          <w:rFonts w:cs="Calibri"/>
          <w:szCs w:val="24"/>
        </w:rPr>
        <w:t>URL              Uniform Resource Locator</w:t>
      </w:r>
    </w:p>
    <w:p w:rsidR="00EA7375" w:rsidRPr="00EA7375" w:rsidRDefault="00EA7375" w:rsidP="00EA7375">
      <w:pPr>
        <w:spacing w:line="276" w:lineRule="auto"/>
        <w:jc w:val="both"/>
        <w:rPr>
          <w:rFonts w:cs="Calibri"/>
          <w:szCs w:val="24"/>
        </w:rPr>
      </w:pPr>
      <w:r w:rsidRPr="00EA7375">
        <w:rPr>
          <w:rFonts w:cs="Calibri"/>
          <w:szCs w:val="24"/>
        </w:rPr>
        <w:t xml:space="preserve">SCC             </w:t>
      </w:r>
      <w:r w:rsidRPr="00EA7375">
        <w:rPr>
          <w:rFonts w:cs="Calibri"/>
          <w:szCs w:val="24"/>
        </w:rPr>
        <w:tab/>
        <w:t>special conditions of contract</w:t>
      </w:r>
    </w:p>
    <w:p w:rsidR="00EA7375" w:rsidRPr="00EA7375" w:rsidRDefault="00EA7375" w:rsidP="00EA7375">
      <w:pPr>
        <w:spacing w:line="276" w:lineRule="auto"/>
        <w:jc w:val="both"/>
        <w:rPr>
          <w:rFonts w:cs="Calibri"/>
          <w:szCs w:val="24"/>
        </w:rPr>
      </w:pPr>
      <w:r w:rsidRPr="00EA7375">
        <w:rPr>
          <w:rFonts w:cs="Calibri"/>
          <w:szCs w:val="24"/>
        </w:rPr>
        <w:t xml:space="preserve">OSM          </w:t>
      </w:r>
      <w:r w:rsidRPr="00EA7375">
        <w:rPr>
          <w:rFonts w:cs="Calibri"/>
          <w:szCs w:val="24"/>
        </w:rPr>
        <w:tab/>
        <w:t>Original Software Manufacturer</w:t>
      </w:r>
    </w:p>
    <w:p w:rsidR="00EA7375" w:rsidRPr="00EA7375" w:rsidRDefault="00EA7375" w:rsidP="00EA7375">
      <w:pPr>
        <w:spacing w:line="276" w:lineRule="auto"/>
        <w:jc w:val="both"/>
        <w:rPr>
          <w:rFonts w:cs="Calibri"/>
          <w:szCs w:val="24"/>
        </w:rPr>
      </w:pPr>
      <w:r w:rsidRPr="00EA7375">
        <w:rPr>
          <w:rFonts w:cs="Calibri"/>
          <w:szCs w:val="24"/>
        </w:rPr>
        <w:t xml:space="preserve">COO            </w:t>
      </w:r>
      <w:r w:rsidRPr="00EA7375">
        <w:rPr>
          <w:rFonts w:cs="Calibri"/>
          <w:szCs w:val="24"/>
        </w:rPr>
        <w:tab/>
        <w:t xml:space="preserve">Chief Financial Officer </w:t>
      </w:r>
    </w:p>
    <w:p w:rsidR="00EA7375" w:rsidRPr="00EA7375" w:rsidRDefault="00EA7375" w:rsidP="00EA7375">
      <w:pPr>
        <w:spacing w:line="276" w:lineRule="auto"/>
        <w:jc w:val="both"/>
        <w:rPr>
          <w:rFonts w:cs="Calibri"/>
          <w:b/>
          <w:szCs w:val="24"/>
        </w:rPr>
      </w:pPr>
      <w:r w:rsidRPr="00EA7375">
        <w:rPr>
          <w:rFonts w:cs="Calibri"/>
          <w:szCs w:val="24"/>
        </w:rPr>
        <w:t xml:space="preserve">B-BBEE       </w:t>
      </w:r>
      <w:r w:rsidRPr="00EA7375">
        <w:rPr>
          <w:rFonts w:cs="Calibri"/>
          <w:szCs w:val="24"/>
        </w:rPr>
        <w:tab/>
        <w:t xml:space="preserve">Broadcast-Based Black Economic Empowerment </w:t>
      </w:r>
    </w:p>
    <w:p w:rsidR="00EA7375" w:rsidRPr="00EA7375" w:rsidRDefault="00EA7375" w:rsidP="00EA7375">
      <w:pPr>
        <w:spacing w:line="276" w:lineRule="auto"/>
        <w:ind w:left="1440" w:hanging="1440"/>
        <w:jc w:val="both"/>
        <w:rPr>
          <w:rStyle w:val="Strong"/>
          <w:rFonts w:cs="Calibri"/>
          <w:b w:val="0"/>
          <w:bCs w:val="0"/>
          <w:szCs w:val="24"/>
        </w:rPr>
      </w:pPr>
      <w:r w:rsidRPr="00EA7375">
        <w:rPr>
          <w:rStyle w:val="Strong"/>
          <w:rFonts w:cs="Calibri"/>
          <w:b w:val="0"/>
          <w:bCs w:val="0"/>
          <w:szCs w:val="24"/>
        </w:rPr>
        <w:t xml:space="preserve">ISO/IEC       International Organization for Standardization /International Electronica Commission </w:t>
      </w:r>
    </w:p>
    <w:p w:rsidR="00EA7375" w:rsidRPr="00EA7375" w:rsidRDefault="00EA7375" w:rsidP="00EA7375">
      <w:pPr>
        <w:spacing w:line="276" w:lineRule="auto"/>
        <w:jc w:val="both"/>
        <w:rPr>
          <w:rStyle w:val="Strong"/>
          <w:rFonts w:cs="Calibri"/>
          <w:b w:val="0"/>
          <w:bCs w:val="0"/>
          <w:szCs w:val="24"/>
        </w:rPr>
      </w:pPr>
      <w:r w:rsidRPr="00EA7375">
        <w:rPr>
          <w:rStyle w:val="Strong"/>
          <w:rFonts w:cs="Calibri"/>
          <w:b w:val="0"/>
          <w:bCs w:val="0"/>
          <w:szCs w:val="24"/>
        </w:rPr>
        <w:t xml:space="preserve">POPIA          Protection of Personal Information Act </w:t>
      </w:r>
    </w:p>
    <w:p w:rsidR="00EA7375" w:rsidRPr="00EA7375" w:rsidRDefault="00EA7375" w:rsidP="00EA7375">
      <w:pPr>
        <w:spacing w:line="276" w:lineRule="auto"/>
        <w:jc w:val="both"/>
        <w:rPr>
          <w:rFonts w:cs="Calibri"/>
          <w:szCs w:val="24"/>
          <w:lang w:val="en-GB"/>
        </w:rPr>
      </w:pPr>
      <w:r w:rsidRPr="00EA7375">
        <w:rPr>
          <w:rFonts w:cs="Calibri"/>
          <w:szCs w:val="24"/>
        </w:rPr>
        <w:t xml:space="preserve">SITA              State Information Technology Agency </w:t>
      </w:r>
    </w:p>
    <w:p w:rsidR="00EA7375" w:rsidRPr="00EA7375" w:rsidRDefault="00EA7375" w:rsidP="00EA7375">
      <w:pPr>
        <w:spacing w:line="276" w:lineRule="auto"/>
        <w:jc w:val="both"/>
        <w:rPr>
          <w:rFonts w:cs="Calibri"/>
          <w:szCs w:val="24"/>
        </w:rPr>
      </w:pPr>
      <w:r w:rsidRPr="00EA7375">
        <w:rPr>
          <w:rFonts w:cs="Calibri"/>
          <w:szCs w:val="24"/>
        </w:rPr>
        <w:t xml:space="preserve">SBS               Service Breakdown Structure </w:t>
      </w:r>
    </w:p>
    <w:p w:rsidR="00EA7375" w:rsidRPr="00EA7375" w:rsidRDefault="00EA7375" w:rsidP="00EA7375">
      <w:pPr>
        <w:spacing w:line="276" w:lineRule="auto"/>
        <w:jc w:val="both"/>
        <w:rPr>
          <w:rFonts w:cs="Calibri"/>
          <w:szCs w:val="24"/>
        </w:rPr>
      </w:pPr>
      <w:r w:rsidRPr="00EA7375">
        <w:rPr>
          <w:rFonts w:cs="Calibri"/>
          <w:szCs w:val="24"/>
        </w:rPr>
        <w:t xml:space="preserve">GCC             </w:t>
      </w:r>
      <w:r w:rsidRPr="00EA7375">
        <w:rPr>
          <w:rFonts w:cs="Calibri"/>
          <w:szCs w:val="24"/>
        </w:rPr>
        <w:tab/>
        <w:t xml:space="preserve">General Conditions of Contract  </w:t>
      </w:r>
    </w:p>
    <w:p w:rsidR="00EA7375" w:rsidRPr="00EA7375" w:rsidRDefault="00EA7375" w:rsidP="00EA7375">
      <w:pPr>
        <w:spacing w:line="276" w:lineRule="auto"/>
        <w:jc w:val="both"/>
        <w:rPr>
          <w:rFonts w:cs="Calibri"/>
          <w:szCs w:val="24"/>
        </w:rPr>
      </w:pPr>
      <w:r w:rsidRPr="00EA7375">
        <w:rPr>
          <w:rFonts w:cs="Calibri"/>
          <w:szCs w:val="24"/>
        </w:rPr>
        <w:t xml:space="preserve">SCC              </w:t>
      </w:r>
      <w:r w:rsidRPr="00EA7375">
        <w:rPr>
          <w:rFonts w:cs="Calibri"/>
          <w:szCs w:val="24"/>
        </w:rPr>
        <w:tab/>
        <w:t>Special Conditions of Contract</w:t>
      </w:r>
    </w:p>
    <w:p w:rsidR="00EA7375" w:rsidRPr="00EA7375" w:rsidRDefault="00EA7375" w:rsidP="00EA7375">
      <w:pPr>
        <w:spacing w:line="276" w:lineRule="auto"/>
        <w:jc w:val="both"/>
        <w:rPr>
          <w:rFonts w:cs="Calibri"/>
          <w:szCs w:val="24"/>
        </w:rPr>
      </w:pPr>
      <w:r w:rsidRPr="00EA7375">
        <w:rPr>
          <w:rFonts w:cs="Calibri"/>
          <w:szCs w:val="24"/>
        </w:rPr>
        <w:t xml:space="preserve">OS                 Operating system </w:t>
      </w:r>
    </w:p>
    <w:p w:rsidR="00EA7375" w:rsidRPr="00EA7375" w:rsidRDefault="00EA7375" w:rsidP="00EA7375">
      <w:pPr>
        <w:spacing w:line="276" w:lineRule="auto"/>
        <w:jc w:val="both"/>
        <w:rPr>
          <w:rFonts w:cs="Calibri"/>
          <w:szCs w:val="24"/>
        </w:rPr>
      </w:pPr>
      <w:r w:rsidRPr="00EA7375">
        <w:rPr>
          <w:rFonts w:cs="Calibri"/>
          <w:szCs w:val="24"/>
        </w:rPr>
        <w:t xml:space="preserve">MS                Microsoft </w:t>
      </w:r>
    </w:p>
    <w:p w:rsidR="00EA7375" w:rsidRPr="003C4A23" w:rsidRDefault="007B5F41" w:rsidP="00EA7375">
      <w:pPr>
        <w:spacing w:line="276" w:lineRule="auto"/>
        <w:jc w:val="both"/>
        <w:rPr>
          <w:rFonts w:cs="Calibri"/>
          <w:b/>
          <w:szCs w:val="24"/>
        </w:rPr>
      </w:pPr>
      <w:r w:rsidRPr="00C77AE8">
        <w:rPr>
          <w:rFonts w:asciiTheme="minorHAnsi" w:hAnsiTheme="minorHAnsi" w:cstheme="minorHAnsi"/>
          <w:color w:val="000000"/>
          <w:sz w:val="23"/>
          <w:szCs w:val="23"/>
          <w:lang w:eastAsia="en-ZA"/>
        </w:rPr>
        <w:t xml:space="preserve"> VAR</w:t>
      </w:r>
      <w:r>
        <w:rPr>
          <w:rFonts w:asciiTheme="minorHAnsi" w:hAnsiTheme="minorHAnsi" w:cstheme="minorHAnsi"/>
          <w:color w:val="000000"/>
          <w:sz w:val="23"/>
          <w:szCs w:val="23"/>
          <w:lang w:eastAsia="en-ZA"/>
        </w:rPr>
        <w:tab/>
      </w:r>
      <w:r w:rsidRPr="007B5F41">
        <w:rPr>
          <w:rFonts w:asciiTheme="minorHAnsi" w:hAnsiTheme="minorHAnsi" w:cstheme="minorHAnsi"/>
          <w:color w:val="000000"/>
          <w:sz w:val="23"/>
          <w:szCs w:val="23"/>
          <w:lang w:eastAsia="en-ZA"/>
        </w:rPr>
        <w:t xml:space="preserve"> </w:t>
      </w:r>
      <w:r>
        <w:rPr>
          <w:rFonts w:asciiTheme="minorHAnsi" w:hAnsiTheme="minorHAnsi" w:cstheme="minorHAnsi"/>
          <w:color w:val="000000"/>
          <w:sz w:val="23"/>
          <w:szCs w:val="23"/>
          <w:lang w:eastAsia="en-ZA"/>
        </w:rPr>
        <w:tab/>
      </w:r>
      <w:r w:rsidRPr="00C77AE8">
        <w:rPr>
          <w:rFonts w:asciiTheme="minorHAnsi" w:hAnsiTheme="minorHAnsi" w:cstheme="minorHAnsi"/>
          <w:color w:val="000000"/>
          <w:sz w:val="23"/>
          <w:szCs w:val="23"/>
          <w:lang w:eastAsia="en-ZA"/>
        </w:rPr>
        <w:t>Value-Added Reseller</w:t>
      </w:r>
    </w:p>
    <w:p w:rsidR="00EA7375" w:rsidRPr="00C77AE8" w:rsidRDefault="00EA7375" w:rsidP="00C77AE8">
      <w:pPr>
        <w:jc w:val="both"/>
        <w:rPr>
          <w:rFonts w:asciiTheme="minorHAnsi" w:hAnsiTheme="minorHAnsi" w:cstheme="minorHAnsi"/>
          <w:sz w:val="23"/>
          <w:szCs w:val="23"/>
        </w:rPr>
      </w:pPr>
    </w:p>
    <w:p w:rsidR="00F739D0" w:rsidRPr="00C77AE8" w:rsidRDefault="00F739D0" w:rsidP="00C77AE8">
      <w:pPr>
        <w:jc w:val="both"/>
        <w:rPr>
          <w:rFonts w:asciiTheme="minorHAnsi" w:hAnsiTheme="minorHAnsi" w:cstheme="minorHAnsi"/>
          <w:sz w:val="23"/>
          <w:szCs w:val="23"/>
        </w:rPr>
      </w:pPr>
    </w:p>
    <w:p w:rsidR="00F739D0" w:rsidRPr="00C77AE8" w:rsidRDefault="00F739D0" w:rsidP="00C77AE8">
      <w:pPr>
        <w:jc w:val="both"/>
        <w:rPr>
          <w:rFonts w:asciiTheme="minorHAnsi" w:hAnsiTheme="minorHAnsi" w:cstheme="minorHAnsi"/>
          <w:sz w:val="23"/>
          <w:szCs w:val="23"/>
        </w:rPr>
      </w:pPr>
    </w:p>
    <w:p w:rsidR="00F739D0" w:rsidRPr="00C77AE8" w:rsidRDefault="00F739D0" w:rsidP="00C77AE8">
      <w:pPr>
        <w:jc w:val="both"/>
        <w:rPr>
          <w:rFonts w:asciiTheme="minorHAnsi" w:hAnsiTheme="minorHAnsi" w:cstheme="minorHAnsi"/>
          <w:sz w:val="23"/>
          <w:szCs w:val="23"/>
        </w:rPr>
      </w:pPr>
    </w:p>
    <w:p w:rsidR="00F739D0" w:rsidRPr="00C77AE8" w:rsidRDefault="00F739D0" w:rsidP="00C77AE8">
      <w:pPr>
        <w:jc w:val="both"/>
        <w:rPr>
          <w:rFonts w:asciiTheme="minorHAnsi" w:hAnsiTheme="minorHAnsi" w:cstheme="minorHAnsi"/>
          <w:sz w:val="23"/>
          <w:szCs w:val="23"/>
        </w:rPr>
      </w:pPr>
    </w:p>
    <w:p w:rsidR="009350EA" w:rsidRPr="00C77AE8" w:rsidRDefault="00076A17" w:rsidP="00C77AE8">
      <w:pPr>
        <w:pStyle w:val="AnnexH2"/>
        <w:numPr>
          <w:ilvl w:val="0"/>
          <w:numId w:val="0"/>
        </w:numPr>
        <w:jc w:val="both"/>
        <w:rPr>
          <w:rFonts w:asciiTheme="minorHAnsi" w:hAnsiTheme="minorHAnsi" w:cstheme="minorHAnsi"/>
          <w:sz w:val="23"/>
          <w:szCs w:val="23"/>
        </w:rPr>
      </w:pPr>
      <w:bookmarkStart w:id="101" w:name="_Toc79558970"/>
      <w:bookmarkStart w:id="102" w:name="_Toc435315946"/>
      <w:bookmarkEnd w:id="99"/>
      <w:r w:rsidRPr="00C77AE8">
        <w:rPr>
          <w:rFonts w:asciiTheme="minorHAnsi" w:hAnsiTheme="minorHAnsi" w:cstheme="minorHAnsi"/>
          <w:sz w:val="23"/>
          <w:szCs w:val="23"/>
        </w:rPr>
        <w:lastRenderedPageBreak/>
        <w:t xml:space="preserve">ANNEX B: </w:t>
      </w:r>
      <w:r w:rsidR="009350EA" w:rsidRPr="00C77AE8">
        <w:rPr>
          <w:rFonts w:asciiTheme="minorHAnsi" w:hAnsiTheme="minorHAnsi" w:cstheme="minorHAnsi"/>
          <w:sz w:val="23"/>
          <w:szCs w:val="23"/>
        </w:rPr>
        <w:t>BID</w:t>
      </w:r>
      <w:r w:rsidR="00024A22" w:rsidRPr="00C77AE8">
        <w:rPr>
          <w:rFonts w:asciiTheme="minorHAnsi" w:hAnsiTheme="minorHAnsi" w:cstheme="minorHAnsi"/>
          <w:sz w:val="23"/>
          <w:szCs w:val="23"/>
        </w:rPr>
        <w:t>DER</w:t>
      </w:r>
      <w:r w:rsidR="009350EA" w:rsidRPr="00C77AE8">
        <w:rPr>
          <w:rFonts w:asciiTheme="minorHAnsi" w:hAnsiTheme="minorHAnsi" w:cstheme="minorHAnsi"/>
          <w:sz w:val="23"/>
          <w:szCs w:val="23"/>
        </w:rPr>
        <w:t xml:space="preserve"> SUBSTANTIATING EVIDENCE</w:t>
      </w:r>
      <w:bookmarkEnd w:id="101"/>
    </w:p>
    <w:p w:rsidR="002C28F7" w:rsidRPr="00C77AE8" w:rsidRDefault="000605EE" w:rsidP="00C77AE8">
      <w:pPr>
        <w:pStyle w:val="Heading1"/>
        <w:tabs>
          <w:tab w:val="clear" w:pos="502"/>
          <w:tab w:val="num" w:pos="567"/>
        </w:tabs>
        <w:jc w:val="both"/>
        <w:rPr>
          <w:rFonts w:asciiTheme="minorHAnsi" w:hAnsiTheme="minorHAnsi" w:cstheme="minorHAnsi"/>
          <w:sz w:val="23"/>
          <w:szCs w:val="23"/>
        </w:rPr>
      </w:pPr>
      <w:r w:rsidRPr="00C77AE8">
        <w:rPr>
          <w:rFonts w:asciiTheme="minorHAnsi" w:hAnsiTheme="minorHAnsi" w:cstheme="minorHAnsi"/>
          <w:sz w:val="23"/>
          <w:szCs w:val="23"/>
        </w:rPr>
        <w:t xml:space="preserve"> </w:t>
      </w:r>
      <w:bookmarkStart w:id="103" w:name="_Toc79558971"/>
      <w:r w:rsidR="002C28F7" w:rsidRPr="00C77AE8">
        <w:rPr>
          <w:rFonts w:asciiTheme="minorHAnsi" w:hAnsiTheme="minorHAnsi" w:cstheme="minorHAnsi"/>
          <w:sz w:val="23"/>
          <w:szCs w:val="23"/>
        </w:rPr>
        <w:t>MANDATORY REQUIREMENT EVIDENCE</w:t>
      </w:r>
      <w:bookmarkEnd w:id="103"/>
    </w:p>
    <w:p w:rsidR="00A2774B" w:rsidRPr="00C77AE8" w:rsidRDefault="004C2A82" w:rsidP="00471A35">
      <w:pPr>
        <w:pStyle w:val="Heading1"/>
        <w:numPr>
          <w:ilvl w:val="1"/>
          <w:numId w:val="27"/>
        </w:numPr>
        <w:jc w:val="both"/>
        <w:rPr>
          <w:rFonts w:asciiTheme="minorHAnsi" w:hAnsiTheme="minorHAnsi" w:cstheme="minorHAnsi"/>
          <w:b w:val="0"/>
          <w:sz w:val="23"/>
          <w:szCs w:val="23"/>
        </w:rPr>
      </w:pPr>
      <w:bookmarkStart w:id="104" w:name="_Toc61897858"/>
      <w:r w:rsidRPr="00C77AE8">
        <w:rPr>
          <w:rStyle w:val="Strong"/>
          <w:rFonts w:asciiTheme="minorHAnsi" w:hAnsiTheme="minorHAnsi" w:cstheme="minorHAnsi"/>
          <w:b/>
          <w:bCs/>
          <w:sz w:val="23"/>
          <w:szCs w:val="23"/>
        </w:rPr>
        <w:t xml:space="preserve"> </w:t>
      </w:r>
      <w:bookmarkStart w:id="105" w:name="_Toc79558972"/>
      <w:r w:rsidR="00A2774B" w:rsidRPr="00C77AE8">
        <w:rPr>
          <w:rFonts w:asciiTheme="minorHAnsi" w:hAnsiTheme="minorHAnsi" w:cstheme="minorHAnsi"/>
          <w:sz w:val="23"/>
          <w:szCs w:val="23"/>
        </w:rPr>
        <w:t>BIDDER</w:t>
      </w:r>
      <w:r w:rsidR="00A2774B" w:rsidRPr="00C77AE8">
        <w:rPr>
          <w:rStyle w:val="Strong"/>
          <w:rFonts w:asciiTheme="minorHAnsi" w:hAnsiTheme="minorHAnsi" w:cstheme="minorHAnsi"/>
          <w:b/>
          <w:bCs/>
          <w:sz w:val="23"/>
          <w:szCs w:val="23"/>
        </w:rPr>
        <w:t xml:space="preserve"> ACCREDITATION</w:t>
      </w:r>
      <w:r w:rsidR="00076A17" w:rsidRPr="00C77AE8">
        <w:rPr>
          <w:rStyle w:val="Strong"/>
          <w:rFonts w:asciiTheme="minorHAnsi" w:hAnsiTheme="minorHAnsi" w:cstheme="minorHAnsi"/>
          <w:b/>
          <w:bCs/>
          <w:sz w:val="23"/>
          <w:szCs w:val="23"/>
        </w:rPr>
        <w:t>/AFFILLIATION</w:t>
      </w:r>
      <w:r w:rsidR="00A2774B" w:rsidRPr="00C77AE8">
        <w:rPr>
          <w:rStyle w:val="Strong"/>
          <w:rFonts w:asciiTheme="minorHAnsi" w:hAnsiTheme="minorHAnsi" w:cstheme="minorHAnsi"/>
          <w:b/>
          <w:bCs/>
          <w:sz w:val="23"/>
          <w:szCs w:val="23"/>
        </w:rPr>
        <w:t xml:space="preserve"> REQUIREMENTS</w:t>
      </w:r>
      <w:bookmarkEnd w:id="104"/>
      <w:bookmarkEnd w:id="105"/>
    </w:p>
    <w:p w:rsidR="00CC1CCF" w:rsidRPr="00C77AE8" w:rsidRDefault="00585421" w:rsidP="00585421">
      <w:pPr>
        <w:ind w:left="567"/>
        <w:jc w:val="both"/>
        <w:rPr>
          <w:rFonts w:asciiTheme="minorHAnsi" w:hAnsiTheme="minorHAnsi" w:cstheme="minorHAnsi"/>
          <w:b/>
          <w:sz w:val="23"/>
          <w:szCs w:val="23"/>
        </w:rPr>
      </w:pPr>
      <w:r w:rsidRPr="00585421">
        <w:rPr>
          <w:rFonts w:asciiTheme="minorHAnsi" w:hAnsiTheme="minorHAnsi" w:cstheme="minorHAnsi"/>
          <w:sz w:val="23"/>
          <w:szCs w:val="23"/>
        </w:rPr>
        <w:t xml:space="preserve">Attach a copy of documentation (valid certificate, license or letter) from the OEM/OSM (K2) as evidence that the bidder is accredited as VAR </w:t>
      </w:r>
      <w:r>
        <w:rPr>
          <w:rFonts w:asciiTheme="minorHAnsi" w:hAnsiTheme="minorHAnsi" w:cstheme="minorHAnsi"/>
          <w:sz w:val="23"/>
          <w:szCs w:val="23"/>
        </w:rPr>
        <w:t>(</w:t>
      </w:r>
      <w:r w:rsidRPr="00C77AE8">
        <w:rPr>
          <w:rFonts w:asciiTheme="minorHAnsi" w:hAnsiTheme="minorHAnsi" w:cstheme="minorHAnsi"/>
          <w:color w:val="000000"/>
          <w:sz w:val="23"/>
          <w:szCs w:val="23"/>
          <w:lang w:eastAsia="en-ZA"/>
        </w:rPr>
        <w:t>Value-Added Reseller</w:t>
      </w:r>
      <w:r>
        <w:rPr>
          <w:rFonts w:asciiTheme="minorHAnsi" w:hAnsiTheme="minorHAnsi" w:cstheme="minorHAnsi"/>
          <w:color w:val="000000"/>
          <w:sz w:val="23"/>
          <w:szCs w:val="23"/>
          <w:lang w:eastAsia="en-ZA"/>
        </w:rPr>
        <w:t>)</w:t>
      </w:r>
      <w:r w:rsidRPr="00C77AE8">
        <w:rPr>
          <w:rFonts w:asciiTheme="minorHAnsi" w:hAnsiTheme="minorHAnsi" w:cstheme="minorHAnsi"/>
          <w:color w:val="000000"/>
          <w:sz w:val="23"/>
          <w:szCs w:val="23"/>
          <w:lang w:eastAsia="en-ZA"/>
        </w:rPr>
        <w:t xml:space="preserve"> </w:t>
      </w:r>
      <w:r w:rsidRPr="00585421">
        <w:rPr>
          <w:rFonts w:asciiTheme="minorHAnsi" w:hAnsiTheme="minorHAnsi" w:cstheme="minorHAnsi"/>
          <w:sz w:val="23"/>
          <w:szCs w:val="23"/>
        </w:rPr>
        <w:t>or delivery partner of K2 Partner Program.</w:t>
      </w:r>
    </w:p>
    <w:p w:rsidR="00076A17" w:rsidRPr="00C77AE8" w:rsidRDefault="004C2A82" w:rsidP="00471A35">
      <w:pPr>
        <w:pStyle w:val="ListParagraph"/>
        <w:keepNext/>
        <w:numPr>
          <w:ilvl w:val="1"/>
          <w:numId w:val="27"/>
        </w:numPr>
        <w:spacing w:before="240"/>
        <w:jc w:val="both"/>
        <w:outlineLvl w:val="1"/>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pPr>
      <w:bookmarkStart w:id="106" w:name="_Toc51626309"/>
      <w:bookmarkStart w:id="107" w:name="_Toc51687862"/>
      <w:bookmarkStart w:id="108" w:name="_Toc55568546"/>
      <w:bookmarkStart w:id="109" w:name="_Toc57764345"/>
      <w:bookmarkStart w:id="110" w:name="_Toc61897860"/>
      <w:r w:rsidRPr="00C77AE8">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 xml:space="preserve"> </w:t>
      </w:r>
      <w:r w:rsidR="00076A17" w:rsidRPr="00C77AE8">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BIDDER EXPERIENCE AND CAPABILITY REQUIREMENTS</w:t>
      </w:r>
      <w:bookmarkEnd w:id="106"/>
      <w:bookmarkEnd w:id="107"/>
      <w:bookmarkEnd w:id="108"/>
      <w:bookmarkEnd w:id="109"/>
      <w:bookmarkEnd w:id="110"/>
    </w:p>
    <w:p w:rsidR="00076A17" w:rsidRPr="00C77AE8" w:rsidRDefault="00076A17" w:rsidP="00C77AE8">
      <w:pPr>
        <w:spacing w:after="120"/>
        <w:ind w:left="567"/>
        <w:jc w:val="both"/>
        <w:rPr>
          <w:rFonts w:asciiTheme="minorHAnsi" w:hAnsiTheme="minorHAnsi" w:cstheme="minorHAnsi"/>
          <w:sz w:val="23"/>
          <w:szCs w:val="23"/>
        </w:rPr>
      </w:pPr>
      <w:r w:rsidRPr="00C77AE8">
        <w:rPr>
          <w:rFonts w:asciiTheme="minorHAnsi" w:hAnsiTheme="minorHAnsi" w:cstheme="minorHAnsi"/>
          <w:sz w:val="23"/>
          <w:szCs w:val="23"/>
        </w:rPr>
        <w:t>Complete table below, noting that:</w:t>
      </w:r>
    </w:p>
    <w:p w:rsidR="00CC1CCF" w:rsidRPr="00C77AE8" w:rsidRDefault="00CC1CCF" w:rsidP="00471A35">
      <w:pPr>
        <w:pStyle w:val="ListParagraph"/>
        <w:numPr>
          <w:ilvl w:val="0"/>
          <w:numId w:val="24"/>
        </w:numPr>
        <w:jc w:val="both"/>
        <w:rPr>
          <w:rFonts w:asciiTheme="minorHAnsi" w:hAnsiTheme="minorHAnsi" w:cstheme="minorHAnsi"/>
          <w:sz w:val="23"/>
          <w:szCs w:val="23"/>
        </w:rPr>
      </w:pPr>
      <w:r w:rsidRPr="00C77AE8">
        <w:rPr>
          <w:rFonts w:asciiTheme="minorHAnsi" w:hAnsiTheme="minorHAnsi" w:cstheme="minorHAnsi"/>
          <w:sz w:val="23"/>
          <w:szCs w:val="23"/>
        </w:rPr>
        <w:t xml:space="preserve">Provide reference from </w:t>
      </w:r>
      <w:r w:rsidR="004042C3" w:rsidRPr="00C77AE8">
        <w:rPr>
          <w:rFonts w:asciiTheme="minorHAnsi" w:hAnsiTheme="minorHAnsi" w:cstheme="minorHAnsi"/>
          <w:sz w:val="23"/>
          <w:szCs w:val="23"/>
        </w:rPr>
        <w:t>a customer</w:t>
      </w:r>
      <w:r w:rsidRPr="00C77AE8">
        <w:rPr>
          <w:rFonts w:asciiTheme="minorHAnsi" w:hAnsiTheme="minorHAnsi" w:cstheme="minorHAnsi"/>
          <w:sz w:val="23"/>
          <w:szCs w:val="23"/>
        </w:rPr>
        <w:t xml:space="preserve"> </w:t>
      </w:r>
      <w:r w:rsidR="00F61C97" w:rsidRPr="00C77AE8">
        <w:rPr>
          <w:rFonts w:asciiTheme="minorHAnsi" w:hAnsiTheme="minorHAnsi" w:cstheme="minorHAnsi"/>
          <w:sz w:val="23"/>
          <w:szCs w:val="23"/>
        </w:rPr>
        <w:t>to whom</w:t>
      </w:r>
      <w:r w:rsidR="00A77D59" w:rsidRPr="00C77AE8">
        <w:rPr>
          <w:rFonts w:asciiTheme="minorHAnsi" w:hAnsiTheme="minorHAnsi" w:cstheme="minorHAnsi"/>
          <w:sz w:val="23"/>
          <w:szCs w:val="23"/>
        </w:rPr>
        <w:t xml:space="preserve"> the K2 Support and Implementation services </w:t>
      </w:r>
      <w:r w:rsidRPr="00C77AE8">
        <w:rPr>
          <w:rFonts w:asciiTheme="minorHAnsi" w:hAnsiTheme="minorHAnsi" w:cstheme="minorHAnsi"/>
          <w:sz w:val="23"/>
          <w:szCs w:val="23"/>
        </w:rPr>
        <w:t>w</w:t>
      </w:r>
      <w:r w:rsidR="004042C3" w:rsidRPr="00C77AE8">
        <w:rPr>
          <w:rFonts w:asciiTheme="minorHAnsi" w:hAnsiTheme="minorHAnsi" w:cstheme="minorHAnsi"/>
          <w:sz w:val="23"/>
          <w:szCs w:val="23"/>
        </w:rPr>
        <w:t>ere</w:t>
      </w:r>
      <w:r w:rsidRPr="00C77AE8">
        <w:rPr>
          <w:rFonts w:asciiTheme="minorHAnsi" w:hAnsiTheme="minorHAnsi" w:cstheme="minorHAnsi"/>
          <w:sz w:val="23"/>
          <w:szCs w:val="23"/>
        </w:rPr>
        <w:t xml:space="preserve"> delivered in the last 5 years. </w:t>
      </w:r>
    </w:p>
    <w:p w:rsidR="00076A17" w:rsidRPr="00C77AE8" w:rsidRDefault="000605EE" w:rsidP="00471A35">
      <w:pPr>
        <w:pStyle w:val="ListParagraph"/>
        <w:numPr>
          <w:ilvl w:val="0"/>
          <w:numId w:val="24"/>
        </w:numPr>
        <w:jc w:val="both"/>
        <w:rPr>
          <w:rFonts w:asciiTheme="minorHAnsi" w:hAnsiTheme="minorHAnsi" w:cstheme="minorHAnsi"/>
          <w:sz w:val="23"/>
          <w:szCs w:val="23"/>
        </w:rPr>
      </w:pPr>
      <w:r w:rsidRPr="00C77AE8">
        <w:rPr>
          <w:rFonts w:asciiTheme="minorHAnsi" w:hAnsiTheme="minorHAnsi" w:cstheme="minorHAnsi"/>
          <w:sz w:val="23"/>
          <w:szCs w:val="23"/>
        </w:rPr>
        <w:t xml:space="preserve">Project end-date must </w:t>
      </w:r>
      <w:r w:rsidR="00076A17" w:rsidRPr="00C77AE8">
        <w:rPr>
          <w:rFonts w:asciiTheme="minorHAnsi" w:hAnsiTheme="minorHAnsi" w:cstheme="minorHAnsi"/>
          <w:sz w:val="23"/>
          <w:szCs w:val="23"/>
        </w:rPr>
        <w:t xml:space="preserve">not </w:t>
      </w:r>
      <w:r w:rsidRPr="00C77AE8">
        <w:rPr>
          <w:rFonts w:asciiTheme="minorHAnsi" w:hAnsiTheme="minorHAnsi" w:cstheme="minorHAnsi"/>
          <w:sz w:val="23"/>
          <w:szCs w:val="23"/>
        </w:rPr>
        <w:t xml:space="preserve">be </w:t>
      </w:r>
      <w:r w:rsidR="00076A17" w:rsidRPr="00C77AE8">
        <w:rPr>
          <w:rFonts w:asciiTheme="minorHAnsi" w:hAnsiTheme="minorHAnsi" w:cstheme="minorHAnsi"/>
          <w:sz w:val="23"/>
          <w:szCs w:val="23"/>
        </w:rPr>
        <w:t>older than 5 years from date this bid is advertised,</w:t>
      </w:r>
    </w:p>
    <w:p w:rsidR="00076A17" w:rsidRPr="00C77AE8" w:rsidRDefault="00076A17" w:rsidP="00471A35">
      <w:pPr>
        <w:pStyle w:val="ListParagraph"/>
        <w:numPr>
          <w:ilvl w:val="0"/>
          <w:numId w:val="24"/>
        </w:numPr>
        <w:jc w:val="both"/>
        <w:rPr>
          <w:rFonts w:asciiTheme="minorHAnsi" w:hAnsiTheme="minorHAnsi" w:cstheme="minorHAnsi"/>
          <w:sz w:val="23"/>
          <w:szCs w:val="23"/>
        </w:rPr>
      </w:pPr>
      <w:r w:rsidRPr="00C77AE8">
        <w:rPr>
          <w:rFonts w:asciiTheme="minorHAnsi" w:hAnsiTheme="minorHAnsi" w:cstheme="minorHAnsi"/>
          <w:sz w:val="23"/>
          <w:szCs w:val="23"/>
        </w:rPr>
        <w:t>Scope of work must be related.</w:t>
      </w:r>
    </w:p>
    <w:p w:rsidR="000605EE" w:rsidRPr="00C77AE8" w:rsidRDefault="000605EE" w:rsidP="00C77AE8">
      <w:pPr>
        <w:ind w:left="927"/>
        <w:jc w:val="both"/>
        <w:rPr>
          <w:rFonts w:asciiTheme="minorHAnsi" w:hAnsiTheme="minorHAnsi" w:cstheme="minorHAnsi"/>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85"/>
        <w:gridCol w:w="2247"/>
        <w:gridCol w:w="2091"/>
        <w:gridCol w:w="2101"/>
      </w:tblGrid>
      <w:tr w:rsidR="00340DE1" w:rsidRPr="00C77AE8" w:rsidTr="00FB0DE1">
        <w:tc>
          <w:tcPr>
            <w:tcW w:w="677" w:type="pct"/>
            <w:shd w:val="clear" w:color="auto" w:fill="DBE5F1" w:themeFill="accent1" w:themeFillTint="33"/>
          </w:tcPr>
          <w:p w:rsidR="00340DE1" w:rsidRPr="00C77AE8" w:rsidRDefault="00340DE1" w:rsidP="00C77AE8">
            <w:pPr>
              <w:jc w:val="both"/>
              <w:rPr>
                <w:rFonts w:asciiTheme="minorHAnsi" w:hAnsiTheme="minorHAnsi" w:cstheme="minorHAnsi"/>
                <w:b/>
                <w:bCs/>
                <w:sz w:val="23"/>
                <w:szCs w:val="23"/>
                <w:lang w:val="en-US"/>
              </w:rPr>
            </w:pPr>
            <w:r w:rsidRPr="00C77AE8">
              <w:rPr>
                <w:rFonts w:asciiTheme="minorHAnsi" w:hAnsiTheme="minorHAnsi" w:cstheme="minorHAnsi"/>
                <w:sz w:val="23"/>
                <w:szCs w:val="23"/>
              </w:rPr>
              <w:t>Table 1: References</w:t>
            </w:r>
          </w:p>
        </w:tc>
        <w:tc>
          <w:tcPr>
            <w:tcW w:w="979" w:type="pct"/>
            <w:shd w:val="clear" w:color="auto" w:fill="DBE5F1" w:themeFill="accent1" w:themeFillTint="33"/>
          </w:tcPr>
          <w:p w:rsidR="00340DE1" w:rsidRPr="00C77AE8" w:rsidRDefault="00340DE1" w:rsidP="00C77AE8">
            <w:pPr>
              <w:jc w:val="both"/>
              <w:rPr>
                <w:rFonts w:asciiTheme="minorHAnsi" w:hAnsiTheme="minorHAnsi" w:cstheme="minorHAnsi"/>
                <w:b/>
                <w:bCs/>
                <w:sz w:val="23"/>
                <w:szCs w:val="23"/>
                <w:lang w:val="en-US"/>
              </w:rPr>
            </w:pPr>
            <w:r w:rsidRPr="00C77AE8">
              <w:rPr>
                <w:rFonts w:asciiTheme="minorHAnsi" w:hAnsiTheme="minorHAnsi" w:cstheme="minorHAnsi"/>
                <w:b/>
                <w:bCs/>
                <w:sz w:val="23"/>
                <w:szCs w:val="23"/>
                <w:lang w:val="en-US"/>
              </w:rPr>
              <w:t>Company name</w:t>
            </w:r>
          </w:p>
        </w:tc>
        <w:tc>
          <w:tcPr>
            <w:tcW w:w="1167" w:type="pct"/>
            <w:shd w:val="clear" w:color="auto" w:fill="DBE5F1" w:themeFill="accent1" w:themeFillTint="33"/>
          </w:tcPr>
          <w:p w:rsidR="00340DE1" w:rsidRPr="00C77AE8" w:rsidRDefault="00340DE1" w:rsidP="00C77AE8">
            <w:pPr>
              <w:jc w:val="both"/>
              <w:rPr>
                <w:rFonts w:asciiTheme="minorHAnsi" w:hAnsiTheme="minorHAnsi" w:cstheme="minorHAnsi"/>
                <w:b/>
                <w:bCs/>
                <w:sz w:val="23"/>
                <w:szCs w:val="23"/>
                <w:lang w:val="en-US"/>
              </w:rPr>
            </w:pPr>
            <w:r w:rsidRPr="00C77AE8">
              <w:rPr>
                <w:rFonts w:asciiTheme="minorHAnsi" w:hAnsiTheme="minorHAnsi" w:cstheme="minorHAnsi"/>
                <w:b/>
                <w:bCs/>
                <w:sz w:val="23"/>
                <w:szCs w:val="23"/>
                <w:lang w:val="en-US"/>
              </w:rPr>
              <w:t>Reference Person Name, Tel and/or email</w:t>
            </w:r>
          </w:p>
        </w:tc>
        <w:tc>
          <w:tcPr>
            <w:tcW w:w="1086" w:type="pct"/>
            <w:shd w:val="clear" w:color="auto" w:fill="DBE5F1" w:themeFill="accent1" w:themeFillTint="33"/>
          </w:tcPr>
          <w:p w:rsidR="00340DE1" w:rsidRPr="00C77AE8" w:rsidRDefault="00340DE1" w:rsidP="00C77AE8">
            <w:pPr>
              <w:jc w:val="both"/>
              <w:rPr>
                <w:rFonts w:asciiTheme="minorHAnsi" w:hAnsiTheme="minorHAnsi" w:cstheme="minorHAnsi"/>
                <w:sz w:val="23"/>
                <w:szCs w:val="23"/>
                <w:lang w:val="en-US"/>
              </w:rPr>
            </w:pPr>
            <w:r w:rsidRPr="00C77AE8">
              <w:rPr>
                <w:rFonts w:asciiTheme="minorHAnsi" w:hAnsiTheme="minorHAnsi" w:cstheme="minorHAnsi"/>
                <w:b/>
                <w:bCs/>
                <w:sz w:val="23"/>
                <w:szCs w:val="23"/>
                <w:lang w:val="en-US"/>
              </w:rPr>
              <w:t>Project Scope of work</w:t>
            </w:r>
            <w:r w:rsidRPr="00C77AE8">
              <w:rPr>
                <w:rFonts w:asciiTheme="minorHAnsi" w:hAnsiTheme="minorHAnsi" w:cstheme="minorHAnsi"/>
                <w:sz w:val="23"/>
                <w:szCs w:val="23"/>
                <w:lang w:val="en-US"/>
              </w:rPr>
              <w:t xml:space="preserve"> </w:t>
            </w:r>
          </w:p>
        </w:tc>
        <w:tc>
          <w:tcPr>
            <w:tcW w:w="1091" w:type="pct"/>
            <w:shd w:val="clear" w:color="auto" w:fill="DBE5F1" w:themeFill="accent1" w:themeFillTint="33"/>
          </w:tcPr>
          <w:p w:rsidR="00340DE1" w:rsidRPr="00C77AE8" w:rsidRDefault="00340DE1" w:rsidP="00C77AE8">
            <w:pPr>
              <w:jc w:val="both"/>
              <w:rPr>
                <w:rFonts w:asciiTheme="minorHAnsi" w:hAnsiTheme="minorHAnsi" w:cstheme="minorHAnsi"/>
                <w:b/>
                <w:bCs/>
                <w:sz w:val="23"/>
                <w:szCs w:val="23"/>
                <w:lang w:val="en-US"/>
              </w:rPr>
            </w:pPr>
            <w:r w:rsidRPr="00C77AE8">
              <w:rPr>
                <w:rFonts w:asciiTheme="minorHAnsi" w:hAnsiTheme="minorHAnsi" w:cstheme="minorHAnsi"/>
                <w:b/>
                <w:bCs/>
                <w:sz w:val="23"/>
                <w:szCs w:val="23"/>
                <w:lang w:val="en-US"/>
              </w:rPr>
              <w:t>Project Start and End-date</w:t>
            </w:r>
          </w:p>
        </w:tc>
      </w:tr>
      <w:tr w:rsidR="00340DE1" w:rsidRPr="00C77AE8" w:rsidTr="00FB0DE1">
        <w:tc>
          <w:tcPr>
            <w:tcW w:w="677" w:type="pct"/>
          </w:tcPr>
          <w:p w:rsidR="00340DE1" w:rsidRPr="00C77AE8" w:rsidRDefault="00340DE1" w:rsidP="00C77AE8">
            <w:pPr>
              <w:jc w:val="both"/>
              <w:rPr>
                <w:rFonts w:asciiTheme="minorHAnsi" w:hAnsiTheme="minorHAnsi" w:cstheme="minorHAnsi"/>
                <w:sz w:val="23"/>
                <w:szCs w:val="23"/>
                <w:lang w:val="en-US"/>
              </w:rPr>
            </w:pPr>
            <w:r w:rsidRPr="00C77AE8">
              <w:rPr>
                <w:rFonts w:asciiTheme="minorHAnsi" w:hAnsiTheme="minorHAnsi" w:cstheme="minorHAnsi"/>
                <w:sz w:val="23"/>
                <w:szCs w:val="23"/>
                <w:lang w:val="en-US"/>
              </w:rPr>
              <w:t>1</w:t>
            </w:r>
          </w:p>
        </w:tc>
        <w:tc>
          <w:tcPr>
            <w:tcW w:w="979" w:type="pct"/>
          </w:tcPr>
          <w:p w:rsidR="00340DE1" w:rsidRPr="00C77AE8" w:rsidRDefault="00340DE1" w:rsidP="00C77AE8">
            <w:pPr>
              <w:jc w:val="both"/>
              <w:rPr>
                <w:rFonts w:asciiTheme="minorHAnsi" w:hAnsiTheme="minorHAnsi" w:cstheme="minorHAnsi"/>
                <w:color w:val="FF0000"/>
                <w:sz w:val="23"/>
                <w:szCs w:val="23"/>
                <w:lang w:val="en-US"/>
              </w:rPr>
            </w:pPr>
            <w:r w:rsidRPr="00C77AE8">
              <w:rPr>
                <w:rFonts w:asciiTheme="minorHAnsi" w:hAnsiTheme="minorHAnsi" w:cstheme="minorHAnsi"/>
                <w:color w:val="FF0000"/>
                <w:sz w:val="23"/>
                <w:szCs w:val="23"/>
                <w:lang w:val="en-US"/>
              </w:rPr>
              <w:t>&lt;Company name&gt;</w:t>
            </w:r>
          </w:p>
        </w:tc>
        <w:tc>
          <w:tcPr>
            <w:tcW w:w="1167" w:type="pct"/>
          </w:tcPr>
          <w:p w:rsidR="00340DE1" w:rsidRPr="00C77AE8" w:rsidRDefault="00340DE1" w:rsidP="00C77AE8">
            <w:pPr>
              <w:jc w:val="both"/>
              <w:rPr>
                <w:rFonts w:asciiTheme="minorHAnsi" w:hAnsiTheme="minorHAnsi" w:cstheme="minorHAnsi"/>
                <w:color w:val="FF0000"/>
                <w:sz w:val="23"/>
                <w:szCs w:val="23"/>
                <w:lang w:val="en-US"/>
              </w:rPr>
            </w:pPr>
            <w:r w:rsidRPr="00C77AE8">
              <w:rPr>
                <w:rFonts w:asciiTheme="minorHAnsi" w:hAnsiTheme="minorHAnsi" w:cstheme="minorHAnsi"/>
                <w:color w:val="FF0000"/>
                <w:sz w:val="23"/>
                <w:szCs w:val="23"/>
                <w:lang w:val="en-US"/>
              </w:rPr>
              <w:t>&lt;Person Name&gt;</w:t>
            </w:r>
          </w:p>
          <w:p w:rsidR="00340DE1" w:rsidRPr="00C77AE8" w:rsidRDefault="00340DE1" w:rsidP="00C77AE8">
            <w:pPr>
              <w:jc w:val="both"/>
              <w:rPr>
                <w:rFonts w:asciiTheme="minorHAnsi" w:hAnsiTheme="minorHAnsi" w:cstheme="minorHAnsi"/>
                <w:color w:val="FF0000"/>
                <w:sz w:val="23"/>
                <w:szCs w:val="23"/>
                <w:lang w:val="en-US"/>
              </w:rPr>
            </w:pPr>
            <w:r w:rsidRPr="00C77AE8">
              <w:rPr>
                <w:rFonts w:asciiTheme="minorHAnsi" w:hAnsiTheme="minorHAnsi" w:cstheme="minorHAnsi"/>
                <w:color w:val="FF0000"/>
                <w:sz w:val="23"/>
                <w:szCs w:val="23"/>
                <w:lang w:val="en-US"/>
              </w:rPr>
              <w:t>&lt;Tel&gt;</w:t>
            </w:r>
          </w:p>
          <w:p w:rsidR="00340DE1" w:rsidRPr="00C77AE8" w:rsidRDefault="00340DE1" w:rsidP="00C77AE8">
            <w:pPr>
              <w:jc w:val="both"/>
              <w:rPr>
                <w:rFonts w:asciiTheme="minorHAnsi" w:hAnsiTheme="minorHAnsi" w:cstheme="minorHAnsi"/>
                <w:color w:val="FF0000"/>
                <w:sz w:val="23"/>
                <w:szCs w:val="23"/>
                <w:lang w:val="en-US"/>
              </w:rPr>
            </w:pPr>
            <w:r w:rsidRPr="00C77AE8">
              <w:rPr>
                <w:rFonts w:asciiTheme="minorHAnsi" w:hAnsiTheme="minorHAnsi" w:cstheme="minorHAnsi"/>
                <w:color w:val="FF0000"/>
                <w:sz w:val="23"/>
                <w:szCs w:val="23"/>
                <w:lang w:val="en-US"/>
              </w:rPr>
              <w:t>&lt;email&gt;</w:t>
            </w:r>
          </w:p>
        </w:tc>
        <w:tc>
          <w:tcPr>
            <w:tcW w:w="1086" w:type="pct"/>
          </w:tcPr>
          <w:p w:rsidR="00340DE1" w:rsidRPr="00C77AE8" w:rsidRDefault="00340DE1" w:rsidP="00C77AE8">
            <w:pPr>
              <w:jc w:val="both"/>
              <w:rPr>
                <w:rFonts w:asciiTheme="minorHAnsi" w:hAnsiTheme="minorHAnsi" w:cstheme="minorHAnsi"/>
                <w:color w:val="FF0000"/>
                <w:sz w:val="23"/>
                <w:szCs w:val="23"/>
                <w:lang w:val="en-US"/>
              </w:rPr>
            </w:pPr>
            <w:r w:rsidRPr="00C77AE8">
              <w:rPr>
                <w:rFonts w:asciiTheme="minorHAnsi" w:hAnsiTheme="minorHAnsi" w:cstheme="minorHAnsi"/>
                <w:color w:val="FF0000"/>
                <w:sz w:val="23"/>
                <w:szCs w:val="23"/>
                <w:lang w:val="en-US"/>
              </w:rPr>
              <w:t>&lt;</w:t>
            </w:r>
            <w:r w:rsidRPr="00C77AE8">
              <w:rPr>
                <w:rFonts w:asciiTheme="minorHAnsi" w:hAnsiTheme="minorHAnsi" w:cstheme="minorHAnsi"/>
                <w:color w:val="FF0000"/>
                <w:sz w:val="23"/>
                <w:szCs w:val="23"/>
              </w:rPr>
              <w:t xml:space="preserve"> Provide </w:t>
            </w:r>
            <w:r w:rsidR="004042C3" w:rsidRPr="00C77AE8">
              <w:rPr>
                <w:rFonts w:asciiTheme="minorHAnsi" w:hAnsiTheme="minorHAnsi" w:cstheme="minorHAnsi"/>
                <w:color w:val="FF0000"/>
                <w:sz w:val="23"/>
                <w:szCs w:val="23"/>
              </w:rPr>
              <w:t xml:space="preserve">details of the project scope for </w:t>
            </w:r>
            <w:r w:rsidR="001E62CD">
              <w:rPr>
                <w:rFonts w:asciiTheme="minorHAnsi" w:hAnsiTheme="minorHAnsi" w:cstheme="minorHAnsi"/>
                <w:color w:val="FF0000"/>
                <w:sz w:val="23"/>
                <w:szCs w:val="23"/>
              </w:rPr>
              <w:t xml:space="preserve">k2 </w:t>
            </w:r>
            <w:r w:rsidR="00F61C97" w:rsidRPr="00C77AE8">
              <w:rPr>
                <w:rFonts w:asciiTheme="minorHAnsi" w:hAnsiTheme="minorHAnsi" w:cstheme="minorHAnsi"/>
                <w:color w:val="FF0000"/>
                <w:sz w:val="23"/>
                <w:szCs w:val="23"/>
              </w:rPr>
              <w:t xml:space="preserve">Support and Implementation services </w:t>
            </w:r>
            <w:r w:rsidR="004042C3" w:rsidRPr="00C77AE8">
              <w:rPr>
                <w:rFonts w:asciiTheme="minorHAnsi" w:hAnsiTheme="minorHAnsi" w:cstheme="minorHAnsi"/>
                <w:color w:val="FF0000"/>
                <w:sz w:val="23"/>
                <w:szCs w:val="23"/>
              </w:rPr>
              <w:t xml:space="preserve">that </w:t>
            </w:r>
            <w:r w:rsidR="00F61C97" w:rsidRPr="00C77AE8">
              <w:rPr>
                <w:rFonts w:asciiTheme="minorHAnsi" w:hAnsiTheme="minorHAnsi" w:cstheme="minorHAnsi"/>
                <w:color w:val="FF0000"/>
                <w:sz w:val="23"/>
                <w:szCs w:val="23"/>
              </w:rPr>
              <w:t>was delivered in the last 5 years.</w:t>
            </w:r>
          </w:p>
        </w:tc>
        <w:tc>
          <w:tcPr>
            <w:tcW w:w="1091" w:type="pct"/>
          </w:tcPr>
          <w:p w:rsidR="00F61C97" w:rsidRPr="00C77AE8" w:rsidRDefault="00F61C97" w:rsidP="00C77AE8">
            <w:pPr>
              <w:jc w:val="both"/>
              <w:rPr>
                <w:rFonts w:asciiTheme="minorHAnsi" w:hAnsiTheme="minorHAnsi" w:cstheme="minorHAnsi"/>
                <w:color w:val="FF0000"/>
                <w:sz w:val="23"/>
                <w:szCs w:val="23"/>
                <w:lang w:val="en-US"/>
              </w:rPr>
            </w:pPr>
            <w:r w:rsidRPr="00C77AE8">
              <w:rPr>
                <w:rFonts w:asciiTheme="minorHAnsi" w:hAnsiTheme="minorHAnsi" w:cstheme="minorHAnsi"/>
                <w:color w:val="FF0000"/>
                <w:sz w:val="23"/>
                <w:szCs w:val="23"/>
                <w:lang w:val="en-US"/>
              </w:rPr>
              <w:t>Start Date:</w:t>
            </w:r>
          </w:p>
          <w:p w:rsidR="00340DE1" w:rsidRPr="00C77AE8" w:rsidRDefault="00F61C97" w:rsidP="00C77AE8">
            <w:pPr>
              <w:jc w:val="both"/>
              <w:rPr>
                <w:rFonts w:asciiTheme="minorHAnsi" w:hAnsiTheme="minorHAnsi" w:cstheme="minorHAnsi"/>
                <w:color w:val="FF0000"/>
                <w:sz w:val="23"/>
                <w:szCs w:val="23"/>
                <w:lang w:val="en-US"/>
              </w:rPr>
            </w:pPr>
            <w:r w:rsidRPr="00C77AE8">
              <w:rPr>
                <w:rFonts w:asciiTheme="minorHAnsi" w:hAnsiTheme="minorHAnsi" w:cstheme="minorHAnsi"/>
                <w:color w:val="FF0000"/>
                <w:sz w:val="23"/>
                <w:szCs w:val="23"/>
                <w:lang w:val="en-US"/>
              </w:rPr>
              <w:t>End Date:</w:t>
            </w:r>
          </w:p>
        </w:tc>
      </w:tr>
    </w:tbl>
    <w:p w:rsidR="00340DE1" w:rsidRPr="00C77AE8" w:rsidRDefault="00340DE1" w:rsidP="00471A35">
      <w:pPr>
        <w:pStyle w:val="ListParagraph"/>
        <w:keepNext/>
        <w:numPr>
          <w:ilvl w:val="1"/>
          <w:numId w:val="27"/>
        </w:numPr>
        <w:spacing w:before="240"/>
        <w:ind w:hanging="562"/>
        <w:jc w:val="both"/>
        <w:outlineLvl w:val="1"/>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pPr>
      <w:bookmarkStart w:id="111" w:name="_Toc61897861"/>
      <w:r w:rsidRPr="00C77AE8">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 xml:space="preserve">PRODUCT </w:t>
      </w:r>
      <w:r w:rsidRPr="00C77AE8">
        <w:rPr>
          <w:rFonts w:asciiTheme="minorHAnsi" w:eastAsiaTheme="majorEastAsia" w:hAnsiTheme="minorHAnsi" w:cstheme="minorHAnsi"/>
          <w:bCs/>
          <w:color w:val="000066"/>
          <w:sz w:val="23"/>
          <w:szCs w:val="23"/>
          <w14:scene3d>
            <w14:camera w14:prst="orthographicFront"/>
            <w14:lightRig w14:rig="threePt" w14:dir="t">
              <w14:rot w14:lat="0" w14:lon="0" w14:rev="0"/>
            </w14:lightRig>
          </w14:scene3d>
        </w:rPr>
        <w:t>/</w:t>
      </w:r>
      <w:r w:rsidRPr="00C77AE8">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 xml:space="preserve"> SERVICE FUNCTIONAL REQUIREMENT</w:t>
      </w:r>
      <w:bookmarkEnd w:id="111"/>
    </w:p>
    <w:p w:rsidR="001F664F" w:rsidRDefault="004C2A82" w:rsidP="00C77AE8">
      <w:pPr>
        <w:ind w:left="567"/>
        <w:jc w:val="both"/>
        <w:rPr>
          <w:rFonts w:asciiTheme="minorHAnsi" w:hAnsiTheme="minorHAnsi" w:cstheme="minorHAnsi"/>
          <w:sz w:val="23"/>
          <w:szCs w:val="23"/>
        </w:rPr>
      </w:pPr>
      <w:r w:rsidRPr="00C77AE8">
        <w:rPr>
          <w:rFonts w:asciiTheme="minorHAnsi" w:hAnsiTheme="minorHAnsi" w:cstheme="minorHAnsi"/>
          <w:sz w:val="23"/>
          <w:szCs w:val="23"/>
        </w:rPr>
        <w:t>The bidder must confirm that they comply with the Service Requirements by completing Annex C: Addendum 1.</w:t>
      </w:r>
      <w:r w:rsidR="001E62CD">
        <w:rPr>
          <w:rFonts w:asciiTheme="minorHAnsi" w:hAnsiTheme="minorHAnsi" w:cstheme="minorHAnsi"/>
          <w:sz w:val="23"/>
          <w:szCs w:val="23"/>
        </w:rPr>
        <w:t xml:space="preserve"> </w:t>
      </w:r>
    </w:p>
    <w:p w:rsidR="001E62CD" w:rsidRPr="00D95B61" w:rsidRDefault="001E62CD" w:rsidP="00471A35">
      <w:pPr>
        <w:pStyle w:val="ListParagraph"/>
        <w:keepNext/>
        <w:numPr>
          <w:ilvl w:val="1"/>
          <w:numId w:val="27"/>
        </w:numPr>
        <w:spacing w:before="240"/>
        <w:ind w:hanging="562"/>
        <w:jc w:val="both"/>
        <w:outlineLvl w:val="1"/>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pPr>
      <w:bookmarkStart w:id="112" w:name="_Toc127847398"/>
      <w:r w:rsidRPr="00D95B61">
        <w:rPr>
          <w:rFonts w:eastAsiaTheme="majorEastAsia" w:cstheme="minorHAnsi"/>
          <w:b/>
          <w:color w:val="000066"/>
          <w:sz w:val="23"/>
          <w:szCs w:val="23"/>
          <w14:scene3d>
            <w14:camera w14:prst="orthographicFront"/>
            <w14:lightRig w14:rig="threePt" w14:dir="t">
              <w14:rot w14:lat="0" w14:lon="0" w14:rev="0"/>
            </w14:lightRig>
          </w14:scene3d>
        </w:rPr>
        <w:t>PREFERENTIAL GOAL REQUIREMENTS</w:t>
      </w:r>
      <w:bookmarkEnd w:id="112"/>
    </w:p>
    <w:p w:rsidR="001E62CD" w:rsidRPr="00F93FC4" w:rsidRDefault="001E62CD" w:rsidP="001E62CD">
      <w:pPr>
        <w:ind w:firstLine="504"/>
        <w:rPr>
          <w:bCs/>
          <w:szCs w:val="24"/>
        </w:rPr>
      </w:pPr>
      <w:r w:rsidRPr="00F93FC4">
        <w:rPr>
          <w:bCs/>
          <w:szCs w:val="24"/>
        </w:rPr>
        <w:t xml:space="preserve">The Bidder </w:t>
      </w:r>
      <w:r w:rsidRPr="00F93FC4">
        <w:rPr>
          <w:b/>
          <w:szCs w:val="24"/>
        </w:rPr>
        <w:t>must</w:t>
      </w:r>
      <w:r w:rsidRPr="00F93FC4">
        <w:rPr>
          <w:bCs/>
          <w:szCs w:val="24"/>
        </w:rPr>
        <w:t>:</w:t>
      </w:r>
    </w:p>
    <w:p w:rsidR="001E62CD" w:rsidRPr="00F93FC4" w:rsidRDefault="001E62CD" w:rsidP="00471A35">
      <w:pPr>
        <w:pStyle w:val="ListParagraph"/>
        <w:numPr>
          <w:ilvl w:val="1"/>
          <w:numId w:val="54"/>
        </w:numPr>
        <w:jc w:val="both"/>
        <w:rPr>
          <w:b/>
        </w:rPr>
      </w:pPr>
      <w:r w:rsidRPr="00F93FC4">
        <w:rPr>
          <w:b/>
        </w:rPr>
        <w:t>Preference Goal Requirements: (80/20 system)</w:t>
      </w:r>
    </w:p>
    <w:p w:rsidR="001E62CD" w:rsidRPr="00F93FC4" w:rsidRDefault="001E62CD" w:rsidP="00471A35">
      <w:pPr>
        <w:pStyle w:val="ListParagraph"/>
        <w:numPr>
          <w:ilvl w:val="2"/>
          <w:numId w:val="54"/>
        </w:numPr>
        <w:jc w:val="both"/>
        <w:rPr>
          <w:rFonts w:cs="Calibri"/>
        </w:rPr>
      </w:pPr>
      <w:r w:rsidRPr="00F93FC4">
        <w:rPr>
          <w:bCs/>
        </w:rPr>
        <w:t xml:space="preserve">Provide a copy of relevant proof of B-BBEE status level of contributor </w:t>
      </w:r>
      <w:r w:rsidRPr="00F93FC4">
        <w:rPr>
          <w:rFonts w:cs="Calibri"/>
        </w:rPr>
        <w:t xml:space="preserve">as defined in the Broad-Based Black Economic Empowerment Act as set out in </w:t>
      </w:r>
      <w:r w:rsidRPr="00F93FC4">
        <w:rPr>
          <w:rFonts w:cs="Calibri"/>
          <w:b/>
          <w:bCs/>
        </w:rPr>
        <w:t>table 1</w:t>
      </w:r>
      <w:r w:rsidRPr="00F93FC4">
        <w:rPr>
          <w:rFonts w:cs="Calibri"/>
        </w:rPr>
        <w:t xml:space="preserve"> in section 8.4.1 and </w:t>
      </w:r>
      <w:r w:rsidRPr="00F93FC4">
        <w:rPr>
          <w:rFonts w:cs="Calibri"/>
          <w:b/>
          <w:bCs/>
        </w:rPr>
        <w:t>attach it here</w:t>
      </w:r>
      <w:r w:rsidRPr="00F93FC4">
        <w:rPr>
          <w:rFonts w:cs="Calibri"/>
        </w:rPr>
        <w:t>.</w:t>
      </w:r>
    </w:p>
    <w:p w:rsidR="001E62CD" w:rsidRPr="00F93FC4" w:rsidRDefault="001E62CD" w:rsidP="001E62CD">
      <w:pPr>
        <w:ind w:left="1395" w:firstLine="306"/>
        <w:jc w:val="both"/>
        <w:rPr>
          <w:rFonts w:cs="Calibri"/>
          <w:b/>
          <w:bCs/>
        </w:rPr>
      </w:pPr>
      <w:r w:rsidRPr="00F93FC4">
        <w:rPr>
          <w:rFonts w:cs="Calibri"/>
          <w:b/>
          <w:bCs/>
        </w:rPr>
        <w:t>and,</w:t>
      </w:r>
    </w:p>
    <w:p w:rsidR="001E62CD" w:rsidRPr="00F93FC4" w:rsidRDefault="001E62CD" w:rsidP="00471A35">
      <w:pPr>
        <w:pStyle w:val="ListParagraph"/>
        <w:numPr>
          <w:ilvl w:val="1"/>
          <w:numId w:val="54"/>
        </w:numPr>
        <w:jc w:val="both"/>
        <w:rPr>
          <w:bCs/>
        </w:rPr>
      </w:pPr>
      <w:r w:rsidRPr="00F93FC4">
        <w:rPr>
          <w:bCs/>
        </w:rPr>
        <w:t xml:space="preserve">Indicate their </w:t>
      </w:r>
      <w:r w:rsidRPr="00F93FC4">
        <w:rPr>
          <w:b/>
        </w:rPr>
        <w:t>commitment</w:t>
      </w:r>
      <w:r w:rsidRPr="00F93FC4">
        <w:rPr>
          <w:bCs/>
        </w:rPr>
        <w:t xml:space="preserve"> to claim points for each of the preference points </w:t>
      </w:r>
      <w:r w:rsidRPr="00F93FC4">
        <w:rPr>
          <w:b/>
        </w:rPr>
        <w:t>by signing at par 4.5 in the Invitation to Bid document</w:t>
      </w:r>
      <w:r w:rsidRPr="00F93FC4">
        <w:rPr>
          <w:bCs/>
        </w:rPr>
        <w:t>.</w:t>
      </w:r>
    </w:p>
    <w:p w:rsidR="001E62CD" w:rsidRPr="00F93FC4" w:rsidRDefault="001E62CD" w:rsidP="001E62CD">
      <w:pPr>
        <w:pStyle w:val="ListParagraph"/>
        <w:numPr>
          <w:ilvl w:val="0"/>
          <w:numId w:val="0"/>
        </w:numPr>
        <w:ind w:left="567" w:firstLine="567"/>
        <w:rPr>
          <w:rFonts w:cs="Calibri"/>
          <w:b/>
        </w:rPr>
      </w:pPr>
      <w:r w:rsidRPr="00F93FC4">
        <w:rPr>
          <w:rFonts w:cs="Calibri"/>
          <w:b/>
        </w:rPr>
        <w:t>NOTE (1):</w:t>
      </w:r>
    </w:p>
    <w:p w:rsidR="001E62CD" w:rsidRPr="00130D3C" w:rsidRDefault="001E62CD" w:rsidP="001E62CD">
      <w:pPr>
        <w:ind w:left="1134"/>
        <w:jc w:val="both"/>
        <w:rPr>
          <w:rFonts w:cs="Calibri"/>
          <w:color w:val="0000FF"/>
          <w:sz w:val="22"/>
          <w:szCs w:val="22"/>
        </w:rPr>
      </w:pPr>
      <w:r w:rsidRPr="00F93FC4">
        <w:rPr>
          <w:rFonts w:cs="Calibri"/>
          <w:b/>
          <w:bCs/>
        </w:rPr>
        <w:t>Failure on the part of a bidder to comply to paragraphs (a) and (b) above, will be interpreted to mean that preference points are not claimed.</w:t>
      </w:r>
    </w:p>
    <w:p w:rsidR="001E62CD" w:rsidRPr="00C77AE8" w:rsidRDefault="001E62CD" w:rsidP="00183BB9">
      <w:pPr>
        <w:jc w:val="both"/>
        <w:rPr>
          <w:rFonts w:asciiTheme="minorHAnsi" w:hAnsiTheme="minorHAnsi" w:cstheme="minorHAnsi"/>
          <w:sz w:val="23"/>
          <w:szCs w:val="23"/>
        </w:rPr>
      </w:pPr>
    </w:p>
    <w:p w:rsidR="00340DE1" w:rsidRPr="00C77AE8" w:rsidRDefault="00340DE1" w:rsidP="00C77AE8">
      <w:pPr>
        <w:keepNext/>
        <w:pageBreakBefore/>
        <w:pBdr>
          <w:bottom w:val="single" w:sz="4" w:space="1" w:color="000066"/>
        </w:pBdr>
        <w:spacing w:before="240" w:after="240"/>
        <w:jc w:val="both"/>
        <w:outlineLvl w:val="1"/>
        <w:rPr>
          <w:rFonts w:asciiTheme="minorHAnsi" w:hAnsiTheme="minorHAnsi" w:cstheme="minorHAnsi"/>
          <w:b/>
          <w:bCs/>
          <w:color w:val="000066"/>
          <w:kern w:val="28"/>
          <w:sz w:val="23"/>
          <w:szCs w:val="23"/>
          <w14:scene3d>
            <w14:camera w14:prst="orthographicFront"/>
            <w14:lightRig w14:rig="threePt" w14:dir="t">
              <w14:rot w14:lat="0" w14:lon="0" w14:rev="0"/>
            </w14:lightRig>
          </w14:scene3d>
        </w:rPr>
      </w:pPr>
      <w:bookmarkStart w:id="113" w:name="_Toc61897862"/>
      <w:r w:rsidRPr="00C77AE8">
        <w:rPr>
          <w:rFonts w:asciiTheme="minorHAnsi" w:hAnsiTheme="minorHAnsi" w:cstheme="minorHAnsi"/>
          <w:b/>
          <w:bCs/>
          <w:color w:val="000066"/>
          <w:kern w:val="28"/>
          <w:sz w:val="23"/>
          <w:szCs w:val="23"/>
          <w14:scene3d>
            <w14:camera w14:prst="orthographicFront"/>
            <w14:lightRig w14:rig="threePt" w14:dir="t">
              <w14:rot w14:lat="0" w14:lon="0" w14:rev="0"/>
            </w14:lightRig>
          </w14:scene3d>
        </w:rPr>
        <w:lastRenderedPageBreak/>
        <w:t>ANNEX C: ADDENDUM 1</w:t>
      </w:r>
      <w:bookmarkEnd w:id="113"/>
    </w:p>
    <w:p w:rsidR="00513ABE" w:rsidRPr="00C77AE8" w:rsidRDefault="00340DE1" w:rsidP="00C77AE8">
      <w:pPr>
        <w:pStyle w:val="NoSpacing"/>
        <w:jc w:val="both"/>
        <w:rPr>
          <w:rFonts w:asciiTheme="minorHAnsi" w:hAnsiTheme="minorHAnsi" w:cstheme="minorHAnsi"/>
          <w:sz w:val="23"/>
          <w:szCs w:val="23"/>
        </w:rPr>
      </w:pPr>
      <w:r w:rsidRPr="00C77AE8">
        <w:rPr>
          <w:rFonts w:asciiTheme="minorHAnsi" w:hAnsiTheme="minorHAnsi" w:cstheme="minorHAnsi"/>
          <w:sz w:val="23"/>
          <w:szCs w:val="23"/>
        </w:rPr>
        <w:t xml:space="preserve">The bidder must confirm that they comply with the following </w:t>
      </w:r>
      <w:r w:rsidR="00513ABE" w:rsidRPr="00C77AE8">
        <w:rPr>
          <w:rFonts w:asciiTheme="minorHAnsi" w:hAnsiTheme="minorHAnsi" w:cstheme="minorHAnsi"/>
          <w:sz w:val="23"/>
          <w:szCs w:val="23"/>
        </w:rPr>
        <w:t xml:space="preserve">Technical Mandatory Functional </w:t>
      </w:r>
    </w:p>
    <w:p w:rsidR="00340DE1" w:rsidRPr="00C77AE8" w:rsidRDefault="00340DE1" w:rsidP="00C77AE8">
      <w:pPr>
        <w:pStyle w:val="NoSpacing"/>
        <w:jc w:val="both"/>
        <w:rPr>
          <w:rFonts w:asciiTheme="minorHAnsi" w:hAnsiTheme="minorHAnsi" w:cstheme="minorHAnsi"/>
          <w:sz w:val="23"/>
          <w:szCs w:val="23"/>
        </w:rPr>
      </w:pPr>
      <w:r w:rsidRPr="00C77AE8">
        <w:rPr>
          <w:rFonts w:asciiTheme="minorHAnsi" w:hAnsiTheme="minorHAnsi" w:cstheme="minorHAnsi"/>
          <w:sz w:val="23"/>
          <w:szCs w:val="23"/>
        </w:rPr>
        <w:t xml:space="preserve">Requirements as indicated below as this will be legal </w:t>
      </w:r>
      <w:r w:rsidR="004042C3" w:rsidRPr="00C77AE8">
        <w:rPr>
          <w:rFonts w:asciiTheme="minorHAnsi" w:hAnsiTheme="minorHAnsi" w:cstheme="minorHAnsi"/>
          <w:sz w:val="23"/>
          <w:szCs w:val="23"/>
        </w:rPr>
        <w:t>contractually</w:t>
      </w:r>
      <w:r w:rsidRPr="00C77AE8">
        <w:rPr>
          <w:rFonts w:asciiTheme="minorHAnsi" w:hAnsiTheme="minorHAnsi" w:cstheme="minorHAnsi"/>
          <w:sz w:val="23"/>
          <w:szCs w:val="23"/>
        </w:rPr>
        <w:t xml:space="preserve"> binding:</w:t>
      </w:r>
    </w:p>
    <w:tbl>
      <w:tblPr>
        <w:tblStyle w:val="TableGrid1"/>
        <w:tblpPr w:leftFromText="180" w:rightFromText="180" w:vertAnchor="text" w:horzAnchor="margin" w:tblpY="569"/>
        <w:tblW w:w="9493" w:type="dxa"/>
        <w:tblLook w:val="04A0" w:firstRow="1" w:lastRow="0" w:firstColumn="1" w:lastColumn="0" w:noHBand="0" w:noVBand="1"/>
      </w:tblPr>
      <w:tblGrid>
        <w:gridCol w:w="1129"/>
        <w:gridCol w:w="6379"/>
        <w:gridCol w:w="1985"/>
      </w:tblGrid>
      <w:tr w:rsidR="004042C3" w:rsidRPr="00C77AE8" w:rsidTr="00183BB9">
        <w:tc>
          <w:tcPr>
            <w:tcW w:w="1129" w:type="dxa"/>
            <w:shd w:val="clear" w:color="auto" w:fill="C6D9F1" w:themeFill="text2" w:themeFillTint="33"/>
          </w:tcPr>
          <w:p w:rsidR="004042C3" w:rsidRPr="00C77AE8" w:rsidRDefault="00A70514" w:rsidP="00C77AE8">
            <w:pPr>
              <w:spacing w:after="120"/>
              <w:jc w:val="both"/>
              <w:rPr>
                <w:rFonts w:asciiTheme="minorHAnsi" w:hAnsiTheme="minorHAnsi" w:cstheme="minorHAnsi"/>
                <w:b/>
                <w:color w:val="FF0000"/>
                <w:sz w:val="23"/>
                <w:szCs w:val="23"/>
              </w:rPr>
            </w:pPr>
            <w:r w:rsidRPr="00C77AE8">
              <w:rPr>
                <w:rFonts w:asciiTheme="minorHAnsi" w:hAnsiTheme="minorHAnsi" w:cstheme="minorHAnsi"/>
                <w:b/>
                <w:sz w:val="23"/>
                <w:szCs w:val="23"/>
              </w:rPr>
              <w:t>#</w:t>
            </w:r>
          </w:p>
        </w:tc>
        <w:tc>
          <w:tcPr>
            <w:tcW w:w="6379" w:type="dxa"/>
            <w:shd w:val="clear" w:color="auto" w:fill="C6D9F1" w:themeFill="text2" w:themeFillTint="33"/>
          </w:tcPr>
          <w:p w:rsidR="004042C3" w:rsidRPr="00C77AE8" w:rsidRDefault="004042C3" w:rsidP="00C77AE8">
            <w:pPr>
              <w:spacing w:line="276" w:lineRule="auto"/>
              <w:jc w:val="both"/>
              <w:rPr>
                <w:rFonts w:asciiTheme="minorHAnsi" w:hAnsiTheme="minorHAnsi" w:cstheme="minorHAnsi"/>
                <w:b/>
                <w:sz w:val="23"/>
                <w:szCs w:val="23"/>
              </w:rPr>
            </w:pPr>
            <w:r w:rsidRPr="00C77AE8">
              <w:rPr>
                <w:rFonts w:asciiTheme="minorHAnsi" w:hAnsiTheme="minorHAnsi" w:cstheme="minorHAnsi"/>
                <w:b/>
                <w:sz w:val="23"/>
                <w:szCs w:val="23"/>
              </w:rPr>
              <w:t xml:space="preserve">Service Requirements </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042C3" w:rsidRPr="00C77AE8" w:rsidRDefault="004042C3" w:rsidP="00C77AE8">
            <w:pPr>
              <w:spacing w:line="276" w:lineRule="auto"/>
              <w:jc w:val="both"/>
              <w:rPr>
                <w:rFonts w:asciiTheme="minorHAnsi" w:hAnsiTheme="minorHAnsi" w:cstheme="minorHAnsi"/>
                <w:b/>
                <w:sz w:val="23"/>
                <w:szCs w:val="23"/>
              </w:rPr>
            </w:pPr>
            <w:r w:rsidRPr="00C77AE8">
              <w:rPr>
                <w:rFonts w:asciiTheme="minorHAnsi" w:hAnsiTheme="minorHAnsi" w:cstheme="minorHAnsi"/>
                <w:b/>
                <w:sz w:val="23"/>
                <w:szCs w:val="23"/>
              </w:rPr>
              <w:t>Indicate</w:t>
            </w:r>
          </w:p>
          <w:p w:rsidR="004042C3" w:rsidRPr="00C77AE8" w:rsidRDefault="004042C3" w:rsidP="00C77AE8">
            <w:pPr>
              <w:spacing w:line="276" w:lineRule="auto"/>
              <w:jc w:val="both"/>
              <w:rPr>
                <w:rFonts w:asciiTheme="minorHAnsi" w:hAnsiTheme="minorHAnsi" w:cstheme="minorHAnsi"/>
                <w:b/>
                <w:sz w:val="23"/>
                <w:szCs w:val="23"/>
              </w:rPr>
            </w:pPr>
            <w:r w:rsidRPr="00C77AE8">
              <w:rPr>
                <w:rFonts w:asciiTheme="minorHAnsi" w:hAnsiTheme="minorHAnsi" w:cstheme="minorHAnsi"/>
                <w:b/>
                <w:sz w:val="23"/>
                <w:szCs w:val="23"/>
              </w:rPr>
              <w:t xml:space="preserve">Comply=Yes / </w:t>
            </w:r>
          </w:p>
          <w:p w:rsidR="004042C3" w:rsidRPr="00C77AE8" w:rsidRDefault="004042C3" w:rsidP="00C77AE8">
            <w:pPr>
              <w:spacing w:line="276" w:lineRule="auto"/>
              <w:jc w:val="both"/>
              <w:rPr>
                <w:rFonts w:asciiTheme="minorHAnsi" w:hAnsiTheme="minorHAnsi" w:cstheme="minorHAnsi"/>
                <w:b/>
                <w:sz w:val="23"/>
                <w:szCs w:val="23"/>
              </w:rPr>
            </w:pPr>
            <w:r w:rsidRPr="00C77AE8">
              <w:rPr>
                <w:rFonts w:asciiTheme="minorHAnsi" w:hAnsiTheme="minorHAnsi" w:cstheme="minorHAnsi"/>
                <w:b/>
                <w:sz w:val="23"/>
                <w:szCs w:val="23"/>
              </w:rPr>
              <w:t>Not Comply =No</w:t>
            </w:r>
          </w:p>
        </w:tc>
      </w:tr>
      <w:tr w:rsidR="004042C3" w:rsidRPr="00C77AE8" w:rsidTr="00183BB9">
        <w:trPr>
          <w:trHeight w:val="527"/>
        </w:trPr>
        <w:tc>
          <w:tcPr>
            <w:tcW w:w="1129" w:type="dxa"/>
          </w:tcPr>
          <w:p w:rsidR="004042C3" w:rsidRPr="00C77AE8" w:rsidRDefault="004042C3" w:rsidP="00471A35">
            <w:pPr>
              <w:pStyle w:val="ListParagraph"/>
              <w:numPr>
                <w:ilvl w:val="0"/>
                <w:numId w:val="41"/>
              </w:numPr>
              <w:jc w:val="both"/>
              <w:rPr>
                <w:rFonts w:asciiTheme="minorHAnsi" w:hAnsiTheme="minorHAnsi" w:cstheme="minorHAnsi"/>
                <w:sz w:val="23"/>
                <w:szCs w:val="23"/>
              </w:rPr>
            </w:pPr>
          </w:p>
        </w:tc>
        <w:tc>
          <w:tcPr>
            <w:tcW w:w="6379" w:type="dxa"/>
          </w:tcPr>
          <w:p w:rsidR="004042C3" w:rsidRPr="00C77AE8" w:rsidRDefault="004042C3" w:rsidP="00C77AE8">
            <w:pPr>
              <w:pStyle w:val="ListParagraph"/>
              <w:numPr>
                <w:ilvl w:val="0"/>
                <w:numId w:val="0"/>
              </w:numPr>
              <w:ind w:left="720"/>
              <w:jc w:val="both"/>
              <w:rPr>
                <w:rFonts w:asciiTheme="minorHAnsi" w:hAnsiTheme="minorHAnsi" w:cstheme="minorHAnsi"/>
                <w:color w:val="FF0000"/>
                <w:sz w:val="23"/>
                <w:szCs w:val="23"/>
              </w:rPr>
            </w:pPr>
            <w:r w:rsidRPr="00C77AE8">
              <w:rPr>
                <w:rFonts w:asciiTheme="minorHAnsi" w:hAnsiTheme="minorHAnsi" w:cstheme="minorHAnsi"/>
                <w:sz w:val="23"/>
                <w:szCs w:val="23"/>
              </w:rPr>
              <w:t>Perform the system upgrades</w:t>
            </w:r>
          </w:p>
        </w:tc>
        <w:tc>
          <w:tcPr>
            <w:tcW w:w="1985" w:type="dxa"/>
          </w:tcPr>
          <w:p w:rsidR="004042C3" w:rsidRPr="00C77AE8" w:rsidRDefault="004042C3" w:rsidP="00C77AE8">
            <w:pPr>
              <w:ind w:left="360"/>
              <w:jc w:val="both"/>
              <w:rPr>
                <w:rFonts w:asciiTheme="minorHAnsi" w:hAnsiTheme="minorHAnsi" w:cstheme="minorHAnsi"/>
                <w:sz w:val="23"/>
                <w:szCs w:val="23"/>
              </w:rPr>
            </w:pPr>
          </w:p>
        </w:tc>
      </w:tr>
      <w:tr w:rsidR="004042C3" w:rsidRPr="00C77AE8" w:rsidTr="00183BB9">
        <w:tc>
          <w:tcPr>
            <w:tcW w:w="1129" w:type="dxa"/>
          </w:tcPr>
          <w:p w:rsidR="004042C3" w:rsidRPr="00C77AE8" w:rsidRDefault="004042C3" w:rsidP="00471A35">
            <w:pPr>
              <w:pStyle w:val="ListParagraph"/>
              <w:numPr>
                <w:ilvl w:val="0"/>
                <w:numId w:val="41"/>
              </w:numPr>
              <w:tabs>
                <w:tab w:val="num" w:pos="607"/>
              </w:tabs>
              <w:jc w:val="both"/>
              <w:rPr>
                <w:rFonts w:asciiTheme="minorHAnsi" w:hAnsiTheme="minorHAnsi" w:cstheme="minorHAnsi"/>
                <w:sz w:val="23"/>
                <w:szCs w:val="23"/>
              </w:rPr>
            </w:pPr>
          </w:p>
        </w:tc>
        <w:tc>
          <w:tcPr>
            <w:tcW w:w="6379" w:type="dxa"/>
          </w:tcPr>
          <w:p w:rsidR="004042C3" w:rsidRPr="00C77AE8" w:rsidRDefault="00612951" w:rsidP="00C77AE8">
            <w:pPr>
              <w:pStyle w:val="ListParagraph"/>
              <w:numPr>
                <w:ilvl w:val="0"/>
                <w:numId w:val="0"/>
              </w:numPr>
              <w:ind w:left="720"/>
              <w:jc w:val="both"/>
              <w:rPr>
                <w:rFonts w:asciiTheme="minorHAnsi" w:hAnsiTheme="minorHAnsi" w:cstheme="minorHAnsi"/>
                <w:bCs/>
                <w:color w:val="FF0000"/>
                <w:sz w:val="23"/>
                <w:szCs w:val="23"/>
              </w:rPr>
            </w:pPr>
            <w:r w:rsidRPr="00C77AE8">
              <w:rPr>
                <w:rFonts w:asciiTheme="minorHAnsi" w:hAnsiTheme="minorHAnsi" w:cstheme="minorHAnsi"/>
                <w:sz w:val="23"/>
                <w:szCs w:val="23"/>
              </w:rPr>
              <w:t>M</w:t>
            </w:r>
            <w:r w:rsidR="00762D6C" w:rsidRPr="00C77AE8">
              <w:rPr>
                <w:rFonts w:asciiTheme="minorHAnsi" w:hAnsiTheme="minorHAnsi" w:cstheme="minorHAnsi"/>
                <w:sz w:val="23"/>
                <w:szCs w:val="23"/>
              </w:rPr>
              <w:t>aintain</w:t>
            </w:r>
            <w:r w:rsidR="004042C3" w:rsidRPr="00C77AE8">
              <w:rPr>
                <w:rFonts w:asciiTheme="minorHAnsi" w:hAnsiTheme="minorHAnsi" w:cstheme="minorHAnsi"/>
                <w:sz w:val="23"/>
                <w:szCs w:val="23"/>
              </w:rPr>
              <w:t>, test and implement system changes onto the existing platform guided by the requirements of the department (Support and Maintenance services)</w:t>
            </w:r>
          </w:p>
        </w:tc>
        <w:tc>
          <w:tcPr>
            <w:tcW w:w="1985" w:type="dxa"/>
          </w:tcPr>
          <w:p w:rsidR="004042C3" w:rsidRPr="00C77AE8" w:rsidRDefault="004042C3" w:rsidP="00C77AE8">
            <w:pPr>
              <w:ind w:left="360"/>
              <w:jc w:val="both"/>
              <w:rPr>
                <w:rFonts w:asciiTheme="minorHAnsi" w:hAnsiTheme="minorHAnsi" w:cstheme="minorHAnsi"/>
                <w:sz w:val="23"/>
                <w:szCs w:val="23"/>
              </w:rPr>
            </w:pPr>
          </w:p>
        </w:tc>
      </w:tr>
      <w:tr w:rsidR="004042C3" w:rsidRPr="00C77AE8" w:rsidTr="00183BB9">
        <w:tc>
          <w:tcPr>
            <w:tcW w:w="1129" w:type="dxa"/>
          </w:tcPr>
          <w:p w:rsidR="004042C3" w:rsidRPr="00C77AE8" w:rsidRDefault="004042C3" w:rsidP="00471A35">
            <w:pPr>
              <w:pStyle w:val="ListParagraph"/>
              <w:numPr>
                <w:ilvl w:val="0"/>
                <w:numId w:val="41"/>
              </w:numPr>
              <w:jc w:val="both"/>
              <w:rPr>
                <w:rFonts w:asciiTheme="minorHAnsi" w:hAnsiTheme="minorHAnsi" w:cstheme="minorHAnsi"/>
                <w:sz w:val="23"/>
                <w:szCs w:val="23"/>
              </w:rPr>
            </w:pPr>
          </w:p>
        </w:tc>
        <w:tc>
          <w:tcPr>
            <w:tcW w:w="6379" w:type="dxa"/>
          </w:tcPr>
          <w:p w:rsidR="004042C3" w:rsidRPr="00C77AE8" w:rsidRDefault="00A70514" w:rsidP="00C77AE8">
            <w:pPr>
              <w:pStyle w:val="ListParagraph"/>
              <w:numPr>
                <w:ilvl w:val="0"/>
                <w:numId w:val="0"/>
              </w:numPr>
              <w:ind w:left="720"/>
              <w:jc w:val="both"/>
              <w:rPr>
                <w:rFonts w:asciiTheme="minorHAnsi" w:hAnsiTheme="minorHAnsi" w:cstheme="minorHAnsi"/>
                <w:bCs/>
                <w:color w:val="FF0000"/>
                <w:sz w:val="23"/>
                <w:szCs w:val="23"/>
              </w:rPr>
            </w:pPr>
            <w:r w:rsidRPr="00C77AE8">
              <w:rPr>
                <w:rFonts w:asciiTheme="minorHAnsi" w:hAnsiTheme="minorHAnsi" w:cstheme="minorHAnsi"/>
                <w:sz w:val="23"/>
                <w:szCs w:val="23"/>
              </w:rPr>
              <w:t>Server application software management</w:t>
            </w:r>
          </w:p>
        </w:tc>
        <w:tc>
          <w:tcPr>
            <w:tcW w:w="1985" w:type="dxa"/>
          </w:tcPr>
          <w:p w:rsidR="004042C3" w:rsidRPr="00C77AE8" w:rsidRDefault="004042C3" w:rsidP="00C77AE8">
            <w:pPr>
              <w:ind w:left="360"/>
              <w:jc w:val="both"/>
              <w:rPr>
                <w:rFonts w:asciiTheme="minorHAnsi" w:hAnsiTheme="minorHAnsi" w:cstheme="minorHAnsi"/>
                <w:sz w:val="23"/>
                <w:szCs w:val="23"/>
              </w:rPr>
            </w:pPr>
          </w:p>
        </w:tc>
      </w:tr>
      <w:tr w:rsidR="004042C3" w:rsidRPr="00C77AE8" w:rsidTr="00183BB9">
        <w:tc>
          <w:tcPr>
            <w:tcW w:w="1129" w:type="dxa"/>
          </w:tcPr>
          <w:p w:rsidR="004042C3" w:rsidRPr="00C77AE8" w:rsidRDefault="004042C3" w:rsidP="00471A35">
            <w:pPr>
              <w:pStyle w:val="ListParagraph"/>
              <w:numPr>
                <w:ilvl w:val="0"/>
                <w:numId w:val="41"/>
              </w:numPr>
              <w:jc w:val="both"/>
              <w:rPr>
                <w:rFonts w:asciiTheme="minorHAnsi" w:hAnsiTheme="minorHAnsi" w:cstheme="minorHAnsi"/>
                <w:sz w:val="23"/>
                <w:szCs w:val="23"/>
              </w:rPr>
            </w:pPr>
          </w:p>
        </w:tc>
        <w:tc>
          <w:tcPr>
            <w:tcW w:w="6379" w:type="dxa"/>
          </w:tcPr>
          <w:p w:rsidR="004042C3" w:rsidRPr="00C77AE8" w:rsidRDefault="00A70514" w:rsidP="00C77AE8">
            <w:pPr>
              <w:pStyle w:val="ListParagraph"/>
              <w:numPr>
                <w:ilvl w:val="0"/>
                <w:numId w:val="0"/>
              </w:numPr>
              <w:ind w:left="720"/>
              <w:jc w:val="both"/>
              <w:rPr>
                <w:rFonts w:asciiTheme="minorHAnsi" w:hAnsiTheme="minorHAnsi" w:cstheme="minorHAnsi"/>
                <w:sz w:val="23"/>
                <w:szCs w:val="23"/>
              </w:rPr>
            </w:pPr>
            <w:r w:rsidRPr="00C77AE8">
              <w:rPr>
                <w:rFonts w:asciiTheme="minorHAnsi" w:hAnsiTheme="minorHAnsi" w:cstheme="minorHAnsi"/>
                <w:sz w:val="23"/>
                <w:szCs w:val="23"/>
              </w:rPr>
              <w:t>Application administrative and monitoring</w:t>
            </w:r>
          </w:p>
        </w:tc>
        <w:tc>
          <w:tcPr>
            <w:tcW w:w="1985" w:type="dxa"/>
          </w:tcPr>
          <w:p w:rsidR="004042C3" w:rsidRPr="00C77AE8" w:rsidRDefault="004042C3" w:rsidP="00C77AE8">
            <w:pPr>
              <w:ind w:left="360"/>
              <w:jc w:val="both"/>
              <w:rPr>
                <w:rFonts w:asciiTheme="minorHAnsi" w:hAnsiTheme="minorHAnsi" w:cstheme="minorHAnsi"/>
                <w:sz w:val="23"/>
                <w:szCs w:val="23"/>
              </w:rPr>
            </w:pPr>
          </w:p>
        </w:tc>
      </w:tr>
      <w:tr w:rsidR="004042C3" w:rsidRPr="00C77AE8" w:rsidTr="00183BB9">
        <w:tc>
          <w:tcPr>
            <w:tcW w:w="1129" w:type="dxa"/>
          </w:tcPr>
          <w:p w:rsidR="004042C3" w:rsidRPr="00C77AE8" w:rsidRDefault="004042C3" w:rsidP="00471A35">
            <w:pPr>
              <w:pStyle w:val="ListParagraph"/>
              <w:numPr>
                <w:ilvl w:val="0"/>
                <w:numId w:val="41"/>
              </w:numPr>
              <w:jc w:val="both"/>
              <w:rPr>
                <w:rFonts w:asciiTheme="minorHAnsi" w:hAnsiTheme="minorHAnsi" w:cstheme="minorHAnsi"/>
                <w:sz w:val="23"/>
                <w:szCs w:val="23"/>
              </w:rPr>
            </w:pPr>
          </w:p>
        </w:tc>
        <w:tc>
          <w:tcPr>
            <w:tcW w:w="6379" w:type="dxa"/>
          </w:tcPr>
          <w:p w:rsidR="004042C3" w:rsidRPr="00C77AE8" w:rsidRDefault="00A70514" w:rsidP="00C77AE8">
            <w:pPr>
              <w:pStyle w:val="ListParagraph"/>
              <w:numPr>
                <w:ilvl w:val="0"/>
                <w:numId w:val="0"/>
              </w:numPr>
              <w:ind w:left="720"/>
              <w:jc w:val="both"/>
              <w:rPr>
                <w:rFonts w:asciiTheme="minorHAnsi" w:hAnsiTheme="minorHAnsi" w:cstheme="minorHAnsi"/>
                <w:sz w:val="23"/>
                <w:szCs w:val="23"/>
              </w:rPr>
            </w:pPr>
            <w:r w:rsidRPr="00C77AE8">
              <w:rPr>
                <w:rFonts w:asciiTheme="minorHAnsi" w:hAnsiTheme="minorHAnsi" w:cstheme="minorHAnsi"/>
                <w:sz w:val="23"/>
                <w:szCs w:val="23"/>
              </w:rPr>
              <w:t>Implement security measures for safeguarding of the information and the application</w:t>
            </w:r>
          </w:p>
        </w:tc>
        <w:tc>
          <w:tcPr>
            <w:tcW w:w="1985" w:type="dxa"/>
          </w:tcPr>
          <w:p w:rsidR="004042C3" w:rsidRPr="00C77AE8" w:rsidRDefault="004042C3" w:rsidP="00C77AE8">
            <w:pPr>
              <w:ind w:left="360"/>
              <w:jc w:val="both"/>
              <w:rPr>
                <w:rFonts w:asciiTheme="minorHAnsi" w:hAnsiTheme="minorHAnsi" w:cstheme="minorHAnsi"/>
                <w:sz w:val="23"/>
                <w:szCs w:val="23"/>
              </w:rPr>
            </w:pPr>
          </w:p>
        </w:tc>
      </w:tr>
      <w:tr w:rsidR="004042C3" w:rsidRPr="00C77AE8" w:rsidTr="00183BB9">
        <w:tc>
          <w:tcPr>
            <w:tcW w:w="1129" w:type="dxa"/>
          </w:tcPr>
          <w:p w:rsidR="004042C3" w:rsidRPr="00C77AE8" w:rsidRDefault="004042C3" w:rsidP="00471A35">
            <w:pPr>
              <w:pStyle w:val="ListParagraph"/>
              <w:numPr>
                <w:ilvl w:val="0"/>
                <w:numId w:val="41"/>
              </w:numPr>
              <w:jc w:val="both"/>
              <w:rPr>
                <w:rFonts w:asciiTheme="minorHAnsi" w:hAnsiTheme="minorHAnsi" w:cstheme="minorHAnsi"/>
                <w:sz w:val="23"/>
                <w:szCs w:val="23"/>
              </w:rPr>
            </w:pPr>
          </w:p>
        </w:tc>
        <w:tc>
          <w:tcPr>
            <w:tcW w:w="6379" w:type="dxa"/>
          </w:tcPr>
          <w:p w:rsidR="004042C3" w:rsidRPr="00C77AE8" w:rsidRDefault="00A70514" w:rsidP="00C77AE8">
            <w:pPr>
              <w:pStyle w:val="ListParagraph"/>
              <w:numPr>
                <w:ilvl w:val="0"/>
                <w:numId w:val="0"/>
              </w:numPr>
              <w:ind w:left="720"/>
              <w:jc w:val="both"/>
              <w:rPr>
                <w:rFonts w:asciiTheme="minorHAnsi" w:hAnsiTheme="minorHAnsi" w:cstheme="minorHAnsi"/>
                <w:sz w:val="23"/>
                <w:szCs w:val="23"/>
              </w:rPr>
            </w:pPr>
            <w:r w:rsidRPr="00C77AE8">
              <w:rPr>
                <w:rFonts w:asciiTheme="minorHAnsi" w:hAnsiTheme="minorHAnsi" w:cstheme="minorHAnsi"/>
                <w:sz w:val="23"/>
                <w:szCs w:val="23"/>
              </w:rPr>
              <w:t>License management services (K2)</w:t>
            </w:r>
          </w:p>
        </w:tc>
        <w:tc>
          <w:tcPr>
            <w:tcW w:w="1985" w:type="dxa"/>
          </w:tcPr>
          <w:p w:rsidR="004042C3" w:rsidRPr="00C77AE8" w:rsidRDefault="004042C3" w:rsidP="00C77AE8">
            <w:pPr>
              <w:ind w:left="360"/>
              <w:jc w:val="both"/>
              <w:rPr>
                <w:rFonts w:asciiTheme="minorHAnsi" w:hAnsiTheme="minorHAnsi" w:cstheme="minorHAnsi"/>
                <w:sz w:val="23"/>
                <w:szCs w:val="23"/>
              </w:rPr>
            </w:pPr>
          </w:p>
        </w:tc>
      </w:tr>
      <w:tr w:rsidR="004042C3" w:rsidRPr="00C77AE8" w:rsidTr="00183BB9">
        <w:tc>
          <w:tcPr>
            <w:tcW w:w="1129" w:type="dxa"/>
          </w:tcPr>
          <w:p w:rsidR="004042C3" w:rsidRPr="00C77AE8" w:rsidRDefault="004042C3" w:rsidP="00471A35">
            <w:pPr>
              <w:pStyle w:val="ListParagraph"/>
              <w:numPr>
                <w:ilvl w:val="0"/>
                <w:numId w:val="41"/>
              </w:numPr>
              <w:jc w:val="both"/>
              <w:rPr>
                <w:rFonts w:asciiTheme="minorHAnsi" w:hAnsiTheme="minorHAnsi" w:cstheme="minorHAnsi"/>
                <w:sz w:val="23"/>
                <w:szCs w:val="23"/>
              </w:rPr>
            </w:pPr>
          </w:p>
        </w:tc>
        <w:tc>
          <w:tcPr>
            <w:tcW w:w="6379" w:type="dxa"/>
          </w:tcPr>
          <w:p w:rsidR="004042C3" w:rsidRPr="00C77AE8" w:rsidRDefault="00A70514" w:rsidP="00C77AE8">
            <w:pPr>
              <w:pStyle w:val="ListParagraph"/>
              <w:numPr>
                <w:ilvl w:val="0"/>
                <w:numId w:val="0"/>
              </w:numPr>
              <w:ind w:left="720"/>
              <w:jc w:val="both"/>
              <w:rPr>
                <w:rFonts w:asciiTheme="minorHAnsi" w:hAnsiTheme="minorHAnsi" w:cstheme="minorHAnsi"/>
                <w:sz w:val="23"/>
                <w:szCs w:val="23"/>
              </w:rPr>
            </w:pPr>
            <w:r w:rsidRPr="00C77AE8">
              <w:rPr>
                <w:rFonts w:asciiTheme="minorHAnsi" w:hAnsiTheme="minorHAnsi" w:cstheme="minorHAnsi"/>
                <w:sz w:val="23"/>
                <w:szCs w:val="23"/>
              </w:rPr>
              <w:t>Report services</w:t>
            </w:r>
          </w:p>
        </w:tc>
        <w:tc>
          <w:tcPr>
            <w:tcW w:w="1985" w:type="dxa"/>
          </w:tcPr>
          <w:p w:rsidR="004042C3" w:rsidRPr="00C77AE8" w:rsidRDefault="004042C3" w:rsidP="00C77AE8">
            <w:pPr>
              <w:pStyle w:val="ListParagraph"/>
              <w:numPr>
                <w:ilvl w:val="0"/>
                <w:numId w:val="0"/>
              </w:numPr>
              <w:ind w:left="720"/>
              <w:jc w:val="both"/>
              <w:rPr>
                <w:rFonts w:asciiTheme="minorHAnsi" w:hAnsiTheme="minorHAnsi" w:cstheme="minorHAnsi"/>
                <w:sz w:val="23"/>
                <w:szCs w:val="23"/>
              </w:rPr>
            </w:pPr>
          </w:p>
        </w:tc>
      </w:tr>
      <w:tr w:rsidR="004042C3" w:rsidRPr="00C77AE8" w:rsidTr="00183BB9">
        <w:tc>
          <w:tcPr>
            <w:tcW w:w="1129" w:type="dxa"/>
          </w:tcPr>
          <w:p w:rsidR="004042C3" w:rsidRPr="00C77AE8" w:rsidRDefault="004042C3" w:rsidP="00471A35">
            <w:pPr>
              <w:pStyle w:val="ListParagraph"/>
              <w:numPr>
                <w:ilvl w:val="0"/>
                <w:numId w:val="41"/>
              </w:numPr>
              <w:jc w:val="both"/>
              <w:rPr>
                <w:rFonts w:asciiTheme="minorHAnsi" w:hAnsiTheme="minorHAnsi" w:cstheme="minorHAnsi"/>
                <w:sz w:val="23"/>
                <w:szCs w:val="23"/>
              </w:rPr>
            </w:pPr>
          </w:p>
        </w:tc>
        <w:tc>
          <w:tcPr>
            <w:tcW w:w="6379" w:type="dxa"/>
          </w:tcPr>
          <w:p w:rsidR="004042C3" w:rsidRPr="00C77AE8" w:rsidRDefault="00A70514" w:rsidP="00C77AE8">
            <w:pPr>
              <w:pStyle w:val="ListParagraph"/>
              <w:numPr>
                <w:ilvl w:val="0"/>
                <w:numId w:val="0"/>
              </w:numPr>
              <w:ind w:left="720"/>
              <w:jc w:val="both"/>
              <w:rPr>
                <w:rFonts w:asciiTheme="minorHAnsi" w:hAnsiTheme="minorHAnsi" w:cstheme="minorHAnsi"/>
                <w:sz w:val="23"/>
                <w:szCs w:val="23"/>
              </w:rPr>
            </w:pPr>
            <w:r w:rsidRPr="00C77AE8">
              <w:rPr>
                <w:rFonts w:asciiTheme="minorHAnsi" w:hAnsiTheme="minorHAnsi" w:cstheme="minorHAnsi"/>
                <w:sz w:val="23"/>
                <w:szCs w:val="23"/>
              </w:rPr>
              <w:t>Management services (Service Delivery management)</w:t>
            </w:r>
          </w:p>
        </w:tc>
        <w:tc>
          <w:tcPr>
            <w:tcW w:w="1985" w:type="dxa"/>
          </w:tcPr>
          <w:p w:rsidR="004042C3" w:rsidRPr="00C77AE8" w:rsidRDefault="004042C3" w:rsidP="00C77AE8">
            <w:pPr>
              <w:pStyle w:val="ListParagraph"/>
              <w:numPr>
                <w:ilvl w:val="0"/>
                <w:numId w:val="0"/>
              </w:numPr>
              <w:ind w:left="720"/>
              <w:jc w:val="both"/>
              <w:rPr>
                <w:rFonts w:asciiTheme="minorHAnsi" w:hAnsiTheme="minorHAnsi" w:cstheme="minorHAnsi"/>
                <w:sz w:val="23"/>
                <w:szCs w:val="23"/>
              </w:rPr>
            </w:pPr>
          </w:p>
        </w:tc>
      </w:tr>
    </w:tbl>
    <w:p w:rsidR="004042C3" w:rsidRPr="00C77AE8" w:rsidRDefault="004042C3" w:rsidP="00C77AE8">
      <w:pPr>
        <w:autoSpaceDE w:val="0"/>
        <w:autoSpaceDN w:val="0"/>
        <w:adjustRightInd w:val="0"/>
        <w:spacing w:after="78"/>
        <w:ind w:left="360"/>
        <w:jc w:val="both"/>
        <w:rPr>
          <w:rFonts w:asciiTheme="minorHAnsi" w:hAnsiTheme="minorHAnsi" w:cstheme="minorHAnsi"/>
          <w:color w:val="000000"/>
          <w:sz w:val="23"/>
          <w:szCs w:val="23"/>
          <w:lang w:eastAsia="en-ZA"/>
        </w:rPr>
      </w:pPr>
    </w:p>
    <w:p w:rsidR="00340DE1" w:rsidRPr="00C77AE8" w:rsidRDefault="00340DE1" w:rsidP="00C77AE8">
      <w:pPr>
        <w:jc w:val="both"/>
        <w:rPr>
          <w:rFonts w:asciiTheme="minorHAnsi" w:hAnsiTheme="minorHAnsi" w:cstheme="minorHAnsi"/>
          <w:sz w:val="23"/>
          <w:szCs w:val="23"/>
        </w:rPr>
      </w:pPr>
    </w:p>
    <w:p w:rsidR="00340DE1" w:rsidRPr="00C77AE8" w:rsidRDefault="00340DE1" w:rsidP="00C77AE8">
      <w:pPr>
        <w:jc w:val="both"/>
        <w:rPr>
          <w:rFonts w:asciiTheme="minorHAnsi" w:hAnsiTheme="minorHAnsi" w:cstheme="minorHAnsi"/>
          <w:sz w:val="23"/>
          <w:szCs w:val="23"/>
        </w:rPr>
      </w:pPr>
    </w:p>
    <w:p w:rsidR="004C2A82" w:rsidRPr="00C77AE8" w:rsidRDefault="00340DE1" w:rsidP="00C77AE8">
      <w:pPr>
        <w:spacing w:after="120"/>
        <w:ind w:left="360"/>
        <w:jc w:val="both"/>
        <w:rPr>
          <w:rFonts w:asciiTheme="minorHAnsi" w:hAnsiTheme="minorHAnsi" w:cstheme="minorHAnsi"/>
          <w:sz w:val="23"/>
          <w:szCs w:val="23"/>
        </w:rPr>
      </w:pPr>
      <w:r w:rsidRPr="00C77AE8">
        <w:rPr>
          <w:rFonts w:asciiTheme="minorHAnsi" w:hAnsiTheme="minorHAnsi" w:cstheme="minorHAnsi"/>
          <w:sz w:val="23"/>
          <w:szCs w:val="23"/>
        </w:rPr>
        <w:t xml:space="preserve">I, the bidder (Full </w:t>
      </w:r>
      <w:proofErr w:type="gramStart"/>
      <w:r w:rsidRPr="00C77AE8">
        <w:rPr>
          <w:rFonts w:asciiTheme="minorHAnsi" w:hAnsiTheme="minorHAnsi" w:cstheme="minorHAnsi"/>
          <w:sz w:val="23"/>
          <w:szCs w:val="23"/>
        </w:rPr>
        <w:t>names)…</w:t>
      </w:r>
      <w:proofErr w:type="gramEnd"/>
      <w:r w:rsidRPr="00C77AE8">
        <w:rPr>
          <w:rFonts w:asciiTheme="minorHAnsi" w:hAnsiTheme="minorHAnsi" w:cstheme="minorHAnsi"/>
          <w:sz w:val="23"/>
          <w:szCs w:val="23"/>
        </w:rPr>
        <w:t xml:space="preserve">…………………………………………………….representing (company </w:t>
      </w:r>
    </w:p>
    <w:p w:rsidR="004C2A82" w:rsidRPr="00C77AE8" w:rsidRDefault="00340DE1" w:rsidP="00C77AE8">
      <w:pPr>
        <w:spacing w:after="120"/>
        <w:ind w:left="360"/>
        <w:jc w:val="both"/>
        <w:rPr>
          <w:rFonts w:asciiTheme="minorHAnsi" w:hAnsiTheme="minorHAnsi" w:cstheme="minorHAnsi"/>
          <w:sz w:val="23"/>
          <w:szCs w:val="23"/>
        </w:rPr>
      </w:pPr>
      <w:proofErr w:type="gramStart"/>
      <w:r w:rsidRPr="00C77AE8">
        <w:rPr>
          <w:rFonts w:asciiTheme="minorHAnsi" w:hAnsiTheme="minorHAnsi" w:cstheme="minorHAnsi"/>
          <w:sz w:val="23"/>
          <w:szCs w:val="23"/>
        </w:rPr>
        <w:t>name)…</w:t>
      </w:r>
      <w:proofErr w:type="gramEnd"/>
      <w:r w:rsidRPr="00C77AE8">
        <w:rPr>
          <w:rFonts w:asciiTheme="minorHAnsi" w:hAnsiTheme="minorHAnsi" w:cstheme="minorHAnsi"/>
          <w:sz w:val="23"/>
          <w:szCs w:val="23"/>
        </w:rPr>
        <w:t xml:space="preserve">……………………………………………………….. Hereby confirm that I comply with the above </w:t>
      </w:r>
    </w:p>
    <w:p w:rsidR="004C2A82" w:rsidRPr="00C77AE8" w:rsidRDefault="00340DE1" w:rsidP="00C77AE8">
      <w:pPr>
        <w:spacing w:after="120"/>
        <w:ind w:left="360"/>
        <w:jc w:val="both"/>
        <w:rPr>
          <w:rFonts w:asciiTheme="minorHAnsi" w:hAnsiTheme="minorHAnsi" w:cstheme="minorHAnsi"/>
          <w:sz w:val="23"/>
          <w:szCs w:val="23"/>
        </w:rPr>
      </w:pPr>
      <w:r w:rsidRPr="00C77AE8">
        <w:rPr>
          <w:rFonts w:asciiTheme="minorHAnsi" w:hAnsiTheme="minorHAnsi" w:cstheme="minorHAnsi"/>
          <w:sz w:val="23"/>
          <w:szCs w:val="23"/>
        </w:rPr>
        <w:t xml:space="preserve">Technical Mandatory Requirements and understand that it will form part of the contract and is </w:t>
      </w:r>
    </w:p>
    <w:p w:rsidR="00340DE1" w:rsidRPr="00340DE1" w:rsidRDefault="00340DE1" w:rsidP="00340DE1">
      <w:pPr>
        <w:spacing w:after="120"/>
        <w:ind w:left="360"/>
        <w:jc w:val="both"/>
        <w:rPr>
          <w:szCs w:val="24"/>
        </w:rPr>
      </w:pPr>
      <w:r w:rsidRPr="00340DE1">
        <w:rPr>
          <w:szCs w:val="24"/>
        </w:rPr>
        <w:t>legally binding.</w:t>
      </w:r>
      <w:bookmarkEnd w:id="102"/>
    </w:p>
    <w:sectPr w:rsidR="00340DE1" w:rsidRPr="00340DE1" w:rsidSect="00FB4C18">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039" w:rsidRDefault="00B01039" w:rsidP="0096715B">
      <w:r>
        <w:separator/>
      </w:r>
    </w:p>
    <w:p w:rsidR="00B01039" w:rsidRDefault="00B01039"/>
  </w:endnote>
  <w:endnote w:type="continuationSeparator" w:id="0">
    <w:p w:rsidR="00B01039" w:rsidRDefault="00B01039" w:rsidP="0096715B">
      <w:r>
        <w:continuationSeparator/>
      </w:r>
    </w:p>
    <w:p w:rsidR="00B01039" w:rsidRDefault="00B01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29" w:rsidRDefault="00923329" w:rsidP="00DB4744">
    <w:pPr>
      <w:pStyle w:val="Footer"/>
      <w:tabs>
        <w:tab w:val="clear" w:pos="4513"/>
        <w:tab w:val="clear" w:pos="9026"/>
        <w:tab w:val="right" w:pos="9639"/>
      </w:tabs>
      <w:jc w:val="right"/>
      <w:rPr>
        <w:noProof/>
      </w:rPr>
    </w:pPr>
  </w:p>
  <w:p w:rsidR="00923329" w:rsidRDefault="00923329"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p w:rsidR="00923329" w:rsidRPr="006302B2" w:rsidRDefault="00923329" w:rsidP="00626A04">
    <w:pPr>
      <w:pStyle w:val="Header"/>
      <w:tabs>
        <w:tab w:val="clear" w:pos="4513"/>
        <w:tab w:val="clear" w:pos="9026"/>
      </w:tabs>
      <w:jc w:val="center"/>
      <w:rPr>
        <w:b/>
        <w:sz w:val="22"/>
      </w:rPr>
    </w:pPr>
    <w:r w:rsidRPr="006302B2">
      <w:rPr>
        <w:b/>
        <w:sz w:val="22"/>
      </w:rPr>
      <w:t>CONFIDENTIAL</w:t>
    </w:r>
  </w:p>
  <w:p w:rsidR="00923329" w:rsidRDefault="009233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039" w:rsidRDefault="00B01039" w:rsidP="0096715B">
      <w:r>
        <w:separator/>
      </w:r>
    </w:p>
    <w:p w:rsidR="00B01039" w:rsidRDefault="00B01039"/>
  </w:footnote>
  <w:footnote w:type="continuationSeparator" w:id="0">
    <w:p w:rsidR="00B01039" w:rsidRDefault="00B01039" w:rsidP="0096715B">
      <w:r>
        <w:continuationSeparator/>
      </w:r>
    </w:p>
    <w:p w:rsidR="00B01039" w:rsidRDefault="00B010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50954D3"/>
    <w:multiLevelType w:val="multilevel"/>
    <w:tmpl w:val="E740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32D6D"/>
    <w:multiLevelType w:val="hybridMultilevel"/>
    <w:tmpl w:val="4EAA5FF0"/>
    <w:lvl w:ilvl="0" w:tplc="5DC4AE0C">
      <w:start w:val="1"/>
      <w:numFmt w:val="lowerLetter"/>
      <w:lvlText w:val="%1)"/>
      <w:lvlJc w:val="left"/>
      <w:pPr>
        <w:ind w:left="360" w:hanging="360"/>
      </w:pPr>
      <w:rPr>
        <w:rFonts w:ascii="Calibri" w:hAnsi="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8CD4739"/>
    <w:multiLevelType w:val="multilevel"/>
    <w:tmpl w:val="15B29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CE678D"/>
    <w:multiLevelType w:val="multilevel"/>
    <w:tmpl w:val="CDC0BB44"/>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3A5534F"/>
    <w:multiLevelType w:val="multilevel"/>
    <w:tmpl w:val="80860D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0B7F90"/>
    <w:multiLevelType w:val="multilevel"/>
    <w:tmpl w:val="FF40D6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9B7CFC"/>
    <w:multiLevelType w:val="multilevel"/>
    <w:tmpl w:val="FFC0F68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BA1164F"/>
    <w:multiLevelType w:val="hybridMultilevel"/>
    <w:tmpl w:val="F750503A"/>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644"/>
        </w:tabs>
        <w:ind w:left="709"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7"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45F1BBC"/>
    <w:multiLevelType w:val="multilevel"/>
    <w:tmpl w:val="187EE95C"/>
    <w:styleLink w:val="Bullet-ChapterText11"/>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24FE583C"/>
    <w:multiLevelType w:val="hybridMultilevel"/>
    <w:tmpl w:val="8F9E3D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3F7AA7"/>
    <w:multiLevelType w:val="hybridMultilevel"/>
    <w:tmpl w:val="6E786070"/>
    <w:lvl w:ilvl="0" w:tplc="BFE2BD52">
      <w:start w:val="1"/>
      <w:numFmt w:val="lowerLetter"/>
      <w:lvlText w:val="%1)"/>
      <w:lvlJc w:val="left"/>
      <w:pPr>
        <w:ind w:left="927" w:hanging="360"/>
      </w:pPr>
      <w:rPr>
        <w:rFonts w:asciiTheme="minorHAnsi" w:hAnsiTheme="minorHAnsi"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2" w15:restartNumberingAfterBreak="0">
    <w:nsid w:val="2AB17537"/>
    <w:multiLevelType w:val="hybridMultilevel"/>
    <w:tmpl w:val="0A8CF4C4"/>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3" w15:restartNumberingAfterBreak="0">
    <w:nsid w:val="2B6B6387"/>
    <w:multiLevelType w:val="hybridMultilevel"/>
    <w:tmpl w:val="0C36C98C"/>
    <w:lvl w:ilvl="0" w:tplc="1C09001B">
      <w:start w:val="1"/>
      <w:numFmt w:val="lowerRoman"/>
      <w:lvlText w:val="%1."/>
      <w:lvlJc w:val="right"/>
      <w:pPr>
        <w:ind w:left="720" w:hanging="360"/>
      </w:p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BFF047C"/>
    <w:multiLevelType w:val="multilevel"/>
    <w:tmpl w:val="2D928EE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66279A1"/>
    <w:multiLevelType w:val="hybridMultilevel"/>
    <w:tmpl w:val="C99E4EF4"/>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96517FD"/>
    <w:multiLevelType w:val="multilevel"/>
    <w:tmpl w:val="E7E4C68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0" w15:restartNumberingAfterBreak="0">
    <w:nsid w:val="3F380EFD"/>
    <w:multiLevelType w:val="hybridMultilevel"/>
    <w:tmpl w:val="42E6DFEA"/>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134273A"/>
    <w:multiLevelType w:val="multilevel"/>
    <w:tmpl w:val="2BD626A6"/>
    <w:lvl w:ilvl="0">
      <w:start w:val="1"/>
      <w:numFmt w:val="lowerLetter"/>
      <w:lvlText w:val="(%1)"/>
      <w:lvlJc w:val="left"/>
      <w:pPr>
        <w:tabs>
          <w:tab w:val="num" w:pos="927"/>
        </w:tabs>
        <w:ind w:left="927" w:hanging="567"/>
      </w:pPr>
      <w:rPr>
        <w:rFonts w:hint="default"/>
        <w:b w:val="0"/>
      </w:rPr>
    </w:lvl>
    <w:lvl w:ilvl="1">
      <w:start w:val="1"/>
      <w:numFmt w:val="lowerLetter"/>
      <w:lvlText w:val="(%2)"/>
      <w:lvlJc w:val="left"/>
      <w:pPr>
        <w:tabs>
          <w:tab w:val="num" w:pos="1494"/>
        </w:tabs>
        <w:ind w:left="1494" w:hanging="567"/>
      </w:pPr>
      <w:rPr>
        <w:rFonts w:hint="default"/>
        <w:b w:val="0"/>
        <w:color w:val="auto"/>
      </w:rPr>
    </w:lvl>
    <w:lvl w:ilvl="2">
      <w:start w:val="1"/>
      <w:numFmt w:val="lowerRoman"/>
      <w:lvlText w:val="(%3)"/>
      <w:lvlJc w:val="left"/>
      <w:pPr>
        <w:tabs>
          <w:tab w:val="num" w:pos="2061"/>
        </w:tabs>
        <w:ind w:left="2061" w:hanging="567"/>
      </w:pPr>
      <w:rPr>
        <w:rFonts w:hint="default"/>
        <w:b w:val="0"/>
      </w:rPr>
    </w:lvl>
    <w:lvl w:ilvl="3">
      <w:start w:val="1"/>
      <w:numFmt w:val="decimal"/>
      <w:lvlText w:val="%4)"/>
      <w:lvlJc w:val="left"/>
      <w:pPr>
        <w:tabs>
          <w:tab w:val="num" w:pos="2628"/>
        </w:tabs>
        <w:ind w:left="2628" w:hanging="567"/>
      </w:pPr>
      <w:rPr>
        <w:rFonts w:hint="default"/>
      </w:rPr>
    </w:lvl>
    <w:lvl w:ilvl="4">
      <w:start w:val="1"/>
      <w:numFmt w:val="lowerRoman"/>
      <w:lvlText w:val="(%5)"/>
      <w:lvlJc w:val="left"/>
      <w:pPr>
        <w:ind w:left="3195" w:hanging="567"/>
      </w:pPr>
      <w:rPr>
        <w:rFonts w:hint="default"/>
      </w:rPr>
    </w:lvl>
    <w:lvl w:ilvl="5">
      <w:start w:val="1"/>
      <w:numFmt w:val="lowerRoman"/>
      <w:lvlText w:val="(%6)"/>
      <w:lvlJc w:val="left"/>
      <w:pPr>
        <w:ind w:left="3762" w:hanging="567"/>
      </w:pPr>
      <w:rPr>
        <w:rFonts w:hint="default"/>
      </w:rPr>
    </w:lvl>
    <w:lvl w:ilvl="6">
      <w:start w:val="1"/>
      <w:numFmt w:val="decimal"/>
      <w:lvlText w:val="%7."/>
      <w:lvlJc w:val="left"/>
      <w:pPr>
        <w:ind w:left="4329" w:hanging="567"/>
      </w:pPr>
      <w:rPr>
        <w:rFonts w:hint="default"/>
      </w:rPr>
    </w:lvl>
    <w:lvl w:ilvl="7">
      <w:start w:val="1"/>
      <w:numFmt w:val="lowerLetter"/>
      <w:lvlText w:val="%8."/>
      <w:lvlJc w:val="left"/>
      <w:pPr>
        <w:ind w:left="4896" w:hanging="567"/>
      </w:pPr>
      <w:rPr>
        <w:rFonts w:hint="default"/>
      </w:rPr>
    </w:lvl>
    <w:lvl w:ilvl="8">
      <w:start w:val="1"/>
      <w:numFmt w:val="lowerRoman"/>
      <w:lvlText w:val="%9."/>
      <w:lvlJc w:val="left"/>
      <w:pPr>
        <w:ind w:left="5463" w:hanging="567"/>
      </w:pPr>
      <w:rPr>
        <w:rFonts w:hint="default"/>
      </w:rPr>
    </w:lvl>
  </w:abstractNum>
  <w:abstractNum w:abstractNumId="32"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8D71284"/>
    <w:multiLevelType w:val="multilevel"/>
    <w:tmpl w:val="1AB2648A"/>
    <w:lvl w:ilvl="0">
      <w:start w:val="1"/>
      <w:numFmt w:val="decimal"/>
      <w:lvlText w:val="%1."/>
      <w:lvlJc w:val="left"/>
      <w:pPr>
        <w:tabs>
          <w:tab w:val="num" w:pos="927"/>
        </w:tabs>
        <w:ind w:left="927" w:hanging="567"/>
      </w:pPr>
      <w:rPr>
        <w:rFonts w:hint="default"/>
        <w:b w:val="0"/>
      </w:rPr>
    </w:lvl>
    <w:lvl w:ilvl="1">
      <w:start w:val="1"/>
      <w:numFmt w:val="lowerLetter"/>
      <w:lvlText w:val="(%2)"/>
      <w:lvlJc w:val="left"/>
      <w:pPr>
        <w:tabs>
          <w:tab w:val="num" w:pos="1494"/>
        </w:tabs>
        <w:ind w:left="1494" w:hanging="567"/>
      </w:pPr>
      <w:rPr>
        <w:rFonts w:hint="default"/>
        <w:b w:val="0"/>
        <w:color w:val="auto"/>
      </w:rPr>
    </w:lvl>
    <w:lvl w:ilvl="2">
      <w:start w:val="1"/>
      <w:numFmt w:val="lowerRoman"/>
      <w:lvlText w:val="(%3)"/>
      <w:lvlJc w:val="left"/>
      <w:pPr>
        <w:tabs>
          <w:tab w:val="num" w:pos="2061"/>
        </w:tabs>
        <w:ind w:left="2061" w:hanging="567"/>
      </w:pPr>
      <w:rPr>
        <w:rFonts w:hint="default"/>
        <w:b w:val="0"/>
      </w:rPr>
    </w:lvl>
    <w:lvl w:ilvl="3">
      <w:start w:val="1"/>
      <w:numFmt w:val="decimal"/>
      <w:lvlText w:val="%4)"/>
      <w:lvlJc w:val="left"/>
      <w:pPr>
        <w:tabs>
          <w:tab w:val="num" w:pos="2628"/>
        </w:tabs>
        <w:ind w:left="2628" w:hanging="567"/>
      </w:pPr>
      <w:rPr>
        <w:rFonts w:hint="default"/>
      </w:rPr>
    </w:lvl>
    <w:lvl w:ilvl="4">
      <w:start w:val="1"/>
      <w:numFmt w:val="lowerRoman"/>
      <w:lvlText w:val="(%5)"/>
      <w:lvlJc w:val="left"/>
      <w:pPr>
        <w:ind w:left="3195" w:hanging="567"/>
      </w:pPr>
      <w:rPr>
        <w:rFonts w:hint="default"/>
      </w:rPr>
    </w:lvl>
    <w:lvl w:ilvl="5">
      <w:start w:val="1"/>
      <w:numFmt w:val="lowerRoman"/>
      <w:lvlText w:val="(%6)"/>
      <w:lvlJc w:val="left"/>
      <w:pPr>
        <w:ind w:left="3762" w:hanging="567"/>
      </w:pPr>
      <w:rPr>
        <w:rFonts w:hint="default"/>
      </w:rPr>
    </w:lvl>
    <w:lvl w:ilvl="6">
      <w:start w:val="1"/>
      <w:numFmt w:val="decimal"/>
      <w:lvlText w:val="%7."/>
      <w:lvlJc w:val="left"/>
      <w:pPr>
        <w:ind w:left="4329" w:hanging="567"/>
      </w:pPr>
      <w:rPr>
        <w:rFonts w:hint="default"/>
      </w:rPr>
    </w:lvl>
    <w:lvl w:ilvl="7">
      <w:start w:val="1"/>
      <w:numFmt w:val="lowerLetter"/>
      <w:lvlText w:val="%8."/>
      <w:lvlJc w:val="left"/>
      <w:pPr>
        <w:ind w:left="4896" w:hanging="567"/>
      </w:pPr>
      <w:rPr>
        <w:rFonts w:hint="default"/>
      </w:rPr>
    </w:lvl>
    <w:lvl w:ilvl="8">
      <w:start w:val="1"/>
      <w:numFmt w:val="lowerRoman"/>
      <w:lvlText w:val="%9."/>
      <w:lvlJc w:val="left"/>
      <w:pPr>
        <w:ind w:left="5463" w:hanging="567"/>
      </w:pPr>
      <w:rPr>
        <w:rFonts w:hint="default"/>
      </w:rPr>
    </w:lvl>
  </w:abstractNum>
  <w:abstractNum w:abstractNumId="35"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6" w15:restartNumberingAfterBreak="0">
    <w:nsid w:val="55137FB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7" w15:restartNumberingAfterBreak="0">
    <w:nsid w:val="591825AA"/>
    <w:multiLevelType w:val="hybridMultilevel"/>
    <w:tmpl w:val="47FE6CD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F4172F"/>
    <w:multiLevelType w:val="multilevel"/>
    <w:tmpl w:val="2592C2C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657637D"/>
    <w:multiLevelType w:val="hybridMultilevel"/>
    <w:tmpl w:val="339EA24A"/>
    <w:lvl w:ilvl="0" w:tplc="822A1010">
      <w:start w:val="1"/>
      <w:numFmt w:val="lowerLetter"/>
      <w:pStyle w:val="Listlevel1"/>
      <w:lvlText w:val="%1)"/>
      <w:lvlJc w:val="left"/>
      <w:pPr>
        <w:tabs>
          <w:tab w:val="num" w:pos="567"/>
        </w:tabs>
        <w:ind w:left="567" w:hanging="567"/>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6A440A0D"/>
    <w:multiLevelType w:val="multilevel"/>
    <w:tmpl w:val="8782F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5" w15:restartNumberingAfterBreak="0">
    <w:nsid w:val="76707E2C"/>
    <w:multiLevelType w:val="multilevel"/>
    <w:tmpl w:val="40CA0F6A"/>
    <w:lvl w:ilvl="0">
      <w:start w:val="11"/>
      <w:numFmt w:val="decimal"/>
      <w:lvlText w:val="%1"/>
      <w:lvlJc w:val="left"/>
      <w:pPr>
        <w:ind w:left="504" w:hanging="504"/>
      </w:pPr>
      <w:rPr>
        <w:rFonts w:asciiTheme="minorHAnsi" w:hAnsiTheme="minorHAnsi" w:hint="default"/>
        <w:b/>
      </w:rPr>
    </w:lvl>
    <w:lvl w:ilvl="1">
      <w:start w:val="1"/>
      <w:numFmt w:val="decimal"/>
      <w:lvlText w:val="%1.%2"/>
      <w:lvlJc w:val="left"/>
      <w:pPr>
        <w:ind w:left="504" w:hanging="504"/>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1080" w:hanging="108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440" w:hanging="144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800" w:hanging="1800"/>
      </w:pPr>
      <w:rPr>
        <w:rFonts w:asciiTheme="minorHAnsi" w:hAnsiTheme="minorHAnsi" w:hint="default"/>
        <w:b/>
      </w:rPr>
    </w:lvl>
    <w:lvl w:ilvl="8">
      <w:start w:val="1"/>
      <w:numFmt w:val="decimal"/>
      <w:lvlText w:val="%1.%2.%3.%4.%5.%6.%7.%8.%9"/>
      <w:lvlJc w:val="left"/>
      <w:pPr>
        <w:ind w:left="2160" w:hanging="2160"/>
      </w:pPr>
      <w:rPr>
        <w:rFonts w:asciiTheme="minorHAnsi" w:hAnsiTheme="minorHAnsi" w:hint="default"/>
        <w:b/>
      </w:rPr>
    </w:lvl>
  </w:abstractNum>
  <w:abstractNum w:abstractNumId="46" w15:restartNumberingAfterBreak="0">
    <w:nsid w:val="7728153A"/>
    <w:multiLevelType w:val="hybridMultilevel"/>
    <w:tmpl w:val="FAFC3F22"/>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2"/>
  </w:num>
  <w:num w:numId="2">
    <w:abstractNumId w:val="33"/>
  </w:num>
  <w:num w:numId="3">
    <w:abstractNumId w:val="18"/>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6"/>
  </w:num>
  <w:num w:numId="14">
    <w:abstractNumId w:val="39"/>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12"/>
  </w:num>
  <w:num w:numId="19">
    <w:abstractNumId w:val="2"/>
  </w:num>
  <w:num w:numId="20">
    <w:abstractNumId w:val="21"/>
  </w:num>
  <w:num w:numId="21">
    <w:abstractNumId w:val="4"/>
  </w:num>
  <w:num w:numId="22">
    <w:abstractNumId w:val="43"/>
  </w:num>
  <w:num w:numId="23">
    <w:abstractNumId w:val="24"/>
  </w:num>
  <w:num w:numId="24">
    <w:abstractNumId w:val="46"/>
  </w:num>
  <w:num w:numId="25">
    <w:abstractNumId w:val="8"/>
  </w:num>
  <w:num w:numId="26">
    <w:abstractNumId w:val="9"/>
  </w:num>
  <w:num w:numId="27">
    <w:abstractNumId w:val="45"/>
  </w:num>
  <w:num w:numId="28">
    <w:abstractNumId w:val="1"/>
  </w:num>
  <w:num w:numId="29">
    <w:abstractNumId w:val="22"/>
  </w:num>
  <w:num w:numId="30">
    <w:abstractNumId w:val="34"/>
  </w:num>
  <w:num w:numId="31">
    <w:abstractNumId w:val="37"/>
  </w:num>
  <w:num w:numId="32">
    <w:abstractNumId w:val="11"/>
  </w:num>
  <w:num w:numId="33">
    <w:abstractNumId w:val="40"/>
  </w:num>
  <w:num w:numId="34">
    <w:abstractNumId w:val="31"/>
  </w:num>
  <w:num w:numId="35">
    <w:abstractNumId w:val="27"/>
  </w:num>
  <w:num w:numId="36">
    <w:abstractNumId w:val="23"/>
  </w:num>
  <w:num w:numId="37">
    <w:abstractNumId w:val="28"/>
  </w:num>
  <w:num w:numId="38">
    <w:abstractNumId w:val="13"/>
  </w:num>
  <w:num w:numId="39">
    <w:abstractNumId w:val="7"/>
  </w:num>
  <w:num w:numId="40">
    <w:abstractNumId w:val="30"/>
  </w:num>
  <w:num w:numId="41">
    <w:abstractNumId w:val="20"/>
  </w:num>
  <w:num w:numId="42">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1B9"/>
    <w:rsid w:val="00002694"/>
    <w:rsid w:val="0000338F"/>
    <w:rsid w:val="00011E72"/>
    <w:rsid w:val="0001343F"/>
    <w:rsid w:val="000139AD"/>
    <w:rsid w:val="00013E9B"/>
    <w:rsid w:val="00015062"/>
    <w:rsid w:val="000156A7"/>
    <w:rsid w:val="00015AB4"/>
    <w:rsid w:val="00016B33"/>
    <w:rsid w:val="000176B5"/>
    <w:rsid w:val="000212F3"/>
    <w:rsid w:val="00022FBE"/>
    <w:rsid w:val="00024A22"/>
    <w:rsid w:val="00025D72"/>
    <w:rsid w:val="00026222"/>
    <w:rsid w:val="000272AC"/>
    <w:rsid w:val="00030990"/>
    <w:rsid w:val="0003164A"/>
    <w:rsid w:val="00033577"/>
    <w:rsid w:val="000402F6"/>
    <w:rsid w:val="000425F2"/>
    <w:rsid w:val="00043A64"/>
    <w:rsid w:val="000452C9"/>
    <w:rsid w:val="0004589C"/>
    <w:rsid w:val="00046429"/>
    <w:rsid w:val="00047939"/>
    <w:rsid w:val="00052087"/>
    <w:rsid w:val="00052E16"/>
    <w:rsid w:val="00055A94"/>
    <w:rsid w:val="000605EE"/>
    <w:rsid w:val="00063922"/>
    <w:rsid w:val="00071BB9"/>
    <w:rsid w:val="000729B4"/>
    <w:rsid w:val="000746E3"/>
    <w:rsid w:val="0007567D"/>
    <w:rsid w:val="00076A17"/>
    <w:rsid w:val="00081651"/>
    <w:rsid w:val="0008305B"/>
    <w:rsid w:val="0008733A"/>
    <w:rsid w:val="00087F5B"/>
    <w:rsid w:val="00090A09"/>
    <w:rsid w:val="000912F0"/>
    <w:rsid w:val="000948C0"/>
    <w:rsid w:val="00094A3B"/>
    <w:rsid w:val="00094B22"/>
    <w:rsid w:val="00094B3F"/>
    <w:rsid w:val="00096369"/>
    <w:rsid w:val="000A1680"/>
    <w:rsid w:val="000A3E82"/>
    <w:rsid w:val="000A4536"/>
    <w:rsid w:val="000A460F"/>
    <w:rsid w:val="000A7C13"/>
    <w:rsid w:val="000B0E14"/>
    <w:rsid w:val="000B17A9"/>
    <w:rsid w:val="000B1D42"/>
    <w:rsid w:val="000B36F6"/>
    <w:rsid w:val="000B442E"/>
    <w:rsid w:val="000B73D1"/>
    <w:rsid w:val="000C13E5"/>
    <w:rsid w:val="000C14C0"/>
    <w:rsid w:val="000C30AD"/>
    <w:rsid w:val="000C4C3D"/>
    <w:rsid w:val="000C4F18"/>
    <w:rsid w:val="000D178E"/>
    <w:rsid w:val="000D2B41"/>
    <w:rsid w:val="000D2D4E"/>
    <w:rsid w:val="000D4B6A"/>
    <w:rsid w:val="000D4BCD"/>
    <w:rsid w:val="000E12E8"/>
    <w:rsid w:val="000E459E"/>
    <w:rsid w:val="000F097F"/>
    <w:rsid w:val="000F31FA"/>
    <w:rsid w:val="000F53C3"/>
    <w:rsid w:val="0010074C"/>
    <w:rsid w:val="0010265C"/>
    <w:rsid w:val="001046D6"/>
    <w:rsid w:val="00105C73"/>
    <w:rsid w:val="001066D8"/>
    <w:rsid w:val="00112E4A"/>
    <w:rsid w:val="00114439"/>
    <w:rsid w:val="0011664A"/>
    <w:rsid w:val="001209C4"/>
    <w:rsid w:val="00121E4D"/>
    <w:rsid w:val="00122918"/>
    <w:rsid w:val="001244B9"/>
    <w:rsid w:val="00124D31"/>
    <w:rsid w:val="0012754D"/>
    <w:rsid w:val="0013057A"/>
    <w:rsid w:val="001306FF"/>
    <w:rsid w:val="00130B23"/>
    <w:rsid w:val="00130BAF"/>
    <w:rsid w:val="00131B21"/>
    <w:rsid w:val="00135BE5"/>
    <w:rsid w:val="001440B5"/>
    <w:rsid w:val="0014430A"/>
    <w:rsid w:val="00146A41"/>
    <w:rsid w:val="00147A09"/>
    <w:rsid w:val="00147C40"/>
    <w:rsid w:val="00154D5D"/>
    <w:rsid w:val="00157C27"/>
    <w:rsid w:val="001600DC"/>
    <w:rsid w:val="0016093F"/>
    <w:rsid w:val="00163FB4"/>
    <w:rsid w:val="00164C89"/>
    <w:rsid w:val="00164ED7"/>
    <w:rsid w:val="00167009"/>
    <w:rsid w:val="00167111"/>
    <w:rsid w:val="00167805"/>
    <w:rsid w:val="001748FA"/>
    <w:rsid w:val="0017710D"/>
    <w:rsid w:val="00180935"/>
    <w:rsid w:val="00183BB9"/>
    <w:rsid w:val="00185F72"/>
    <w:rsid w:val="00186DCB"/>
    <w:rsid w:val="00190E5E"/>
    <w:rsid w:val="001913B8"/>
    <w:rsid w:val="00191607"/>
    <w:rsid w:val="00193827"/>
    <w:rsid w:val="00194A27"/>
    <w:rsid w:val="001959D6"/>
    <w:rsid w:val="001A0182"/>
    <w:rsid w:val="001A25A4"/>
    <w:rsid w:val="001A2C3A"/>
    <w:rsid w:val="001A317E"/>
    <w:rsid w:val="001A4702"/>
    <w:rsid w:val="001A4EAF"/>
    <w:rsid w:val="001A52EB"/>
    <w:rsid w:val="001A69F7"/>
    <w:rsid w:val="001A7C0D"/>
    <w:rsid w:val="001B38A9"/>
    <w:rsid w:val="001B62D5"/>
    <w:rsid w:val="001C0CCC"/>
    <w:rsid w:val="001C1C14"/>
    <w:rsid w:val="001C2CA9"/>
    <w:rsid w:val="001C3A0E"/>
    <w:rsid w:val="001C5223"/>
    <w:rsid w:val="001C529A"/>
    <w:rsid w:val="001C76A2"/>
    <w:rsid w:val="001C7B1B"/>
    <w:rsid w:val="001C7D1C"/>
    <w:rsid w:val="001C7F0D"/>
    <w:rsid w:val="001D2F39"/>
    <w:rsid w:val="001D34CA"/>
    <w:rsid w:val="001D6778"/>
    <w:rsid w:val="001E047C"/>
    <w:rsid w:val="001E2BC6"/>
    <w:rsid w:val="001E2DE9"/>
    <w:rsid w:val="001E62CD"/>
    <w:rsid w:val="001E64D0"/>
    <w:rsid w:val="001E6A90"/>
    <w:rsid w:val="001E7EBF"/>
    <w:rsid w:val="001F112D"/>
    <w:rsid w:val="001F1650"/>
    <w:rsid w:val="001F2130"/>
    <w:rsid w:val="001F4BA5"/>
    <w:rsid w:val="001F4BD1"/>
    <w:rsid w:val="001F4FB9"/>
    <w:rsid w:val="001F50F5"/>
    <w:rsid w:val="001F664F"/>
    <w:rsid w:val="00201BBC"/>
    <w:rsid w:val="002029D8"/>
    <w:rsid w:val="00203DF3"/>
    <w:rsid w:val="0020528D"/>
    <w:rsid w:val="002061FF"/>
    <w:rsid w:val="00210BFF"/>
    <w:rsid w:val="00210C80"/>
    <w:rsid w:val="002115BA"/>
    <w:rsid w:val="00213444"/>
    <w:rsid w:val="0021780E"/>
    <w:rsid w:val="00217ED3"/>
    <w:rsid w:val="00220334"/>
    <w:rsid w:val="00220A26"/>
    <w:rsid w:val="00221161"/>
    <w:rsid w:val="0022203A"/>
    <w:rsid w:val="00224225"/>
    <w:rsid w:val="00225F5E"/>
    <w:rsid w:val="00227C30"/>
    <w:rsid w:val="002318D4"/>
    <w:rsid w:val="0023246C"/>
    <w:rsid w:val="002339F9"/>
    <w:rsid w:val="0023470F"/>
    <w:rsid w:val="00234C61"/>
    <w:rsid w:val="002350E2"/>
    <w:rsid w:val="00236444"/>
    <w:rsid w:val="00246F85"/>
    <w:rsid w:val="00250010"/>
    <w:rsid w:val="00253387"/>
    <w:rsid w:val="00253CD2"/>
    <w:rsid w:val="0026041C"/>
    <w:rsid w:val="00261DBC"/>
    <w:rsid w:val="00265B3D"/>
    <w:rsid w:val="002678A3"/>
    <w:rsid w:val="00273113"/>
    <w:rsid w:val="002733FD"/>
    <w:rsid w:val="00275A66"/>
    <w:rsid w:val="002773CA"/>
    <w:rsid w:val="002807A3"/>
    <w:rsid w:val="00281370"/>
    <w:rsid w:val="00283ED6"/>
    <w:rsid w:val="00287230"/>
    <w:rsid w:val="00293CFE"/>
    <w:rsid w:val="00296E66"/>
    <w:rsid w:val="00297CF8"/>
    <w:rsid w:val="002A08F5"/>
    <w:rsid w:val="002A17B9"/>
    <w:rsid w:val="002A36E6"/>
    <w:rsid w:val="002B1E61"/>
    <w:rsid w:val="002B335E"/>
    <w:rsid w:val="002B53E7"/>
    <w:rsid w:val="002C0AEC"/>
    <w:rsid w:val="002C0B8F"/>
    <w:rsid w:val="002C28F7"/>
    <w:rsid w:val="002C2E47"/>
    <w:rsid w:val="002C5974"/>
    <w:rsid w:val="002C597E"/>
    <w:rsid w:val="002C7E00"/>
    <w:rsid w:val="002D1183"/>
    <w:rsid w:val="002D765B"/>
    <w:rsid w:val="002E00A1"/>
    <w:rsid w:val="002E089D"/>
    <w:rsid w:val="002E10A2"/>
    <w:rsid w:val="002E352D"/>
    <w:rsid w:val="002E41AD"/>
    <w:rsid w:val="002E5167"/>
    <w:rsid w:val="002E6C73"/>
    <w:rsid w:val="002F3DA3"/>
    <w:rsid w:val="002F5CFC"/>
    <w:rsid w:val="003005CE"/>
    <w:rsid w:val="00301D9D"/>
    <w:rsid w:val="003026D6"/>
    <w:rsid w:val="00305220"/>
    <w:rsid w:val="0031424E"/>
    <w:rsid w:val="00315CC5"/>
    <w:rsid w:val="00321EA2"/>
    <w:rsid w:val="00326D19"/>
    <w:rsid w:val="0032758F"/>
    <w:rsid w:val="003275DC"/>
    <w:rsid w:val="00332049"/>
    <w:rsid w:val="003341A2"/>
    <w:rsid w:val="00335332"/>
    <w:rsid w:val="00337BF3"/>
    <w:rsid w:val="00340DE1"/>
    <w:rsid w:val="00342818"/>
    <w:rsid w:val="00343F60"/>
    <w:rsid w:val="00345981"/>
    <w:rsid w:val="00347D9E"/>
    <w:rsid w:val="00347E19"/>
    <w:rsid w:val="003500E2"/>
    <w:rsid w:val="00357B34"/>
    <w:rsid w:val="0036107A"/>
    <w:rsid w:val="00362A20"/>
    <w:rsid w:val="003643D2"/>
    <w:rsid w:val="00367342"/>
    <w:rsid w:val="00371F19"/>
    <w:rsid w:val="00372274"/>
    <w:rsid w:val="003740B7"/>
    <w:rsid w:val="00374B41"/>
    <w:rsid w:val="00376BCF"/>
    <w:rsid w:val="0038241D"/>
    <w:rsid w:val="00382FA8"/>
    <w:rsid w:val="003840BB"/>
    <w:rsid w:val="003851A3"/>
    <w:rsid w:val="003857E0"/>
    <w:rsid w:val="00390033"/>
    <w:rsid w:val="003906D8"/>
    <w:rsid w:val="003A1C04"/>
    <w:rsid w:val="003A2111"/>
    <w:rsid w:val="003A69DA"/>
    <w:rsid w:val="003B118D"/>
    <w:rsid w:val="003B4C9E"/>
    <w:rsid w:val="003C2AB8"/>
    <w:rsid w:val="003C2DC6"/>
    <w:rsid w:val="003C3159"/>
    <w:rsid w:val="003C3E03"/>
    <w:rsid w:val="003C59E5"/>
    <w:rsid w:val="003C6CFC"/>
    <w:rsid w:val="003C7033"/>
    <w:rsid w:val="003C7762"/>
    <w:rsid w:val="003D04F1"/>
    <w:rsid w:val="003D3A7D"/>
    <w:rsid w:val="003D3E69"/>
    <w:rsid w:val="003D680A"/>
    <w:rsid w:val="003E47D2"/>
    <w:rsid w:val="003E6300"/>
    <w:rsid w:val="003F06B1"/>
    <w:rsid w:val="003F1217"/>
    <w:rsid w:val="003F2A33"/>
    <w:rsid w:val="003F30DC"/>
    <w:rsid w:val="003F4270"/>
    <w:rsid w:val="003F433E"/>
    <w:rsid w:val="003F78CE"/>
    <w:rsid w:val="004042C3"/>
    <w:rsid w:val="0040492C"/>
    <w:rsid w:val="0040510E"/>
    <w:rsid w:val="0040577D"/>
    <w:rsid w:val="00405AEF"/>
    <w:rsid w:val="0041226F"/>
    <w:rsid w:val="004148AB"/>
    <w:rsid w:val="004206AA"/>
    <w:rsid w:val="00420A53"/>
    <w:rsid w:val="00420E51"/>
    <w:rsid w:val="00425741"/>
    <w:rsid w:val="00425B15"/>
    <w:rsid w:val="0042738B"/>
    <w:rsid w:val="00430BBE"/>
    <w:rsid w:val="00432FF3"/>
    <w:rsid w:val="0043310B"/>
    <w:rsid w:val="0043548E"/>
    <w:rsid w:val="004362DB"/>
    <w:rsid w:val="0043734C"/>
    <w:rsid w:val="004401FF"/>
    <w:rsid w:val="004423CD"/>
    <w:rsid w:val="004448CA"/>
    <w:rsid w:val="00445077"/>
    <w:rsid w:val="004453BD"/>
    <w:rsid w:val="0044586E"/>
    <w:rsid w:val="004464D6"/>
    <w:rsid w:val="00452177"/>
    <w:rsid w:val="00454A97"/>
    <w:rsid w:val="00465203"/>
    <w:rsid w:val="0046531B"/>
    <w:rsid w:val="004665E6"/>
    <w:rsid w:val="00467A34"/>
    <w:rsid w:val="00467E3C"/>
    <w:rsid w:val="00470BA0"/>
    <w:rsid w:val="00471A35"/>
    <w:rsid w:val="00473BD2"/>
    <w:rsid w:val="00474EB3"/>
    <w:rsid w:val="00475A12"/>
    <w:rsid w:val="00475E42"/>
    <w:rsid w:val="0047621E"/>
    <w:rsid w:val="0047658A"/>
    <w:rsid w:val="00476EE9"/>
    <w:rsid w:val="00480881"/>
    <w:rsid w:val="0048278E"/>
    <w:rsid w:val="00485270"/>
    <w:rsid w:val="00490F2A"/>
    <w:rsid w:val="004913E4"/>
    <w:rsid w:val="004913FD"/>
    <w:rsid w:val="004A18B6"/>
    <w:rsid w:val="004A2A72"/>
    <w:rsid w:val="004A2F86"/>
    <w:rsid w:val="004A4E04"/>
    <w:rsid w:val="004A52D1"/>
    <w:rsid w:val="004A5B87"/>
    <w:rsid w:val="004A6388"/>
    <w:rsid w:val="004A7E24"/>
    <w:rsid w:val="004B1D0D"/>
    <w:rsid w:val="004B2929"/>
    <w:rsid w:val="004B422D"/>
    <w:rsid w:val="004B5F77"/>
    <w:rsid w:val="004B5FDF"/>
    <w:rsid w:val="004B6B4A"/>
    <w:rsid w:val="004C2A82"/>
    <w:rsid w:val="004C7890"/>
    <w:rsid w:val="004D0A18"/>
    <w:rsid w:val="004D16A7"/>
    <w:rsid w:val="004D3008"/>
    <w:rsid w:val="004D5137"/>
    <w:rsid w:val="004D67C1"/>
    <w:rsid w:val="004D7299"/>
    <w:rsid w:val="004E0C86"/>
    <w:rsid w:val="004E36BE"/>
    <w:rsid w:val="004E5BF2"/>
    <w:rsid w:val="004E67C8"/>
    <w:rsid w:val="004E73B4"/>
    <w:rsid w:val="004E7495"/>
    <w:rsid w:val="004F4B0D"/>
    <w:rsid w:val="004F57B3"/>
    <w:rsid w:val="004F7186"/>
    <w:rsid w:val="005006C1"/>
    <w:rsid w:val="00500D8E"/>
    <w:rsid w:val="005045BC"/>
    <w:rsid w:val="0051127A"/>
    <w:rsid w:val="0051162B"/>
    <w:rsid w:val="00513ABE"/>
    <w:rsid w:val="00516691"/>
    <w:rsid w:val="00520F28"/>
    <w:rsid w:val="00523584"/>
    <w:rsid w:val="00524228"/>
    <w:rsid w:val="00530398"/>
    <w:rsid w:val="00531420"/>
    <w:rsid w:val="00531552"/>
    <w:rsid w:val="0053411F"/>
    <w:rsid w:val="00535034"/>
    <w:rsid w:val="005359C1"/>
    <w:rsid w:val="00535CE3"/>
    <w:rsid w:val="00541034"/>
    <w:rsid w:val="00541B92"/>
    <w:rsid w:val="00541E6E"/>
    <w:rsid w:val="00542AF9"/>
    <w:rsid w:val="00543F63"/>
    <w:rsid w:val="00553EC2"/>
    <w:rsid w:val="00561269"/>
    <w:rsid w:val="00562808"/>
    <w:rsid w:val="005700AD"/>
    <w:rsid w:val="005705E2"/>
    <w:rsid w:val="005719CA"/>
    <w:rsid w:val="00571DDB"/>
    <w:rsid w:val="00574712"/>
    <w:rsid w:val="00576974"/>
    <w:rsid w:val="00577D8C"/>
    <w:rsid w:val="005806DC"/>
    <w:rsid w:val="00581279"/>
    <w:rsid w:val="0058511A"/>
    <w:rsid w:val="00585421"/>
    <w:rsid w:val="00585708"/>
    <w:rsid w:val="00592C8F"/>
    <w:rsid w:val="00593FC7"/>
    <w:rsid w:val="005952AC"/>
    <w:rsid w:val="00596E0C"/>
    <w:rsid w:val="005976B0"/>
    <w:rsid w:val="00597935"/>
    <w:rsid w:val="00597B5E"/>
    <w:rsid w:val="005A1391"/>
    <w:rsid w:val="005A1DBF"/>
    <w:rsid w:val="005A25AB"/>
    <w:rsid w:val="005A2E46"/>
    <w:rsid w:val="005A3CE0"/>
    <w:rsid w:val="005A3FC5"/>
    <w:rsid w:val="005A6757"/>
    <w:rsid w:val="005A68C7"/>
    <w:rsid w:val="005B0BFA"/>
    <w:rsid w:val="005B1863"/>
    <w:rsid w:val="005B7AEA"/>
    <w:rsid w:val="005C08F3"/>
    <w:rsid w:val="005C1950"/>
    <w:rsid w:val="005C1A9A"/>
    <w:rsid w:val="005C1EF9"/>
    <w:rsid w:val="005C2CEB"/>
    <w:rsid w:val="005C7042"/>
    <w:rsid w:val="005D013E"/>
    <w:rsid w:val="005D0426"/>
    <w:rsid w:val="005D0758"/>
    <w:rsid w:val="005D74A6"/>
    <w:rsid w:val="005D775F"/>
    <w:rsid w:val="005D77E8"/>
    <w:rsid w:val="005E0606"/>
    <w:rsid w:val="005E1111"/>
    <w:rsid w:val="005E1E31"/>
    <w:rsid w:val="005E220C"/>
    <w:rsid w:val="005E39E0"/>
    <w:rsid w:val="005E3CF7"/>
    <w:rsid w:val="005E6837"/>
    <w:rsid w:val="005E7986"/>
    <w:rsid w:val="005F27D1"/>
    <w:rsid w:val="005F40D5"/>
    <w:rsid w:val="005F57CF"/>
    <w:rsid w:val="00600CF1"/>
    <w:rsid w:val="006024DC"/>
    <w:rsid w:val="006025EA"/>
    <w:rsid w:val="00605BB6"/>
    <w:rsid w:val="00610269"/>
    <w:rsid w:val="00610C62"/>
    <w:rsid w:val="006114C8"/>
    <w:rsid w:val="00612951"/>
    <w:rsid w:val="00612C0E"/>
    <w:rsid w:val="00613EC7"/>
    <w:rsid w:val="00614788"/>
    <w:rsid w:val="00616105"/>
    <w:rsid w:val="00616D67"/>
    <w:rsid w:val="00620E36"/>
    <w:rsid w:val="00622402"/>
    <w:rsid w:val="00622C06"/>
    <w:rsid w:val="006246E8"/>
    <w:rsid w:val="00624D61"/>
    <w:rsid w:val="00626A04"/>
    <w:rsid w:val="00627DAE"/>
    <w:rsid w:val="006302B2"/>
    <w:rsid w:val="00635F28"/>
    <w:rsid w:val="00636C32"/>
    <w:rsid w:val="006374C5"/>
    <w:rsid w:val="00637577"/>
    <w:rsid w:val="00644F1C"/>
    <w:rsid w:val="0064511F"/>
    <w:rsid w:val="00650787"/>
    <w:rsid w:val="00650CC3"/>
    <w:rsid w:val="006515EB"/>
    <w:rsid w:val="00651BBA"/>
    <w:rsid w:val="0065212B"/>
    <w:rsid w:val="00652AD5"/>
    <w:rsid w:val="00654BE4"/>
    <w:rsid w:val="0066148C"/>
    <w:rsid w:val="0066206F"/>
    <w:rsid w:val="0066207B"/>
    <w:rsid w:val="00663AE7"/>
    <w:rsid w:val="00664D76"/>
    <w:rsid w:val="006677E6"/>
    <w:rsid w:val="006710B6"/>
    <w:rsid w:val="00671A65"/>
    <w:rsid w:val="00672CE6"/>
    <w:rsid w:val="00676362"/>
    <w:rsid w:val="006769C0"/>
    <w:rsid w:val="0067784B"/>
    <w:rsid w:val="00677E00"/>
    <w:rsid w:val="00681686"/>
    <w:rsid w:val="00681AA7"/>
    <w:rsid w:val="00682100"/>
    <w:rsid w:val="006827FE"/>
    <w:rsid w:val="00682FC6"/>
    <w:rsid w:val="00683F86"/>
    <w:rsid w:val="00685393"/>
    <w:rsid w:val="00685A59"/>
    <w:rsid w:val="00687E81"/>
    <w:rsid w:val="00692BDE"/>
    <w:rsid w:val="00696D39"/>
    <w:rsid w:val="00697E76"/>
    <w:rsid w:val="006A13A0"/>
    <w:rsid w:val="006A13DB"/>
    <w:rsid w:val="006A22E0"/>
    <w:rsid w:val="006A6BC9"/>
    <w:rsid w:val="006B06C3"/>
    <w:rsid w:val="006B124F"/>
    <w:rsid w:val="006B37FC"/>
    <w:rsid w:val="006B6C10"/>
    <w:rsid w:val="006B7AFD"/>
    <w:rsid w:val="006C4006"/>
    <w:rsid w:val="006C4939"/>
    <w:rsid w:val="006C637C"/>
    <w:rsid w:val="006D0E50"/>
    <w:rsid w:val="006D2D81"/>
    <w:rsid w:val="006D52DE"/>
    <w:rsid w:val="006D6365"/>
    <w:rsid w:val="006D75A4"/>
    <w:rsid w:val="006E0595"/>
    <w:rsid w:val="006E083F"/>
    <w:rsid w:val="006E0AA8"/>
    <w:rsid w:val="006E0D50"/>
    <w:rsid w:val="006E43D4"/>
    <w:rsid w:val="006E4D48"/>
    <w:rsid w:val="006E629E"/>
    <w:rsid w:val="006E670F"/>
    <w:rsid w:val="006F3B4F"/>
    <w:rsid w:val="006F45CC"/>
    <w:rsid w:val="006F4FD8"/>
    <w:rsid w:val="0070175D"/>
    <w:rsid w:val="007029DE"/>
    <w:rsid w:val="007054CA"/>
    <w:rsid w:val="00707DAA"/>
    <w:rsid w:val="007102DD"/>
    <w:rsid w:val="0071135D"/>
    <w:rsid w:val="0071311C"/>
    <w:rsid w:val="0071532F"/>
    <w:rsid w:val="00715331"/>
    <w:rsid w:val="007160ED"/>
    <w:rsid w:val="00716C95"/>
    <w:rsid w:val="007177F2"/>
    <w:rsid w:val="00717985"/>
    <w:rsid w:val="007218CD"/>
    <w:rsid w:val="00726B44"/>
    <w:rsid w:val="00727C64"/>
    <w:rsid w:val="00730DD5"/>
    <w:rsid w:val="007311A1"/>
    <w:rsid w:val="00732065"/>
    <w:rsid w:val="00733455"/>
    <w:rsid w:val="00733774"/>
    <w:rsid w:val="007342B8"/>
    <w:rsid w:val="00736A4D"/>
    <w:rsid w:val="007370B1"/>
    <w:rsid w:val="00741C55"/>
    <w:rsid w:val="00742A43"/>
    <w:rsid w:val="00745FE9"/>
    <w:rsid w:val="0074798D"/>
    <w:rsid w:val="00752F62"/>
    <w:rsid w:val="00753889"/>
    <w:rsid w:val="00755C6A"/>
    <w:rsid w:val="00757F58"/>
    <w:rsid w:val="00760D12"/>
    <w:rsid w:val="00762D6C"/>
    <w:rsid w:val="007674C9"/>
    <w:rsid w:val="007678E5"/>
    <w:rsid w:val="00767E0A"/>
    <w:rsid w:val="00771A9A"/>
    <w:rsid w:val="00772917"/>
    <w:rsid w:val="0077324C"/>
    <w:rsid w:val="00774627"/>
    <w:rsid w:val="00775BCF"/>
    <w:rsid w:val="00780C9A"/>
    <w:rsid w:val="00781CFC"/>
    <w:rsid w:val="0078353A"/>
    <w:rsid w:val="00784541"/>
    <w:rsid w:val="00784B5A"/>
    <w:rsid w:val="00787967"/>
    <w:rsid w:val="0079024E"/>
    <w:rsid w:val="00791CA7"/>
    <w:rsid w:val="00792903"/>
    <w:rsid w:val="007943C6"/>
    <w:rsid w:val="007955DD"/>
    <w:rsid w:val="0079581C"/>
    <w:rsid w:val="007A3097"/>
    <w:rsid w:val="007A7E68"/>
    <w:rsid w:val="007B0C23"/>
    <w:rsid w:val="007B17A6"/>
    <w:rsid w:val="007B2546"/>
    <w:rsid w:val="007B3B93"/>
    <w:rsid w:val="007B50B0"/>
    <w:rsid w:val="007B5E57"/>
    <w:rsid w:val="007B5F41"/>
    <w:rsid w:val="007B5F4C"/>
    <w:rsid w:val="007B7088"/>
    <w:rsid w:val="007C0319"/>
    <w:rsid w:val="007C07FB"/>
    <w:rsid w:val="007C160B"/>
    <w:rsid w:val="007C26DC"/>
    <w:rsid w:val="007C30FC"/>
    <w:rsid w:val="007C4040"/>
    <w:rsid w:val="007D0B84"/>
    <w:rsid w:val="007D43C2"/>
    <w:rsid w:val="007D7B43"/>
    <w:rsid w:val="007E1A29"/>
    <w:rsid w:val="007E38F7"/>
    <w:rsid w:val="007E3D2D"/>
    <w:rsid w:val="007E512C"/>
    <w:rsid w:val="007F0473"/>
    <w:rsid w:val="007F2936"/>
    <w:rsid w:val="007F3370"/>
    <w:rsid w:val="007F3718"/>
    <w:rsid w:val="007F3B66"/>
    <w:rsid w:val="007F5D78"/>
    <w:rsid w:val="008006F1"/>
    <w:rsid w:val="00802A32"/>
    <w:rsid w:val="008039DD"/>
    <w:rsid w:val="008045D8"/>
    <w:rsid w:val="0081138F"/>
    <w:rsid w:val="0081142A"/>
    <w:rsid w:val="00812195"/>
    <w:rsid w:val="0081229C"/>
    <w:rsid w:val="00812F93"/>
    <w:rsid w:val="0081441E"/>
    <w:rsid w:val="00814EEA"/>
    <w:rsid w:val="00816DD7"/>
    <w:rsid w:val="008209C6"/>
    <w:rsid w:val="008230BF"/>
    <w:rsid w:val="00827CBC"/>
    <w:rsid w:val="00830EDB"/>
    <w:rsid w:val="008334A1"/>
    <w:rsid w:val="008346FD"/>
    <w:rsid w:val="00834A22"/>
    <w:rsid w:val="00834C5D"/>
    <w:rsid w:val="0083744A"/>
    <w:rsid w:val="00837ABB"/>
    <w:rsid w:val="008425A7"/>
    <w:rsid w:val="00842AC2"/>
    <w:rsid w:val="00847D75"/>
    <w:rsid w:val="00851C42"/>
    <w:rsid w:val="00851C73"/>
    <w:rsid w:val="008524E9"/>
    <w:rsid w:val="0085250F"/>
    <w:rsid w:val="00855070"/>
    <w:rsid w:val="00860F85"/>
    <w:rsid w:val="00863651"/>
    <w:rsid w:val="0086376C"/>
    <w:rsid w:val="0086790C"/>
    <w:rsid w:val="00867B5D"/>
    <w:rsid w:val="00871368"/>
    <w:rsid w:val="008726C3"/>
    <w:rsid w:val="00873062"/>
    <w:rsid w:val="008742FA"/>
    <w:rsid w:val="00875B45"/>
    <w:rsid w:val="00876115"/>
    <w:rsid w:val="00880A23"/>
    <w:rsid w:val="00880ACA"/>
    <w:rsid w:val="00880E82"/>
    <w:rsid w:val="00885428"/>
    <w:rsid w:val="008878D5"/>
    <w:rsid w:val="0089016E"/>
    <w:rsid w:val="008923B4"/>
    <w:rsid w:val="00893368"/>
    <w:rsid w:val="008A0B3C"/>
    <w:rsid w:val="008A5DA1"/>
    <w:rsid w:val="008A7B28"/>
    <w:rsid w:val="008B5BF9"/>
    <w:rsid w:val="008B720D"/>
    <w:rsid w:val="008C1F49"/>
    <w:rsid w:val="008C3080"/>
    <w:rsid w:val="008C318A"/>
    <w:rsid w:val="008C4888"/>
    <w:rsid w:val="008C5E0F"/>
    <w:rsid w:val="008C6011"/>
    <w:rsid w:val="008D1BA4"/>
    <w:rsid w:val="008D25A2"/>
    <w:rsid w:val="008D6AE3"/>
    <w:rsid w:val="008E3746"/>
    <w:rsid w:val="008E3C46"/>
    <w:rsid w:val="008F2C67"/>
    <w:rsid w:val="008F2D69"/>
    <w:rsid w:val="008F7060"/>
    <w:rsid w:val="0090093B"/>
    <w:rsid w:val="00900E4F"/>
    <w:rsid w:val="00904983"/>
    <w:rsid w:val="00911B72"/>
    <w:rsid w:val="00911D2A"/>
    <w:rsid w:val="00913F56"/>
    <w:rsid w:val="009169D6"/>
    <w:rsid w:val="00916EE8"/>
    <w:rsid w:val="00917B99"/>
    <w:rsid w:val="00921596"/>
    <w:rsid w:val="009218DA"/>
    <w:rsid w:val="00923329"/>
    <w:rsid w:val="009256DF"/>
    <w:rsid w:val="0092593E"/>
    <w:rsid w:val="00925B0D"/>
    <w:rsid w:val="00927CB9"/>
    <w:rsid w:val="00927FA5"/>
    <w:rsid w:val="00931B8F"/>
    <w:rsid w:val="00931E0A"/>
    <w:rsid w:val="00932583"/>
    <w:rsid w:val="00933540"/>
    <w:rsid w:val="009346BC"/>
    <w:rsid w:val="009350EA"/>
    <w:rsid w:val="00936D4C"/>
    <w:rsid w:val="009408E3"/>
    <w:rsid w:val="00941120"/>
    <w:rsid w:val="00943E9F"/>
    <w:rsid w:val="009512B8"/>
    <w:rsid w:val="009517BD"/>
    <w:rsid w:val="00954076"/>
    <w:rsid w:val="009554D3"/>
    <w:rsid w:val="00955EA2"/>
    <w:rsid w:val="0096008A"/>
    <w:rsid w:val="00960861"/>
    <w:rsid w:val="009609F4"/>
    <w:rsid w:val="00964A80"/>
    <w:rsid w:val="0096715B"/>
    <w:rsid w:val="009711B1"/>
    <w:rsid w:val="00971728"/>
    <w:rsid w:val="009750B8"/>
    <w:rsid w:val="00975119"/>
    <w:rsid w:val="0097548D"/>
    <w:rsid w:val="00980B8E"/>
    <w:rsid w:val="00984B3D"/>
    <w:rsid w:val="00984FEE"/>
    <w:rsid w:val="00985BC2"/>
    <w:rsid w:val="00986DF2"/>
    <w:rsid w:val="009905BA"/>
    <w:rsid w:val="00992212"/>
    <w:rsid w:val="0099435E"/>
    <w:rsid w:val="00994562"/>
    <w:rsid w:val="0099483B"/>
    <w:rsid w:val="009953C3"/>
    <w:rsid w:val="00995651"/>
    <w:rsid w:val="00997104"/>
    <w:rsid w:val="00997D1D"/>
    <w:rsid w:val="009A0042"/>
    <w:rsid w:val="009A206D"/>
    <w:rsid w:val="009A3591"/>
    <w:rsid w:val="009A494F"/>
    <w:rsid w:val="009A5ECB"/>
    <w:rsid w:val="009B0A25"/>
    <w:rsid w:val="009B1833"/>
    <w:rsid w:val="009B1AEF"/>
    <w:rsid w:val="009B2989"/>
    <w:rsid w:val="009B2C40"/>
    <w:rsid w:val="009B3A4F"/>
    <w:rsid w:val="009B3CAE"/>
    <w:rsid w:val="009B4B36"/>
    <w:rsid w:val="009B59B8"/>
    <w:rsid w:val="009B60BD"/>
    <w:rsid w:val="009C08D7"/>
    <w:rsid w:val="009C1EA8"/>
    <w:rsid w:val="009C7ED7"/>
    <w:rsid w:val="009D077F"/>
    <w:rsid w:val="009D0D1F"/>
    <w:rsid w:val="009E0109"/>
    <w:rsid w:val="009E3372"/>
    <w:rsid w:val="009E442B"/>
    <w:rsid w:val="009E4608"/>
    <w:rsid w:val="009E6620"/>
    <w:rsid w:val="009F3711"/>
    <w:rsid w:val="009F6AF6"/>
    <w:rsid w:val="00A00EC3"/>
    <w:rsid w:val="00A022C9"/>
    <w:rsid w:val="00A05250"/>
    <w:rsid w:val="00A077EF"/>
    <w:rsid w:val="00A10300"/>
    <w:rsid w:val="00A13CCC"/>
    <w:rsid w:val="00A1526D"/>
    <w:rsid w:val="00A15898"/>
    <w:rsid w:val="00A16F3D"/>
    <w:rsid w:val="00A21C3A"/>
    <w:rsid w:val="00A22A7F"/>
    <w:rsid w:val="00A22B98"/>
    <w:rsid w:val="00A2327C"/>
    <w:rsid w:val="00A25747"/>
    <w:rsid w:val="00A25CEA"/>
    <w:rsid w:val="00A2774B"/>
    <w:rsid w:val="00A314BB"/>
    <w:rsid w:val="00A36E5E"/>
    <w:rsid w:val="00A4178D"/>
    <w:rsid w:val="00A41CA4"/>
    <w:rsid w:val="00A4381F"/>
    <w:rsid w:val="00A44DAC"/>
    <w:rsid w:val="00A464BF"/>
    <w:rsid w:val="00A47EB0"/>
    <w:rsid w:val="00A5373A"/>
    <w:rsid w:val="00A55321"/>
    <w:rsid w:val="00A57F7A"/>
    <w:rsid w:val="00A617BF"/>
    <w:rsid w:val="00A65055"/>
    <w:rsid w:val="00A67AD0"/>
    <w:rsid w:val="00A70514"/>
    <w:rsid w:val="00A73815"/>
    <w:rsid w:val="00A74607"/>
    <w:rsid w:val="00A76338"/>
    <w:rsid w:val="00A772D1"/>
    <w:rsid w:val="00A77D59"/>
    <w:rsid w:val="00A77FAE"/>
    <w:rsid w:val="00A80B5E"/>
    <w:rsid w:val="00A80FF5"/>
    <w:rsid w:val="00A82C83"/>
    <w:rsid w:val="00A82EAA"/>
    <w:rsid w:val="00A838F4"/>
    <w:rsid w:val="00A83C3D"/>
    <w:rsid w:val="00A84770"/>
    <w:rsid w:val="00A847F6"/>
    <w:rsid w:val="00A86DF1"/>
    <w:rsid w:val="00A87ED9"/>
    <w:rsid w:val="00A90316"/>
    <w:rsid w:val="00A9079B"/>
    <w:rsid w:val="00A954C8"/>
    <w:rsid w:val="00AA0550"/>
    <w:rsid w:val="00AA2378"/>
    <w:rsid w:val="00AB270B"/>
    <w:rsid w:val="00AB30F9"/>
    <w:rsid w:val="00AB5F70"/>
    <w:rsid w:val="00AC032A"/>
    <w:rsid w:val="00AC0610"/>
    <w:rsid w:val="00AC67A5"/>
    <w:rsid w:val="00AD0928"/>
    <w:rsid w:val="00AD19E8"/>
    <w:rsid w:val="00AD29E8"/>
    <w:rsid w:val="00AD2C46"/>
    <w:rsid w:val="00AD3E13"/>
    <w:rsid w:val="00AD46A2"/>
    <w:rsid w:val="00AD6C0C"/>
    <w:rsid w:val="00AD6C49"/>
    <w:rsid w:val="00AE268C"/>
    <w:rsid w:val="00AE30E1"/>
    <w:rsid w:val="00AE31E8"/>
    <w:rsid w:val="00AE5B51"/>
    <w:rsid w:val="00AF06F8"/>
    <w:rsid w:val="00AF0AF3"/>
    <w:rsid w:val="00AF126E"/>
    <w:rsid w:val="00AF2F0A"/>
    <w:rsid w:val="00AF5886"/>
    <w:rsid w:val="00AF59B5"/>
    <w:rsid w:val="00B01039"/>
    <w:rsid w:val="00B02D29"/>
    <w:rsid w:val="00B0538C"/>
    <w:rsid w:val="00B0588F"/>
    <w:rsid w:val="00B05CB2"/>
    <w:rsid w:val="00B06357"/>
    <w:rsid w:val="00B11A0E"/>
    <w:rsid w:val="00B124CF"/>
    <w:rsid w:val="00B145FE"/>
    <w:rsid w:val="00B155AF"/>
    <w:rsid w:val="00B15AF2"/>
    <w:rsid w:val="00B22841"/>
    <w:rsid w:val="00B23397"/>
    <w:rsid w:val="00B23EE8"/>
    <w:rsid w:val="00B314D9"/>
    <w:rsid w:val="00B31535"/>
    <w:rsid w:val="00B324FF"/>
    <w:rsid w:val="00B35871"/>
    <w:rsid w:val="00B35AC4"/>
    <w:rsid w:val="00B35FB9"/>
    <w:rsid w:val="00B37237"/>
    <w:rsid w:val="00B376A1"/>
    <w:rsid w:val="00B40209"/>
    <w:rsid w:val="00B4237A"/>
    <w:rsid w:val="00B46034"/>
    <w:rsid w:val="00B525A3"/>
    <w:rsid w:val="00B5321C"/>
    <w:rsid w:val="00B53440"/>
    <w:rsid w:val="00B558CD"/>
    <w:rsid w:val="00B60E66"/>
    <w:rsid w:val="00B6309C"/>
    <w:rsid w:val="00B64A77"/>
    <w:rsid w:val="00B65C4A"/>
    <w:rsid w:val="00B66994"/>
    <w:rsid w:val="00B67046"/>
    <w:rsid w:val="00B6758F"/>
    <w:rsid w:val="00B715B5"/>
    <w:rsid w:val="00B73B51"/>
    <w:rsid w:val="00B8248B"/>
    <w:rsid w:val="00B83EE8"/>
    <w:rsid w:val="00B84822"/>
    <w:rsid w:val="00B849CA"/>
    <w:rsid w:val="00B85F10"/>
    <w:rsid w:val="00B86017"/>
    <w:rsid w:val="00B870C0"/>
    <w:rsid w:val="00B879B5"/>
    <w:rsid w:val="00B87E72"/>
    <w:rsid w:val="00B9078D"/>
    <w:rsid w:val="00B9142D"/>
    <w:rsid w:val="00B923C6"/>
    <w:rsid w:val="00B92401"/>
    <w:rsid w:val="00B94787"/>
    <w:rsid w:val="00B94E4D"/>
    <w:rsid w:val="00B9633B"/>
    <w:rsid w:val="00BA0822"/>
    <w:rsid w:val="00BA0D01"/>
    <w:rsid w:val="00BA1848"/>
    <w:rsid w:val="00BA227B"/>
    <w:rsid w:val="00BA5085"/>
    <w:rsid w:val="00BA6BFC"/>
    <w:rsid w:val="00BA7BFD"/>
    <w:rsid w:val="00BB3213"/>
    <w:rsid w:val="00BC3969"/>
    <w:rsid w:val="00BC3BFB"/>
    <w:rsid w:val="00BC4591"/>
    <w:rsid w:val="00BD3C24"/>
    <w:rsid w:val="00BD6FB6"/>
    <w:rsid w:val="00BD707A"/>
    <w:rsid w:val="00BD73E5"/>
    <w:rsid w:val="00BE268D"/>
    <w:rsid w:val="00BE312D"/>
    <w:rsid w:val="00BF12F7"/>
    <w:rsid w:val="00BF2CF9"/>
    <w:rsid w:val="00BF4D07"/>
    <w:rsid w:val="00BF5791"/>
    <w:rsid w:val="00BF5E5C"/>
    <w:rsid w:val="00C02668"/>
    <w:rsid w:val="00C03A80"/>
    <w:rsid w:val="00C07319"/>
    <w:rsid w:val="00C1159F"/>
    <w:rsid w:val="00C155A9"/>
    <w:rsid w:val="00C16291"/>
    <w:rsid w:val="00C163BE"/>
    <w:rsid w:val="00C16D13"/>
    <w:rsid w:val="00C2011E"/>
    <w:rsid w:val="00C216B2"/>
    <w:rsid w:val="00C23C33"/>
    <w:rsid w:val="00C24040"/>
    <w:rsid w:val="00C27ED9"/>
    <w:rsid w:val="00C30B9E"/>
    <w:rsid w:val="00C34E39"/>
    <w:rsid w:val="00C35F25"/>
    <w:rsid w:val="00C368E9"/>
    <w:rsid w:val="00C36B4B"/>
    <w:rsid w:val="00C40089"/>
    <w:rsid w:val="00C4043E"/>
    <w:rsid w:val="00C407BB"/>
    <w:rsid w:val="00C40CAA"/>
    <w:rsid w:val="00C417BC"/>
    <w:rsid w:val="00C427FC"/>
    <w:rsid w:val="00C44A87"/>
    <w:rsid w:val="00C45EE7"/>
    <w:rsid w:val="00C46977"/>
    <w:rsid w:val="00C47B32"/>
    <w:rsid w:val="00C514A2"/>
    <w:rsid w:val="00C51652"/>
    <w:rsid w:val="00C5777C"/>
    <w:rsid w:val="00C577C9"/>
    <w:rsid w:val="00C66087"/>
    <w:rsid w:val="00C6642E"/>
    <w:rsid w:val="00C67D2F"/>
    <w:rsid w:val="00C70184"/>
    <w:rsid w:val="00C70436"/>
    <w:rsid w:val="00C705B3"/>
    <w:rsid w:val="00C716DD"/>
    <w:rsid w:val="00C71C1F"/>
    <w:rsid w:val="00C75EB2"/>
    <w:rsid w:val="00C77AE8"/>
    <w:rsid w:val="00C806B9"/>
    <w:rsid w:val="00C80BF8"/>
    <w:rsid w:val="00C84192"/>
    <w:rsid w:val="00C845C1"/>
    <w:rsid w:val="00C85563"/>
    <w:rsid w:val="00C8792E"/>
    <w:rsid w:val="00C87C5F"/>
    <w:rsid w:val="00C87D14"/>
    <w:rsid w:val="00C90904"/>
    <w:rsid w:val="00C91264"/>
    <w:rsid w:val="00C936BF"/>
    <w:rsid w:val="00C96EB8"/>
    <w:rsid w:val="00CA242C"/>
    <w:rsid w:val="00CA77AF"/>
    <w:rsid w:val="00CB25D6"/>
    <w:rsid w:val="00CB3722"/>
    <w:rsid w:val="00CB4A1B"/>
    <w:rsid w:val="00CB534B"/>
    <w:rsid w:val="00CB539F"/>
    <w:rsid w:val="00CB69FF"/>
    <w:rsid w:val="00CC0540"/>
    <w:rsid w:val="00CC07DB"/>
    <w:rsid w:val="00CC1CCF"/>
    <w:rsid w:val="00CC263C"/>
    <w:rsid w:val="00CC3DC0"/>
    <w:rsid w:val="00CD4902"/>
    <w:rsid w:val="00CE1940"/>
    <w:rsid w:val="00CE1B31"/>
    <w:rsid w:val="00CE1CEA"/>
    <w:rsid w:val="00CE6FB4"/>
    <w:rsid w:val="00CF084B"/>
    <w:rsid w:val="00CF1D5B"/>
    <w:rsid w:val="00CF2408"/>
    <w:rsid w:val="00CF67E7"/>
    <w:rsid w:val="00CF70F6"/>
    <w:rsid w:val="00D02C0B"/>
    <w:rsid w:val="00D03624"/>
    <w:rsid w:val="00D053F7"/>
    <w:rsid w:val="00D0643D"/>
    <w:rsid w:val="00D064A4"/>
    <w:rsid w:val="00D068FF"/>
    <w:rsid w:val="00D07110"/>
    <w:rsid w:val="00D07FB1"/>
    <w:rsid w:val="00D10890"/>
    <w:rsid w:val="00D112F7"/>
    <w:rsid w:val="00D13D26"/>
    <w:rsid w:val="00D14307"/>
    <w:rsid w:val="00D2041B"/>
    <w:rsid w:val="00D209A7"/>
    <w:rsid w:val="00D20FA3"/>
    <w:rsid w:val="00D2113F"/>
    <w:rsid w:val="00D214A2"/>
    <w:rsid w:val="00D218A9"/>
    <w:rsid w:val="00D22EA3"/>
    <w:rsid w:val="00D25A98"/>
    <w:rsid w:val="00D25D36"/>
    <w:rsid w:val="00D25DA6"/>
    <w:rsid w:val="00D25FE5"/>
    <w:rsid w:val="00D27A76"/>
    <w:rsid w:val="00D318BA"/>
    <w:rsid w:val="00D35DED"/>
    <w:rsid w:val="00D44BDC"/>
    <w:rsid w:val="00D45361"/>
    <w:rsid w:val="00D50ED0"/>
    <w:rsid w:val="00D52953"/>
    <w:rsid w:val="00D5340B"/>
    <w:rsid w:val="00D53E6D"/>
    <w:rsid w:val="00D54516"/>
    <w:rsid w:val="00D5480C"/>
    <w:rsid w:val="00D55B32"/>
    <w:rsid w:val="00D55CC1"/>
    <w:rsid w:val="00D56A91"/>
    <w:rsid w:val="00D57D80"/>
    <w:rsid w:val="00D6069D"/>
    <w:rsid w:val="00D67B56"/>
    <w:rsid w:val="00D7071C"/>
    <w:rsid w:val="00D70F98"/>
    <w:rsid w:val="00D72270"/>
    <w:rsid w:val="00D74E74"/>
    <w:rsid w:val="00D76A7E"/>
    <w:rsid w:val="00D77417"/>
    <w:rsid w:val="00D8043A"/>
    <w:rsid w:val="00D80461"/>
    <w:rsid w:val="00D80938"/>
    <w:rsid w:val="00D81C0F"/>
    <w:rsid w:val="00D86FE6"/>
    <w:rsid w:val="00D87B7C"/>
    <w:rsid w:val="00D90E33"/>
    <w:rsid w:val="00D92428"/>
    <w:rsid w:val="00D9269F"/>
    <w:rsid w:val="00D927B8"/>
    <w:rsid w:val="00D92F66"/>
    <w:rsid w:val="00D93924"/>
    <w:rsid w:val="00D95B61"/>
    <w:rsid w:val="00D95FEE"/>
    <w:rsid w:val="00DA07C5"/>
    <w:rsid w:val="00DA2973"/>
    <w:rsid w:val="00DA6145"/>
    <w:rsid w:val="00DA7ACA"/>
    <w:rsid w:val="00DB018A"/>
    <w:rsid w:val="00DB1319"/>
    <w:rsid w:val="00DB1F29"/>
    <w:rsid w:val="00DB4744"/>
    <w:rsid w:val="00DB4A59"/>
    <w:rsid w:val="00DC02BC"/>
    <w:rsid w:val="00DC1458"/>
    <w:rsid w:val="00DC1F4F"/>
    <w:rsid w:val="00DC6A69"/>
    <w:rsid w:val="00DC772F"/>
    <w:rsid w:val="00DD1B44"/>
    <w:rsid w:val="00DD1CE1"/>
    <w:rsid w:val="00DD2052"/>
    <w:rsid w:val="00DD747C"/>
    <w:rsid w:val="00DE2C03"/>
    <w:rsid w:val="00DE53EF"/>
    <w:rsid w:val="00DE6070"/>
    <w:rsid w:val="00DE61DD"/>
    <w:rsid w:val="00DE69A8"/>
    <w:rsid w:val="00DF4739"/>
    <w:rsid w:val="00DF56E2"/>
    <w:rsid w:val="00DF5AC6"/>
    <w:rsid w:val="00DF6A95"/>
    <w:rsid w:val="00DF7508"/>
    <w:rsid w:val="00DF7AAD"/>
    <w:rsid w:val="00E01B5A"/>
    <w:rsid w:val="00E05960"/>
    <w:rsid w:val="00E06B28"/>
    <w:rsid w:val="00E077DB"/>
    <w:rsid w:val="00E1010A"/>
    <w:rsid w:val="00E11BD6"/>
    <w:rsid w:val="00E12648"/>
    <w:rsid w:val="00E127D3"/>
    <w:rsid w:val="00E13995"/>
    <w:rsid w:val="00E20E06"/>
    <w:rsid w:val="00E20E1D"/>
    <w:rsid w:val="00E22080"/>
    <w:rsid w:val="00E22482"/>
    <w:rsid w:val="00E22488"/>
    <w:rsid w:val="00E2251A"/>
    <w:rsid w:val="00E22F6C"/>
    <w:rsid w:val="00E2331A"/>
    <w:rsid w:val="00E233A7"/>
    <w:rsid w:val="00E23700"/>
    <w:rsid w:val="00E25B5D"/>
    <w:rsid w:val="00E26AC2"/>
    <w:rsid w:val="00E27D61"/>
    <w:rsid w:val="00E31D75"/>
    <w:rsid w:val="00E32686"/>
    <w:rsid w:val="00E32CF0"/>
    <w:rsid w:val="00E342D3"/>
    <w:rsid w:val="00E34C81"/>
    <w:rsid w:val="00E36E99"/>
    <w:rsid w:val="00E4417F"/>
    <w:rsid w:val="00E467A6"/>
    <w:rsid w:val="00E52DED"/>
    <w:rsid w:val="00E65179"/>
    <w:rsid w:val="00E65CE2"/>
    <w:rsid w:val="00E662C9"/>
    <w:rsid w:val="00E66BBD"/>
    <w:rsid w:val="00E6798C"/>
    <w:rsid w:val="00E7319E"/>
    <w:rsid w:val="00E735A0"/>
    <w:rsid w:val="00E750F3"/>
    <w:rsid w:val="00E77E18"/>
    <w:rsid w:val="00E83673"/>
    <w:rsid w:val="00E84CA5"/>
    <w:rsid w:val="00E8552E"/>
    <w:rsid w:val="00E85A74"/>
    <w:rsid w:val="00E85CD9"/>
    <w:rsid w:val="00E90718"/>
    <w:rsid w:val="00E90F3B"/>
    <w:rsid w:val="00E96090"/>
    <w:rsid w:val="00EA26C5"/>
    <w:rsid w:val="00EA6206"/>
    <w:rsid w:val="00EA6E75"/>
    <w:rsid w:val="00EA7375"/>
    <w:rsid w:val="00EA76AE"/>
    <w:rsid w:val="00EB1D5F"/>
    <w:rsid w:val="00EB3474"/>
    <w:rsid w:val="00EB3FFE"/>
    <w:rsid w:val="00EB7088"/>
    <w:rsid w:val="00EB7EA9"/>
    <w:rsid w:val="00EB7F46"/>
    <w:rsid w:val="00EC2B41"/>
    <w:rsid w:val="00EC4547"/>
    <w:rsid w:val="00EC6328"/>
    <w:rsid w:val="00EC6CDF"/>
    <w:rsid w:val="00ED2F0E"/>
    <w:rsid w:val="00ED3362"/>
    <w:rsid w:val="00EE0106"/>
    <w:rsid w:val="00EE4426"/>
    <w:rsid w:val="00EE46DA"/>
    <w:rsid w:val="00EE6366"/>
    <w:rsid w:val="00EE7517"/>
    <w:rsid w:val="00EE7684"/>
    <w:rsid w:val="00EF0DBA"/>
    <w:rsid w:val="00EF174F"/>
    <w:rsid w:val="00EF1EC0"/>
    <w:rsid w:val="00EF447B"/>
    <w:rsid w:val="00EF592E"/>
    <w:rsid w:val="00EF61FB"/>
    <w:rsid w:val="00EF66BD"/>
    <w:rsid w:val="00F0085E"/>
    <w:rsid w:val="00F016A4"/>
    <w:rsid w:val="00F024FE"/>
    <w:rsid w:val="00F03E4F"/>
    <w:rsid w:val="00F10053"/>
    <w:rsid w:val="00F10A4E"/>
    <w:rsid w:val="00F13ECB"/>
    <w:rsid w:val="00F1417A"/>
    <w:rsid w:val="00F1675C"/>
    <w:rsid w:val="00F1787C"/>
    <w:rsid w:val="00F245F4"/>
    <w:rsid w:val="00F2682A"/>
    <w:rsid w:val="00F268AF"/>
    <w:rsid w:val="00F27BB6"/>
    <w:rsid w:val="00F27D6D"/>
    <w:rsid w:val="00F27FC0"/>
    <w:rsid w:val="00F30042"/>
    <w:rsid w:val="00F3137B"/>
    <w:rsid w:val="00F3137C"/>
    <w:rsid w:val="00F335FD"/>
    <w:rsid w:val="00F42641"/>
    <w:rsid w:val="00F44ABB"/>
    <w:rsid w:val="00F44D9B"/>
    <w:rsid w:val="00F461CD"/>
    <w:rsid w:val="00F46999"/>
    <w:rsid w:val="00F47E29"/>
    <w:rsid w:val="00F52433"/>
    <w:rsid w:val="00F56A0D"/>
    <w:rsid w:val="00F61C97"/>
    <w:rsid w:val="00F624DC"/>
    <w:rsid w:val="00F625ED"/>
    <w:rsid w:val="00F63CA4"/>
    <w:rsid w:val="00F659FA"/>
    <w:rsid w:val="00F65CF6"/>
    <w:rsid w:val="00F7116C"/>
    <w:rsid w:val="00F71DCB"/>
    <w:rsid w:val="00F739D0"/>
    <w:rsid w:val="00F76069"/>
    <w:rsid w:val="00F762F1"/>
    <w:rsid w:val="00F80336"/>
    <w:rsid w:val="00F81E2D"/>
    <w:rsid w:val="00F85C3D"/>
    <w:rsid w:val="00F92A64"/>
    <w:rsid w:val="00F93E63"/>
    <w:rsid w:val="00F945E5"/>
    <w:rsid w:val="00F96833"/>
    <w:rsid w:val="00FA03AE"/>
    <w:rsid w:val="00FA0EB8"/>
    <w:rsid w:val="00FA1710"/>
    <w:rsid w:val="00FA50CA"/>
    <w:rsid w:val="00FA52A7"/>
    <w:rsid w:val="00FA5A37"/>
    <w:rsid w:val="00FA6262"/>
    <w:rsid w:val="00FB0B0A"/>
    <w:rsid w:val="00FB0DE1"/>
    <w:rsid w:val="00FB1890"/>
    <w:rsid w:val="00FB1FAE"/>
    <w:rsid w:val="00FB26EC"/>
    <w:rsid w:val="00FB39DF"/>
    <w:rsid w:val="00FB499F"/>
    <w:rsid w:val="00FB4C18"/>
    <w:rsid w:val="00FB5354"/>
    <w:rsid w:val="00FB5A19"/>
    <w:rsid w:val="00FC0B90"/>
    <w:rsid w:val="00FC3675"/>
    <w:rsid w:val="00FC56C4"/>
    <w:rsid w:val="00FC7311"/>
    <w:rsid w:val="00FC7B64"/>
    <w:rsid w:val="00FC7F0B"/>
    <w:rsid w:val="00FD0AB4"/>
    <w:rsid w:val="00FD0BA0"/>
    <w:rsid w:val="00FD6037"/>
    <w:rsid w:val="00FE6C16"/>
    <w:rsid w:val="00FF0B31"/>
    <w:rsid w:val="00FF1DE2"/>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9B850"/>
  <w15:docId w15:val="{73A9FDE1-366D-4DFD-B71C-085A8751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42C"/>
    <w:pPr>
      <w:spacing w:after="0" w:line="240" w:lineRule="auto"/>
    </w:pPr>
    <w:rPr>
      <w:rFonts w:ascii="Calibri" w:hAnsi="Calibri" w:cs="Times New Roman"/>
      <w:sz w:val="24"/>
      <w:szCs w:val="20"/>
      <w:lang w:eastAsia="en-US"/>
    </w:rPr>
  </w:style>
  <w:style w:type="paragraph" w:styleId="Heading1">
    <w:name w:val="heading 1"/>
    <w:aliases w:val="rp_Heading 1,H1,app heading 1,h1,Header 1,II+,I,Section Heading,HEADING 1,Section,heading4,7,Kop 1-cust,hd1,Head I,POPSI Paragraphs,POPSI Heading 1,POPSI Heading 11,POPSI Heading 12,Chapter Headline,heading7,heading6,Heading 1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V_Head2,rp_Heading 2,2,21,h2,A.B.C.,heading 2,H2,subhead,Bold 14,Heading_2_num,A,Header 2,l2,Prophead 2,Heading 2 Char Char Char,P,Reset numbering,fred2,head2,head II,Chapter Title,Heading 2.2,h2 main heading,heading8,0,Subhead A,Subhead B"/>
    <w:basedOn w:val="Heading1"/>
    <w:next w:val="Normal"/>
    <w:link w:val="Heading2Char"/>
    <w:unhideWhenUsed/>
    <w:qFormat/>
    <w:rsid w:val="000B17A9"/>
    <w:pPr>
      <w:keepLines w:val="0"/>
      <w:numPr>
        <w:ilvl w:val="1"/>
      </w:numPr>
      <w:outlineLvl w:val="1"/>
    </w:pPr>
    <w:rPr>
      <w:sz w:val="24"/>
    </w:rPr>
  </w:style>
  <w:style w:type="paragraph" w:styleId="Heading3">
    <w:name w:val="heading 3"/>
    <w:aliases w:val="rp_Heading 3,3,h3,H3,1.,Level 1 - 1,S,l3,Minor,h3 sub heading,underlined Heading,proj3,proj31,proj32,proj33,proj34,proj35,proj36,proj37,proj38,proj39,proj310,proj311,proj312,proj321,proj331,proj341,proj351,proj361,proj371,proj381"/>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aliases w:val="rp_Heading 4,Heading,4,Map Title,Level 2 - a,h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rp_Heading 1 Char,H1 Char,app heading 1 Char,h1 Char,Header 1 Char,II+ Char,I Char,Section Heading Char,HEADING 1 Char,Section Char,heading4 Char,7 Char,Kop 1-cust Char,hd1 Char,Head I Char,POPSI Paragraphs Char,POPSI 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V_Head2 Char,rp_Heading 2 Char,2 Char,21 Char,h2 Char,A.B.C. Char,heading 2 Char,H2 Char,subhead Char,Bold 14 Char,Heading_2_num Char,A Char,Header 2 Char,l2 Char,Prophead 2 Char,Heading 2 Char Char Char Char,P Char,Reset numbering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rp_Heading 3 Char,3 Char,h3 Char,H3 Char,1. Char,Level 1 - 1 Char,S Char,l3 Char,Minor Char,h3 sub heading Char,underlined Heading Char,proj3 Char,proj31 Char,proj32 Char,proj33 Char,proj34 Char,proj35 Char,proj36 Char,proj37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rp_Heading 4 Char,Heading Char,4 Char,Map Title Char,Level 2 - a Char,h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F63CA4"/>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F63CA4"/>
    <w:rPr>
      <w:rFonts w:ascii="Calibri" w:eastAsia="Arial Unicode MS" w:hAnsi="Calibri" w:cs="Times New Roman"/>
      <w:b/>
      <w:bCs/>
      <w:sz w:val="20"/>
      <w:szCs w:val="20"/>
      <w:lang w:val="en-GB" w:eastAsia="en-US"/>
    </w:rPr>
  </w:style>
  <w:style w:type="paragraph" w:customStyle="1" w:styleId="Listlevel1">
    <w:name w:val="List level 1"/>
    <w:basedOn w:val="ListContinue"/>
    <w:autoRedefine/>
    <w:qFormat/>
    <w:rsid w:val="00C45EE7"/>
    <w:pPr>
      <w:numPr>
        <w:numId w:val="17"/>
      </w:numPr>
      <w:tabs>
        <w:tab w:val="clear" w:pos="567"/>
        <w:tab w:val="num" w:pos="502"/>
      </w:tabs>
      <w:spacing w:before="60" w:after="0"/>
      <w:ind w:left="502" w:hanging="360"/>
      <w:contextualSpacing w:val="0"/>
      <w:jc w:val="both"/>
    </w:pPr>
    <w:rPr>
      <w:sz w:val="22"/>
      <w:lang w:val="en-US"/>
    </w:rPr>
  </w:style>
  <w:style w:type="paragraph" w:customStyle="1" w:styleId="Listlevel2">
    <w:name w:val="List level 2"/>
    <w:basedOn w:val="ListContinue2"/>
    <w:autoRedefine/>
    <w:qFormat/>
    <w:rsid w:val="00C45EE7"/>
    <w:pPr>
      <w:numPr>
        <w:ilvl w:val="1"/>
        <w:numId w:val="17"/>
      </w:numPr>
      <w:tabs>
        <w:tab w:val="clear" w:pos="1134"/>
        <w:tab w:val="num" w:pos="562"/>
      </w:tabs>
      <w:spacing w:after="0"/>
      <w:ind w:left="562" w:hanging="420"/>
      <w:contextualSpacing w:val="0"/>
      <w:jc w:val="both"/>
    </w:pPr>
    <w:rPr>
      <w:sz w:val="22"/>
      <w:lang w:val="en-US"/>
    </w:rPr>
  </w:style>
  <w:style w:type="paragraph" w:customStyle="1" w:styleId="Listlevel3">
    <w:name w:val="List level 3"/>
    <w:basedOn w:val="ListContinue3"/>
    <w:autoRedefine/>
    <w:qFormat/>
    <w:rsid w:val="00C45EE7"/>
    <w:pPr>
      <w:numPr>
        <w:ilvl w:val="2"/>
        <w:numId w:val="17"/>
      </w:numPr>
      <w:tabs>
        <w:tab w:val="clear" w:pos="1701"/>
        <w:tab w:val="num" w:pos="862"/>
      </w:tabs>
      <w:spacing w:after="0"/>
      <w:ind w:left="862" w:hanging="720"/>
      <w:contextualSpacing w:val="0"/>
      <w:jc w:val="both"/>
    </w:pPr>
    <w:rPr>
      <w:sz w:val="22"/>
      <w:lang w:val="en-US"/>
    </w:rPr>
  </w:style>
  <w:style w:type="character" w:customStyle="1" w:styleId="highlight">
    <w:name w:val="highlight"/>
    <w:basedOn w:val="DefaultParagraphFont"/>
    <w:rsid w:val="00C45EE7"/>
  </w:style>
  <w:style w:type="paragraph" w:styleId="ListContinue">
    <w:name w:val="List Continue"/>
    <w:basedOn w:val="Normal"/>
    <w:uiPriority w:val="99"/>
    <w:semiHidden/>
    <w:unhideWhenUsed/>
    <w:rsid w:val="00C45EE7"/>
    <w:pPr>
      <w:spacing w:after="120"/>
      <w:ind w:left="283"/>
      <w:contextualSpacing/>
    </w:pPr>
  </w:style>
  <w:style w:type="paragraph" w:styleId="ListContinue2">
    <w:name w:val="List Continue 2"/>
    <w:basedOn w:val="Normal"/>
    <w:uiPriority w:val="99"/>
    <w:semiHidden/>
    <w:unhideWhenUsed/>
    <w:rsid w:val="00C45EE7"/>
    <w:pPr>
      <w:spacing w:after="120"/>
      <w:ind w:left="566"/>
      <w:contextualSpacing/>
    </w:pPr>
  </w:style>
  <w:style w:type="paragraph" w:styleId="ListContinue3">
    <w:name w:val="List Continue 3"/>
    <w:basedOn w:val="Normal"/>
    <w:uiPriority w:val="99"/>
    <w:semiHidden/>
    <w:unhideWhenUsed/>
    <w:rsid w:val="00C45EE7"/>
    <w:pPr>
      <w:spacing w:after="120"/>
      <w:ind w:left="849"/>
      <w:contextualSpacing/>
    </w:pPr>
  </w:style>
  <w:style w:type="paragraph" w:styleId="Revision">
    <w:name w:val="Revision"/>
    <w:hidden/>
    <w:uiPriority w:val="99"/>
    <w:semiHidden/>
    <w:rsid w:val="00087F5B"/>
    <w:pPr>
      <w:spacing w:after="0" w:line="240" w:lineRule="auto"/>
    </w:pPr>
    <w:rPr>
      <w:rFonts w:ascii="Calibri" w:hAnsi="Calibri" w:cs="Times New Roman"/>
      <w:sz w:val="24"/>
      <w:szCs w:val="20"/>
      <w:lang w:eastAsia="en-US"/>
    </w:rPr>
  </w:style>
  <w:style w:type="paragraph" w:customStyle="1" w:styleId="Default">
    <w:name w:val="Default"/>
    <w:rsid w:val="00250010"/>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340DE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923329"/>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E52D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865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26548355">
      <w:bodyDiv w:val="1"/>
      <w:marLeft w:val="0"/>
      <w:marRight w:val="0"/>
      <w:marTop w:val="0"/>
      <w:marBottom w:val="0"/>
      <w:divBdr>
        <w:top w:val="none" w:sz="0" w:space="0" w:color="auto"/>
        <w:left w:val="none" w:sz="0" w:space="0" w:color="auto"/>
        <w:bottom w:val="none" w:sz="0" w:space="0" w:color="auto"/>
        <w:right w:val="none" w:sz="0" w:space="0" w:color="auto"/>
      </w:divBdr>
    </w:div>
    <w:div w:id="104775559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9149273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939411611">
      <w:bodyDiv w:val="1"/>
      <w:marLeft w:val="0"/>
      <w:marRight w:val="0"/>
      <w:marTop w:val="0"/>
      <w:marBottom w:val="0"/>
      <w:divBdr>
        <w:top w:val="none" w:sz="0" w:space="0" w:color="auto"/>
        <w:left w:val="none" w:sz="0" w:space="0" w:color="auto"/>
        <w:bottom w:val="none" w:sz="0" w:space="0" w:color="auto"/>
        <w:right w:val="none" w:sz="0" w:space="0" w:color="auto"/>
      </w:divBdr>
    </w:div>
    <w:div w:id="20337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17C4-B341-49AF-92DA-332BC5C7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23</Pages>
  <Words>5361</Words>
  <Characters>30564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2019-04-09T12:43:00Z</cp:lastPrinted>
  <dcterms:created xsi:type="dcterms:W3CDTF">2023-06-20T12:43:00Z</dcterms:created>
  <dcterms:modified xsi:type="dcterms:W3CDTF">2023-06-20T12:43:00Z</dcterms:modified>
  <cp:version>2016-06-30 v2.3c</cp:version>
</cp:coreProperties>
</file>