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6C910" w14:textId="4B511F7E" w:rsidR="006033CE" w:rsidRPr="00715505" w:rsidRDefault="006033CE" w:rsidP="006033CE">
      <w:pPr>
        <w:spacing w:before="240"/>
        <w:ind w:left="360"/>
        <w:textAlignment w:val="baseline"/>
        <w:rPr>
          <w:rFonts w:ascii="Arial" w:hAnsi="Arial" w:cs="Arial"/>
          <w:b/>
          <w:bCs/>
          <w:color w:val="000000"/>
          <w:sz w:val="22"/>
          <w:szCs w:val="22"/>
          <w:u w:val="single"/>
        </w:rPr>
      </w:pPr>
      <w:r w:rsidRPr="00715505">
        <w:rPr>
          <w:rFonts w:ascii="Arial" w:hAnsi="Arial" w:cs="Arial"/>
          <w:b/>
          <w:bCs/>
          <w:color w:val="000000"/>
          <w:sz w:val="22"/>
          <w:szCs w:val="22"/>
          <w:u w:val="single"/>
        </w:rPr>
        <w:t>Eskom’s response.</w:t>
      </w:r>
    </w:p>
    <w:p w14:paraId="23866E42" w14:textId="77777777" w:rsidR="006033CE" w:rsidRDefault="006033CE" w:rsidP="006033CE">
      <w:pPr>
        <w:spacing w:before="240"/>
        <w:textAlignment w:val="baseline"/>
        <w:rPr>
          <w:rFonts w:ascii="Arial" w:hAnsi="Arial" w:cs="Arial"/>
          <w:color w:val="000000"/>
          <w:sz w:val="22"/>
          <w:szCs w:val="22"/>
        </w:rPr>
      </w:pPr>
      <w:r>
        <w:rPr>
          <w:rFonts w:ascii="Arial" w:hAnsi="Arial" w:cs="Arial"/>
          <w:color w:val="000000"/>
          <w:sz w:val="22"/>
          <w:szCs w:val="22"/>
        </w:rPr>
        <w:t xml:space="preserve">Will the email data and the pdf files be placed on the SFTP server indicated in the diagram for each email campaign where the EDDS will automatically pick them up for processing? </w:t>
      </w:r>
    </w:p>
    <w:p w14:paraId="021F34D1" w14:textId="53B6B68F" w:rsidR="006033CE" w:rsidRDefault="006033CE" w:rsidP="006033CE">
      <w:pPr>
        <w:spacing w:before="240"/>
        <w:textAlignment w:val="baseline"/>
        <w:rPr>
          <w:rFonts w:ascii="Arial" w:hAnsi="Arial" w:cs="Arial"/>
          <w:color w:val="EE0000"/>
          <w:sz w:val="22"/>
          <w:szCs w:val="22"/>
        </w:rPr>
      </w:pPr>
      <w:r>
        <w:rPr>
          <w:rFonts w:ascii="Arial" w:hAnsi="Arial" w:cs="Arial"/>
          <w:color w:val="FF0000"/>
          <w:sz w:val="22"/>
          <w:szCs w:val="22"/>
        </w:rPr>
        <w:t>Yes, the daily processing uploads the document package to the vendor server through a secure connection</w:t>
      </w:r>
      <w:r>
        <w:rPr>
          <w:rFonts w:ascii="Arial" w:hAnsi="Arial" w:cs="Arial"/>
          <w:sz w:val="22"/>
          <w:szCs w:val="22"/>
        </w:rPr>
        <w:t xml:space="preserve">. </w:t>
      </w:r>
      <w:r w:rsidRPr="006033CE">
        <w:rPr>
          <w:rFonts w:ascii="Arial" w:hAnsi="Arial" w:cs="Arial"/>
          <w:color w:val="EE0000"/>
          <w:sz w:val="22"/>
          <w:szCs w:val="22"/>
        </w:rPr>
        <w:t>Vendor upload server details will be required to configure MCBD secure connection for file transfer.</w:t>
      </w:r>
    </w:p>
    <w:p w14:paraId="07BDD06C" w14:textId="77777777" w:rsidR="006033CE" w:rsidRDefault="006033CE" w:rsidP="006033CE">
      <w:pPr>
        <w:spacing w:before="240"/>
        <w:ind w:left="360"/>
        <w:textAlignment w:val="baseline"/>
        <w:rPr>
          <w:rFonts w:ascii="Arial" w:hAnsi="Arial" w:cs="Arial"/>
          <w:color w:val="000000"/>
          <w:sz w:val="22"/>
          <w:szCs w:val="22"/>
        </w:rPr>
      </w:pPr>
    </w:p>
    <w:p w14:paraId="3ECE7813" w14:textId="77777777" w:rsidR="006033CE" w:rsidRDefault="006033CE" w:rsidP="006033CE">
      <w:pPr>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Will the data be supplied in a specific fixed format or will the supplier be required to provide Eskom with the required data format? If Eskom will supply the format, can you provide a sample? </w:t>
      </w:r>
    </w:p>
    <w:p w14:paraId="7358CA45" w14:textId="77777777" w:rsidR="00715505" w:rsidRDefault="00715505" w:rsidP="006033CE">
      <w:pPr>
        <w:textAlignment w:val="baseline"/>
        <w:rPr>
          <w:rFonts w:ascii="Arial" w:eastAsia="Times New Roman" w:hAnsi="Arial" w:cs="Arial"/>
          <w:color w:val="000000"/>
          <w:sz w:val="22"/>
          <w:szCs w:val="22"/>
        </w:rPr>
      </w:pPr>
    </w:p>
    <w:p w14:paraId="0239ED74" w14:textId="2FDCC5D4" w:rsidR="006033CE" w:rsidRDefault="006033CE" w:rsidP="006033CE">
      <w:pPr>
        <w:textAlignment w:val="baseline"/>
        <w:rPr>
          <w:rFonts w:ascii="Arial" w:eastAsia="Times New Roman" w:hAnsi="Arial" w:cs="Arial"/>
          <w:sz w:val="22"/>
          <w:szCs w:val="22"/>
        </w:rPr>
      </w:pPr>
      <w:r>
        <w:rPr>
          <w:rFonts w:ascii="Arial" w:eastAsia="Times New Roman" w:hAnsi="Arial" w:cs="Arial"/>
          <w:color w:val="FF0000"/>
          <w:sz w:val="22"/>
          <w:szCs w:val="22"/>
        </w:rPr>
        <w:t>Yes, the data will be supplied in a fixed format. The data is in zip file containing a xml with customer info and the corresponding PDF attached</w:t>
      </w:r>
      <w:r>
        <w:rPr>
          <w:rFonts w:ascii="Arial" w:eastAsia="Times New Roman" w:hAnsi="Arial" w:cs="Arial"/>
          <w:sz w:val="22"/>
          <w:szCs w:val="22"/>
        </w:rPr>
        <w:t xml:space="preserve">. </w:t>
      </w:r>
    </w:p>
    <w:p w14:paraId="2579836C" w14:textId="77777777" w:rsidR="006033CE" w:rsidRDefault="006033CE" w:rsidP="006033CE">
      <w:pPr>
        <w:textAlignment w:val="baseline"/>
        <w:rPr>
          <w:rFonts w:ascii="Arial" w:eastAsia="Times New Roman" w:hAnsi="Arial" w:cs="Arial"/>
          <w:sz w:val="22"/>
          <w:szCs w:val="22"/>
        </w:rPr>
      </w:pPr>
    </w:p>
    <w:p w14:paraId="6B0E6E4B" w14:textId="6F52825D" w:rsidR="006033CE" w:rsidRDefault="006033CE" w:rsidP="006033CE">
      <w:pPr>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Is the 128-bit encryption to be done by means of password encryption? </w:t>
      </w:r>
    </w:p>
    <w:p w14:paraId="39D0A65E" w14:textId="77777777" w:rsidR="00715505" w:rsidRDefault="00715505" w:rsidP="006033CE">
      <w:pPr>
        <w:textAlignment w:val="baseline"/>
        <w:rPr>
          <w:rFonts w:ascii="Arial" w:eastAsia="Times New Roman" w:hAnsi="Arial" w:cs="Arial"/>
          <w:color w:val="FF0000"/>
          <w:sz w:val="22"/>
          <w:szCs w:val="22"/>
        </w:rPr>
      </w:pPr>
    </w:p>
    <w:p w14:paraId="6009F5A5" w14:textId="3054A1D1" w:rsidR="006033CE" w:rsidRDefault="006033CE" w:rsidP="006033CE">
      <w:pPr>
        <w:textAlignment w:val="baseline"/>
        <w:rPr>
          <w:rFonts w:ascii="Arial" w:eastAsia="Times New Roman" w:hAnsi="Arial" w:cs="Arial"/>
          <w:sz w:val="22"/>
          <w:szCs w:val="22"/>
        </w:rPr>
      </w:pPr>
      <w:r>
        <w:rPr>
          <w:rFonts w:ascii="Arial" w:eastAsia="Times New Roman" w:hAnsi="Arial" w:cs="Arial"/>
          <w:color w:val="FF0000"/>
          <w:sz w:val="22"/>
          <w:szCs w:val="22"/>
        </w:rPr>
        <w:t>Yes</w:t>
      </w:r>
      <w:r>
        <w:rPr>
          <w:rFonts w:ascii="Arial" w:eastAsia="Times New Roman" w:hAnsi="Arial" w:cs="Arial"/>
          <w:sz w:val="22"/>
          <w:szCs w:val="22"/>
        </w:rPr>
        <w:t xml:space="preserve"> </w:t>
      </w:r>
    </w:p>
    <w:p w14:paraId="1BD0A63D" w14:textId="77777777" w:rsidR="006033CE" w:rsidRDefault="006033CE" w:rsidP="006033CE">
      <w:pPr>
        <w:textAlignment w:val="baseline"/>
        <w:rPr>
          <w:rFonts w:ascii="Arial" w:eastAsia="Times New Roman" w:hAnsi="Arial" w:cs="Arial"/>
          <w:sz w:val="22"/>
          <w:szCs w:val="22"/>
        </w:rPr>
      </w:pPr>
    </w:p>
    <w:p w14:paraId="3E7A973C" w14:textId="77777777" w:rsidR="006033CE" w:rsidRDefault="006033CE" w:rsidP="006033CE">
      <w:pPr>
        <w:textAlignment w:val="baseline"/>
        <w:rPr>
          <w:rFonts w:ascii="Arial" w:eastAsia="Times New Roman" w:hAnsi="Arial" w:cs="Arial"/>
          <w:color w:val="000000"/>
          <w:sz w:val="22"/>
          <w:szCs w:val="22"/>
        </w:rPr>
      </w:pPr>
      <w:r>
        <w:rPr>
          <w:rFonts w:ascii="Arial" w:eastAsia="Times New Roman" w:hAnsi="Arial" w:cs="Arial"/>
          <w:color w:val="000000"/>
          <w:sz w:val="22"/>
          <w:szCs w:val="22"/>
        </w:rPr>
        <w:t>Will the pdf documents already be encrypted when they are received by the EDDS system or is the supplier required to encrypt them before sending?</w:t>
      </w:r>
    </w:p>
    <w:p w14:paraId="65DCE9DD" w14:textId="77777777" w:rsidR="006033CE" w:rsidRDefault="006033CE" w:rsidP="006033CE">
      <w:pPr>
        <w:textAlignment w:val="baseline"/>
        <w:rPr>
          <w:rFonts w:ascii="Arial" w:eastAsia="Times New Roman" w:hAnsi="Arial" w:cs="Arial"/>
          <w:color w:val="000000"/>
          <w:sz w:val="22"/>
          <w:szCs w:val="22"/>
        </w:rPr>
      </w:pPr>
    </w:p>
    <w:p w14:paraId="405146D7" w14:textId="413256E8" w:rsidR="006033CE" w:rsidRDefault="006033CE" w:rsidP="006033CE">
      <w:pPr>
        <w:textAlignment w:val="baseline"/>
        <w:rPr>
          <w:rFonts w:ascii="Arial" w:eastAsia="Times New Roman" w:hAnsi="Arial" w:cs="Arial"/>
          <w:color w:val="EE0000"/>
          <w:sz w:val="22"/>
          <w:szCs w:val="22"/>
        </w:rPr>
      </w:pPr>
      <w:r w:rsidRPr="006033CE">
        <w:rPr>
          <w:rFonts w:ascii="Arial" w:eastAsia="Times New Roman" w:hAnsi="Arial" w:cs="Arial"/>
          <w:color w:val="EE0000"/>
          <w:sz w:val="22"/>
          <w:szCs w:val="22"/>
        </w:rPr>
        <w:t>The  pdf documents already encrypted when sent to the vendor.</w:t>
      </w:r>
    </w:p>
    <w:p w14:paraId="114B3DA2" w14:textId="77777777" w:rsidR="006033CE" w:rsidRDefault="006033CE" w:rsidP="006033CE">
      <w:pPr>
        <w:textAlignment w:val="baseline"/>
        <w:rPr>
          <w:rFonts w:ascii="Arial" w:eastAsia="Times New Roman" w:hAnsi="Arial" w:cs="Arial"/>
          <w:color w:val="EE0000"/>
          <w:sz w:val="22"/>
          <w:szCs w:val="22"/>
        </w:rPr>
      </w:pPr>
    </w:p>
    <w:p w14:paraId="62CD38DE" w14:textId="77777777" w:rsidR="006033CE" w:rsidRDefault="006033CE" w:rsidP="006033CE">
      <w:pPr>
        <w:textAlignment w:val="baseline"/>
        <w:rPr>
          <w:rFonts w:ascii="Arial" w:eastAsia="Times New Roman" w:hAnsi="Arial" w:cs="Arial"/>
          <w:color w:val="FF0000"/>
          <w:sz w:val="22"/>
          <w:szCs w:val="22"/>
        </w:rPr>
      </w:pPr>
      <w:r>
        <w:rPr>
          <w:rFonts w:ascii="Arial" w:eastAsia="Times New Roman" w:hAnsi="Arial" w:cs="Arial"/>
          <w:color w:val="000000"/>
          <w:sz w:val="22"/>
          <w:szCs w:val="22"/>
        </w:rPr>
        <w:t>Are there existing APIs or integration points available for the MCBD solution?</w:t>
      </w:r>
      <w:r>
        <w:rPr>
          <w:rFonts w:ascii="Arial" w:eastAsia="Times New Roman" w:hAnsi="Arial" w:cs="Arial"/>
          <w:color w:val="FF0000"/>
          <w:sz w:val="22"/>
          <w:szCs w:val="22"/>
        </w:rPr>
        <w:t xml:space="preserve"> </w:t>
      </w:r>
    </w:p>
    <w:p w14:paraId="31DE7ECC" w14:textId="77777777" w:rsidR="006033CE" w:rsidRDefault="006033CE" w:rsidP="006033CE">
      <w:pPr>
        <w:textAlignment w:val="baseline"/>
        <w:rPr>
          <w:rFonts w:ascii="Arial" w:eastAsia="Times New Roman" w:hAnsi="Arial" w:cs="Arial"/>
          <w:color w:val="FF0000"/>
          <w:sz w:val="22"/>
          <w:szCs w:val="22"/>
        </w:rPr>
      </w:pPr>
    </w:p>
    <w:p w14:paraId="091777DF" w14:textId="760B7D9A" w:rsidR="006033CE" w:rsidRDefault="006033CE" w:rsidP="006033CE">
      <w:pPr>
        <w:textAlignment w:val="baseline"/>
        <w:rPr>
          <w:rFonts w:ascii="Arial" w:eastAsia="Times New Roman" w:hAnsi="Arial" w:cs="Arial"/>
          <w:color w:val="EE0000"/>
          <w:sz w:val="22"/>
          <w:szCs w:val="22"/>
        </w:rPr>
      </w:pPr>
      <w:r>
        <w:rPr>
          <w:rFonts w:ascii="Arial" w:eastAsia="Times New Roman" w:hAnsi="Arial" w:cs="Arial"/>
          <w:color w:val="FF0000"/>
          <w:sz w:val="22"/>
          <w:szCs w:val="22"/>
        </w:rPr>
        <w:t xml:space="preserve">SFTP connection to upload </w:t>
      </w:r>
      <w:r w:rsidRPr="006033CE">
        <w:rPr>
          <w:rFonts w:ascii="Arial" w:eastAsia="Times New Roman" w:hAnsi="Arial" w:cs="Arial"/>
          <w:color w:val="EE0000"/>
          <w:sz w:val="22"/>
          <w:szCs w:val="22"/>
        </w:rPr>
        <w:t>server. Vendor upload server details will be required to configure MCBD secure connection for file transfer.</w:t>
      </w:r>
    </w:p>
    <w:p w14:paraId="5753D72D" w14:textId="77777777" w:rsidR="006033CE" w:rsidRDefault="006033CE" w:rsidP="006033CE">
      <w:pPr>
        <w:textAlignment w:val="baseline"/>
        <w:rPr>
          <w:rFonts w:ascii="Arial" w:eastAsia="Times New Roman" w:hAnsi="Arial" w:cs="Arial"/>
          <w:color w:val="000000"/>
          <w:sz w:val="22"/>
          <w:szCs w:val="22"/>
        </w:rPr>
      </w:pPr>
    </w:p>
    <w:p w14:paraId="3831970B" w14:textId="77777777" w:rsidR="006033CE" w:rsidRDefault="006033CE" w:rsidP="006033CE">
      <w:pPr>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What is the expected frequency and volume of data transfer between the MCBD solution and the EDDS? </w:t>
      </w:r>
    </w:p>
    <w:p w14:paraId="7928E742" w14:textId="77777777" w:rsidR="006033CE" w:rsidRDefault="006033CE" w:rsidP="006033CE">
      <w:pPr>
        <w:textAlignment w:val="baseline"/>
        <w:rPr>
          <w:rFonts w:ascii="Arial" w:eastAsia="Times New Roman" w:hAnsi="Arial" w:cs="Arial"/>
          <w:color w:val="000000"/>
          <w:sz w:val="22"/>
          <w:szCs w:val="22"/>
        </w:rPr>
      </w:pPr>
    </w:p>
    <w:p w14:paraId="0AD4F978" w14:textId="77777777" w:rsidR="006033CE" w:rsidRPr="006033CE" w:rsidRDefault="006033CE" w:rsidP="006033CE">
      <w:pPr>
        <w:textAlignment w:val="baseline"/>
        <w:rPr>
          <w:rFonts w:ascii="Arial" w:eastAsia="Times New Roman" w:hAnsi="Arial" w:cs="Arial"/>
          <w:color w:val="EE0000"/>
          <w:sz w:val="22"/>
          <w:szCs w:val="22"/>
        </w:rPr>
      </w:pPr>
      <w:r w:rsidRPr="006033CE">
        <w:rPr>
          <w:rFonts w:ascii="Arial" w:eastAsia="Times New Roman" w:hAnsi="Arial" w:cs="Arial"/>
          <w:color w:val="EE0000"/>
          <w:sz w:val="22"/>
          <w:szCs w:val="22"/>
        </w:rPr>
        <w:t xml:space="preserve">Daily processing of about 20K, </w:t>
      </w:r>
    </w:p>
    <w:p w14:paraId="645E507F" w14:textId="7F8A3CCF" w:rsidR="006033CE" w:rsidRPr="006033CE" w:rsidRDefault="006033CE" w:rsidP="006033CE">
      <w:pPr>
        <w:textAlignment w:val="baseline"/>
        <w:rPr>
          <w:rFonts w:ascii="Arial" w:eastAsia="Times New Roman" w:hAnsi="Arial" w:cs="Arial"/>
          <w:color w:val="EE0000"/>
          <w:sz w:val="22"/>
          <w:szCs w:val="22"/>
        </w:rPr>
      </w:pPr>
      <w:r w:rsidRPr="006033CE">
        <w:rPr>
          <w:rFonts w:ascii="Arial" w:eastAsia="Times New Roman" w:hAnsi="Arial" w:cs="Arial"/>
          <w:color w:val="EE0000"/>
          <w:sz w:val="22"/>
          <w:szCs w:val="22"/>
        </w:rPr>
        <w:t>Refer to page 2 of Tender Scope Document extract:</w:t>
      </w:r>
    </w:p>
    <w:p w14:paraId="61A71F82" w14:textId="77777777" w:rsidR="006033CE" w:rsidRDefault="006033CE" w:rsidP="006033CE">
      <w:pPr>
        <w:textAlignment w:val="baseline"/>
        <w:rPr>
          <w:rFonts w:ascii="Arial" w:eastAsia="Times New Roman" w:hAnsi="Arial" w:cs="Arial"/>
          <w:color w:val="EE0000"/>
          <w:sz w:val="22"/>
          <w:szCs w:val="22"/>
        </w:rPr>
      </w:pPr>
    </w:p>
    <w:p w14:paraId="34CFF607" w14:textId="5D856601" w:rsidR="006033CE" w:rsidRPr="006033CE" w:rsidRDefault="006033CE" w:rsidP="006033CE">
      <w:pPr>
        <w:textAlignment w:val="baseline"/>
        <w:rPr>
          <w:rFonts w:ascii="Arial" w:eastAsia="Times New Roman" w:hAnsi="Arial" w:cs="Arial"/>
          <w:color w:val="EE0000"/>
          <w:sz w:val="22"/>
          <w:szCs w:val="22"/>
        </w:rPr>
      </w:pPr>
      <w:r w:rsidRPr="006033CE">
        <w:rPr>
          <w:rFonts w:ascii="Arial" w:eastAsia="Times New Roman" w:hAnsi="Arial" w:cs="Arial"/>
          <w:color w:val="EE0000"/>
          <w:sz w:val="22"/>
          <w:szCs w:val="22"/>
        </w:rPr>
        <w:t>The average number of bills, statements, and letters:</w:t>
      </w:r>
    </w:p>
    <w:p w14:paraId="291E3C71" w14:textId="77777777" w:rsidR="006033CE" w:rsidRPr="006033CE" w:rsidRDefault="006033CE" w:rsidP="006033CE">
      <w:pPr>
        <w:textAlignment w:val="baseline"/>
        <w:rPr>
          <w:rFonts w:ascii="Arial" w:eastAsia="Times New Roman" w:hAnsi="Arial" w:cs="Arial"/>
          <w:color w:val="EE0000"/>
          <w:sz w:val="22"/>
          <w:szCs w:val="22"/>
        </w:rPr>
      </w:pPr>
      <w:r w:rsidRPr="006033CE">
        <w:rPr>
          <w:rFonts w:ascii="Arial" w:eastAsia="Times New Roman" w:hAnsi="Arial" w:cs="Arial"/>
          <w:color w:val="EE0000"/>
          <w:sz w:val="22"/>
          <w:szCs w:val="22"/>
        </w:rPr>
        <w:t>Statements – 1000 per month.</w:t>
      </w:r>
    </w:p>
    <w:p w14:paraId="080182FC" w14:textId="77777777" w:rsidR="006033CE" w:rsidRPr="006033CE" w:rsidRDefault="006033CE" w:rsidP="006033CE">
      <w:pPr>
        <w:textAlignment w:val="baseline"/>
        <w:rPr>
          <w:rFonts w:ascii="Arial" w:eastAsia="Times New Roman" w:hAnsi="Arial" w:cs="Arial"/>
          <w:color w:val="EE0000"/>
          <w:sz w:val="22"/>
          <w:szCs w:val="22"/>
        </w:rPr>
      </w:pPr>
      <w:r w:rsidRPr="006033CE">
        <w:rPr>
          <w:rFonts w:ascii="Arial" w:eastAsia="Times New Roman" w:hAnsi="Arial" w:cs="Arial"/>
          <w:color w:val="EE0000"/>
          <w:sz w:val="22"/>
          <w:szCs w:val="22"/>
        </w:rPr>
        <w:t>Bills – SPU 220 000 per month / LPU 24000 per month</w:t>
      </w:r>
    </w:p>
    <w:p w14:paraId="76010CF1" w14:textId="3D0ABF69" w:rsidR="006033CE" w:rsidRDefault="006033CE" w:rsidP="006033CE">
      <w:pPr>
        <w:textAlignment w:val="baseline"/>
        <w:rPr>
          <w:rFonts w:ascii="Arial" w:eastAsia="Times New Roman" w:hAnsi="Arial" w:cs="Arial"/>
          <w:color w:val="EE0000"/>
          <w:sz w:val="22"/>
          <w:szCs w:val="22"/>
        </w:rPr>
      </w:pPr>
      <w:r w:rsidRPr="006033CE">
        <w:rPr>
          <w:rFonts w:ascii="Arial" w:eastAsia="Times New Roman" w:hAnsi="Arial" w:cs="Arial"/>
          <w:color w:val="EE0000"/>
          <w:sz w:val="22"/>
          <w:szCs w:val="22"/>
        </w:rPr>
        <w:t>Disconnection Letters – 3200 per month</w:t>
      </w:r>
    </w:p>
    <w:p w14:paraId="75D0A471" w14:textId="77777777" w:rsidR="006033CE" w:rsidRDefault="006033CE" w:rsidP="006033CE">
      <w:pPr>
        <w:textAlignment w:val="baseline"/>
        <w:rPr>
          <w:rFonts w:ascii="Arial" w:eastAsia="Times New Roman" w:hAnsi="Arial" w:cs="Arial"/>
          <w:color w:val="EE0000"/>
          <w:sz w:val="22"/>
          <w:szCs w:val="22"/>
        </w:rPr>
      </w:pPr>
    </w:p>
    <w:p w14:paraId="3FB178E5" w14:textId="77777777" w:rsidR="006033CE" w:rsidRDefault="006033CE" w:rsidP="006033CE">
      <w:pPr>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Will the MCBD solution be responsible for generating the 128-bit encrypted PDF files, or will the EDDS be responsible for applying this encryption to the received document data? </w:t>
      </w:r>
    </w:p>
    <w:p w14:paraId="0A9EC5CC" w14:textId="77777777" w:rsidR="006033CE" w:rsidRDefault="006033CE" w:rsidP="006033CE">
      <w:pPr>
        <w:textAlignment w:val="baseline"/>
        <w:rPr>
          <w:rFonts w:ascii="Arial" w:eastAsia="Times New Roman" w:hAnsi="Arial" w:cs="Arial"/>
          <w:color w:val="000000"/>
          <w:sz w:val="22"/>
          <w:szCs w:val="22"/>
        </w:rPr>
      </w:pPr>
    </w:p>
    <w:p w14:paraId="1142F19B" w14:textId="0816E8CC" w:rsidR="006033CE" w:rsidRDefault="006033CE" w:rsidP="006033CE">
      <w:pPr>
        <w:textAlignment w:val="baseline"/>
        <w:rPr>
          <w:rFonts w:ascii="Arial" w:eastAsia="Times New Roman" w:hAnsi="Arial" w:cs="Arial"/>
          <w:color w:val="FF0000"/>
          <w:sz w:val="22"/>
          <w:szCs w:val="22"/>
        </w:rPr>
      </w:pPr>
      <w:r>
        <w:rPr>
          <w:rFonts w:ascii="Arial" w:eastAsia="Times New Roman" w:hAnsi="Arial" w:cs="Arial"/>
          <w:color w:val="FF0000"/>
          <w:sz w:val="22"/>
          <w:szCs w:val="22"/>
        </w:rPr>
        <w:t>All document information is encrypted on the Eskom side, vendor does not perform any actions on the documents.</w:t>
      </w:r>
    </w:p>
    <w:p w14:paraId="40F04A14" w14:textId="77777777" w:rsidR="006033CE" w:rsidRDefault="006033CE" w:rsidP="006033CE">
      <w:pPr>
        <w:textAlignment w:val="baseline"/>
        <w:rPr>
          <w:rFonts w:ascii="Arial" w:eastAsia="Times New Roman" w:hAnsi="Arial" w:cs="Arial"/>
          <w:color w:val="FF0000"/>
          <w:sz w:val="22"/>
          <w:szCs w:val="22"/>
        </w:rPr>
      </w:pPr>
    </w:p>
    <w:p w14:paraId="3CB08644" w14:textId="77777777" w:rsidR="00715505" w:rsidRDefault="00715505">
      <w:pPr>
        <w:spacing w:after="160" w:line="259" w:lineRule="auto"/>
        <w:rPr>
          <w:rFonts w:ascii="Arial" w:eastAsia="Times New Roman" w:hAnsi="Arial" w:cs="Arial"/>
          <w:b/>
          <w:bCs/>
          <w:color w:val="000000"/>
          <w:sz w:val="22"/>
          <w:szCs w:val="22"/>
        </w:rPr>
      </w:pPr>
      <w:r>
        <w:rPr>
          <w:rFonts w:ascii="Arial" w:eastAsia="Times New Roman" w:hAnsi="Arial" w:cs="Arial"/>
          <w:b/>
          <w:bCs/>
          <w:color w:val="000000"/>
          <w:sz w:val="22"/>
          <w:szCs w:val="22"/>
        </w:rPr>
        <w:br w:type="page"/>
      </w:r>
    </w:p>
    <w:p w14:paraId="5D08426D" w14:textId="148B3D04" w:rsidR="006033CE" w:rsidRDefault="006033CE" w:rsidP="006033CE">
      <w:pPr>
        <w:textAlignment w:val="baseline"/>
        <w:rPr>
          <w:rFonts w:ascii="Arial" w:eastAsia="Times New Roman" w:hAnsi="Arial" w:cs="Arial"/>
          <w:color w:val="000000"/>
          <w:sz w:val="22"/>
          <w:szCs w:val="22"/>
        </w:rPr>
      </w:pPr>
      <w:r>
        <w:rPr>
          <w:rFonts w:ascii="Arial" w:eastAsia="Times New Roman" w:hAnsi="Arial" w:cs="Arial"/>
          <w:b/>
          <w:bCs/>
          <w:color w:val="000000"/>
          <w:sz w:val="22"/>
          <w:szCs w:val="22"/>
        </w:rPr>
        <w:lastRenderedPageBreak/>
        <w:t>Re-send Functionality:</w:t>
      </w:r>
      <w:r>
        <w:rPr>
          <w:rFonts w:ascii="Arial" w:eastAsia="Times New Roman" w:hAnsi="Arial" w:cs="Arial"/>
          <w:color w:val="000000"/>
          <w:sz w:val="22"/>
          <w:szCs w:val="22"/>
        </w:rPr>
        <w:t xml:space="preserve"> If the normal process is that the MCDB places recipient data files and </w:t>
      </w:r>
      <w:proofErr w:type="gramStart"/>
      <w:r>
        <w:rPr>
          <w:rFonts w:ascii="Arial" w:eastAsia="Times New Roman" w:hAnsi="Arial" w:cs="Arial"/>
          <w:color w:val="000000"/>
          <w:sz w:val="22"/>
          <w:szCs w:val="22"/>
        </w:rPr>
        <w:t>pdf’s</w:t>
      </w:r>
      <w:proofErr w:type="gramEnd"/>
      <w:r>
        <w:rPr>
          <w:rFonts w:ascii="Arial" w:eastAsia="Times New Roman" w:hAnsi="Arial" w:cs="Arial"/>
          <w:color w:val="000000"/>
          <w:sz w:val="22"/>
          <w:szCs w:val="22"/>
        </w:rPr>
        <w:t xml:space="preserve"> on the SFTP site, is it acceptable for the resend functionality to operate the same way i.e. a data file with the corrected recipient data and </w:t>
      </w:r>
      <w:proofErr w:type="gramStart"/>
      <w:r>
        <w:rPr>
          <w:rFonts w:ascii="Arial" w:eastAsia="Times New Roman" w:hAnsi="Arial" w:cs="Arial"/>
          <w:color w:val="000000"/>
          <w:sz w:val="22"/>
          <w:szCs w:val="22"/>
        </w:rPr>
        <w:t>pdf’s</w:t>
      </w:r>
      <w:proofErr w:type="gramEnd"/>
      <w:r>
        <w:rPr>
          <w:rFonts w:ascii="Arial" w:eastAsia="Times New Roman" w:hAnsi="Arial" w:cs="Arial"/>
          <w:color w:val="000000"/>
          <w:sz w:val="22"/>
          <w:szCs w:val="22"/>
        </w:rPr>
        <w:t xml:space="preserve"> are placed on the </w:t>
      </w:r>
      <w:proofErr w:type="spellStart"/>
      <w:r>
        <w:rPr>
          <w:rFonts w:ascii="Arial" w:eastAsia="Times New Roman" w:hAnsi="Arial" w:cs="Arial"/>
          <w:color w:val="000000"/>
          <w:sz w:val="22"/>
          <w:szCs w:val="22"/>
        </w:rPr>
        <w:t>SFTPfor</w:t>
      </w:r>
      <w:proofErr w:type="spellEnd"/>
      <w:r>
        <w:rPr>
          <w:rFonts w:ascii="Arial" w:eastAsia="Times New Roman" w:hAnsi="Arial" w:cs="Arial"/>
          <w:color w:val="000000"/>
          <w:sz w:val="22"/>
          <w:szCs w:val="22"/>
        </w:rPr>
        <w:t xml:space="preserve"> the EDDS to re-process? </w:t>
      </w:r>
    </w:p>
    <w:p w14:paraId="2DCA69A2" w14:textId="77777777" w:rsidR="006033CE" w:rsidRDefault="006033CE" w:rsidP="006033CE">
      <w:pPr>
        <w:textAlignment w:val="baseline"/>
        <w:rPr>
          <w:rFonts w:ascii="Arial" w:eastAsia="Times New Roman" w:hAnsi="Arial" w:cs="Arial"/>
          <w:color w:val="000000"/>
          <w:sz w:val="22"/>
          <w:szCs w:val="22"/>
        </w:rPr>
      </w:pPr>
    </w:p>
    <w:p w14:paraId="503B7623" w14:textId="347F2CDA" w:rsidR="006033CE" w:rsidRDefault="006033CE" w:rsidP="006033CE">
      <w:pPr>
        <w:textAlignment w:val="baseline"/>
        <w:rPr>
          <w:rFonts w:ascii="Arial" w:eastAsia="Times New Roman" w:hAnsi="Arial" w:cs="Arial"/>
          <w:color w:val="EE0000"/>
          <w:sz w:val="22"/>
          <w:szCs w:val="22"/>
        </w:rPr>
      </w:pPr>
      <w:r>
        <w:rPr>
          <w:rFonts w:ascii="Arial" w:eastAsia="Times New Roman" w:hAnsi="Arial" w:cs="Arial"/>
          <w:color w:val="FF0000"/>
          <w:sz w:val="22"/>
          <w:szCs w:val="22"/>
        </w:rPr>
        <w:t xml:space="preserve">Resend must be done from the </w:t>
      </w:r>
      <w:r w:rsidRPr="006033CE">
        <w:rPr>
          <w:rFonts w:ascii="Arial" w:eastAsia="Times New Roman" w:hAnsi="Arial" w:cs="Arial"/>
          <w:color w:val="EE0000"/>
          <w:sz w:val="22"/>
          <w:szCs w:val="22"/>
        </w:rPr>
        <w:t xml:space="preserve">vendor side, customers should have access to self-service portal to view and resend documents (vendor </w:t>
      </w:r>
      <w:proofErr w:type="spellStart"/>
      <w:r w:rsidRPr="006033CE">
        <w:rPr>
          <w:rFonts w:ascii="Arial" w:eastAsia="Times New Roman" w:hAnsi="Arial" w:cs="Arial"/>
          <w:color w:val="EE0000"/>
          <w:sz w:val="22"/>
          <w:szCs w:val="22"/>
        </w:rPr>
        <w:t>self service</w:t>
      </w:r>
      <w:proofErr w:type="spellEnd"/>
      <w:r w:rsidRPr="006033CE">
        <w:rPr>
          <w:rFonts w:ascii="Arial" w:eastAsia="Times New Roman" w:hAnsi="Arial" w:cs="Arial"/>
          <w:color w:val="EE0000"/>
          <w:sz w:val="22"/>
          <w:szCs w:val="22"/>
        </w:rPr>
        <w:t xml:space="preserve"> portal)</w:t>
      </w:r>
    </w:p>
    <w:p w14:paraId="4DFA06E8" w14:textId="77777777" w:rsidR="00715505" w:rsidRDefault="00715505" w:rsidP="006033CE">
      <w:pPr>
        <w:textAlignment w:val="baseline"/>
        <w:rPr>
          <w:rFonts w:ascii="Arial" w:eastAsia="Times New Roman" w:hAnsi="Arial" w:cs="Arial"/>
          <w:color w:val="000000"/>
          <w:sz w:val="22"/>
          <w:szCs w:val="22"/>
        </w:rPr>
      </w:pPr>
    </w:p>
    <w:p w14:paraId="2CE179FA" w14:textId="77777777" w:rsidR="006033CE" w:rsidRDefault="006033CE" w:rsidP="006033CE">
      <w:pPr>
        <w:textAlignment w:val="baseline"/>
        <w:rPr>
          <w:rFonts w:ascii="Arial" w:eastAsia="Times New Roman" w:hAnsi="Arial" w:cs="Arial"/>
          <w:color w:val="000000"/>
          <w:sz w:val="22"/>
          <w:szCs w:val="22"/>
        </w:rPr>
      </w:pPr>
      <w:r>
        <w:rPr>
          <w:rFonts w:ascii="Arial" w:eastAsia="Times New Roman" w:hAnsi="Arial" w:cs="Arial"/>
          <w:b/>
          <w:bCs/>
          <w:color w:val="000000"/>
          <w:sz w:val="22"/>
          <w:szCs w:val="22"/>
        </w:rPr>
        <w:t>Manual sending:</w:t>
      </w:r>
      <w:r>
        <w:rPr>
          <w:rFonts w:ascii="Arial" w:eastAsia="Times New Roman" w:hAnsi="Arial" w:cs="Arial"/>
          <w:color w:val="000000"/>
          <w:sz w:val="22"/>
          <w:szCs w:val="22"/>
        </w:rPr>
        <w:t xml:space="preserve"> If the normal process is that the MCDB places recipient data files and </w:t>
      </w:r>
      <w:proofErr w:type="gramStart"/>
      <w:r>
        <w:rPr>
          <w:rFonts w:ascii="Arial" w:eastAsia="Times New Roman" w:hAnsi="Arial" w:cs="Arial"/>
          <w:color w:val="000000"/>
          <w:sz w:val="22"/>
          <w:szCs w:val="22"/>
        </w:rPr>
        <w:t>pdf’s</w:t>
      </w:r>
      <w:proofErr w:type="gramEnd"/>
      <w:r>
        <w:rPr>
          <w:rFonts w:ascii="Arial" w:eastAsia="Times New Roman" w:hAnsi="Arial" w:cs="Arial"/>
          <w:color w:val="000000"/>
          <w:sz w:val="22"/>
          <w:szCs w:val="22"/>
        </w:rPr>
        <w:t xml:space="preserve"> on the SFTP site, is it acceptable for the manual sending to operate the same way i.e. a data file with the recipient data and </w:t>
      </w:r>
      <w:proofErr w:type="gramStart"/>
      <w:r>
        <w:rPr>
          <w:rFonts w:ascii="Arial" w:eastAsia="Times New Roman" w:hAnsi="Arial" w:cs="Arial"/>
          <w:color w:val="000000"/>
          <w:sz w:val="22"/>
          <w:szCs w:val="22"/>
        </w:rPr>
        <w:t>pdf’s</w:t>
      </w:r>
      <w:proofErr w:type="gramEnd"/>
      <w:r>
        <w:rPr>
          <w:rFonts w:ascii="Arial" w:eastAsia="Times New Roman" w:hAnsi="Arial" w:cs="Arial"/>
          <w:color w:val="000000"/>
          <w:sz w:val="22"/>
          <w:szCs w:val="22"/>
        </w:rPr>
        <w:t xml:space="preserve"> are placed manually on the </w:t>
      </w:r>
      <w:proofErr w:type="spellStart"/>
      <w:r>
        <w:rPr>
          <w:rFonts w:ascii="Arial" w:eastAsia="Times New Roman" w:hAnsi="Arial" w:cs="Arial"/>
          <w:color w:val="000000"/>
          <w:sz w:val="22"/>
          <w:szCs w:val="22"/>
        </w:rPr>
        <w:t>SFTPfor</w:t>
      </w:r>
      <w:proofErr w:type="spellEnd"/>
      <w:r>
        <w:rPr>
          <w:rFonts w:ascii="Arial" w:eastAsia="Times New Roman" w:hAnsi="Arial" w:cs="Arial"/>
          <w:color w:val="000000"/>
          <w:sz w:val="22"/>
          <w:szCs w:val="22"/>
        </w:rPr>
        <w:t xml:space="preserve"> the EDDS to process? </w:t>
      </w:r>
    </w:p>
    <w:p w14:paraId="6B239EAC" w14:textId="77777777" w:rsidR="006033CE" w:rsidRDefault="006033CE" w:rsidP="006033CE">
      <w:pPr>
        <w:textAlignment w:val="baseline"/>
        <w:rPr>
          <w:rFonts w:ascii="Arial" w:eastAsia="Times New Roman" w:hAnsi="Arial" w:cs="Arial"/>
          <w:color w:val="000000"/>
          <w:sz w:val="22"/>
          <w:szCs w:val="22"/>
        </w:rPr>
      </w:pPr>
    </w:p>
    <w:p w14:paraId="14300AB6" w14:textId="12CFE2AE" w:rsidR="006033CE" w:rsidRPr="006033CE" w:rsidRDefault="006033CE" w:rsidP="006033CE">
      <w:pPr>
        <w:textAlignment w:val="baseline"/>
        <w:rPr>
          <w:rFonts w:ascii="Arial" w:eastAsia="Times New Roman" w:hAnsi="Arial" w:cs="Arial"/>
          <w:color w:val="EE0000"/>
          <w:sz w:val="22"/>
          <w:szCs w:val="22"/>
        </w:rPr>
      </w:pPr>
      <w:r w:rsidRPr="006033CE">
        <w:rPr>
          <w:rFonts w:ascii="Arial" w:eastAsia="Times New Roman" w:hAnsi="Arial" w:cs="Arial"/>
          <w:color w:val="EE0000"/>
          <w:sz w:val="22"/>
          <w:szCs w:val="22"/>
        </w:rPr>
        <w:t>Internal Eskom issue to resolve. Not applicable to EDDS solution, in the event of any issues Eskom will communicate to vendor.</w:t>
      </w:r>
    </w:p>
    <w:p w14:paraId="17C1C575" w14:textId="77777777" w:rsidR="006033CE" w:rsidRPr="006033CE" w:rsidRDefault="006033CE" w:rsidP="006033CE">
      <w:pPr>
        <w:ind w:left="720"/>
        <w:textAlignment w:val="baseline"/>
        <w:rPr>
          <w:rFonts w:ascii="Arial" w:eastAsia="Times New Roman" w:hAnsi="Arial" w:cs="Arial"/>
          <w:color w:val="000000"/>
          <w:sz w:val="22"/>
          <w:szCs w:val="22"/>
        </w:rPr>
      </w:pPr>
    </w:p>
    <w:p w14:paraId="1217B479" w14:textId="4C37E7BB" w:rsidR="006033CE" w:rsidRDefault="006033CE" w:rsidP="006033CE">
      <w:pPr>
        <w:textAlignment w:val="baseline"/>
        <w:rPr>
          <w:rFonts w:ascii="Arial" w:eastAsia="Times New Roman" w:hAnsi="Arial" w:cs="Arial"/>
          <w:color w:val="000000"/>
          <w:sz w:val="22"/>
          <w:szCs w:val="22"/>
        </w:rPr>
      </w:pPr>
      <w:r>
        <w:rPr>
          <w:rFonts w:ascii="Arial" w:eastAsia="Times New Roman" w:hAnsi="Arial" w:cs="Arial"/>
          <w:b/>
          <w:bCs/>
          <w:color w:val="000000"/>
          <w:sz w:val="22"/>
          <w:szCs w:val="22"/>
        </w:rPr>
        <w:t>Disaster Recovery:</w:t>
      </w:r>
      <w:r>
        <w:rPr>
          <w:rFonts w:ascii="Arial" w:eastAsia="Times New Roman" w:hAnsi="Arial" w:cs="Arial"/>
          <w:color w:val="000000"/>
          <w:sz w:val="22"/>
          <w:szCs w:val="22"/>
        </w:rPr>
        <w:t> </w:t>
      </w:r>
    </w:p>
    <w:p w14:paraId="12A257CB" w14:textId="77777777" w:rsidR="008E16DB" w:rsidRPr="008E16DB" w:rsidRDefault="006033CE" w:rsidP="008E16DB">
      <w:pPr>
        <w:numPr>
          <w:ilvl w:val="0"/>
          <w:numId w:val="2"/>
        </w:numPr>
        <w:textAlignment w:val="baseline"/>
        <w:rPr>
          <w:rFonts w:ascii="Arial" w:hAnsi="Arial" w:cs="Arial"/>
          <w:color w:val="000000"/>
          <w:sz w:val="22"/>
          <w:szCs w:val="22"/>
        </w:rPr>
      </w:pPr>
      <w:r w:rsidRPr="008E16DB">
        <w:rPr>
          <w:rFonts w:ascii="Arial" w:hAnsi="Arial" w:cs="Arial"/>
          <w:color w:val="000000"/>
          <w:sz w:val="22"/>
          <w:szCs w:val="22"/>
        </w:rPr>
        <w:t>Is the purpose of the disaster recovery element that the EDDS system would send emails to customers with DR information?</w:t>
      </w:r>
      <w:r w:rsidR="008E16DB" w:rsidRPr="008E16DB">
        <w:rPr>
          <w:rFonts w:ascii="Arial" w:hAnsi="Arial" w:cs="Arial"/>
          <w:color w:val="000000"/>
          <w:sz w:val="22"/>
          <w:szCs w:val="22"/>
        </w:rPr>
        <w:t xml:space="preserve"> </w:t>
      </w:r>
    </w:p>
    <w:p w14:paraId="09F642EC" w14:textId="0E5EDC69" w:rsidR="006033CE" w:rsidRPr="008E16DB" w:rsidRDefault="006033CE" w:rsidP="008E16DB">
      <w:pPr>
        <w:numPr>
          <w:ilvl w:val="0"/>
          <w:numId w:val="2"/>
        </w:numPr>
        <w:textAlignment w:val="baseline"/>
        <w:rPr>
          <w:rFonts w:ascii="Arial" w:hAnsi="Arial" w:cs="Arial"/>
          <w:color w:val="000000"/>
          <w:sz w:val="22"/>
          <w:szCs w:val="22"/>
        </w:rPr>
      </w:pPr>
      <w:r w:rsidRPr="008E16DB">
        <w:rPr>
          <w:rFonts w:ascii="Arial" w:hAnsi="Arial" w:cs="Arial"/>
          <w:color w:val="000000"/>
          <w:sz w:val="22"/>
          <w:szCs w:val="22"/>
        </w:rPr>
        <w:t xml:space="preserve">If the DR element is as above, and if the normal process is that the MCDB places recipient data files and </w:t>
      </w:r>
      <w:proofErr w:type="gramStart"/>
      <w:r w:rsidRPr="008E16DB">
        <w:rPr>
          <w:rFonts w:ascii="Arial" w:hAnsi="Arial" w:cs="Arial"/>
          <w:color w:val="000000"/>
          <w:sz w:val="22"/>
          <w:szCs w:val="22"/>
        </w:rPr>
        <w:t>pdf’s</w:t>
      </w:r>
      <w:proofErr w:type="gramEnd"/>
      <w:r w:rsidRPr="008E16DB">
        <w:rPr>
          <w:rFonts w:ascii="Arial" w:hAnsi="Arial" w:cs="Arial"/>
          <w:color w:val="000000"/>
          <w:sz w:val="22"/>
          <w:szCs w:val="22"/>
        </w:rPr>
        <w:t xml:space="preserve"> on the SFTP site, is it acceptable for the DR sending to operate the same way i.e. The DR process places recipient data and pdf’s (automatically or manually) on the </w:t>
      </w:r>
      <w:proofErr w:type="spellStart"/>
      <w:r w:rsidRPr="008E16DB">
        <w:rPr>
          <w:rFonts w:ascii="Arial" w:hAnsi="Arial" w:cs="Arial"/>
          <w:color w:val="000000"/>
          <w:sz w:val="22"/>
          <w:szCs w:val="22"/>
        </w:rPr>
        <w:t>SFTPfor</w:t>
      </w:r>
      <w:proofErr w:type="spellEnd"/>
      <w:r w:rsidRPr="008E16DB">
        <w:rPr>
          <w:rFonts w:ascii="Arial" w:hAnsi="Arial" w:cs="Arial"/>
          <w:color w:val="000000"/>
          <w:sz w:val="22"/>
          <w:szCs w:val="22"/>
        </w:rPr>
        <w:t xml:space="preserve"> the EDDS to process? </w:t>
      </w:r>
    </w:p>
    <w:p w14:paraId="29B0711A" w14:textId="77777777" w:rsidR="008E16DB" w:rsidRDefault="006033CE" w:rsidP="008E16DB">
      <w:pPr>
        <w:numPr>
          <w:ilvl w:val="0"/>
          <w:numId w:val="2"/>
        </w:numPr>
        <w:textAlignment w:val="baseline"/>
        <w:rPr>
          <w:rFonts w:ascii="Arial" w:hAnsi="Arial" w:cs="Arial"/>
          <w:color w:val="000000"/>
          <w:sz w:val="22"/>
          <w:szCs w:val="22"/>
        </w:rPr>
      </w:pPr>
      <w:r w:rsidRPr="008E16DB">
        <w:rPr>
          <w:rFonts w:ascii="Arial" w:hAnsi="Arial" w:cs="Arial"/>
          <w:color w:val="000000"/>
          <w:sz w:val="22"/>
          <w:szCs w:val="22"/>
        </w:rPr>
        <w:t>If the DR element is not as above, please provide details on the DR element that needs to be catered for.</w:t>
      </w:r>
    </w:p>
    <w:p w14:paraId="37552288" w14:textId="77777777" w:rsidR="008E16DB" w:rsidRDefault="008E16DB" w:rsidP="008E16DB">
      <w:pPr>
        <w:ind w:left="720"/>
        <w:textAlignment w:val="baseline"/>
        <w:rPr>
          <w:rFonts w:ascii="Arial" w:hAnsi="Arial" w:cs="Arial"/>
          <w:color w:val="000000"/>
          <w:sz w:val="22"/>
          <w:szCs w:val="22"/>
        </w:rPr>
      </w:pPr>
    </w:p>
    <w:p w14:paraId="21F95303" w14:textId="005AE217" w:rsidR="008E16DB" w:rsidRDefault="008E16DB" w:rsidP="008E16DB">
      <w:pPr>
        <w:spacing w:before="240"/>
        <w:textAlignment w:val="baseline"/>
        <w:rPr>
          <w:rFonts w:ascii="Arial" w:hAnsi="Arial" w:cs="Arial"/>
          <w:color w:val="EE0000"/>
          <w:sz w:val="22"/>
          <w:szCs w:val="22"/>
        </w:rPr>
      </w:pPr>
      <w:r w:rsidRPr="008E16DB">
        <w:rPr>
          <w:rFonts w:ascii="Arial" w:hAnsi="Arial" w:cs="Arial"/>
          <w:color w:val="EE0000"/>
          <w:sz w:val="22"/>
          <w:szCs w:val="22"/>
        </w:rPr>
        <w:t xml:space="preserve">Eskom has a MCBD DR in case MCBD PROD is down. In case of MCBD DR, . Vendor upload server details will be configured to the MCBD DR environment. </w:t>
      </w:r>
      <w:r>
        <w:rPr>
          <w:rFonts w:ascii="Arial" w:hAnsi="Arial" w:cs="Arial"/>
          <w:color w:val="EE0000"/>
          <w:sz w:val="22"/>
          <w:szCs w:val="22"/>
        </w:rPr>
        <w:t>The vendor will not see the difference when pulling the files for processing.</w:t>
      </w:r>
    </w:p>
    <w:p w14:paraId="30FA9070" w14:textId="305BFA81" w:rsidR="008E16DB" w:rsidRPr="008E16DB" w:rsidRDefault="008E16DB" w:rsidP="008E16DB">
      <w:pPr>
        <w:spacing w:before="240"/>
        <w:textAlignment w:val="baseline"/>
        <w:rPr>
          <w:rFonts w:ascii="Arial" w:hAnsi="Arial" w:cs="Arial"/>
          <w:color w:val="EE0000"/>
          <w:sz w:val="22"/>
          <w:szCs w:val="22"/>
        </w:rPr>
      </w:pPr>
      <w:r>
        <w:rPr>
          <w:rFonts w:ascii="Arial" w:hAnsi="Arial" w:cs="Arial"/>
          <w:color w:val="EE0000"/>
          <w:sz w:val="22"/>
          <w:szCs w:val="22"/>
        </w:rPr>
        <w:t>The vendor is required to have a DR in case their PROD is down for some reason. Refer to page 3 “</w:t>
      </w:r>
      <w:proofErr w:type="spellStart"/>
      <w:r w:rsidRPr="008E16DB">
        <w:rPr>
          <w:rFonts w:ascii="Arial" w:hAnsi="Arial" w:cs="Arial"/>
          <w:color w:val="EE0000"/>
          <w:sz w:val="22"/>
          <w:szCs w:val="22"/>
        </w:rPr>
        <w:t>i</w:t>
      </w:r>
      <w:proofErr w:type="spellEnd"/>
      <w:r w:rsidRPr="008E16DB">
        <w:rPr>
          <w:rFonts w:ascii="Arial" w:hAnsi="Arial" w:cs="Arial"/>
          <w:color w:val="EE0000"/>
          <w:sz w:val="22"/>
          <w:szCs w:val="22"/>
        </w:rPr>
        <w:t>) In the event of a disaster to receive emails from Eskom Disaster Recovery</w:t>
      </w:r>
      <w:r>
        <w:rPr>
          <w:rFonts w:ascii="Arial" w:hAnsi="Arial" w:cs="Arial"/>
          <w:color w:val="EE0000"/>
          <w:sz w:val="22"/>
          <w:szCs w:val="22"/>
        </w:rPr>
        <w:t xml:space="preserve"> site”</w:t>
      </w:r>
      <w:r w:rsidRPr="008E16DB">
        <w:rPr>
          <w:rFonts w:ascii="Arial" w:hAnsi="Arial" w:cs="Arial"/>
          <w:color w:val="EE0000"/>
          <w:sz w:val="22"/>
          <w:szCs w:val="22"/>
        </w:rPr>
        <w:t>.</w:t>
      </w:r>
    </w:p>
    <w:p w14:paraId="477208E3" w14:textId="70EFB73A" w:rsidR="006033CE" w:rsidRPr="008E16DB" w:rsidRDefault="006033CE" w:rsidP="008E16DB">
      <w:pPr>
        <w:ind w:left="720"/>
        <w:textAlignment w:val="baseline"/>
        <w:rPr>
          <w:rFonts w:ascii="Arial" w:hAnsi="Arial" w:cs="Arial"/>
          <w:color w:val="000000"/>
          <w:sz w:val="22"/>
          <w:szCs w:val="22"/>
        </w:rPr>
      </w:pPr>
      <w:r w:rsidRPr="008E16DB">
        <w:rPr>
          <w:rFonts w:ascii="Arial" w:hAnsi="Arial" w:cs="Arial"/>
          <w:color w:val="FF0000"/>
          <w:sz w:val="22"/>
          <w:szCs w:val="22"/>
        </w:rPr>
        <w:t xml:space="preserve"> </w:t>
      </w:r>
    </w:p>
    <w:p w14:paraId="22C087B4" w14:textId="77777777" w:rsidR="008E16DB" w:rsidRDefault="006033CE" w:rsidP="008E16DB">
      <w:pPr>
        <w:textAlignment w:val="baseline"/>
        <w:rPr>
          <w:rFonts w:ascii="Arial" w:eastAsia="Times New Roman" w:hAnsi="Arial" w:cs="Arial"/>
          <w:color w:val="000000"/>
          <w:sz w:val="22"/>
          <w:szCs w:val="22"/>
        </w:rPr>
      </w:pPr>
      <w:r>
        <w:rPr>
          <w:rFonts w:ascii="Arial" w:eastAsia="Times New Roman" w:hAnsi="Arial" w:cs="Arial"/>
          <w:b/>
          <w:bCs/>
          <w:color w:val="000000"/>
          <w:sz w:val="22"/>
          <w:szCs w:val="22"/>
        </w:rPr>
        <w:t xml:space="preserve">Reporting: </w:t>
      </w:r>
      <w:r>
        <w:rPr>
          <w:rFonts w:ascii="Arial" w:eastAsia="Times New Roman" w:hAnsi="Arial" w:cs="Arial"/>
          <w:color w:val="000000"/>
          <w:sz w:val="22"/>
          <w:szCs w:val="22"/>
        </w:rPr>
        <w:t xml:space="preserve">What is the preferred format for the daily and monthly delivery and failure reports (e.g. Excel files, API)? </w:t>
      </w:r>
    </w:p>
    <w:p w14:paraId="03140464" w14:textId="77777777" w:rsidR="008E16DB" w:rsidRDefault="008E16DB" w:rsidP="008E16DB">
      <w:pPr>
        <w:textAlignment w:val="baseline"/>
        <w:rPr>
          <w:rFonts w:ascii="Arial" w:eastAsia="Times New Roman" w:hAnsi="Arial" w:cs="Arial"/>
          <w:color w:val="000000"/>
          <w:sz w:val="22"/>
          <w:szCs w:val="22"/>
        </w:rPr>
      </w:pPr>
    </w:p>
    <w:p w14:paraId="7CCBCC4B" w14:textId="3F499737" w:rsidR="006033CE" w:rsidRDefault="006033CE" w:rsidP="008E16DB">
      <w:pPr>
        <w:textAlignment w:val="baseline"/>
        <w:rPr>
          <w:rFonts w:ascii="Arial" w:eastAsia="Times New Roman" w:hAnsi="Arial" w:cs="Arial"/>
          <w:color w:val="FF0000"/>
          <w:sz w:val="22"/>
          <w:szCs w:val="22"/>
        </w:rPr>
      </w:pPr>
      <w:r>
        <w:rPr>
          <w:rFonts w:ascii="Arial" w:eastAsia="Times New Roman" w:hAnsi="Arial" w:cs="Arial"/>
          <w:color w:val="FF0000"/>
          <w:sz w:val="22"/>
          <w:szCs w:val="22"/>
        </w:rPr>
        <w:t>Excel</w:t>
      </w:r>
      <w:r w:rsidR="008E16DB">
        <w:rPr>
          <w:rFonts w:ascii="Arial" w:eastAsia="Times New Roman" w:hAnsi="Arial" w:cs="Arial"/>
          <w:color w:val="FF0000"/>
          <w:sz w:val="22"/>
          <w:szCs w:val="22"/>
        </w:rPr>
        <w:t>.</w:t>
      </w:r>
    </w:p>
    <w:p w14:paraId="41CFD078" w14:textId="77777777" w:rsidR="008E16DB" w:rsidRDefault="008E16DB" w:rsidP="008E16DB">
      <w:pPr>
        <w:textAlignment w:val="baseline"/>
        <w:rPr>
          <w:rFonts w:ascii="Arial" w:eastAsia="Times New Roman" w:hAnsi="Arial" w:cs="Arial"/>
          <w:color w:val="FF0000"/>
          <w:sz w:val="22"/>
          <w:szCs w:val="22"/>
        </w:rPr>
      </w:pPr>
    </w:p>
    <w:p w14:paraId="2779E0F8" w14:textId="77777777" w:rsidR="008E16DB" w:rsidRDefault="006033CE" w:rsidP="008E16DB">
      <w:pPr>
        <w:textAlignment w:val="baseline"/>
        <w:rPr>
          <w:rFonts w:ascii="Arial" w:eastAsia="Times New Roman" w:hAnsi="Arial" w:cs="Arial"/>
          <w:color w:val="000000"/>
          <w:sz w:val="22"/>
          <w:szCs w:val="22"/>
        </w:rPr>
      </w:pPr>
      <w:r>
        <w:rPr>
          <w:rFonts w:ascii="Arial" w:eastAsia="Times New Roman" w:hAnsi="Arial" w:cs="Arial"/>
          <w:b/>
          <w:bCs/>
          <w:color w:val="000000"/>
          <w:sz w:val="22"/>
          <w:szCs w:val="22"/>
        </w:rPr>
        <w:t>Web User Interface:</w:t>
      </w:r>
      <w:r>
        <w:rPr>
          <w:rFonts w:ascii="Arial" w:eastAsia="Times New Roman" w:hAnsi="Arial" w:cs="Arial"/>
          <w:color w:val="000000"/>
          <w:sz w:val="22"/>
          <w:szCs w:val="22"/>
        </w:rPr>
        <w:t xml:space="preserve"> What level of access control and user roles are required for the web UI (e.g., view only, specific actions like re-send)? View only of the status of each email campaign, and access to reports (which were already delivered to Eskom) for 12 months</w:t>
      </w:r>
      <w:r w:rsidR="008E16DB">
        <w:rPr>
          <w:rFonts w:ascii="Arial" w:eastAsia="Times New Roman" w:hAnsi="Arial" w:cs="Arial"/>
          <w:color w:val="000000"/>
          <w:sz w:val="22"/>
          <w:szCs w:val="22"/>
        </w:rPr>
        <w:t>.</w:t>
      </w:r>
      <w:r>
        <w:rPr>
          <w:rFonts w:ascii="Arial" w:eastAsia="Times New Roman" w:hAnsi="Arial" w:cs="Arial"/>
          <w:color w:val="000000"/>
          <w:sz w:val="22"/>
          <w:szCs w:val="22"/>
        </w:rPr>
        <w:t xml:space="preserve"> </w:t>
      </w:r>
    </w:p>
    <w:p w14:paraId="7CB454FC" w14:textId="77777777" w:rsidR="008E16DB" w:rsidRDefault="008E16DB" w:rsidP="008E16DB">
      <w:pPr>
        <w:textAlignment w:val="baseline"/>
        <w:rPr>
          <w:rFonts w:ascii="Arial" w:eastAsia="Times New Roman" w:hAnsi="Arial" w:cs="Arial"/>
          <w:color w:val="000000"/>
          <w:sz w:val="22"/>
          <w:szCs w:val="22"/>
        </w:rPr>
      </w:pPr>
    </w:p>
    <w:p w14:paraId="3472EFF4" w14:textId="77777777" w:rsidR="008E16DB" w:rsidRDefault="006033CE" w:rsidP="008E16DB">
      <w:pPr>
        <w:textAlignment w:val="baseline"/>
        <w:rPr>
          <w:rFonts w:ascii="Arial" w:eastAsia="Times New Roman" w:hAnsi="Arial" w:cs="Arial"/>
          <w:color w:val="FF0000"/>
          <w:sz w:val="22"/>
          <w:szCs w:val="22"/>
        </w:rPr>
      </w:pPr>
      <w:r>
        <w:rPr>
          <w:rFonts w:ascii="Arial" w:eastAsia="Times New Roman" w:hAnsi="Arial" w:cs="Arial"/>
          <w:color w:val="FF0000"/>
          <w:sz w:val="22"/>
          <w:szCs w:val="22"/>
        </w:rPr>
        <w:t>View, download, resend, reporting – Eskom Support Role access and External Customer Role Access (Limited to ONLY their accounts)</w:t>
      </w:r>
      <w:r w:rsidR="008E16DB">
        <w:rPr>
          <w:rFonts w:ascii="Arial" w:eastAsia="Times New Roman" w:hAnsi="Arial" w:cs="Arial"/>
          <w:color w:val="FF0000"/>
          <w:sz w:val="22"/>
          <w:szCs w:val="22"/>
        </w:rPr>
        <w:t>.</w:t>
      </w:r>
    </w:p>
    <w:p w14:paraId="293503BD" w14:textId="77777777" w:rsidR="008E16DB" w:rsidRDefault="008E16DB" w:rsidP="008E16DB">
      <w:pPr>
        <w:textAlignment w:val="baseline"/>
        <w:rPr>
          <w:rFonts w:ascii="Arial" w:eastAsia="Times New Roman" w:hAnsi="Arial" w:cs="Arial"/>
          <w:color w:val="FF0000"/>
          <w:sz w:val="22"/>
          <w:szCs w:val="22"/>
        </w:rPr>
      </w:pPr>
    </w:p>
    <w:p w14:paraId="336DED85" w14:textId="77777777" w:rsidR="006033CE" w:rsidRDefault="006033CE" w:rsidP="008E16DB">
      <w:pPr>
        <w:textAlignment w:val="baseline"/>
        <w:rPr>
          <w:rFonts w:ascii="Arial" w:eastAsia="Times New Roman" w:hAnsi="Arial" w:cs="Arial"/>
          <w:color w:val="000000"/>
          <w:sz w:val="22"/>
          <w:szCs w:val="22"/>
        </w:rPr>
      </w:pPr>
      <w:r>
        <w:rPr>
          <w:rFonts w:ascii="Arial" w:eastAsia="Times New Roman" w:hAnsi="Arial" w:cs="Arial"/>
          <w:b/>
          <w:bCs/>
          <w:color w:val="000000"/>
          <w:sz w:val="22"/>
          <w:szCs w:val="22"/>
        </w:rPr>
        <w:t>Ad hoc Campaigns:</w:t>
      </w:r>
      <w:r>
        <w:rPr>
          <w:rFonts w:ascii="Arial" w:eastAsia="Times New Roman" w:hAnsi="Arial" w:cs="Arial"/>
          <w:color w:val="000000"/>
          <w:sz w:val="22"/>
          <w:szCs w:val="22"/>
        </w:rPr>
        <w:t> </w:t>
      </w:r>
    </w:p>
    <w:p w14:paraId="56063B56" w14:textId="77777777" w:rsidR="008E16DB" w:rsidRPr="008E16DB" w:rsidRDefault="006033CE" w:rsidP="008E16DB">
      <w:pPr>
        <w:pStyle w:val="ListParagraph"/>
        <w:numPr>
          <w:ilvl w:val="0"/>
          <w:numId w:val="8"/>
        </w:numPr>
        <w:textAlignment w:val="baseline"/>
        <w:rPr>
          <w:rFonts w:ascii="Arial" w:hAnsi="Arial" w:cs="Arial"/>
          <w:color w:val="EE0000"/>
        </w:rPr>
      </w:pPr>
      <w:r w:rsidRPr="008E16DB">
        <w:rPr>
          <w:rFonts w:ascii="Arial" w:hAnsi="Arial" w:cs="Arial"/>
          <w:color w:val="000000"/>
        </w:rPr>
        <w:t xml:space="preserve">What is the process for Eskom to request ad hoc email campaigns? </w:t>
      </w:r>
    </w:p>
    <w:p w14:paraId="70974007" w14:textId="77777777" w:rsidR="008E16DB" w:rsidRDefault="008E16DB" w:rsidP="008E16DB">
      <w:pPr>
        <w:pStyle w:val="ListParagraph"/>
        <w:ind w:left="360"/>
        <w:textAlignment w:val="baseline"/>
        <w:rPr>
          <w:rFonts w:ascii="Arial" w:hAnsi="Arial" w:cs="Arial"/>
          <w:color w:val="000000"/>
        </w:rPr>
      </w:pPr>
    </w:p>
    <w:p w14:paraId="1B3DDB17" w14:textId="481F373F" w:rsidR="006033CE" w:rsidRDefault="006033CE" w:rsidP="008E16DB">
      <w:pPr>
        <w:pStyle w:val="ListParagraph"/>
        <w:ind w:left="360"/>
        <w:textAlignment w:val="baseline"/>
        <w:rPr>
          <w:rFonts w:ascii="Arial" w:hAnsi="Arial" w:cs="Arial"/>
          <w:color w:val="EE0000"/>
        </w:rPr>
      </w:pPr>
      <w:r w:rsidRPr="008E16DB">
        <w:rPr>
          <w:rFonts w:ascii="Arial" w:hAnsi="Arial" w:cs="Arial"/>
          <w:color w:val="EE0000"/>
        </w:rPr>
        <w:t xml:space="preserve">Vendor </w:t>
      </w:r>
      <w:r w:rsidR="008E16DB" w:rsidRPr="008E16DB">
        <w:rPr>
          <w:rFonts w:ascii="Arial" w:hAnsi="Arial" w:cs="Arial"/>
          <w:color w:val="EE0000"/>
        </w:rPr>
        <w:t xml:space="preserve">is </w:t>
      </w:r>
      <w:r w:rsidRPr="008E16DB">
        <w:rPr>
          <w:rFonts w:ascii="Arial" w:hAnsi="Arial" w:cs="Arial"/>
          <w:color w:val="EE0000"/>
        </w:rPr>
        <w:t>required to have a helpdesk to receive campaign requests from Eskom to distribute to target customer audience.</w:t>
      </w:r>
    </w:p>
    <w:p w14:paraId="55F32E5F" w14:textId="77777777" w:rsidR="008E16DB" w:rsidRPr="008E16DB" w:rsidRDefault="008E16DB" w:rsidP="008E16DB">
      <w:pPr>
        <w:pStyle w:val="ListParagraph"/>
        <w:ind w:left="360"/>
        <w:textAlignment w:val="baseline"/>
        <w:rPr>
          <w:rFonts w:ascii="Arial" w:hAnsi="Arial" w:cs="Arial"/>
          <w:color w:val="EE0000"/>
        </w:rPr>
      </w:pPr>
    </w:p>
    <w:p w14:paraId="13CF384B" w14:textId="77777777" w:rsidR="00FB7056" w:rsidRDefault="006033CE" w:rsidP="008E16DB">
      <w:pPr>
        <w:pStyle w:val="ListParagraph"/>
        <w:numPr>
          <w:ilvl w:val="0"/>
          <w:numId w:val="8"/>
        </w:numPr>
        <w:textAlignment w:val="baseline"/>
        <w:rPr>
          <w:rFonts w:ascii="Arial" w:hAnsi="Arial" w:cs="Arial"/>
          <w:color w:val="000000"/>
        </w:rPr>
      </w:pPr>
      <w:r w:rsidRPr="008E16DB">
        <w:rPr>
          <w:rFonts w:ascii="Arial" w:hAnsi="Arial" w:cs="Arial"/>
          <w:color w:val="000000"/>
        </w:rPr>
        <w:t xml:space="preserve">Can you provide examples of the type of Ad hoc email campaigns that will be requested? </w:t>
      </w:r>
    </w:p>
    <w:p w14:paraId="540121CF" w14:textId="77777777" w:rsidR="00FB7056" w:rsidRDefault="00FB7056" w:rsidP="00FB7056">
      <w:pPr>
        <w:pStyle w:val="ListParagraph"/>
        <w:ind w:left="360"/>
        <w:textAlignment w:val="baseline"/>
        <w:rPr>
          <w:rFonts w:ascii="Arial" w:hAnsi="Arial" w:cs="Arial"/>
          <w:color w:val="000000"/>
        </w:rPr>
      </w:pPr>
    </w:p>
    <w:p w14:paraId="2F0AB7AE" w14:textId="0FAF529E" w:rsidR="006033CE" w:rsidRDefault="006033CE" w:rsidP="00FB7056">
      <w:pPr>
        <w:pStyle w:val="ListParagraph"/>
        <w:ind w:left="360"/>
        <w:textAlignment w:val="baseline"/>
        <w:rPr>
          <w:rFonts w:ascii="Arial" w:hAnsi="Arial" w:cs="Arial"/>
          <w:color w:val="FF0000"/>
        </w:rPr>
      </w:pPr>
      <w:r w:rsidRPr="008E16DB">
        <w:rPr>
          <w:rFonts w:ascii="Arial" w:hAnsi="Arial" w:cs="Arial"/>
          <w:color w:val="FF0000"/>
        </w:rPr>
        <w:lastRenderedPageBreak/>
        <w:t>SMS pilot program. Customers were contacted via email campaign to request participation on the SMS pilot program based on sample of customers from different regions</w:t>
      </w:r>
      <w:r w:rsidR="00FB7056">
        <w:rPr>
          <w:rFonts w:ascii="Arial" w:hAnsi="Arial" w:cs="Arial"/>
          <w:color w:val="FF0000"/>
        </w:rPr>
        <w:t>.</w:t>
      </w:r>
    </w:p>
    <w:p w14:paraId="653E89FA" w14:textId="77777777" w:rsidR="00FB7056" w:rsidRPr="008E16DB" w:rsidRDefault="00FB7056" w:rsidP="00FB7056">
      <w:pPr>
        <w:pStyle w:val="ListParagraph"/>
        <w:ind w:left="360"/>
        <w:textAlignment w:val="baseline"/>
        <w:rPr>
          <w:rFonts w:ascii="Arial" w:hAnsi="Arial" w:cs="Arial"/>
          <w:color w:val="000000"/>
        </w:rPr>
      </w:pPr>
    </w:p>
    <w:p w14:paraId="5782A3EC" w14:textId="77777777" w:rsidR="00FB7056" w:rsidRDefault="006033CE" w:rsidP="008E16DB">
      <w:pPr>
        <w:pStyle w:val="ListParagraph"/>
        <w:numPr>
          <w:ilvl w:val="0"/>
          <w:numId w:val="8"/>
        </w:numPr>
        <w:spacing w:after="240"/>
        <w:textAlignment w:val="baseline"/>
        <w:rPr>
          <w:rFonts w:ascii="Arial" w:hAnsi="Arial" w:cs="Arial"/>
          <w:color w:val="000000"/>
        </w:rPr>
      </w:pPr>
      <w:r w:rsidRPr="008E16DB">
        <w:rPr>
          <w:rFonts w:ascii="Arial" w:hAnsi="Arial" w:cs="Arial"/>
          <w:color w:val="000000"/>
        </w:rPr>
        <w:t xml:space="preserve">What are the typical volumes and urgency of ad hoc campaigns? </w:t>
      </w:r>
    </w:p>
    <w:p w14:paraId="6C57656E" w14:textId="77777777" w:rsidR="00FB7056" w:rsidRDefault="00FB7056" w:rsidP="00FB7056">
      <w:pPr>
        <w:pStyle w:val="ListParagraph"/>
        <w:spacing w:after="240"/>
        <w:ind w:left="360"/>
        <w:textAlignment w:val="baseline"/>
        <w:rPr>
          <w:rFonts w:ascii="Arial" w:hAnsi="Arial" w:cs="Arial"/>
          <w:color w:val="000000"/>
        </w:rPr>
      </w:pPr>
    </w:p>
    <w:p w14:paraId="49355C23" w14:textId="42EB1DD6" w:rsidR="006033CE" w:rsidRPr="008E16DB" w:rsidRDefault="006033CE" w:rsidP="00FB7056">
      <w:pPr>
        <w:pStyle w:val="ListParagraph"/>
        <w:spacing w:after="240"/>
        <w:ind w:left="360"/>
        <w:textAlignment w:val="baseline"/>
        <w:rPr>
          <w:rFonts w:ascii="Arial" w:hAnsi="Arial" w:cs="Arial"/>
          <w:color w:val="000000"/>
        </w:rPr>
      </w:pPr>
      <w:r w:rsidRPr="008E16DB">
        <w:rPr>
          <w:rFonts w:ascii="Arial" w:hAnsi="Arial" w:cs="Arial"/>
          <w:color w:val="FF0000"/>
        </w:rPr>
        <w:t xml:space="preserve">Situational depending on business requirement. From the lowest </w:t>
      </w:r>
      <w:r w:rsidR="00FB7056" w:rsidRPr="008E16DB">
        <w:rPr>
          <w:rFonts w:ascii="Arial" w:hAnsi="Arial" w:cs="Arial"/>
          <w:color w:val="FF0000"/>
        </w:rPr>
        <w:t>ranging</w:t>
      </w:r>
      <w:r w:rsidRPr="008E16DB">
        <w:rPr>
          <w:rFonts w:ascii="Arial" w:hAnsi="Arial" w:cs="Arial"/>
          <w:color w:val="FF0000"/>
        </w:rPr>
        <w:t xml:space="preserve"> from 10s to 1000s</w:t>
      </w:r>
    </w:p>
    <w:p w14:paraId="1F1C80F6" w14:textId="77777777" w:rsidR="006033CE" w:rsidRDefault="006033CE" w:rsidP="006033CE">
      <w:pPr>
        <w:rPr>
          <w:rFonts w:ascii="Verdana" w:hAnsi="Verdana"/>
          <w:color w:val="FF0000"/>
          <w:sz w:val="20"/>
          <w:szCs w:val="20"/>
        </w:rPr>
      </w:pPr>
    </w:p>
    <w:p w14:paraId="306398AB" w14:textId="77777777" w:rsidR="00552EC1" w:rsidRDefault="00552EC1"/>
    <w:sectPr w:rsidR="00552E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11CDD"/>
    <w:multiLevelType w:val="multilevel"/>
    <w:tmpl w:val="1982F6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F1107DC"/>
    <w:multiLevelType w:val="hybridMultilevel"/>
    <w:tmpl w:val="8292C02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751194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077218">
    <w:abstractNumId w:val="0"/>
    <w:lvlOverride w:ilvl="0">
      <w:startOverride w:val="1"/>
      <w:lvl w:ilvl="0">
        <w:start w:val="1"/>
        <w:numFmt w:val="decimal"/>
        <w:lvlText w:val=""/>
        <w:lvlJc w:val="left"/>
      </w:lvl>
    </w:lvlOverride>
    <w:lvlOverride w:ilvl="1">
      <w:startOverride w:val="1"/>
      <w:lvl w:ilvl="1">
        <w:start w:val="1"/>
        <w:numFmt w:val="lowerLetter"/>
        <w:lvlText w:val="%2."/>
        <w:lvlJc w:val="left"/>
        <w:pPr>
          <w:ind w:left="-72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16cid:durableId="987438780">
    <w:abstractNumId w:val="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16cid:durableId="1316950666">
    <w:abstractNumId w:val="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16cid:durableId="1542591270">
    <w:abstractNumId w:val="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16cid:durableId="1019892048">
    <w:abstractNumId w:val="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16cid:durableId="553852359">
    <w:abstractNumId w:val="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16cid:durableId="180818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3CE"/>
    <w:rsid w:val="003D0927"/>
    <w:rsid w:val="00513ACC"/>
    <w:rsid w:val="005441BD"/>
    <w:rsid w:val="00552EC1"/>
    <w:rsid w:val="006033CE"/>
    <w:rsid w:val="00715505"/>
    <w:rsid w:val="008E16DB"/>
    <w:rsid w:val="00C37CE5"/>
    <w:rsid w:val="00DA0932"/>
    <w:rsid w:val="00FB705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527B"/>
  <w15:chartTrackingRefBased/>
  <w15:docId w15:val="{1BE5FBAE-B854-4A03-B9F2-150B077B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3CE"/>
    <w:pPr>
      <w:spacing w:after="0" w:line="240" w:lineRule="auto"/>
    </w:pPr>
    <w:rPr>
      <w:rFonts w:ascii="Aptos" w:hAnsi="Aptos" w:cs="Aptos"/>
      <w:kern w:val="0"/>
      <w:sz w:val="24"/>
      <w:szCs w:val="24"/>
      <w:lang w:eastAsia="en-ZA"/>
      <w14:ligatures w14:val="none"/>
    </w:rPr>
  </w:style>
  <w:style w:type="paragraph" w:styleId="Heading1">
    <w:name w:val="heading 1"/>
    <w:basedOn w:val="Normal"/>
    <w:next w:val="Normal"/>
    <w:link w:val="Heading1Char"/>
    <w:uiPriority w:val="9"/>
    <w:qFormat/>
    <w:rsid w:val="006033C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033C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033C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033C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6033C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6033C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6033C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6033C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6033C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3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3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3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3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33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33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3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3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3CE"/>
    <w:rPr>
      <w:rFonts w:eastAsiaTheme="majorEastAsia" w:cstheme="majorBidi"/>
      <w:color w:val="272727" w:themeColor="text1" w:themeTint="D8"/>
    </w:rPr>
  </w:style>
  <w:style w:type="paragraph" w:styleId="Title">
    <w:name w:val="Title"/>
    <w:basedOn w:val="Normal"/>
    <w:next w:val="Normal"/>
    <w:link w:val="TitleChar"/>
    <w:uiPriority w:val="10"/>
    <w:qFormat/>
    <w:rsid w:val="006033C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033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3C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033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3CE"/>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6033CE"/>
    <w:rPr>
      <w:i/>
      <w:iCs/>
      <w:color w:val="404040" w:themeColor="text1" w:themeTint="BF"/>
    </w:rPr>
  </w:style>
  <w:style w:type="paragraph" w:styleId="ListParagraph">
    <w:name w:val="List Paragraph"/>
    <w:basedOn w:val="Normal"/>
    <w:uiPriority w:val="34"/>
    <w:qFormat/>
    <w:rsid w:val="006033CE"/>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6033CE"/>
    <w:rPr>
      <w:i/>
      <w:iCs/>
      <w:color w:val="0F4761" w:themeColor="accent1" w:themeShade="BF"/>
    </w:rPr>
  </w:style>
  <w:style w:type="paragraph" w:styleId="IntenseQuote">
    <w:name w:val="Intense Quote"/>
    <w:basedOn w:val="Normal"/>
    <w:next w:val="Normal"/>
    <w:link w:val="IntenseQuoteChar"/>
    <w:uiPriority w:val="30"/>
    <w:qFormat/>
    <w:rsid w:val="006033C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6033CE"/>
    <w:rPr>
      <w:i/>
      <w:iCs/>
      <w:color w:val="0F4761" w:themeColor="accent1" w:themeShade="BF"/>
    </w:rPr>
  </w:style>
  <w:style w:type="character" w:styleId="IntenseReference">
    <w:name w:val="Intense Reference"/>
    <w:basedOn w:val="DefaultParagraphFont"/>
    <w:uiPriority w:val="32"/>
    <w:qFormat/>
    <w:rsid w:val="006033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76455">
      <w:bodyDiv w:val="1"/>
      <w:marLeft w:val="0"/>
      <w:marRight w:val="0"/>
      <w:marTop w:val="0"/>
      <w:marBottom w:val="0"/>
      <w:divBdr>
        <w:top w:val="none" w:sz="0" w:space="0" w:color="auto"/>
        <w:left w:val="none" w:sz="0" w:space="0" w:color="auto"/>
        <w:bottom w:val="none" w:sz="0" w:space="0" w:color="auto"/>
        <w:right w:val="none" w:sz="0" w:space="0" w:color="auto"/>
      </w:divBdr>
    </w:div>
    <w:div w:id="1031341888">
      <w:bodyDiv w:val="1"/>
      <w:marLeft w:val="0"/>
      <w:marRight w:val="0"/>
      <w:marTop w:val="0"/>
      <w:marBottom w:val="0"/>
      <w:divBdr>
        <w:top w:val="none" w:sz="0" w:space="0" w:color="auto"/>
        <w:left w:val="none" w:sz="0" w:space="0" w:color="auto"/>
        <w:bottom w:val="none" w:sz="0" w:space="0" w:color="auto"/>
        <w:right w:val="none" w:sz="0" w:space="0" w:color="auto"/>
      </w:divBdr>
    </w:div>
    <w:div w:id="111571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Shabalala</dc:creator>
  <cp:keywords/>
  <dc:description/>
  <cp:lastModifiedBy>Herman Mhlongo</cp:lastModifiedBy>
  <cp:revision>2</cp:revision>
  <dcterms:created xsi:type="dcterms:W3CDTF">2025-06-13T16:27:00Z</dcterms:created>
  <dcterms:modified xsi:type="dcterms:W3CDTF">2025-06-13T16:27:00Z</dcterms:modified>
</cp:coreProperties>
</file>