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C7A82" w14:textId="77777777" w:rsidR="006D5618" w:rsidRPr="00D1636F" w:rsidRDefault="006D5618" w:rsidP="006D5618">
      <w:pPr>
        <w:pStyle w:val="Heading5"/>
        <w:ind w:left="851" w:hanging="851"/>
        <w:rPr>
          <w:rFonts w:ascii="Arial Bold" w:hAnsi="Arial Bold"/>
          <w:caps/>
          <w:color w:val="000000"/>
          <w:lang w:val="en-ZA"/>
        </w:rPr>
      </w:pPr>
      <w:bookmarkStart w:id="0" w:name="_Toc40394871"/>
      <w:r w:rsidRPr="00A2440C">
        <w:rPr>
          <w:color w:val="000000"/>
          <w:lang w:val="en-ZA"/>
        </w:rPr>
        <w:t>C1.1.1</w:t>
      </w:r>
      <w:r>
        <w:rPr>
          <w:color w:val="000000"/>
          <w:lang w:val="en-ZA"/>
        </w:rPr>
        <w:tab/>
      </w:r>
      <w:r w:rsidRPr="00A2440C">
        <w:rPr>
          <w:color w:val="000000"/>
          <w:lang w:val="en-ZA"/>
        </w:rPr>
        <w:t>FORM OF OFFER</w:t>
      </w:r>
      <w:r>
        <w:rPr>
          <w:color w:val="000000"/>
          <w:lang w:val="en-ZA"/>
        </w:rPr>
        <w:t xml:space="preserve"> </w:t>
      </w:r>
      <w:r w:rsidRPr="00D1636F">
        <w:rPr>
          <w:rFonts w:ascii="Arial Bold" w:hAnsi="Arial Bold"/>
          <w:caps/>
          <w:color w:val="000000"/>
          <w:lang w:val="en-ZA"/>
        </w:rPr>
        <w:t>(Incorporating SBD7)</w:t>
      </w:r>
      <w:bookmarkEnd w:id="0"/>
    </w:p>
    <w:p w14:paraId="2334A2B9" w14:textId="77777777" w:rsidR="006D5618" w:rsidRDefault="006D5618" w:rsidP="006D5618">
      <w:pPr>
        <w:rPr>
          <w:color w:val="000000"/>
          <w:szCs w:val="20"/>
          <w:lang w:val="en-ZA"/>
        </w:rPr>
      </w:pPr>
    </w:p>
    <w:p w14:paraId="35535059" w14:textId="77777777" w:rsidR="006D5618" w:rsidRPr="00663A67" w:rsidRDefault="006D5618" w:rsidP="006D5618">
      <w:pPr>
        <w:rPr>
          <w:b/>
          <w:bCs/>
          <w:color w:val="000000"/>
          <w:szCs w:val="20"/>
          <w:lang w:val="en-ZA"/>
        </w:rPr>
      </w:pPr>
      <w:r w:rsidRPr="00663A67">
        <w:rPr>
          <w:b/>
          <w:bCs/>
          <w:color w:val="000000"/>
          <w:szCs w:val="20"/>
          <w:lang w:val="en-ZA"/>
        </w:rPr>
        <w:t>Notes to Tenderer:</w:t>
      </w:r>
    </w:p>
    <w:p w14:paraId="583E4890" w14:textId="77777777" w:rsidR="006D5618" w:rsidRPr="00663A67" w:rsidRDefault="006D5618" w:rsidP="006D5618">
      <w:pPr>
        <w:rPr>
          <w:b/>
          <w:bCs/>
          <w:color w:val="000000"/>
          <w:szCs w:val="20"/>
          <w:lang w:val="en-ZA"/>
        </w:rPr>
      </w:pPr>
    </w:p>
    <w:p w14:paraId="68729B2B" w14:textId="77777777" w:rsidR="006D5618" w:rsidRPr="00663A67" w:rsidRDefault="006D5618" w:rsidP="006D5618">
      <w:pPr>
        <w:rPr>
          <w:b/>
          <w:bCs/>
          <w:color w:val="000000"/>
          <w:szCs w:val="20"/>
          <w:lang w:val="en-ZA"/>
        </w:rPr>
      </w:pPr>
      <w:r w:rsidRPr="00663A67">
        <w:rPr>
          <w:b/>
          <w:bCs/>
          <w:color w:val="000000"/>
          <w:szCs w:val="20"/>
          <w:lang w:val="en-ZA"/>
        </w:rPr>
        <w:t>1.</w:t>
      </w:r>
      <w:r w:rsidRPr="00663A67">
        <w:rPr>
          <w:b/>
          <w:bCs/>
          <w:color w:val="000000"/>
          <w:szCs w:val="20"/>
          <w:lang w:val="en-ZA"/>
        </w:rPr>
        <w:tab/>
        <w:t xml:space="preserve">If a tenderer submits an alternative offer, but </w:t>
      </w:r>
    </w:p>
    <w:p w14:paraId="0FB7BF2E" w14:textId="77777777" w:rsidR="006D5618" w:rsidRPr="00663A67" w:rsidRDefault="006D5618" w:rsidP="006D5618">
      <w:pPr>
        <w:rPr>
          <w:b/>
          <w:bCs/>
          <w:color w:val="000000"/>
          <w:szCs w:val="20"/>
          <w:lang w:val="en-ZA"/>
        </w:rPr>
      </w:pPr>
      <w:proofErr w:type="spellStart"/>
      <w:r w:rsidRPr="00663A67">
        <w:rPr>
          <w:b/>
          <w:bCs/>
          <w:color w:val="000000"/>
          <w:szCs w:val="20"/>
          <w:lang w:val="en-ZA"/>
        </w:rPr>
        <w:t>i</w:t>
      </w:r>
      <w:proofErr w:type="spellEnd"/>
      <w:r w:rsidRPr="00663A67">
        <w:rPr>
          <w:b/>
          <w:bCs/>
          <w:color w:val="000000"/>
          <w:szCs w:val="20"/>
          <w:lang w:val="en-ZA"/>
        </w:rPr>
        <w:t>.</w:t>
      </w:r>
      <w:r w:rsidRPr="00663A67">
        <w:rPr>
          <w:b/>
          <w:bCs/>
          <w:color w:val="000000"/>
          <w:szCs w:val="20"/>
          <w:lang w:val="en-ZA"/>
        </w:rPr>
        <w:tab/>
        <w:t>Permission was not granted, where applicable; or</w:t>
      </w:r>
    </w:p>
    <w:p w14:paraId="172DF32C" w14:textId="77777777" w:rsidR="006D5618" w:rsidRPr="00663A67" w:rsidRDefault="006D5618" w:rsidP="006D5618">
      <w:pPr>
        <w:rPr>
          <w:b/>
          <w:bCs/>
          <w:color w:val="000000"/>
          <w:szCs w:val="20"/>
          <w:lang w:val="en-ZA"/>
        </w:rPr>
      </w:pPr>
      <w:r w:rsidRPr="00663A67">
        <w:rPr>
          <w:b/>
          <w:bCs/>
          <w:color w:val="000000"/>
          <w:szCs w:val="20"/>
          <w:lang w:val="en-ZA"/>
        </w:rPr>
        <w:t>ii.</w:t>
      </w:r>
      <w:r w:rsidRPr="00663A67">
        <w:rPr>
          <w:b/>
          <w:bCs/>
          <w:color w:val="000000"/>
          <w:szCs w:val="20"/>
          <w:lang w:val="en-ZA"/>
        </w:rPr>
        <w:tab/>
        <w:t xml:space="preserve">Postulated offer is not submitted. </w:t>
      </w:r>
    </w:p>
    <w:p w14:paraId="58D69FF2" w14:textId="77777777" w:rsidR="006D5618" w:rsidRPr="00663A67" w:rsidRDefault="006D5618" w:rsidP="006D5618">
      <w:pPr>
        <w:rPr>
          <w:b/>
          <w:bCs/>
          <w:color w:val="000000"/>
          <w:szCs w:val="20"/>
          <w:lang w:val="en-ZA"/>
        </w:rPr>
      </w:pPr>
    </w:p>
    <w:p w14:paraId="3CC2F343" w14:textId="77777777" w:rsidR="006D5618" w:rsidRPr="00663A67" w:rsidRDefault="006D5618" w:rsidP="006D5618">
      <w:pPr>
        <w:rPr>
          <w:b/>
          <w:bCs/>
          <w:color w:val="000000"/>
          <w:szCs w:val="20"/>
          <w:lang w:val="en-ZA"/>
        </w:rPr>
      </w:pPr>
      <w:r w:rsidRPr="00663A67">
        <w:rPr>
          <w:b/>
          <w:bCs/>
          <w:color w:val="000000"/>
          <w:szCs w:val="20"/>
          <w:lang w:val="en-ZA"/>
        </w:rPr>
        <w:t>The tender shall be declared non-responsive tender offer.</w:t>
      </w:r>
    </w:p>
    <w:p w14:paraId="1DFB1DD8" w14:textId="77777777" w:rsidR="006D5618" w:rsidRPr="00A2440C" w:rsidRDefault="006D5618" w:rsidP="006D5618">
      <w:pPr>
        <w:rPr>
          <w:color w:val="000000"/>
          <w:szCs w:val="20"/>
          <w:lang w:val="en-ZA"/>
        </w:rPr>
      </w:pPr>
    </w:p>
    <w:p w14:paraId="45B4AC67" w14:textId="77777777" w:rsidR="006D5618" w:rsidRPr="00A2440C" w:rsidRDefault="006D5618" w:rsidP="006D5618">
      <w:pPr>
        <w:rPr>
          <w:color w:val="000000"/>
          <w:szCs w:val="20"/>
          <w:lang w:val="en-ZA"/>
        </w:rPr>
      </w:pPr>
      <w:r w:rsidRPr="00A2440C">
        <w:rPr>
          <w:color w:val="000000"/>
          <w:szCs w:val="20"/>
          <w:lang w:val="en-ZA"/>
        </w:rPr>
        <w:t>The South African National Roads Agency SOC Limited</w:t>
      </w:r>
    </w:p>
    <w:p w14:paraId="3F46C974" w14:textId="77777777" w:rsidR="006D5618" w:rsidRPr="00A2440C" w:rsidRDefault="006D5618" w:rsidP="006D5618">
      <w:pPr>
        <w:rPr>
          <w:color w:val="000000"/>
          <w:szCs w:val="20"/>
          <w:lang w:val="en-ZA"/>
        </w:rPr>
      </w:pPr>
      <w:r w:rsidRPr="00A2440C">
        <w:rPr>
          <w:color w:val="000000"/>
          <w:szCs w:val="20"/>
          <w:lang w:val="en-ZA"/>
        </w:rPr>
        <w:t>PO Box 415</w:t>
      </w:r>
    </w:p>
    <w:p w14:paraId="19AB3F69" w14:textId="77777777" w:rsidR="006D5618" w:rsidRPr="00A2440C" w:rsidRDefault="006D5618" w:rsidP="006D5618">
      <w:pPr>
        <w:rPr>
          <w:color w:val="000000"/>
          <w:szCs w:val="20"/>
          <w:lang w:val="en-ZA"/>
        </w:rPr>
      </w:pPr>
      <w:r w:rsidRPr="00A2440C">
        <w:rPr>
          <w:color w:val="000000"/>
          <w:szCs w:val="20"/>
          <w:lang w:val="en-ZA"/>
        </w:rPr>
        <w:t>PRETORIA</w:t>
      </w:r>
    </w:p>
    <w:p w14:paraId="59AC5192" w14:textId="77777777" w:rsidR="006D5618" w:rsidRPr="00A2440C" w:rsidRDefault="006D5618" w:rsidP="006D5618">
      <w:pPr>
        <w:rPr>
          <w:color w:val="000000"/>
          <w:szCs w:val="20"/>
          <w:lang w:val="en-ZA"/>
        </w:rPr>
      </w:pPr>
      <w:r w:rsidRPr="00A2440C">
        <w:rPr>
          <w:color w:val="000000"/>
          <w:szCs w:val="20"/>
          <w:lang w:val="en-ZA"/>
        </w:rPr>
        <w:t>0001</w:t>
      </w:r>
    </w:p>
    <w:p w14:paraId="42C2313F" w14:textId="77777777" w:rsidR="006D5618" w:rsidRPr="00A2440C" w:rsidRDefault="006D5618" w:rsidP="006D5618">
      <w:pPr>
        <w:rPr>
          <w:color w:val="000000"/>
          <w:szCs w:val="20"/>
          <w:lang w:val="en-ZA"/>
        </w:rPr>
      </w:pPr>
    </w:p>
    <w:p w14:paraId="2EE8043F" w14:textId="77777777" w:rsidR="006D5618" w:rsidRPr="00A2440C" w:rsidRDefault="006D5618" w:rsidP="006D5618">
      <w:pPr>
        <w:rPr>
          <w:color w:val="000000"/>
          <w:szCs w:val="20"/>
          <w:lang w:val="en-ZA"/>
        </w:rPr>
      </w:pPr>
      <w:r w:rsidRPr="00A2440C">
        <w:rPr>
          <w:color w:val="000000"/>
          <w:szCs w:val="20"/>
          <w:lang w:val="en-ZA"/>
        </w:rPr>
        <w:t>Sir,</w:t>
      </w:r>
    </w:p>
    <w:p w14:paraId="15F7ADDF" w14:textId="77777777" w:rsidR="006D5618" w:rsidRPr="00A2440C" w:rsidRDefault="006D5618" w:rsidP="006D5618">
      <w:pPr>
        <w:rPr>
          <w:color w:val="000000"/>
          <w:szCs w:val="20"/>
          <w:lang w:val="en-ZA"/>
        </w:rPr>
      </w:pPr>
    </w:p>
    <w:p w14:paraId="6198DEA4" w14:textId="77777777" w:rsidR="00860275" w:rsidRPr="00617446" w:rsidRDefault="00860275" w:rsidP="00860275">
      <w:pPr>
        <w:jc w:val="both"/>
        <w:rPr>
          <w:rFonts w:cs="Arial"/>
          <w:b/>
          <w:bCs/>
          <w:color w:val="808080"/>
          <w:szCs w:val="20"/>
          <w:lang w:val="en-ZA"/>
        </w:rPr>
      </w:pPr>
      <w:r w:rsidRPr="005F593E">
        <w:rPr>
          <w:rFonts w:cs="Arial"/>
          <w:b/>
          <w:bCs/>
          <w:color w:val="000000"/>
          <w:szCs w:val="20"/>
          <w:lang w:val="en-ZA"/>
        </w:rPr>
        <w:t>CONTRACT SANRAL C.002-029-2018/1S</w:t>
      </w:r>
      <w:r w:rsidRPr="00A2440C">
        <w:rPr>
          <w:rFonts w:cs="Arial"/>
          <w:b/>
          <w:bCs/>
          <w:color w:val="000000"/>
          <w:szCs w:val="20"/>
          <w:lang w:val="en-ZA"/>
        </w:rPr>
        <w:t xml:space="preserve"> </w:t>
      </w:r>
    </w:p>
    <w:p w14:paraId="40A212E5" w14:textId="77777777" w:rsidR="00860275" w:rsidRPr="00A2440C" w:rsidRDefault="00860275" w:rsidP="00860275">
      <w:pPr>
        <w:jc w:val="both"/>
        <w:rPr>
          <w:b/>
          <w:bCs/>
          <w:color w:val="000000"/>
          <w:szCs w:val="20"/>
          <w:lang w:val="en-ZA"/>
        </w:rPr>
      </w:pPr>
    </w:p>
    <w:p w14:paraId="24BBA273" w14:textId="77777777" w:rsidR="00860275" w:rsidRDefault="00860275" w:rsidP="00860275">
      <w:pPr>
        <w:jc w:val="both"/>
        <w:rPr>
          <w:rFonts w:cs="Arial"/>
          <w:color w:val="000000"/>
          <w:szCs w:val="22"/>
          <w:lang w:val="en-ZA"/>
        </w:rPr>
      </w:pPr>
      <w:r w:rsidRPr="008E29B0">
        <w:rPr>
          <w:b/>
          <w:bCs/>
          <w:color w:val="000000"/>
          <w:szCs w:val="20"/>
          <w:lang w:val="en-ZA"/>
        </w:rPr>
        <w:t xml:space="preserve">CONSULTING ENGINEERING SERVICES FOR THE ADMINISTRATION AND MONITORING OF A COMMUNITY DEVELOPMENT PROJECT TO UPGRADE ACCESS ROADS NEAR NATIONAL ROAD R573 SECTION 3 BETWEEN SLOVO (KM 6.5) AND SIYABUSWA (KM13.3) </w:t>
      </w:r>
      <w:r w:rsidRPr="00095FB3">
        <w:rPr>
          <w:b/>
          <w:bCs/>
          <w:color w:val="000000"/>
          <w:szCs w:val="20"/>
          <w:lang w:val="en-ZA"/>
        </w:rPr>
        <w:t xml:space="preserve"> </w:t>
      </w:r>
    </w:p>
    <w:p w14:paraId="5640C79C" w14:textId="4D9D3710" w:rsidR="006D5618" w:rsidRPr="00A2440C" w:rsidRDefault="006D5618" w:rsidP="006D5618">
      <w:pPr>
        <w:rPr>
          <w:rFonts w:cs="Arial"/>
          <w:b/>
          <w:color w:val="000000"/>
          <w:szCs w:val="20"/>
          <w:lang w:val="en-ZA"/>
        </w:rPr>
      </w:pPr>
      <w:r w:rsidRPr="00F866A5">
        <w:rPr>
          <w:rFonts w:cs="Arial"/>
          <w:b/>
          <w:bCs/>
          <w:color w:val="000000"/>
          <w:szCs w:val="20"/>
        </w:rPr>
        <w:t xml:space="preserve"> </w:t>
      </w:r>
      <w:r w:rsidRPr="00F866A5" w:rsidDel="00F866A5">
        <w:rPr>
          <w:rFonts w:cs="Arial"/>
          <w:b/>
          <w:bCs/>
          <w:color w:val="000000"/>
          <w:szCs w:val="20"/>
        </w:rPr>
        <w:t xml:space="preserve"> </w:t>
      </w:r>
    </w:p>
    <w:p w14:paraId="0E369088" w14:textId="77777777" w:rsidR="006D5618" w:rsidRPr="00A2440C" w:rsidRDefault="006D5618" w:rsidP="006D5618">
      <w:pPr>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w:t>
      </w:r>
      <w:r>
        <w:rPr>
          <w:color w:val="000000"/>
          <w:szCs w:val="20"/>
          <w:lang w:val="en-ZA"/>
        </w:rPr>
        <w:t>Tenderer</w:t>
      </w:r>
      <w:r w:rsidRPr="00A2440C">
        <w:rPr>
          <w:color w:val="000000"/>
          <w:szCs w:val="20"/>
          <w:lang w:val="en-ZA"/>
        </w:rPr>
        <w:t xml:space="preserve"> to the contractual obligations contained therein. </w:t>
      </w:r>
    </w:p>
    <w:p w14:paraId="5E535EE3" w14:textId="77777777" w:rsidR="006D5618" w:rsidRPr="00A2440C" w:rsidRDefault="006D5618" w:rsidP="006D5618">
      <w:pPr>
        <w:jc w:val="both"/>
        <w:rPr>
          <w:color w:val="000000"/>
          <w:szCs w:val="20"/>
          <w:lang w:val="en-ZA"/>
        </w:rPr>
      </w:pPr>
    </w:p>
    <w:p w14:paraId="3F6C0E1F" w14:textId="77777777" w:rsidR="006D5618" w:rsidRPr="00A2440C" w:rsidRDefault="006D5618" w:rsidP="006D5618">
      <w:pPr>
        <w:jc w:val="both"/>
        <w:rPr>
          <w:color w:val="000000"/>
          <w:szCs w:val="20"/>
          <w:lang w:val="en-ZA"/>
        </w:rPr>
      </w:pPr>
      <w:r w:rsidRPr="00A2440C">
        <w:rPr>
          <w:color w:val="000000"/>
          <w:szCs w:val="20"/>
          <w:lang w:val="en-ZA"/>
        </w:rPr>
        <w:t xml:space="preserve">I/we further confirm that by submitting this offer the </w:t>
      </w:r>
      <w:r>
        <w:rPr>
          <w:color w:val="000000"/>
          <w:szCs w:val="20"/>
          <w:lang w:val="en-ZA"/>
        </w:rPr>
        <w:t>Tenderer</w:t>
      </w:r>
      <w:r w:rsidRPr="00A2440C">
        <w:rPr>
          <w:color w:val="000000"/>
          <w:szCs w:val="20"/>
          <w:lang w:val="en-ZA"/>
        </w:rPr>
        <w:t xml:space="preserve"> accepts the conditions of tender and offers to perform all the obligations and liabilities of the </w:t>
      </w:r>
      <w:r>
        <w:rPr>
          <w:color w:val="000000"/>
          <w:szCs w:val="20"/>
          <w:lang w:val="en-ZA"/>
        </w:rPr>
        <w:t>S</w:t>
      </w:r>
      <w:r w:rsidRPr="00A2440C">
        <w:rPr>
          <w:color w:val="000000"/>
          <w:szCs w:val="20"/>
          <w:lang w:val="en-ZA"/>
        </w:rPr>
        <w:t xml:space="preserve">ervice </w:t>
      </w:r>
      <w:r>
        <w:rPr>
          <w:color w:val="000000"/>
          <w:szCs w:val="20"/>
          <w:lang w:val="en-ZA"/>
        </w:rPr>
        <w:t>P</w:t>
      </w:r>
      <w:r w:rsidRPr="00A2440C">
        <w:rPr>
          <w:color w:val="000000"/>
          <w:szCs w:val="20"/>
          <w:lang w:val="en-ZA"/>
        </w:rPr>
        <w:t>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2F668511" w14:textId="77777777" w:rsidR="006D5618" w:rsidRDefault="006D5618" w:rsidP="006D5618">
      <w:pPr>
        <w:pStyle w:val="Quicka"/>
        <w:widowControl/>
        <w:tabs>
          <w:tab w:val="clear" w:pos="851"/>
        </w:tabs>
        <w:rPr>
          <w:b/>
          <w:snapToGrid/>
          <w:color w:val="000000"/>
          <w:lang w:val="en-ZA"/>
        </w:rPr>
      </w:pPr>
    </w:p>
    <w:p w14:paraId="0B0BB3CC" w14:textId="77777777" w:rsidR="006D5618" w:rsidRDefault="006D5618" w:rsidP="006D5618">
      <w:pPr>
        <w:pStyle w:val="Quicka"/>
        <w:widowControl/>
        <w:tabs>
          <w:tab w:val="clear" w:pos="851"/>
        </w:tabs>
        <w:rPr>
          <w:b/>
          <w:snapToGrid/>
          <w:color w:val="000000"/>
          <w:lang w:val="en-ZA"/>
        </w:rPr>
      </w:pPr>
      <w:r>
        <w:rPr>
          <w:b/>
          <w:snapToGrid/>
          <w:color w:val="000000"/>
          <w:lang w:val="en-ZA"/>
        </w:rPr>
        <w:t>A.    PRICE OFFERED</w:t>
      </w:r>
    </w:p>
    <w:p w14:paraId="5AFD4BAF" w14:textId="77777777" w:rsidR="006D5618" w:rsidRPr="00A2440C" w:rsidRDefault="006D5618" w:rsidP="006D5618">
      <w:pPr>
        <w:pStyle w:val="Quicka"/>
        <w:widowControl/>
        <w:tabs>
          <w:tab w:val="clear" w:pos="851"/>
        </w:tabs>
        <w:rPr>
          <w:b/>
          <w:snapToGrid/>
          <w:color w:val="000000"/>
          <w:lang w:val="en-ZA"/>
        </w:rPr>
      </w:pPr>
    </w:p>
    <w:p w14:paraId="424D69B7" w14:textId="77777777" w:rsidR="006D5618" w:rsidRPr="00A2440C" w:rsidRDefault="006D5618" w:rsidP="006D5618">
      <w:pPr>
        <w:pStyle w:val="Quicka"/>
        <w:widowControl/>
        <w:tabs>
          <w:tab w:val="clear" w:pos="851"/>
        </w:tabs>
        <w:ind w:lef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SUMMARY OF PRICING SCHEDULE, </w:t>
      </w:r>
      <w:r w:rsidRPr="00A2440C">
        <w:rPr>
          <w:b/>
          <w:snapToGrid/>
          <w:color w:val="000000"/>
          <w:lang w:val="en-ZA"/>
        </w:rPr>
        <w:t>IS</w:t>
      </w:r>
      <w:r>
        <w:rPr>
          <w:b/>
          <w:snapToGrid/>
          <w:color w:val="000000"/>
          <w:lang w:val="en-ZA"/>
        </w:rPr>
        <w:t>:</w:t>
      </w:r>
    </w:p>
    <w:p w14:paraId="2EDD75F6" w14:textId="77777777" w:rsidR="006D5618" w:rsidRPr="00A2440C" w:rsidRDefault="006D5618" w:rsidP="006D5618">
      <w:pPr>
        <w:rPr>
          <w:color w:val="000000"/>
          <w:szCs w:val="20"/>
          <w:lang w:val="en-ZA"/>
        </w:rPr>
      </w:pPr>
    </w:p>
    <w:p w14:paraId="0103281A" w14:textId="77777777" w:rsidR="006D5618" w:rsidRPr="00A2440C" w:rsidRDefault="006D5618" w:rsidP="006D5618">
      <w:pPr>
        <w:pStyle w:val="Footer"/>
        <w:tabs>
          <w:tab w:val="clear" w:pos="4320"/>
          <w:tab w:val="clear" w:pos="8640"/>
          <w:tab w:val="left" w:leader="dot" w:pos="9000"/>
        </w:tabs>
        <w:rPr>
          <w:color w:val="000000"/>
          <w:szCs w:val="20"/>
          <w:lang w:val="en-ZA"/>
        </w:rPr>
      </w:pPr>
      <w:r w:rsidRPr="00A2440C">
        <w:rPr>
          <w:color w:val="000000"/>
          <w:szCs w:val="20"/>
          <w:lang w:val="en-ZA"/>
        </w:rPr>
        <w:tab/>
      </w:r>
    </w:p>
    <w:p w14:paraId="712616BA" w14:textId="77777777" w:rsidR="006D5618" w:rsidRPr="00A2440C" w:rsidRDefault="006D5618" w:rsidP="006D5618">
      <w:pPr>
        <w:pStyle w:val="Footer"/>
        <w:tabs>
          <w:tab w:val="clear" w:pos="4320"/>
          <w:tab w:val="clear" w:pos="8640"/>
          <w:tab w:val="left" w:pos="720"/>
          <w:tab w:val="left" w:leader="dot" w:pos="8100"/>
        </w:tabs>
        <w:rPr>
          <w:color w:val="000000"/>
          <w:szCs w:val="20"/>
          <w:lang w:val="en-ZA"/>
        </w:rPr>
      </w:pPr>
    </w:p>
    <w:p w14:paraId="5D42E0FF" w14:textId="77777777" w:rsidR="006D5618" w:rsidRPr="00A2440C" w:rsidRDefault="006D5618" w:rsidP="006D5618">
      <w:pPr>
        <w:pStyle w:val="Footer"/>
        <w:tabs>
          <w:tab w:val="clear" w:pos="4320"/>
          <w:tab w:val="clear" w:pos="8640"/>
          <w:tab w:val="left" w:leader="dot" w:pos="7938"/>
        </w:tabs>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(in words)</w:t>
      </w:r>
    </w:p>
    <w:p w14:paraId="69BE6C94" w14:textId="77777777" w:rsidR="006D5618" w:rsidRPr="00A2440C" w:rsidRDefault="006D5618" w:rsidP="006D5618">
      <w:pPr>
        <w:tabs>
          <w:tab w:val="left" w:pos="720"/>
          <w:tab w:val="left" w:leader="dot" w:pos="9299"/>
        </w:tabs>
        <w:rPr>
          <w:color w:val="000000"/>
          <w:szCs w:val="20"/>
          <w:lang w:val="en-ZA"/>
        </w:rPr>
      </w:pPr>
    </w:p>
    <w:p w14:paraId="495850B8" w14:textId="77777777" w:rsidR="006D5618" w:rsidRPr="00A2440C" w:rsidRDefault="006D5618" w:rsidP="006D5618">
      <w:pPr>
        <w:tabs>
          <w:tab w:val="left" w:pos="540"/>
          <w:tab w:val="left" w:leader="dot" w:pos="3960"/>
        </w:tabs>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5C1D6C59" w14:textId="77777777" w:rsidR="006D5618" w:rsidRDefault="006D5618" w:rsidP="006D5618">
      <w:pPr>
        <w:rPr>
          <w:color w:val="000000"/>
          <w:szCs w:val="20"/>
          <w:lang w:val="en-ZA"/>
        </w:rPr>
      </w:pPr>
    </w:p>
    <w:p w14:paraId="6FD27370" w14:textId="77777777" w:rsidR="006D5618" w:rsidRDefault="006D5618" w:rsidP="006D5618">
      <w:pPr>
        <w:jc w:val="both"/>
        <w:rPr>
          <w:color w:val="000000"/>
          <w:szCs w:val="20"/>
          <w:lang w:val="en-ZA"/>
        </w:rPr>
      </w:pPr>
      <w:r>
        <w:rPr>
          <w:color w:val="000000"/>
          <w:szCs w:val="20"/>
          <w:lang w:val="en-ZA"/>
        </w:rPr>
        <w:t>I/we confirm that if any difference between the total of the Summary of Pricing Schedule and the amounts stated above exists, the total in the Summary of Pricing Schedule shall apply.</w:t>
      </w:r>
    </w:p>
    <w:p w14:paraId="77A3791C" w14:textId="77777777" w:rsidR="006D5618" w:rsidRDefault="006D5618" w:rsidP="006D5618">
      <w:pPr>
        <w:jc w:val="both"/>
        <w:rPr>
          <w:color w:val="000000"/>
          <w:szCs w:val="20"/>
          <w:lang w:val="en-ZA"/>
        </w:rPr>
      </w:pPr>
    </w:p>
    <w:p w14:paraId="556A16E4" w14:textId="77777777" w:rsidR="006D5618" w:rsidRDefault="006D5618" w:rsidP="006D5618">
      <w:pPr>
        <w:jc w:val="both"/>
        <w:rPr>
          <w:color w:val="000000"/>
          <w:szCs w:val="20"/>
          <w:lang w:val="en-ZA"/>
        </w:rPr>
      </w:pPr>
      <w:r>
        <w:rPr>
          <w:b/>
          <w:color w:val="000000"/>
          <w:szCs w:val="20"/>
          <w:lang w:val="en-ZA"/>
        </w:rPr>
        <w:t>B.    PREFERENCE CLAIMED</w:t>
      </w:r>
    </w:p>
    <w:p w14:paraId="61FCFC12" w14:textId="77777777" w:rsidR="006D5618" w:rsidRDefault="006D5618" w:rsidP="006D5618">
      <w:pPr>
        <w:jc w:val="both"/>
        <w:rPr>
          <w:color w:val="000000"/>
          <w:szCs w:val="20"/>
          <w:lang w:val="en-ZA"/>
        </w:rPr>
      </w:pPr>
    </w:p>
    <w:p w14:paraId="415F372D" w14:textId="77777777" w:rsidR="006D5618" w:rsidRPr="0059204D" w:rsidRDefault="006D5618" w:rsidP="006D5618">
      <w:pPr>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7CD47DC1" w14:textId="77777777" w:rsidR="006D5618" w:rsidRPr="00A2440C" w:rsidRDefault="006D5618" w:rsidP="006D5618">
      <w:pPr>
        <w:rPr>
          <w:color w:val="000000"/>
          <w:szCs w:val="20"/>
          <w:lang w:val="en-ZA"/>
        </w:rPr>
      </w:pPr>
    </w:p>
    <w:p w14:paraId="7EE94F18" w14:textId="77777777" w:rsidR="006D5618" w:rsidRPr="00A2440C" w:rsidRDefault="006D5618" w:rsidP="006D5618">
      <w:pPr>
        <w:jc w:val="both"/>
        <w:rPr>
          <w:color w:val="000000"/>
          <w:szCs w:val="20"/>
          <w:lang w:val="en-ZA"/>
        </w:rPr>
      </w:pPr>
      <w:r w:rsidRPr="00A2440C">
        <w:rPr>
          <w:color w:val="000000"/>
          <w:szCs w:val="20"/>
          <w:lang w:val="en-ZA"/>
        </w:rPr>
        <w:t xml:space="preserve">You may accept this offer by signing and returning to the </w:t>
      </w:r>
      <w:r>
        <w:rPr>
          <w:color w:val="000000"/>
          <w:szCs w:val="20"/>
          <w:lang w:val="en-ZA"/>
        </w:rPr>
        <w:t>Tenderer</w:t>
      </w:r>
      <w:r w:rsidRPr="00A2440C">
        <w:rPr>
          <w:color w:val="000000"/>
          <w:szCs w:val="20"/>
          <w:lang w:val="en-ZA"/>
        </w:rPr>
        <w:t xml:space="preserve"> one copy of the acceptance part of the forms of offer and acceptance before the end of the period of validity stated in the tender data, (or at the </w:t>
      </w:r>
      <w:r w:rsidRPr="00A2440C">
        <w:rPr>
          <w:color w:val="000000"/>
          <w:szCs w:val="20"/>
          <w:lang w:val="en-ZA"/>
        </w:rPr>
        <w:lastRenderedPageBreak/>
        <w:t xml:space="preserve">end of any agreed extension thereof), whereupon the </w:t>
      </w:r>
      <w:r>
        <w:rPr>
          <w:color w:val="000000"/>
          <w:szCs w:val="20"/>
          <w:lang w:val="en-ZA"/>
        </w:rPr>
        <w:t>Tenderer</w:t>
      </w:r>
      <w:r w:rsidRPr="00A2440C">
        <w:rPr>
          <w:color w:val="000000"/>
          <w:szCs w:val="20"/>
          <w:lang w:val="en-ZA"/>
        </w:rPr>
        <w:t xml:space="preserve"> becomes the party named as the service provider in the conditions of contract identified in the contract data.</w:t>
      </w:r>
    </w:p>
    <w:p w14:paraId="578C40D5" w14:textId="77777777" w:rsidR="006D5618" w:rsidRPr="00A2440C" w:rsidRDefault="006D5618" w:rsidP="006D5618">
      <w:pPr>
        <w:jc w:val="both"/>
        <w:rPr>
          <w:color w:val="000000"/>
          <w:szCs w:val="20"/>
          <w:lang w:val="en-ZA"/>
        </w:rPr>
      </w:pPr>
    </w:p>
    <w:p w14:paraId="3AA0019F" w14:textId="77777777" w:rsidR="006D5618" w:rsidRPr="00A2440C" w:rsidRDefault="006D5618" w:rsidP="006D5618">
      <w:pPr>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w:t>
      </w:r>
      <w:r>
        <w:rPr>
          <w:color w:val="000000"/>
          <w:szCs w:val="20"/>
          <w:lang w:val="en-ZA"/>
        </w:rPr>
        <w:t>Tenderer</w:t>
      </w:r>
      <w:r w:rsidRPr="00A2440C">
        <w:rPr>
          <w:color w:val="000000"/>
          <w:szCs w:val="20"/>
          <w:lang w:val="en-ZA"/>
        </w:rPr>
        <w:t xml:space="preserve"> and that it is made free from any fraud, </w:t>
      </w:r>
      <w:proofErr w:type="gramStart"/>
      <w:r w:rsidRPr="00A2440C">
        <w:rPr>
          <w:color w:val="000000"/>
          <w:szCs w:val="20"/>
          <w:lang w:val="en-ZA"/>
        </w:rPr>
        <w:t>corruption</w:t>
      </w:r>
      <w:proofErr w:type="gramEnd"/>
      <w:r w:rsidRPr="00A2440C">
        <w:rPr>
          <w:color w:val="000000"/>
          <w:szCs w:val="20"/>
          <w:lang w:val="en-ZA"/>
        </w:rPr>
        <w:t xml:space="preserve"> and misrepresentation.</w:t>
      </w:r>
    </w:p>
    <w:p w14:paraId="276B0D3A" w14:textId="77777777" w:rsidR="006D5618" w:rsidRPr="00A2440C" w:rsidRDefault="006D5618" w:rsidP="006D5618">
      <w:pPr>
        <w:rPr>
          <w:color w:val="000000"/>
          <w:szCs w:val="20"/>
          <w:lang w:val="en-ZA"/>
        </w:rPr>
      </w:pPr>
    </w:p>
    <w:p w14:paraId="50E72317" w14:textId="77777777" w:rsidR="006D5618" w:rsidRPr="00D1636F" w:rsidRDefault="006D5618" w:rsidP="006D5618">
      <w:pPr>
        <w:rPr>
          <w:color w:val="000000"/>
          <w:szCs w:val="20"/>
          <w:lang w:val="en-ZA"/>
        </w:rPr>
      </w:pPr>
      <w:r w:rsidRPr="00732E2D">
        <w:rPr>
          <w:color w:val="000000"/>
          <w:szCs w:val="20"/>
          <w:lang w:val="en-ZA"/>
        </w:rPr>
        <w:t>Yours faithfull</w:t>
      </w:r>
      <w:r>
        <w:rPr>
          <w:color w:val="000000"/>
          <w:szCs w:val="20"/>
          <w:lang w:val="en-ZA"/>
        </w:rPr>
        <w:t>y</w:t>
      </w:r>
    </w:p>
    <w:p w14:paraId="4E3A0BF6" w14:textId="77777777" w:rsidR="006D5618" w:rsidRPr="00D1636F" w:rsidRDefault="006D5618" w:rsidP="006D5618">
      <w:pPr>
        <w:rPr>
          <w:color w:val="000000"/>
          <w:szCs w:val="20"/>
          <w:lang w:val="en-ZA"/>
        </w:rPr>
      </w:pPr>
    </w:p>
    <w:p w14:paraId="23E9B7B5" w14:textId="77777777" w:rsidR="006D5618" w:rsidRPr="00D1636F" w:rsidRDefault="006D5618" w:rsidP="006D5618">
      <w:pPr>
        <w:rPr>
          <w:color w:val="000000"/>
          <w:szCs w:val="20"/>
          <w:lang w:val="en-ZA"/>
        </w:rPr>
      </w:pPr>
    </w:p>
    <w:p w14:paraId="58395E57" w14:textId="77777777" w:rsidR="006D5618" w:rsidRPr="00D1636F" w:rsidRDefault="006D5618" w:rsidP="006D5618">
      <w:pPr>
        <w:rPr>
          <w:color w:val="000000"/>
          <w:szCs w:val="20"/>
          <w:lang w:val="en-ZA"/>
        </w:rPr>
      </w:pPr>
    </w:p>
    <w:p w14:paraId="2BE5034D" w14:textId="77777777" w:rsidR="006D5618" w:rsidRPr="00A2440C" w:rsidRDefault="006D5618" w:rsidP="006D5618">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0BBC76B2" w14:textId="77777777" w:rsidR="006D5618" w:rsidRDefault="006D5618" w:rsidP="006D5618">
      <w:pPr>
        <w:tabs>
          <w:tab w:val="left" w:pos="2340"/>
          <w:tab w:val="left" w:leader="dot" w:pos="9000"/>
        </w:tabs>
        <w:rPr>
          <w:color w:val="000000"/>
          <w:szCs w:val="20"/>
          <w:lang w:val="en-ZA"/>
        </w:rPr>
      </w:pPr>
    </w:p>
    <w:p w14:paraId="58223659" w14:textId="77777777" w:rsidR="006D5618" w:rsidRPr="00A2440C" w:rsidRDefault="006D5618" w:rsidP="006D5618">
      <w:pPr>
        <w:tabs>
          <w:tab w:val="left" w:pos="2340"/>
          <w:tab w:val="left" w:leader="dot" w:pos="9000"/>
        </w:tabs>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338BCA33" w14:textId="77777777" w:rsidR="006D5618" w:rsidRDefault="006D5618" w:rsidP="006D5618">
      <w:pPr>
        <w:tabs>
          <w:tab w:val="left" w:pos="1260"/>
          <w:tab w:val="left" w:leader="dot" w:pos="9000"/>
        </w:tabs>
        <w:rPr>
          <w:color w:val="000000"/>
          <w:szCs w:val="20"/>
          <w:lang w:val="en-ZA"/>
        </w:rPr>
      </w:pPr>
    </w:p>
    <w:p w14:paraId="14D8E683" w14:textId="77777777" w:rsidR="006D5618" w:rsidRPr="00A2440C" w:rsidRDefault="006D5618" w:rsidP="006D5618">
      <w:pPr>
        <w:tabs>
          <w:tab w:val="left" w:pos="1260"/>
          <w:tab w:val="left" w:leader="dot" w:pos="9000"/>
        </w:tabs>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600FFD37" w14:textId="77777777" w:rsidR="006D5618" w:rsidRDefault="006D5618" w:rsidP="006D5618">
      <w:pPr>
        <w:tabs>
          <w:tab w:val="left" w:pos="1260"/>
          <w:tab w:val="left" w:leader="dot" w:pos="9000"/>
        </w:tabs>
        <w:rPr>
          <w:color w:val="000000"/>
          <w:szCs w:val="20"/>
          <w:lang w:val="en-ZA"/>
        </w:rPr>
      </w:pPr>
    </w:p>
    <w:p w14:paraId="607207B6" w14:textId="77777777" w:rsidR="006D5618" w:rsidRDefault="006D5618" w:rsidP="006D5618">
      <w:pPr>
        <w:tabs>
          <w:tab w:val="left" w:pos="1260"/>
          <w:tab w:val="left" w:leader="dot" w:pos="9000"/>
        </w:tabs>
        <w:rPr>
          <w:color w:val="000000"/>
          <w:szCs w:val="20"/>
          <w:lang w:val="en-ZA"/>
        </w:rPr>
      </w:pPr>
    </w:p>
    <w:p w14:paraId="119EBE11" w14:textId="77777777" w:rsidR="006D5618" w:rsidRDefault="006D5618" w:rsidP="006D5618">
      <w:pPr>
        <w:tabs>
          <w:tab w:val="left" w:pos="1260"/>
          <w:tab w:val="left" w:leader="dot" w:pos="9000"/>
        </w:tabs>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xml:space="preserve">: </w:t>
      </w:r>
    </w:p>
    <w:p w14:paraId="11EE49B3" w14:textId="77777777" w:rsidR="006D5618" w:rsidRDefault="006D5618" w:rsidP="006D5618">
      <w:pPr>
        <w:tabs>
          <w:tab w:val="left" w:pos="1260"/>
          <w:tab w:val="left" w:leader="dot" w:pos="9000"/>
        </w:tabs>
        <w:jc w:val="both"/>
        <w:rPr>
          <w:color w:val="000000"/>
          <w:szCs w:val="20"/>
          <w:lang w:val="en-ZA"/>
        </w:rPr>
      </w:pPr>
    </w:p>
    <w:p w14:paraId="7D8E225A" w14:textId="77777777" w:rsidR="006D5618" w:rsidRPr="00A2440C" w:rsidRDefault="006D5618" w:rsidP="006D5618">
      <w:pPr>
        <w:tabs>
          <w:tab w:val="left" w:pos="1260"/>
          <w:tab w:val="left" w:leader="dot" w:pos="9000"/>
        </w:tabs>
        <w:jc w:val="both"/>
        <w:rPr>
          <w:color w:val="000000"/>
          <w:szCs w:val="20"/>
          <w:lang w:val="en-ZA"/>
        </w:rPr>
      </w:pPr>
      <w:r w:rsidRPr="00A2440C">
        <w:rPr>
          <w:color w:val="000000"/>
          <w:szCs w:val="20"/>
          <w:lang w:val="en-ZA"/>
        </w:rPr>
        <w:t>Certificate of Authority for signature</w:t>
      </w:r>
      <w:r w:rsidRPr="00A2440C">
        <w:rPr>
          <w:color w:val="000000"/>
          <w:szCs w:val="20"/>
          <w:lang w:val="en-ZA"/>
        </w:rPr>
        <w:tab/>
      </w:r>
    </w:p>
    <w:p w14:paraId="50C8DE17" w14:textId="77777777" w:rsidR="006D5618" w:rsidRDefault="006D5618" w:rsidP="006D5618">
      <w:pPr>
        <w:tabs>
          <w:tab w:val="left" w:pos="1980"/>
          <w:tab w:val="left" w:leader="dot" w:pos="9000"/>
        </w:tabs>
        <w:jc w:val="both"/>
        <w:rPr>
          <w:color w:val="000000"/>
          <w:szCs w:val="20"/>
          <w:lang w:val="en-ZA"/>
        </w:rPr>
      </w:pPr>
    </w:p>
    <w:p w14:paraId="44FCFAE3" w14:textId="77777777" w:rsidR="006D5618" w:rsidRDefault="006D5618" w:rsidP="006D5618">
      <w:pPr>
        <w:tabs>
          <w:tab w:val="left" w:pos="1980"/>
          <w:tab w:val="left" w:leader="dot" w:pos="9000"/>
        </w:tabs>
        <w:rPr>
          <w:color w:val="000000"/>
          <w:szCs w:val="20"/>
          <w:lang w:val="en-ZA"/>
        </w:rPr>
      </w:pPr>
    </w:p>
    <w:p w14:paraId="3831AAD6" w14:textId="77777777" w:rsidR="006D5618" w:rsidRPr="00A2440C" w:rsidRDefault="006D5618" w:rsidP="006D5618">
      <w:pPr>
        <w:tabs>
          <w:tab w:val="left" w:pos="1980"/>
          <w:tab w:val="left" w:leader="dot" w:pos="9000"/>
        </w:tabs>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64739B72" w14:textId="77777777" w:rsidR="006D5618" w:rsidRDefault="006D5618" w:rsidP="006D5618">
      <w:pPr>
        <w:tabs>
          <w:tab w:val="left" w:pos="0"/>
          <w:tab w:val="left" w:leader="dot" w:pos="9000"/>
        </w:tabs>
        <w:rPr>
          <w:color w:val="000000"/>
          <w:szCs w:val="20"/>
          <w:lang w:val="en-ZA"/>
        </w:rPr>
      </w:pPr>
    </w:p>
    <w:p w14:paraId="421F5E19" w14:textId="77777777" w:rsidR="006D5618" w:rsidRPr="00A2440C" w:rsidRDefault="006D5618" w:rsidP="006D5618">
      <w:pPr>
        <w:tabs>
          <w:tab w:val="left" w:pos="0"/>
          <w:tab w:val="left" w:leader="dot" w:pos="9000"/>
        </w:tabs>
        <w:rPr>
          <w:color w:val="000000"/>
          <w:szCs w:val="20"/>
          <w:lang w:val="en-ZA"/>
        </w:rPr>
      </w:pPr>
      <w:r>
        <w:rPr>
          <w:color w:val="000000"/>
          <w:szCs w:val="20"/>
          <w:lang w:val="en-ZA"/>
        </w:rPr>
        <w:t>.</w:t>
      </w:r>
      <w:r w:rsidRPr="00A2440C">
        <w:rPr>
          <w:color w:val="000000"/>
          <w:szCs w:val="20"/>
          <w:lang w:val="en-ZA"/>
        </w:rPr>
        <w:tab/>
      </w:r>
    </w:p>
    <w:p w14:paraId="4869BE52" w14:textId="77777777" w:rsidR="006D5618" w:rsidRDefault="006D5618" w:rsidP="006D5618">
      <w:pPr>
        <w:tabs>
          <w:tab w:val="left" w:pos="1980"/>
          <w:tab w:val="left" w:leader="dot" w:pos="9299"/>
        </w:tabs>
        <w:rPr>
          <w:color w:val="000000"/>
          <w:szCs w:val="20"/>
          <w:lang w:val="en-ZA"/>
        </w:rPr>
      </w:pPr>
    </w:p>
    <w:p w14:paraId="1BB73672" w14:textId="77777777" w:rsidR="006D5618" w:rsidRDefault="006D5618" w:rsidP="006D5618">
      <w:pPr>
        <w:tabs>
          <w:tab w:val="left" w:pos="1980"/>
          <w:tab w:val="left" w:leader="dot" w:pos="9299"/>
        </w:tabs>
        <w:rPr>
          <w:color w:val="000000"/>
          <w:szCs w:val="20"/>
          <w:lang w:val="en-ZA"/>
        </w:rPr>
      </w:pPr>
    </w:p>
    <w:p w14:paraId="5EB0610B" w14:textId="77777777" w:rsidR="006D5618" w:rsidRPr="00A2440C" w:rsidRDefault="006D5618" w:rsidP="006D5618">
      <w:pPr>
        <w:tabs>
          <w:tab w:val="left" w:pos="1980"/>
          <w:tab w:val="left" w:leader="dot" w:pos="9299"/>
        </w:tabs>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2F87D497"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08F3666C"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7CACEE3C"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113C6C0F" w14:textId="77777777" w:rsidR="006D5618" w:rsidRPr="00A2440C" w:rsidRDefault="006D5618" w:rsidP="006D5618">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560A4374" w14:textId="77777777" w:rsidR="006D5618" w:rsidRDefault="006D5618" w:rsidP="006D5618">
      <w:pPr>
        <w:tabs>
          <w:tab w:val="left" w:leader="dot" w:pos="1260"/>
          <w:tab w:val="left" w:leader="dot" w:pos="9000"/>
        </w:tabs>
        <w:rPr>
          <w:color w:val="000000"/>
          <w:szCs w:val="20"/>
          <w:lang w:val="en-ZA"/>
        </w:rPr>
      </w:pPr>
    </w:p>
    <w:p w14:paraId="62CAA855" w14:textId="77777777" w:rsidR="006D5618" w:rsidRPr="00A2440C" w:rsidRDefault="006D5618" w:rsidP="006D5618">
      <w:pPr>
        <w:tabs>
          <w:tab w:val="left" w:leader="dot" w:pos="1260"/>
          <w:tab w:val="left" w:leader="dot" w:pos="9000"/>
        </w:tabs>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13A8B400" w14:textId="77777777" w:rsidR="006D5618" w:rsidRDefault="006D5618" w:rsidP="006D5618">
      <w:pPr>
        <w:pStyle w:val="Heading5"/>
        <w:rPr>
          <w:color w:val="000000"/>
          <w:lang w:val="en-ZA"/>
        </w:rPr>
      </w:pPr>
    </w:p>
    <w:p w14:paraId="4A0E25C9" w14:textId="77777777" w:rsidR="006D5618" w:rsidRDefault="006D5618" w:rsidP="006D5618">
      <w:pPr>
        <w:rPr>
          <w:lang w:val="en-ZA"/>
        </w:rPr>
      </w:pPr>
    </w:p>
    <w:p w14:paraId="1BCC7C4B"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0EC90EC8" w14:textId="77777777" w:rsidR="006D5618" w:rsidRPr="00A2440C" w:rsidRDefault="006D5618" w:rsidP="006D5618">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5248D7B6" w14:textId="77777777" w:rsidR="006D5618" w:rsidRDefault="006D5618" w:rsidP="006D5618">
      <w:pPr>
        <w:tabs>
          <w:tab w:val="left" w:leader="dot" w:pos="1260"/>
          <w:tab w:val="left" w:leader="dot" w:pos="9000"/>
        </w:tabs>
        <w:rPr>
          <w:color w:val="000000"/>
          <w:szCs w:val="20"/>
          <w:lang w:val="en-ZA"/>
        </w:rPr>
      </w:pPr>
    </w:p>
    <w:p w14:paraId="4F883EC7" w14:textId="77777777" w:rsidR="006D5618" w:rsidRPr="00A2440C" w:rsidRDefault="006D5618" w:rsidP="006D5618">
      <w:pPr>
        <w:tabs>
          <w:tab w:val="left" w:leader="dot" w:pos="1260"/>
          <w:tab w:val="left" w:leader="dot" w:pos="9000"/>
        </w:tabs>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38DD3415" w14:textId="77777777" w:rsidR="006D5618" w:rsidRPr="005E23C2" w:rsidRDefault="006D5618" w:rsidP="006D5618">
      <w:pPr>
        <w:rPr>
          <w:lang w:val="en-ZA"/>
        </w:rPr>
      </w:pPr>
    </w:p>
    <w:p w14:paraId="1923D0AA" w14:textId="77777777" w:rsidR="006D5618" w:rsidRDefault="006D5618" w:rsidP="006D5618">
      <w:pPr>
        <w:pStyle w:val="Heading5"/>
        <w:rPr>
          <w:color w:val="000000"/>
          <w:lang w:val="en-ZA"/>
        </w:rPr>
      </w:pPr>
    </w:p>
    <w:p w14:paraId="42B50F3E" w14:textId="18DC11A2" w:rsidR="00FE6D6B" w:rsidRDefault="00FE6D6B" w:rsidP="006D5618"/>
    <w:sectPr w:rsidR="00FE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18"/>
    <w:rsid w:val="004D4320"/>
    <w:rsid w:val="00537339"/>
    <w:rsid w:val="006D5618"/>
    <w:rsid w:val="00860275"/>
    <w:rsid w:val="00B20CC6"/>
    <w:rsid w:val="00D16045"/>
    <w:rsid w:val="00FE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C1D0"/>
  <w15:chartTrackingRefBased/>
  <w15:docId w15:val="{96ED4A66-E140-457F-96E9-FF2DB709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18"/>
    <w:pPr>
      <w:spacing w:after="0" w:line="240" w:lineRule="auto"/>
    </w:pPr>
    <w:rPr>
      <w:rFonts w:ascii="Arial" w:eastAsia="Times New Roman" w:hAnsi="Arial" w:cs="Times New Roman"/>
      <w:sz w:val="20"/>
      <w:szCs w:val="24"/>
    </w:rPr>
  </w:style>
  <w:style w:type="paragraph" w:styleId="Heading5">
    <w:name w:val="heading 5"/>
    <w:basedOn w:val="Normal"/>
    <w:next w:val="Normal"/>
    <w:link w:val="Heading5Char"/>
    <w:qFormat/>
    <w:rsid w:val="006D5618"/>
    <w:pP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5618"/>
    <w:rPr>
      <w:rFonts w:ascii="Arial" w:eastAsia="Times New Roman" w:hAnsi="Arial" w:cs="Times New Roman"/>
      <w:b/>
      <w:sz w:val="20"/>
      <w:szCs w:val="20"/>
    </w:rPr>
  </w:style>
  <w:style w:type="paragraph" w:styleId="Footer">
    <w:name w:val="footer"/>
    <w:basedOn w:val="Normal"/>
    <w:link w:val="FooterChar"/>
    <w:uiPriority w:val="99"/>
    <w:rsid w:val="006D5618"/>
    <w:pPr>
      <w:tabs>
        <w:tab w:val="center" w:pos="4320"/>
        <w:tab w:val="right" w:pos="8640"/>
      </w:tabs>
    </w:pPr>
  </w:style>
  <w:style w:type="character" w:customStyle="1" w:styleId="FooterChar">
    <w:name w:val="Footer Char"/>
    <w:basedOn w:val="DefaultParagraphFont"/>
    <w:link w:val="Footer"/>
    <w:uiPriority w:val="99"/>
    <w:rsid w:val="006D5618"/>
    <w:rPr>
      <w:rFonts w:ascii="Arial" w:eastAsia="Times New Roman" w:hAnsi="Arial" w:cs="Times New Roman"/>
      <w:sz w:val="20"/>
      <w:szCs w:val="24"/>
    </w:rPr>
  </w:style>
  <w:style w:type="paragraph" w:customStyle="1" w:styleId="Quicka">
    <w:name w:val="Quick a)"/>
    <w:basedOn w:val="Normal"/>
    <w:rsid w:val="006D5618"/>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Nontobeko Mathenjwa (NR)</dc:creator>
  <cp:keywords/>
  <dc:description/>
  <cp:lastModifiedBy>Nontobeko Mathenjwa (NR)</cp:lastModifiedBy>
  <cp:revision>2</cp:revision>
  <dcterms:created xsi:type="dcterms:W3CDTF">2022-11-11T07:14:00Z</dcterms:created>
  <dcterms:modified xsi:type="dcterms:W3CDTF">2022-11-11T07:14:00Z</dcterms:modified>
</cp:coreProperties>
</file>