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E3FF3" w14:textId="77777777" w:rsidR="000C253E" w:rsidRPr="00260B92" w:rsidRDefault="000C253E" w:rsidP="000C253E">
      <w:pPr>
        <w:jc w:val="center"/>
        <w:rPr>
          <w:rFonts w:ascii="Calibri Light" w:hAnsi="Calibri Light" w:cs="Calibri Light"/>
          <w:b/>
          <w:bCs/>
          <w:sz w:val="144"/>
          <w:szCs w:val="144"/>
          <w:lang w:val="en-US"/>
        </w:rPr>
      </w:pPr>
      <w:r w:rsidRPr="00260B92">
        <w:rPr>
          <w:rFonts w:ascii="Calibri Light" w:hAnsi="Calibri Light" w:cs="Calibri Light"/>
          <w:noProof/>
          <w:lang w:val="en-US"/>
        </w:rPr>
        <w:drawing>
          <wp:inline distT="0" distB="0" distL="0" distR="0" wp14:anchorId="638F49B1" wp14:editId="51D11FF3">
            <wp:extent cx="1180709" cy="829688"/>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531" cy="835185"/>
                    </a:xfrm>
                    <a:prstGeom prst="rect">
                      <a:avLst/>
                    </a:prstGeom>
                    <a:noFill/>
                    <a:ln>
                      <a:noFill/>
                    </a:ln>
                  </pic:spPr>
                </pic:pic>
              </a:graphicData>
            </a:graphic>
          </wp:inline>
        </w:drawing>
      </w:r>
    </w:p>
    <w:p w14:paraId="0FA2203D" w14:textId="28A7BE34" w:rsidR="00E85A3D" w:rsidRPr="00617744" w:rsidRDefault="009F1107" w:rsidP="00617744">
      <w:pPr>
        <w:jc w:val="center"/>
        <w:rPr>
          <w:rFonts w:ascii="Calibri Light" w:hAnsi="Calibri Light" w:cs="Calibri Light"/>
          <w:b/>
          <w:bCs/>
          <w:sz w:val="34"/>
          <w:szCs w:val="34"/>
          <w:lang w:val="en-US"/>
        </w:rPr>
      </w:pPr>
      <w:r w:rsidRPr="00617744">
        <w:rPr>
          <w:rFonts w:ascii="Calibri Light" w:hAnsi="Calibri Light" w:cs="Calibri Light"/>
          <w:b/>
          <w:bCs/>
          <w:sz w:val="34"/>
          <w:szCs w:val="34"/>
          <w:lang w:val="en-US"/>
        </w:rPr>
        <w:t>Bid 0038</w:t>
      </w:r>
      <w:r w:rsidR="00617744" w:rsidRPr="00617744">
        <w:rPr>
          <w:rFonts w:ascii="Calibri Light" w:hAnsi="Calibri Light" w:cs="Calibri Light"/>
          <w:b/>
          <w:bCs/>
          <w:sz w:val="34"/>
          <w:szCs w:val="34"/>
          <w:lang w:val="en-US"/>
        </w:rPr>
        <w:t>5</w:t>
      </w:r>
      <w:r w:rsidRPr="00617744">
        <w:rPr>
          <w:rFonts w:ascii="Calibri Light" w:hAnsi="Calibri Light" w:cs="Calibri Light"/>
          <w:b/>
          <w:bCs/>
          <w:sz w:val="34"/>
          <w:szCs w:val="34"/>
          <w:lang w:val="en-US"/>
        </w:rPr>
        <w:t xml:space="preserve">/26 </w:t>
      </w:r>
    </w:p>
    <w:p w14:paraId="05AD289C" w14:textId="77777777" w:rsidR="00617744" w:rsidRPr="00617744" w:rsidRDefault="00617744" w:rsidP="000C253E">
      <w:pPr>
        <w:jc w:val="center"/>
        <w:rPr>
          <w:rFonts w:ascii="Calibri Light" w:hAnsi="Calibri Light" w:cs="Calibri Light"/>
          <w:b/>
          <w:bCs/>
          <w:sz w:val="34"/>
          <w:szCs w:val="34"/>
        </w:rPr>
      </w:pPr>
      <w:r w:rsidRPr="00617744">
        <w:rPr>
          <w:rFonts w:ascii="Calibri Light" w:hAnsi="Calibri Light" w:cs="Calibri Light"/>
          <w:b/>
          <w:bCs/>
          <w:sz w:val="34"/>
          <w:szCs w:val="34"/>
        </w:rPr>
        <w:t>Waterproofing for Joburg City Theatres</w:t>
      </w:r>
    </w:p>
    <w:p w14:paraId="184A7C9C" w14:textId="1F739503" w:rsidR="000C253E" w:rsidRPr="00175CF5" w:rsidRDefault="00F82CB9" w:rsidP="000C253E">
      <w:pPr>
        <w:jc w:val="center"/>
        <w:rPr>
          <w:rFonts w:ascii="Calibri Light" w:hAnsi="Calibri Light" w:cs="Calibri Light"/>
          <w:b/>
          <w:bCs/>
          <w:sz w:val="32"/>
          <w:szCs w:val="32"/>
          <w:lang w:val="en-US"/>
        </w:rPr>
      </w:pPr>
      <w:r>
        <w:rPr>
          <w:rFonts w:ascii="Calibri Light" w:hAnsi="Calibri Light" w:cs="Calibri Light"/>
          <w:noProof/>
          <w:sz w:val="34"/>
          <w:szCs w:val="34"/>
          <w:lang w:val="en-US"/>
        </w:rPr>
        <mc:AlternateContent>
          <mc:Choice Requires="wps">
            <w:drawing>
              <wp:anchor distT="0" distB="0" distL="114300" distR="114300" simplePos="0" relativeHeight="251658240" behindDoc="0" locked="0" layoutInCell="1" allowOverlap="1" wp14:anchorId="414658EB" wp14:editId="3CD701F9">
                <wp:simplePos x="0" y="0"/>
                <wp:positionH relativeFrom="column">
                  <wp:posOffset>-276225</wp:posOffset>
                </wp:positionH>
                <wp:positionV relativeFrom="paragraph">
                  <wp:posOffset>422275</wp:posOffset>
                </wp:positionV>
                <wp:extent cx="6000750" cy="371475"/>
                <wp:effectExtent l="9525" t="5080" r="9525" b="13970"/>
                <wp:wrapNone/>
                <wp:docPr id="16085564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371475"/>
                        </a:xfrm>
                        <a:prstGeom prst="rect">
                          <a:avLst/>
                        </a:prstGeom>
                        <a:solidFill>
                          <a:srgbClr val="FFFFFF"/>
                        </a:solidFill>
                        <a:ln w="9525">
                          <a:solidFill>
                            <a:srgbClr val="000000"/>
                          </a:solidFill>
                          <a:miter lim="800000"/>
                          <a:headEnd/>
                          <a:tailEnd/>
                        </a:ln>
                      </wps:spPr>
                      <wps:txbx>
                        <w:txbxContent>
                          <w:p w14:paraId="20A90239" w14:textId="3C181691" w:rsidR="00F66CBA" w:rsidRPr="00A71FBB" w:rsidRDefault="00AD7EC9" w:rsidP="00AD7EC9">
                            <w:pPr>
                              <w:jc w:val="center"/>
                              <w:rPr>
                                <w:sz w:val="32"/>
                                <w:szCs w:val="32"/>
                              </w:rPr>
                            </w:pPr>
                            <w:r w:rsidRPr="00A71FBB">
                              <w:rPr>
                                <w:sz w:val="32"/>
                                <w:szCs w:val="32"/>
                              </w:rPr>
                              <w:t>ADDENDUM TO TENDER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658EB" id="Rectangle 2" o:spid="_x0000_s1026" style="position:absolute;left:0;text-align:left;margin-left:-21.75pt;margin-top:33.25pt;width:47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VdBEgIAACE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">
                <v:textbox>
                  <w:txbxContent>
                    <w:p w14:paraId="20A90239" w14:textId="3C181691" w:rsidR="00F66CBA" w:rsidRPr="00A71FBB" w:rsidRDefault="00AD7EC9" w:rsidP="00AD7EC9">
                      <w:pPr>
                        <w:jc w:val="center"/>
                        <w:rPr>
                          <w:sz w:val="32"/>
                          <w:szCs w:val="32"/>
                        </w:rPr>
                      </w:pPr>
                      <w:r w:rsidRPr="00A71FBB">
                        <w:rPr>
                          <w:sz w:val="32"/>
                          <w:szCs w:val="32"/>
                        </w:rPr>
                        <w:t>ADDENDUM TO TENDER DOCUMENT</w:t>
                      </w:r>
                    </w:p>
                  </w:txbxContent>
                </v:textbox>
              </v:rect>
            </w:pict>
          </mc:Fallback>
        </mc:AlternateContent>
      </w:r>
      <w:r w:rsidR="000C253E" w:rsidRPr="00617744">
        <w:rPr>
          <w:rFonts w:ascii="Calibri Light" w:hAnsi="Calibri Light" w:cs="Calibri Light"/>
          <w:b/>
          <w:bCs/>
          <w:sz w:val="34"/>
          <w:szCs w:val="34"/>
          <w:lang w:val="en-US"/>
        </w:rPr>
        <w:t>Addendum</w:t>
      </w:r>
      <w:r w:rsidR="009F1107" w:rsidRPr="00617744">
        <w:rPr>
          <w:rFonts w:ascii="Calibri Light" w:hAnsi="Calibri Light" w:cs="Calibri Light"/>
          <w:b/>
          <w:bCs/>
          <w:sz w:val="34"/>
          <w:szCs w:val="34"/>
          <w:lang w:val="en-US"/>
        </w:rPr>
        <w:t>#1</w:t>
      </w:r>
    </w:p>
    <w:p w14:paraId="7C9B1A73" w14:textId="33D76A3C" w:rsidR="000C253E" w:rsidRPr="00260B92" w:rsidRDefault="000C253E" w:rsidP="000C253E">
      <w:pPr>
        <w:rPr>
          <w:rFonts w:ascii="Calibri Light" w:hAnsi="Calibri Light" w:cs="Calibri Light"/>
          <w:lang w:val="en-US"/>
        </w:rPr>
      </w:pPr>
    </w:p>
    <w:p w14:paraId="5FEEAEF4" w14:textId="77777777" w:rsidR="000C253E" w:rsidRPr="00260B92" w:rsidRDefault="000C253E" w:rsidP="000C253E">
      <w:pPr>
        <w:pStyle w:val="NoSpacing"/>
        <w:rPr>
          <w:rFonts w:ascii="Calibri Light" w:hAnsi="Calibri Light" w:cs="Calibri Light"/>
        </w:rPr>
      </w:pPr>
    </w:p>
    <w:p w14:paraId="6266F4A2" w14:textId="7D47578F" w:rsidR="00D4129A" w:rsidRDefault="00C45623" w:rsidP="000C253E">
      <w:pPr>
        <w:pStyle w:val="NoSpacing"/>
        <w:rPr>
          <w:rFonts w:ascii="Calibri Light" w:hAnsi="Calibri Light" w:cs="Calibri Light"/>
        </w:rPr>
      </w:pPr>
      <w:r w:rsidRPr="00C45623">
        <w:rPr>
          <w:rFonts w:ascii="Calibri Light" w:hAnsi="Calibri Light" w:cs="Calibri Light"/>
        </w:rPr>
        <w:t xml:space="preserve">The tenderer is to note that the full content of this Addendum to Tender Document for Bid No. </w:t>
      </w:r>
      <w:r w:rsidRPr="00617744">
        <w:rPr>
          <w:rFonts w:ascii="Calibri Light" w:hAnsi="Calibri Light" w:cs="Calibri Light"/>
          <w:b/>
          <w:bCs/>
        </w:rPr>
        <w:t>0038</w:t>
      </w:r>
      <w:r w:rsidR="00617744" w:rsidRPr="00617744">
        <w:rPr>
          <w:rFonts w:ascii="Calibri Light" w:hAnsi="Calibri Light" w:cs="Calibri Light"/>
          <w:b/>
          <w:bCs/>
        </w:rPr>
        <w:t>5</w:t>
      </w:r>
      <w:r w:rsidRPr="00617744">
        <w:rPr>
          <w:rFonts w:ascii="Calibri Light" w:hAnsi="Calibri Light" w:cs="Calibri Light"/>
          <w:b/>
          <w:bCs/>
        </w:rPr>
        <w:t>/26</w:t>
      </w:r>
      <w:r w:rsidRPr="00C45623">
        <w:rPr>
          <w:rFonts w:ascii="Calibri Light" w:hAnsi="Calibri Light" w:cs="Calibri Light"/>
        </w:rPr>
        <w:t xml:space="preserve"> as described above, will form part of the tender documentation as originally compiled. </w:t>
      </w:r>
    </w:p>
    <w:p w14:paraId="4D9C721B" w14:textId="77777777" w:rsidR="00D4129A" w:rsidRDefault="00D4129A" w:rsidP="000C253E">
      <w:pPr>
        <w:pStyle w:val="NoSpacing"/>
        <w:rPr>
          <w:rFonts w:ascii="Calibri Light" w:hAnsi="Calibri Light" w:cs="Calibri Light"/>
        </w:rPr>
      </w:pPr>
    </w:p>
    <w:p w14:paraId="7C24B1A4" w14:textId="26BFDCD9" w:rsidR="007C6F95" w:rsidRDefault="007C6F95" w:rsidP="000C253E">
      <w:pPr>
        <w:pStyle w:val="NoSpacing"/>
        <w:rPr>
          <w:rFonts w:ascii="Calibri Light" w:hAnsi="Calibri Light" w:cs="Calibri Light"/>
        </w:rPr>
      </w:pPr>
      <w:r w:rsidRPr="00260B92">
        <w:rPr>
          <w:rFonts w:ascii="Calibri Light" w:hAnsi="Calibri Light" w:cs="Calibri Light"/>
        </w:rPr>
        <w:t>In terms of the Bid, issued by JCT on Tuesday,10</w:t>
      </w:r>
      <w:r w:rsidRPr="00260B92">
        <w:rPr>
          <w:rFonts w:ascii="Calibri Light" w:hAnsi="Calibri Light" w:cs="Calibri Light"/>
          <w:vertAlign w:val="superscript"/>
        </w:rPr>
        <w:t>th</w:t>
      </w:r>
      <w:r w:rsidRPr="00260B92">
        <w:rPr>
          <w:rFonts w:ascii="Calibri Light" w:hAnsi="Calibri Light" w:cs="Calibri Light"/>
        </w:rPr>
        <w:t xml:space="preserve"> February 2026, herewith please find enclosed the addendum for the subject project, which shall be included as part of the tender document submission when the tender closes</w:t>
      </w:r>
    </w:p>
    <w:p w14:paraId="05BDB081" w14:textId="77777777" w:rsidR="00F37A3E" w:rsidRDefault="00F37A3E" w:rsidP="000C253E">
      <w:pPr>
        <w:pStyle w:val="NoSpacing"/>
        <w:rPr>
          <w:rFonts w:ascii="Calibri Light" w:hAnsi="Calibri Light" w:cs="Calibri Light"/>
        </w:rPr>
      </w:pPr>
    </w:p>
    <w:p w14:paraId="07939DE2" w14:textId="77777777" w:rsidR="007C6F95" w:rsidRDefault="007C6F95" w:rsidP="007C6F95">
      <w:pPr>
        <w:rPr>
          <w:rFonts w:ascii="Calibri Light" w:hAnsi="Calibri Light" w:cs="Calibri Light"/>
        </w:rPr>
      </w:pPr>
      <w:r w:rsidRPr="00260B92">
        <w:rPr>
          <w:rFonts w:ascii="Calibri Light" w:hAnsi="Calibri Light" w:cs="Calibri Light"/>
        </w:rPr>
        <w:t xml:space="preserve">Except to the extent modified by this Addendum, the original terms of the tender shall remain unchanged and binding on all the interested parties. The tenderer shall submit a copy of the addendum, including all tender deliverables specified in the original Tender Document. </w:t>
      </w:r>
    </w:p>
    <w:p w14:paraId="05D2EB8E" w14:textId="1E7B127A" w:rsidR="000C253E" w:rsidRPr="00260B92" w:rsidRDefault="00C45623" w:rsidP="000C253E">
      <w:pPr>
        <w:pStyle w:val="NoSpacing"/>
        <w:rPr>
          <w:rFonts w:ascii="Calibri Light" w:hAnsi="Calibri Light" w:cs="Calibri Light"/>
        </w:rPr>
      </w:pPr>
      <w:r w:rsidRPr="00C45623">
        <w:rPr>
          <w:rFonts w:ascii="Calibri Light" w:hAnsi="Calibri Light" w:cs="Calibri Light"/>
        </w:rPr>
        <w:t>1.THE FOLLOWING CONSTITUTE A CHANGE TO THE TENDER DOCUMENT</w:t>
      </w:r>
    </w:p>
    <w:p w14:paraId="3F25193D" w14:textId="77777777" w:rsidR="000C253E" w:rsidRPr="00260B92" w:rsidRDefault="000C253E" w:rsidP="000C253E">
      <w:pPr>
        <w:pStyle w:val="NoSpacing"/>
        <w:rPr>
          <w:rFonts w:ascii="Calibri Light" w:hAnsi="Calibri Light" w:cs="Calibri Light"/>
        </w:rPr>
      </w:pPr>
    </w:p>
    <w:tbl>
      <w:tblPr>
        <w:tblStyle w:val="TableGrid"/>
        <w:tblW w:w="9322" w:type="dxa"/>
        <w:tblLook w:val="04A0" w:firstRow="1" w:lastRow="0" w:firstColumn="1" w:lastColumn="0" w:noHBand="0" w:noVBand="1"/>
      </w:tblPr>
      <w:tblGrid>
        <w:gridCol w:w="1580"/>
        <w:gridCol w:w="5191"/>
        <w:gridCol w:w="2551"/>
      </w:tblGrid>
      <w:tr w:rsidR="00F55D8E" w:rsidRPr="00F55D8E" w14:paraId="75335984" w14:textId="62845D05" w:rsidTr="00AA7AD2">
        <w:trPr>
          <w:trHeight w:val="258"/>
        </w:trPr>
        <w:tc>
          <w:tcPr>
            <w:tcW w:w="1580" w:type="dxa"/>
          </w:tcPr>
          <w:p w14:paraId="491CD7C9" w14:textId="11C7E6E3" w:rsidR="00F55D8E" w:rsidRPr="00F55D8E" w:rsidRDefault="00F55D8E" w:rsidP="0012662E">
            <w:pPr>
              <w:rPr>
                <w:rFonts w:ascii="Calibri Light" w:hAnsi="Calibri Light" w:cs="Calibri Light"/>
                <w:b/>
                <w:bCs/>
              </w:rPr>
            </w:pPr>
            <w:r w:rsidRPr="00F55D8E">
              <w:rPr>
                <w:rFonts w:ascii="Calibri Light" w:hAnsi="Calibri Light" w:cs="Calibri Light"/>
                <w:b/>
                <w:bCs/>
              </w:rPr>
              <w:t xml:space="preserve">ITEMS </w:t>
            </w:r>
          </w:p>
        </w:tc>
        <w:tc>
          <w:tcPr>
            <w:tcW w:w="5191" w:type="dxa"/>
          </w:tcPr>
          <w:p w14:paraId="728F0EB0" w14:textId="0A440666" w:rsidR="00F55D8E" w:rsidRPr="00F55D8E" w:rsidRDefault="00F55D8E" w:rsidP="0012662E">
            <w:pPr>
              <w:rPr>
                <w:rFonts w:ascii="Calibri Light" w:hAnsi="Calibri Light" w:cs="Calibri Light"/>
                <w:b/>
                <w:bCs/>
              </w:rPr>
            </w:pPr>
            <w:r w:rsidRPr="00F55D8E">
              <w:rPr>
                <w:rFonts w:ascii="Calibri Light" w:hAnsi="Calibri Light" w:cs="Calibri Light"/>
                <w:b/>
                <w:bCs/>
              </w:rPr>
              <w:t>Current on the tender document</w:t>
            </w:r>
          </w:p>
        </w:tc>
        <w:tc>
          <w:tcPr>
            <w:tcW w:w="2551" w:type="dxa"/>
          </w:tcPr>
          <w:p w14:paraId="0AF177A4" w14:textId="3863FA44" w:rsidR="00F55D8E" w:rsidRPr="00F55D8E" w:rsidRDefault="00F55D8E" w:rsidP="0012662E">
            <w:pPr>
              <w:rPr>
                <w:rFonts w:ascii="Calibri Light" w:hAnsi="Calibri Light" w:cs="Calibri Light"/>
                <w:b/>
                <w:bCs/>
              </w:rPr>
            </w:pPr>
            <w:r w:rsidRPr="00F55D8E">
              <w:rPr>
                <w:rFonts w:ascii="Calibri Light" w:hAnsi="Calibri Light" w:cs="Calibri Light"/>
                <w:b/>
                <w:bCs/>
              </w:rPr>
              <w:t>Corrections / additional on the tender document</w:t>
            </w:r>
          </w:p>
        </w:tc>
      </w:tr>
      <w:tr w:rsidR="008F5FE7" w:rsidRPr="00F55D8E" w14:paraId="12D1FA63" w14:textId="77777777" w:rsidTr="00AA7AD2">
        <w:trPr>
          <w:trHeight w:val="568"/>
        </w:trPr>
        <w:tc>
          <w:tcPr>
            <w:tcW w:w="1580" w:type="dxa"/>
          </w:tcPr>
          <w:p w14:paraId="0AF1E050" w14:textId="1ECB9269" w:rsidR="008F5FE7" w:rsidRPr="00F55D8E" w:rsidRDefault="001A2A7B" w:rsidP="008F5FE7">
            <w:pPr>
              <w:rPr>
                <w:rFonts w:ascii="Calibri Light" w:hAnsi="Calibri Light" w:cs="Calibri Light"/>
                <w:b/>
                <w:bCs/>
                <w:lang w:val="en-US"/>
              </w:rPr>
            </w:pPr>
            <w:r>
              <w:rPr>
                <w:rFonts w:ascii="Calibri Light" w:hAnsi="Calibri Light" w:cs="Calibri Light"/>
                <w:b/>
                <w:bCs/>
              </w:rPr>
              <w:t>Quotation Form</w:t>
            </w:r>
          </w:p>
        </w:tc>
        <w:tc>
          <w:tcPr>
            <w:tcW w:w="5191" w:type="dxa"/>
          </w:tcPr>
          <w:tbl>
            <w:tblPr>
              <w:tblW w:w="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458"/>
              <w:gridCol w:w="546"/>
              <w:gridCol w:w="755"/>
            </w:tblGrid>
            <w:tr w:rsidR="00AA7AD2" w:rsidRPr="00AA7AD2" w14:paraId="0708BD02" w14:textId="77777777" w:rsidTr="00EC7C0A">
              <w:trPr>
                <w:trHeight w:val="327"/>
              </w:trPr>
              <w:tc>
                <w:tcPr>
                  <w:tcW w:w="3098" w:type="dxa"/>
                  <w:noWrap/>
                  <w:vAlign w:val="center"/>
                  <w:hideMark/>
                </w:tcPr>
                <w:p w14:paraId="6DDBA4FB" w14:textId="77777777" w:rsidR="00EC7C0A" w:rsidRPr="00AA7AD2" w:rsidRDefault="00EC7C0A" w:rsidP="00AA7AD2">
                  <w:pPr>
                    <w:pStyle w:val="NoSpacing"/>
                    <w:rPr>
                      <w:b/>
                      <w:bCs/>
                      <w:sz w:val="16"/>
                      <w:szCs w:val="16"/>
                      <w:lang w:eastAsia="en-ZA"/>
                    </w:rPr>
                  </w:pPr>
                  <w:r w:rsidRPr="00AA7AD2">
                    <w:rPr>
                      <w:b/>
                      <w:bCs/>
                      <w:sz w:val="16"/>
                      <w:szCs w:val="16"/>
                      <w:lang w:val="en-US" w:eastAsia="en-ZA"/>
                    </w:rPr>
                    <w:t>Consumables /Equipment</w:t>
                  </w:r>
                </w:p>
              </w:tc>
              <w:tc>
                <w:tcPr>
                  <w:tcW w:w="386" w:type="dxa"/>
                  <w:noWrap/>
                </w:tcPr>
                <w:p w14:paraId="1E551358" w14:textId="77777777" w:rsidR="00EC7C0A" w:rsidRPr="00AA7AD2" w:rsidRDefault="00EC7C0A" w:rsidP="00AA7AD2">
                  <w:pPr>
                    <w:pStyle w:val="NoSpacing"/>
                    <w:rPr>
                      <w:b/>
                      <w:bCs/>
                      <w:sz w:val="16"/>
                      <w:szCs w:val="16"/>
                      <w:lang w:eastAsia="en-ZA"/>
                    </w:rPr>
                  </w:pPr>
                  <w:r w:rsidRPr="00AA7AD2">
                    <w:rPr>
                      <w:b/>
                      <w:bCs/>
                      <w:sz w:val="16"/>
                      <w:szCs w:val="16"/>
                      <w:lang w:val="en-US" w:eastAsia="en-ZA"/>
                    </w:rPr>
                    <w:t>Qty</w:t>
                  </w:r>
                </w:p>
              </w:tc>
              <w:tc>
                <w:tcPr>
                  <w:tcW w:w="601" w:type="dxa"/>
                </w:tcPr>
                <w:p w14:paraId="40D3C8A6" w14:textId="77777777" w:rsidR="00EC7C0A" w:rsidRPr="00AA7AD2" w:rsidRDefault="00EC7C0A" w:rsidP="00AA7AD2">
                  <w:pPr>
                    <w:pStyle w:val="NoSpacing"/>
                    <w:rPr>
                      <w:b/>
                      <w:bCs/>
                      <w:sz w:val="16"/>
                      <w:szCs w:val="16"/>
                      <w:lang w:val="en-US" w:eastAsia="en-ZA"/>
                    </w:rPr>
                  </w:pPr>
                  <w:r w:rsidRPr="00AA7AD2">
                    <w:rPr>
                      <w:b/>
                      <w:bCs/>
                      <w:sz w:val="16"/>
                      <w:szCs w:val="16"/>
                      <w:lang w:val="en-US" w:eastAsia="en-ZA"/>
                    </w:rPr>
                    <w:t xml:space="preserve">Unit price </w:t>
                  </w:r>
                </w:p>
              </w:tc>
              <w:tc>
                <w:tcPr>
                  <w:tcW w:w="636" w:type="dxa"/>
                </w:tcPr>
                <w:p w14:paraId="17C54C31" w14:textId="77777777" w:rsidR="00EC7C0A" w:rsidRPr="00AA7AD2" w:rsidRDefault="00EC7C0A" w:rsidP="00AA7AD2">
                  <w:pPr>
                    <w:pStyle w:val="NoSpacing"/>
                    <w:rPr>
                      <w:b/>
                      <w:bCs/>
                      <w:sz w:val="16"/>
                      <w:szCs w:val="16"/>
                      <w:lang w:val="en-US" w:eastAsia="en-ZA"/>
                    </w:rPr>
                  </w:pPr>
                  <w:r w:rsidRPr="00AA7AD2">
                    <w:rPr>
                      <w:b/>
                      <w:bCs/>
                      <w:sz w:val="16"/>
                      <w:szCs w:val="16"/>
                      <w:lang w:val="en-US" w:eastAsia="en-ZA"/>
                    </w:rPr>
                    <w:t xml:space="preserve">Amount </w:t>
                  </w:r>
                </w:p>
              </w:tc>
            </w:tr>
            <w:tr w:rsidR="00AA7AD2" w:rsidRPr="00AA7AD2" w14:paraId="66972A7E" w14:textId="77777777" w:rsidTr="00AA7AD2">
              <w:trPr>
                <w:trHeight w:val="389"/>
              </w:trPr>
              <w:tc>
                <w:tcPr>
                  <w:tcW w:w="3098" w:type="dxa"/>
                  <w:noWrap/>
                  <w:vAlign w:val="center"/>
                </w:tcPr>
                <w:p w14:paraId="7547BAF5" w14:textId="77777777" w:rsidR="00EC7C0A" w:rsidRPr="00AA7AD2" w:rsidRDefault="00EC7C0A" w:rsidP="00AA7AD2">
                  <w:pPr>
                    <w:pStyle w:val="NoSpacing"/>
                    <w:rPr>
                      <w:sz w:val="16"/>
                      <w:szCs w:val="16"/>
                      <w:lang w:eastAsia="en-ZA"/>
                    </w:rPr>
                  </w:pPr>
                  <w:r w:rsidRPr="00AA7AD2">
                    <w:rPr>
                      <w:sz w:val="16"/>
                      <w:szCs w:val="16"/>
                      <w:lang w:eastAsia="en-ZA"/>
                    </w:rPr>
                    <w:t>Design / as-built drawing of the BMS installation</w:t>
                  </w:r>
                </w:p>
              </w:tc>
              <w:tc>
                <w:tcPr>
                  <w:tcW w:w="386" w:type="dxa"/>
                  <w:noWrap/>
                </w:tcPr>
                <w:p w14:paraId="5BDC42E9" w14:textId="77777777" w:rsidR="00EC7C0A" w:rsidRPr="00AA7AD2" w:rsidRDefault="00EC7C0A" w:rsidP="00AA7AD2">
                  <w:pPr>
                    <w:pStyle w:val="NoSpacing"/>
                    <w:rPr>
                      <w:sz w:val="16"/>
                      <w:szCs w:val="16"/>
                      <w:lang w:eastAsia="en-ZA"/>
                    </w:rPr>
                  </w:pPr>
                  <w:r w:rsidRPr="00AA7AD2">
                    <w:rPr>
                      <w:sz w:val="16"/>
                      <w:szCs w:val="16"/>
                      <w:lang w:val="en-US" w:eastAsia="en-ZA"/>
                    </w:rPr>
                    <w:t>1</w:t>
                  </w:r>
                </w:p>
              </w:tc>
              <w:tc>
                <w:tcPr>
                  <w:tcW w:w="601" w:type="dxa"/>
                </w:tcPr>
                <w:p w14:paraId="2BFFD2DE" w14:textId="77777777" w:rsidR="00EC7C0A" w:rsidRPr="00AA7AD2" w:rsidRDefault="00EC7C0A" w:rsidP="00AA7AD2">
                  <w:pPr>
                    <w:pStyle w:val="NoSpacing"/>
                    <w:rPr>
                      <w:sz w:val="16"/>
                      <w:szCs w:val="16"/>
                      <w:lang w:val="en-US" w:eastAsia="en-ZA"/>
                    </w:rPr>
                  </w:pPr>
                </w:p>
              </w:tc>
              <w:tc>
                <w:tcPr>
                  <w:tcW w:w="636" w:type="dxa"/>
                </w:tcPr>
                <w:p w14:paraId="1049498C" w14:textId="77777777" w:rsidR="00EC7C0A" w:rsidRPr="00AA7AD2" w:rsidRDefault="00EC7C0A" w:rsidP="00AA7AD2">
                  <w:pPr>
                    <w:pStyle w:val="NoSpacing"/>
                    <w:rPr>
                      <w:sz w:val="16"/>
                      <w:szCs w:val="16"/>
                      <w:lang w:val="en-US" w:eastAsia="en-ZA"/>
                    </w:rPr>
                  </w:pPr>
                </w:p>
              </w:tc>
            </w:tr>
            <w:tr w:rsidR="00AA7AD2" w:rsidRPr="00AA7AD2" w14:paraId="3C5ACCAA" w14:textId="77777777" w:rsidTr="00EC7C0A">
              <w:trPr>
                <w:trHeight w:val="327"/>
              </w:trPr>
              <w:tc>
                <w:tcPr>
                  <w:tcW w:w="3098" w:type="dxa"/>
                  <w:noWrap/>
                  <w:vAlign w:val="center"/>
                </w:tcPr>
                <w:p w14:paraId="50460B2C" w14:textId="77777777" w:rsidR="00EC7C0A" w:rsidRPr="00AA7AD2" w:rsidRDefault="00EC7C0A" w:rsidP="00AA7AD2">
                  <w:pPr>
                    <w:pStyle w:val="NoSpacing"/>
                    <w:rPr>
                      <w:sz w:val="16"/>
                      <w:szCs w:val="16"/>
                      <w:lang w:eastAsia="en-ZA"/>
                    </w:rPr>
                  </w:pPr>
                  <w:r w:rsidRPr="00AA7AD2">
                    <w:rPr>
                      <w:sz w:val="16"/>
                      <w:szCs w:val="16"/>
                      <w:lang w:eastAsia="en-ZA"/>
                    </w:rPr>
                    <w:t>Removal and Replacement of the Building Management System complete</w:t>
                  </w:r>
                </w:p>
              </w:tc>
              <w:tc>
                <w:tcPr>
                  <w:tcW w:w="386" w:type="dxa"/>
                  <w:noWrap/>
                </w:tcPr>
                <w:p w14:paraId="2A278A4D" w14:textId="77777777" w:rsidR="00EC7C0A" w:rsidRPr="00AA7AD2" w:rsidRDefault="00EC7C0A" w:rsidP="00AA7AD2">
                  <w:pPr>
                    <w:pStyle w:val="NoSpacing"/>
                    <w:rPr>
                      <w:sz w:val="16"/>
                      <w:szCs w:val="16"/>
                      <w:lang w:eastAsia="en-ZA"/>
                    </w:rPr>
                  </w:pPr>
                  <w:r w:rsidRPr="00AA7AD2">
                    <w:rPr>
                      <w:sz w:val="16"/>
                      <w:szCs w:val="16"/>
                      <w:lang w:val="en-US" w:eastAsia="en-ZA"/>
                    </w:rPr>
                    <w:t>1</w:t>
                  </w:r>
                </w:p>
              </w:tc>
              <w:tc>
                <w:tcPr>
                  <w:tcW w:w="601" w:type="dxa"/>
                </w:tcPr>
                <w:p w14:paraId="49F1745A" w14:textId="77777777" w:rsidR="00EC7C0A" w:rsidRPr="00AA7AD2" w:rsidRDefault="00EC7C0A" w:rsidP="00AA7AD2">
                  <w:pPr>
                    <w:pStyle w:val="NoSpacing"/>
                    <w:rPr>
                      <w:sz w:val="16"/>
                      <w:szCs w:val="16"/>
                      <w:lang w:val="en-US" w:eastAsia="en-ZA"/>
                    </w:rPr>
                  </w:pPr>
                </w:p>
              </w:tc>
              <w:tc>
                <w:tcPr>
                  <w:tcW w:w="636" w:type="dxa"/>
                </w:tcPr>
                <w:p w14:paraId="4F098C5E" w14:textId="77777777" w:rsidR="00EC7C0A" w:rsidRPr="00AA7AD2" w:rsidRDefault="00EC7C0A" w:rsidP="00AA7AD2">
                  <w:pPr>
                    <w:pStyle w:val="NoSpacing"/>
                    <w:rPr>
                      <w:sz w:val="16"/>
                      <w:szCs w:val="16"/>
                      <w:lang w:val="en-US" w:eastAsia="en-ZA"/>
                    </w:rPr>
                  </w:pPr>
                </w:p>
              </w:tc>
            </w:tr>
            <w:tr w:rsidR="00AA7AD2" w:rsidRPr="00AA7AD2" w14:paraId="5D396CAE" w14:textId="77777777" w:rsidTr="00EC7C0A">
              <w:trPr>
                <w:trHeight w:val="327"/>
              </w:trPr>
              <w:tc>
                <w:tcPr>
                  <w:tcW w:w="3098" w:type="dxa"/>
                  <w:noWrap/>
                  <w:vAlign w:val="center"/>
                </w:tcPr>
                <w:p w14:paraId="026A596C" w14:textId="77777777" w:rsidR="00EC7C0A" w:rsidRPr="00AA7AD2" w:rsidRDefault="00EC7C0A" w:rsidP="00AA7AD2">
                  <w:pPr>
                    <w:pStyle w:val="NoSpacing"/>
                    <w:rPr>
                      <w:sz w:val="16"/>
                      <w:szCs w:val="16"/>
                      <w:lang w:eastAsia="en-ZA"/>
                    </w:rPr>
                  </w:pPr>
                  <w:r w:rsidRPr="00AA7AD2">
                    <w:rPr>
                      <w:sz w:val="16"/>
                      <w:szCs w:val="16"/>
                      <w:lang w:eastAsia="en-ZA"/>
                    </w:rPr>
                    <w:t>Removal and Replacement of all Ducting</w:t>
                  </w:r>
                </w:p>
              </w:tc>
              <w:tc>
                <w:tcPr>
                  <w:tcW w:w="386" w:type="dxa"/>
                  <w:noWrap/>
                </w:tcPr>
                <w:p w14:paraId="44F53889" w14:textId="77777777" w:rsidR="00EC7C0A" w:rsidRPr="00AA7AD2" w:rsidRDefault="00EC7C0A" w:rsidP="00AA7AD2">
                  <w:pPr>
                    <w:pStyle w:val="NoSpacing"/>
                    <w:rPr>
                      <w:sz w:val="16"/>
                      <w:szCs w:val="16"/>
                      <w:lang w:eastAsia="en-ZA"/>
                    </w:rPr>
                  </w:pPr>
                  <w:r w:rsidRPr="00AA7AD2">
                    <w:rPr>
                      <w:sz w:val="16"/>
                      <w:szCs w:val="16"/>
                      <w:lang w:eastAsia="en-ZA"/>
                    </w:rPr>
                    <w:t>1</w:t>
                  </w:r>
                </w:p>
              </w:tc>
              <w:tc>
                <w:tcPr>
                  <w:tcW w:w="601" w:type="dxa"/>
                </w:tcPr>
                <w:p w14:paraId="0E86B15F" w14:textId="77777777" w:rsidR="00EC7C0A" w:rsidRPr="00AA7AD2" w:rsidRDefault="00EC7C0A" w:rsidP="00AA7AD2">
                  <w:pPr>
                    <w:pStyle w:val="NoSpacing"/>
                    <w:rPr>
                      <w:sz w:val="16"/>
                      <w:szCs w:val="16"/>
                      <w:lang w:eastAsia="en-ZA"/>
                    </w:rPr>
                  </w:pPr>
                </w:p>
              </w:tc>
              <w:tc>
                <w:tcPr>
                  <w:tcW w:w="636" w:type="dxa"/>
                </w:tcPr>
                <w:p w14:paraId="604F4C92" w14:textId="77777777" w:rsidR="00EC7C0A" w:rsidRPr="00AA7AD2" w:rsidRDefault="00EC7C0A" w:rsidP="00AA7AD2">
                  <w:pPr>
                    <w:pStyle w:val="NoSpacing"/>
                    <w:rPr>
                      <w:sz w:val="16"/>
                      <w:szCs w:val="16"/>
                      <w:lang w:eastAsia="en-ZA"/>
                    </w:rPr>
                  </w:pPr>
                </w:p>
              </w:tc>
            </w:tr>
            <w:tr w:rsidR="00AA7AD2" w:rsidRPr="00AA7AD2" w14:paraId="416D8CF3" w14:textId="77777777" w:rsidTr="00EC7C0A">
              <w:trPr>
                <w:trHeight w:val="327"/>
              </w:trPr>
              <w:tc>
                <w:tcPr>
                  <w:tcW w:w="3098" w:type="dxa"/>
                  <w:noWrap/>
                  <w:vAlign w:val="center"/>
                </w:tcPr>
                <w:p w14:paraId="7F0B41C6" w14:textId="77777777" w:rsidR="00EC7C0A" w:rsidRPr="00AA7AD2" w:rsidRDefault="00EC7C0A" w:rsidP="00AA7AD2">
                  <w:pPr>
                    <w:pStyle w:val="NoSpacing"/>
                    <w:rPr>
                      <w:sz w:val="16"/>
                      <w:szCs w:val="16"/>
                      <w:lang w:eastAsia="en-ZA"/>
                    </w:rPr>
                  </w:pPr>
                  <w:r w:rsidRPr="00AA7AD2">
                    <w:rPr>
                      <w:sz w:val="16"/>
                      <w:szCs w:val="16"/>
                      <w:lang w:eastAsia="en-ZA"/>
                    </w:rPr>
                    <w:t>Commission, validate, test and certify</w:t>
                  </w:r>
                </w:p>
              </w:tc>
              <w:tc>
                <w:tcPr>
                  <w:tcW w:w="386" w:type="dxa"/>
                  <w:noWrap/>
                </w:tcPr>
                <w:p w14:paraId="6DE73EB7" w14:textId="77777777" w:rsidR="00EC7C0A" w:rsidRPr="00AA7AD2" w:rsidRDefault="00EC7C0A" w:rsidP="00AA7AD2">
                  <w:pPr>
                    <w:pStyle w:val="NoSpacing"/>
                    <w:rPr>
                      <w:sz w:val="16"/>
                      <w:szCs w:val="16"/>
                      <w:lang w:eastAsia="en-ZA"/>
                    </w:rPr>
                  </w:pPr>
                  <w:r w:rsidRPr="00AA7AD2">
                    <w:rPr>
                      <w:sz w:val="16"/>
                      <w:szCs w:val="16"/>
                      <w:lang w:val="en-US" w:eastAsia="en-ZA"/>
                    </w:rPr>
                    <w:t>1</w:t>
                  </w:r>
                </w:p>
              </w:tc>
              <w:tc>
                <w:tcPr>
                  <w:tcW w:w="601" w:type="dxa"/>
                </w:tcPr>
                <w:p w14:paraId="5B5DE100" w14:textId="77777777" w:rsidR="00EC7C0A" w:rsidRPr="00AA7AD2" w:rsidRDefault="00EC7C0A" w:rsidP="00AA7AD2">
                  <w:pPr>
                    <w:pStyle w:val="NoSpacing"/>
                    <w:rPr>
                      <w:sz w:val="16"/>
                      <w:szCs w:val="16"/>
                      <w:lang w:val="en-US" w:eastAsia="en-ZA"/>
                    </w:rPr>
                  </w:pPr>
                </w:p>
              </w:tc>
              <w:tc>
                <w:tcPr>
                  <w:tcW w:w="636" w:type="dxa"/>
                </w:tcPr>
                <w:p w14:paraId="3B8D93D8" w14:textId="77777777" w:rsidR="00EC7C0A" w:rsidRPr="00AA7AD2" w:rsidRDefault="00EC7C0A" w:rsidP="00AA7AD2">
                  <w:pPr>
                    <w:pStyle w:val="NoSpacing"/>
                    <w:rPr>
                      <w:sz w:val="16"/>
                      <w:szCs w:val="16"/>
                      <w:lang w:val="en-US" w:eastAsia="en-ZA"/>
                    </w:rPr>
                  </w:pPr>
                </w:p>
              </w:tc>
            </w:tr>
            <w:tr w:rsidR="00AA7AD2" w:rsidRPr="00AA7AD2" w14:paraId="7DAA7890" w14:textId="77777777" w:rsidTr="00EC7C0A">
              <w:trPr>
                <w:trHeight w:val="327"/>
              </w:trPr>
              <w:tc>
                <w:tcPr>
                  <w:tcW w:w="3098" w:type="dxa"/>
                  <w:noWrap/>
                  <w:vAlign w:val="center"/>
                </w:tcPr>
                <w:p w14:paraId="22C52B0F" w14:textId="77777777" w:rsidR="00EC7C0A" w:rsidRPr="00AA7AD2" w:rsidRDefault="00EC7C0A" w:rsidP="00AA7AD2">
                  <w:pPr>
                    <w:pStyle w:val="NoSpacing"/>
                    <w:rPr>
                      <w:sz w:val="16"/>
                      <w:szCs w:val="16"/>
                      <w:lang w:eastAsia="en-ZA"/>
                    </w:rPr>
                  </w:pPr>
                  <w:r w:rsidRPr="00AA7AD2">
                    <w:rPr>
                      <w:sz w:val="16"/>
                      <w:szCs w:val="16"/>
                      <w:lang w:eastAsia="en-ZA"/>
                    </w:rPr>
                    <w:t>Staff Training</w:t>
                  </w:r>
                </w:p>
              </w:tc>
              <w:tc>
                <w:tcPr>
                  <w:tcW w:w="386" w:type="dxa"/>
                  <w:noWrap/>
                </w:tcPr>
                <w:p w14:paraId="01119DB1" w14:textId="77777777" w:rsidR="00EC7C0A" w:rsidRPr="00AA7AD2" w:rsidRDefault="00EC7C0A" w:rsidP="00AA7AD2">
                  <w:pPr>
                    <w:pStyle w:val="NoSpacing"/>
                    <w:rPr>
                      <w:sz w:val="16"/>
                      <w:szCs w:val="16"/>
                      <w:lang w:eastAsia="en-ZA"/>
                    </w:rPr>
                  </w:pPr>
                  <w:r w:rsidRPr="00AA7AD2">
                    <w:rPr>
                      <w:sz w:val="16"/>
                      <w:szCs w:val="16"/>
                      <w:lang w:eastAsia="en-ZA"/>
                    </w:rPr>
                    <w:t>1</w:t>
                  </w:r>
                </w:p>
              </w:tc>
              <w:tc>
                <w:tcPr>
                  <w:tcW w:w="601" w:type="dxa"/>
                </w:tcPr>
                <w:p w14:paraId="1BDB4E78" w14:textId="77777777" w:rsidR="00EC7C0A" w:rsidRPr="00AA7AD2" w:rsidRDefault="00EC7C0A" w:rsidP="00AA7AD2">
                  <w:pPr>
                    <w:pStyle w:val="NoSpacing"/>
                    <w:rPr>
                      <w:sz w:val="16"/>
                      <w:szCs w:val="16"/>
                      <w:lang w:eastAsia="en-ZA"/>
                    </w:rPr>
                  </w:pPr>
                </w:p>
              </w:tc>
              <w:tc>
                <w:tcPr>
                  <w:tcW w:w="636" w:type="dxa"/>
                </w:tcPr>
                <w:p w14:paraId="475E09CB" w14:textId="77777777" w:rsidR="00EC7C0A" w:rsidRPr="00AA7AD2" w:rsidRDefault="00EC7C0A" w:rsidP="00AA7AD2">
                  <w:pPr>
                    <w:pStyle w:val="NoSpacing"/>
                    <w:rPr>
                      <w:sz w:val="16"/>
                      <w:szCs w:val="16"/>
                      <w:lang w:eastAsia="en-ZA"/>
                    </w:rPr>
                  </w:pPr>
                </w:p>
              </w:tc>
            </w:tr>
            <w:tr w:rsidR="00AA7AD2" w:rsidRPr="00AA7AD2" w14:paraId="3936FA8F" w14:textId="77777777" w:rsidTr="00EC7C0A">
              <w:trPr>
                <w:trHeight w:val="327"/>
              </w:trPr>
              <w:tc>
                <w:tcPr>
                  <w:tcW w:w="3098" w:type="dxa"/>
                  <w:noWrap/>
                  <w:vAlign w:val="center"/>
                </w:tcPr>
                <w:p w14:paraId="0FE01D4F" w14:textId="77777777" w:rsidR="00EC7C0A" w:rsidRPr="00AA7AD2" w:rsidRDefault="00EC7C0A" w:rsidP="00AA7AD2">
                  <w:pPr>
                    <w:pStyle w:val="NoSpacing"/>
                    <w:rPr>
                      <w:sz w:val="16"/>
                      <w:szCs w:val="16"/>
                      <w:lang w:eastAsia="en-ZA"/>
                    </w:rPr>
                  </w:pPr>
                  <w:r w:rsidRPr="00AA7AD2">
                    <w:rPr>
                      <w:sz w:val="16"/>
                      <w:szCs w:val="16"/>
                      <w:lang w:eastAsia="en-ZA"/>
                    </w:rPr>
                    <w:t>3-year Maintenance and technical support (per annum)</w:t>
                  </w:r>
                </w:p>
              </w:tc>
              <w:tc>
                <w:tcPr>
                  <w:tcW w:w="386" w:type="dxa"/>
                  <w:noWrap/>
                </w:tcPr>
                <w:p w14:paraId="23D10FE1" w14:textId="77777777" w:rsidR="00EC7C0A" w:rsidRPr="00AA7AD2" w:rsidRDefault="00EC7C0A" w:rsidP="00AA7AD2">
                  <w:pPr>
                    <w:pStyle w:val="NoSpacing"/>
                    <w:rPr>
                      <w:sz w:val="16"/>
                      <w:szCs w:val="16"/>
                      <w:lang w:eastAsia="en-ZA"/>
                    </w:rPr>
                  </w:pPr>
                  <w:r w:rsidRPr="00AA7AD2">
                    <w:rPr>
                      <w:sz w:val="16"/>
                      <w:szCs w:val="16"/>
                      <w:lang w:val="en-US" w:eastAsia="en-ZA"/>
                    </w:rPr>
                    <w:t>3</w:t>
                  </w:r>
                </w:p>
              </w:tc>
              <w:tc>
                <w:tcPr>
                  <w:tcW w:w="601" w:type="dxa"/>
                </w:tcPr>
                <w:p w14:paraId="265AFCB6" w14:textId="77777777" w:rsidR="00EC7C0A" w:rsidRPr="00AA7AD2" w:rsidRDefault="00EC7C0A" w:rsidP="00AA7AD2">
                  <w:pPr>
                    <w:pStyle w:val="NoSpacing"/>
                    <w:rPr>
                      <w:sz w:val="16"/>
                      <w:szCs w:val="16"/>
                      <w:lang w:val="en-US" w:eastAsia="en-ZA"/>
                    </w:rPr>
                  </w:pPr>
                </w:p>
              </w:tc>
              <w:tc>
                <w:tcPr>
                  <w:tcW w:w="636" w:type="dxa"/>
                </w:tcPr>
                <w:p w14:paraId="0B9DA105" w14:textId="77777777" w:rsidR="00EC7C0A" w:rsidRPr="00AA7AD2" w:rsidRDefault="00EC7C0A" w:rsidP="00AA7AD2">
                  <w:pPr>
                    <w:pStyle w:val="NoSpacing"/>
                    <w:rPr>
                      <w:sz w:val="16"/>
                      <w:szCs w:val="16"/>
                      <w:lang w:val="en-US" w:eastAsia="en-ZA"/>
                    </w:rPr>
                  </w:pPr>
                </w:p>
              </w:tc>
            </w:tr>
            <w:tr w:rsidR="00EC7C0A" w:rsidRPr="00AA7AD2" w14:paraId="35A270D8" w14:textId="77777777" w:rsidTr="00EC7C0A">
              <w:trPr>
                <w:trHeight w:val="313"/>
              </w:trPr>
              <w:tc>
                <w:tcPr>
                  <w:tcW w:w="4087" w:type="dxa"/>
                  <w:gridSpan w:val="3"/>
                  <w:noWrap/>
                  <w:vAlign w:val="center"/>
                </w:tcPr>
                <w:p w14:paraId="0D370D34" w14:textId="77777777" w:rsidR="00EC7C0A" w:rsidRPr="00AA7AD2" w:rsidRDefault="00EC7C0A" w:rsidP="00AA7AD2">
                  <w:pPr>
                    <w:pStyle w:val="NoSpacing"/>
                    <w:rPr>
                      <w:sz w:val="16"/>
                      <w:szCs w:val="16"/>
                      <w:lang w:eastAsia="en-ZA"/>
                    </w:rPr>
                  </w:pPr>
                  <w:r w:rsidRPr="00AA7AD2">
                    <w:rPr>
                      <w:sz w:val="16"/>
                      <w:szCs w:val="16"/>
                      <w:lang w:eastAsia="en-ZA"/>
                    </w:rPr>
                    <w:t>Vat</w:t>
                  </w:r>
                </w:p>
              </w:tc>
              <w:tc>
                <w:tcPr>
                  <w:tcW w:w="636" w:type="dxa"/>
                </w:tcPr>
                <w:p w14:paraId="140241C9" w14:textId="77777777" w:rsidR="00EC7C0A" w:rsidRPr="00AA7AD2" w:rsidRDefault="00EC7C0A" w:rsidP="00AA7AD2">
                  <w:pPr>
                    <w:pStyle w:val="NoSpacing"/>
                    <w:rPr>
                      <w:sz w:val="16"/>
                      <w:szCs w:val="16"/>
                      <w:lang w:val="en-US" w:eastAsia="en-ZA"/>
                    </w:rPr>
                  </w:pPr>
                </w:p>
              </w:tc>
            </w:tr>
            <w:tr w:rsidR="00EC7C0A" w:rsidRPr="00AA7AD2" w14:paraId="5E7F44BB" w14:textId="77777777" w:rsidTr="00EC7C0A">
              <w:trPr>
                <w:trHeight w:val="313"/>
              </w:trPr>
              <w:tc>
                <w:tcPr>
                  <w:tcW w:w="4087" w:type="dxa"/>
                  <w:gridSpan w:val="3"/>
                  <w:noWrap/>
                  <w:vAlign w:val="center"/>
                </w:tcPr>
                <w:p w14:paraId="33CFEA7B" w14:textId="77777777" w:rsidR="00EC7C0A" w:rsidRPr="00AA7AD2" w:rsidRDefault="00EC7C0A" w:rsidP="00AA7AD2">
                  <w:pPr>
                    <w:pStyle w:val="NoSpacing"/>
                    <w:rPr>
                      <w:sz w:val="16"/>
                      <w:szCs w:val="16"/>
                      <w:lang w:eastAsia="en-ZA"/>
                    </w:rPr>
                  </w:pPr>
                  <w:r w:rsidRPr="00AA7AD2">
                    <w:rPr>
                      <w:sz w:val="16"/>
                      <w:szCs w:val="16"/>
                      <w:lang w:eastAsia="en-ZA"/>
                    </w:rPr>
                    <w:t>Total</w:t>
                  </w:r>
                </w:p>
              </w:tc>
              <w:tc>
                <w:tcPr>
                  <w:tcW w:w="636" w:type="dxa"/>
                </w:tcPr>
                <w:p w14:paraId="4A634C9F" w14:textId="77777777" w:rsidR="00EC7C0A" w:rsidRPr="00AA7AD2" w:rsidRDefault="00EC7C0A" w:rsidP="00AA7AD2">
                  <w:pPr>
                    <w:pStyle w:val="NoSpacing"/>
                    <w:rPr>
                      <w:sz w:val="16"/>
                      <w:szCs w:val="16"/>
                      <w:lang w:val="en-US" w:eastAsia="en-ZA"/>
                    </w:rPr>
                  </w:pPr>
                </w:p>
              </w:tc>
            </w:tr>
          </w:tbl>
          <w:p w14:paraId="7C371D7F" w14:textId="33F58AD4" w:rsidR="008F5FE7" w:rsidRPr="00F55D8E" w:rsidRDefault="008F5FE7" w:rsidP="008F5FE7">
            <w:pPr>
              <w:pStyle w:val="NoSpacing"/>
              <w:rPr>
                <w:rFonts w:ascii="Calibri Light" w:hAnsi="Calibri Light" w:cs="Calibri Light"/>
                <w:b/>
                <w:bCs/>
              </w:rPr>
            </w:pPr>
          </w:p>
        </w:tc>
        <w:tc>
          <w:tcPr>
            <w:tcW w:w="2551" w:type="dxa"/>
          </w:tcPr>
          <w:p w14:paraId="6973996E" w14:textId="2414AE88" w:rsidR="008F5FE7" w:rsidRPr="002C0041" w:rsidRDefault="008635FE" w:rsidP="00364D1A">
            <w:pPr>
              <w:pStyle w:val="NoSpacing"/>
              <w:rPr>
                <w:rFonts w:ascii="Calibri Light" w:hAnsi="Calibri Light" w:cs="Calibri Light"/>
                <w:b/>
                <w:bCs/>
              </w:rPr>
            </w:pPr>
            <w:r>
              <w:rPr>
                <w:rFonts w:ascii="Calibri Light" w:hAnsi="Calibri Light" w:cs="Calibri Light"/>
                <w:b/>
                <w:bCs/>
              </w:rPr>
              <w:t>See below</w:t>
            </w:r>
          </w:p>
        </w:tc>
      </w:tr>
    </w:tbl>
    <w:p w14:paraId="64D9AACD" w14:textId="77777777" w:rsidR="00975D4F" w:rsidRDefault="00975D4F" w:rsidP="000C253E">
      <w:pPr>
        <w:rPr>
          <w:rFonts w:ascii="Calibri Light" w:hAnsi="Calibri Light" w:cs="Calibri Light"/>
          <w:sz w:val="12"/>
          <w:szCs w:val="12"/>
        </w:rPr>
      </w:pPr>
    </w:p>
    <w:p w14:paraId="5309420E" w14:textId="77777777" w:rsidR="008635FE" w:rsidRPr="00B955F5" w:rsidRDefault="008635FE" w:rsidP="008635FE">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sz w:val="40"/>
        </w:rPr>
      </w:pPr>
      <w:r w:rsidRPr="00B955F5">
        <w:rPr>
          <w:rFonts w:ascii="Calibri Light" w:hAnsi="Calibri Light"/>
          <w:b/>
          <w:sz w:val="40"/>
        </w:rPr>
        <w:t>QUOTATION FORM</w:t>
      </w:r>
      <w:r w:rsidRPr="00B955F5">
        <w:rPr>
          <w:rFonts w:ascii="Calibri Light" w:hAnsi="Calibri Light"/>
          <w:sz w:val="40"/>
        </w:rPr>
        <w:t xml:space="preserve"> </w:t>
      </w:r>
    </w:p>
    <w:p w14:paraId="2537EA4E" w14:textId="77777777" w:rsidR="008635FE" w:rsidRPr="00B955F5" w:rsidRDefault="008635FE" w:rsidP="008635FE">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sz w:val="28"/>
        </w:rPr>
      </w:pPr>
    </w:p>
    <w:p w14:paraId="6D24764B" w14:textId="269D0040" w:rsidR="008635FE" w:rsidRPr="00377153" w:rsidRDefault="008635FE" w:rsidP="008635FE">
      <w:pPr>
        <w:widowControl w:val="0"/>
        <w:tabs>
          <w:tab w:val="left" w:pos="720"/>
          <w:tab w:val="left" w:pos="1944"/>
          <w:tab w:val="left" w:pos="3384"/>
          <w:tab w:val="left" w:pos="3744"/>
          <w:tab w:val="left" w:pos="4644"/>
          <w:tab w:val="left" w:pos="5760"/>
          <w:tab w:val="left" w:pos="7920"/>
        </w:tabs>
        <w:spacing w:line="215" w:lineRule="auto"/>
        <w:jc w:val="both"/>
        <w:rPr>
          <w:rFonts w:ascii="Calibri Light" w:hAnsi="Calibri Light"/>
          <w:szCs w:val="28"/>
        </w:rPr>
      </w:pPr>
      <w:r w:rsidRPr="00377153">
        <w:rPr>
          <w:rFonts w:ascii="Calibri Light" w:hAnsi="Calibri Light"/>
          <w:szCs w:val="28"/>
        </w:rPr>
        <w:t xml:space="preserve">I/We____________________________________________ hereby offer to supply the goods/services at the prices quoted in the Price Schedule below, in accordance with the conditions related thereto. </w:t>
      </w:r>
    </w:p>
    <w:p w14:paraId="2ADB11C9" w14:textId="77777777" w:rsidR="008635FE" w:rsidRPr="00377153" w:rsidRDefault="008635FE" w:rsidP="008635FE">
      <w:pPr>
        <w:widowControl w:val="0"/>
        <w:tabs>
          <w:tab w:val="left" w:pos="720"/>
          <w:tab w:val="left" w:pos="1944"/>
          <w:tab w:val="left" w:pos="3384"/>
          <w:tab w:val="left" w:pos="3744"/>
          <w:tab w:val="left" w:pos="4644"/>
          <w:tab w:val="left" w:pos="5760"/>
          <w:tab w:val="left" w:pos="7920"/>
        </w:tabs>
        <w:spacing w:line="215" w:lineRule="auto"/>
        <w:jc w:val="both"/>
        <w:rPr>
          <w:rFonts w:ascii="Calibri Light" w:hAnsi="Calibri Light"/>
          <w:szCs w:val="28"/>
        </w:rPr>
      </w:pPr>
    </w:p>
    <w:p w14:paraId="31460D49" w14:textId="77777777" w:rsidR="008635FE" w:rsidRPr="00377153" w:rsidRDefault="008635FE" w:rsidP="008635FE">
      <w:pPr>
        <w:widowControl w:val="0"/>
        <w:tabs>
          <w:tab w:val="left" w:pos="720"/>
          <w:tab w:val="left" w:pos="1944"/>
          <w:tab w:val="left" w:pos="3384"/>
          <w:tab w:val="left" w:pos="3744"/>
          <w:tab w:val="left" w:pos="4644"/>
          <w:tab w:val="left" w:pos="5760"/>
          <w:tab w:val="left" w:pos="7920"/>
        </w:tabs>
        <w:spacing w:line="215" w:lineRule="auto"/>
        <w:jc w:val="both"/>
        <w:rPr>
          <w:rFonts w:ascii="Calibri Light" w:hAnsi="Calibri Light"/>
          <w:szCs w:val="28"/>
        </w:rPr>
      </w:pPr>
      <w:r w:rsidRPr="00377153">
        <w:rPr>
          <w:rFonts w:ascii="Calibri Light" w:hAnsi="Calibri Light"/>
          <w:szCs w:val="28"/>
        </w:rPr>
        <w:t xml:space="preserve">I/We agree to be bound by those terms and conditions in: </w:t>
      </w:r>
    </w:p>
    <w:p w14:paraId="10C80679" w14:textId="77777777" w:rsidR="008635FE" w:rsidRPr="00377153" w:rsidRDefault="008635FE" w:rsidP="008635FE">
      <w:pPr>
        <w:widowControl w:val="0"/>
        <w:numPr>
          <w:ilvl w:val="0"/>
          <w:numId w:val="19"/>
        </w:numPr>
        <w:tabs>
          <w:tab w:val="left" w:pos="567"/>
          <w:tab w:val="left" w:pos="1944"/>
          <w:tab w:val="left" w:pos="3384"/>
          <w:tab w:val="left" w:pos="3744"/>
          <w:tab w:val="left" w:pos="4644"/>
          <w:tab w:val="left" w:pos="5760"/>
          <w:tab w:val="left" w:pos="7920"/>
        </w:tabs>
        <w:spacing w:after="0" w:line="215" w:lineRule="auto"/>
        <w:ind w:left="567"/>
        <w:jc w:val="both"/>
        <w:rPr>
          <w:rFonts w:ascii="Calibri Light" w:hAnsi="Calibri Light"/>
          <w:szCs w:val="28"/>
        </w:rPr>
      </w:pPr>
      <w:r w:rsidRPr="00377153">
        <w:rPr>
          <w:rFonts w:ascii="Calibri Light" w:hAnsi="Calibri Light"/>
          <w:szCs w:val="28"/>
        </w:rPr>
        <w:t xml:space="preserve">the Standard Terms and Conditions for the Supply of Goods or Services to Joburg City Theatres; and </w:t>
      </w:r>
    </w:p>
    <w:p w14:paraId="64AD1663" w14:textId="77777777" w:rsidR="008635FE" w:rsidRPr="00377153" w:rsidRDefault="008635FE" w:rsidP="008635FE">
      <w:pPr>
        <w:widowControl w:val="0"/>
        <w:numPr>
          <w:ilvl w:val="0"/>
          <w:numId w:val="19"/>
        </w:numPr>
        <w:tabs>
          <w:tab w:val="left" w:pos="567"/>
          <w:tab w:val="left" w:pos="1944"/>
          <w:tab w:val="left" w:pos="3384"/>
          <w:tab w:val="left" w:pos="3744"/>
          <w:tab w:val="left" w:pos="4644"/>
          <w:tab w:val="left" w:pos="5760"/>
          <w:tab w:val="left" w:pos="7920"/>
        </w:tabs>
        <w:spacing w:after="0" w:line="215" w:lineRule="auto"/>
        <w:ind w:left="567"/>
        <w:jc w:val="both"/>
        <w:rPr>
          <w:rFonts w:ascii="Calibri Light" w:hAnsi="Calibri Light"/>
          <w:szCs w:val="28"/>
        </w:rPr>
      </w:pPr>
      <w:r w:rsidRPr="00377153">
        <w:rPr>
          <w:rFonts w:ascii="Calibri Light" w:hAnsi="Calibri Light"/>
          <w:szCs w:val="28"/>
        </w:rPr>
        <w:t xml:space="preserve">Any other standard or special conditions mentioned and/or embodied in this bid document. </w:t>
      </w:r>
    </w:p>
    <w:p w14:paraId="5F40CA46" w14:textId="77777777" w:rsidR="008635FE" w:rsidRPr="00377153" w:rsidRDefault="008635FE" w:rsidP="008635FE">
      <w:pPr>
        <w:widowControl w:val="0"/>
        <w:tabs>
          <w:tab w:val="left" w:pos="567"/>
          <w:tab w:val="left" w:pos="1944"/>
          <w:tab w:val="left" w:pos="3384"/>
          <w:tab w:val="left" w:pos="3744"/>
          <w:tab w:val="left" w:pos="4644"/>
          <w:tab w:val="left" w:pos="5760"/>
          <w:tab w:val="left" w:pos="7920"/>
        </w:tabs>
        <w:spacing w:line="215" w:lineRule="auto"/>
        <w:ind w:left="567"/>
        <w:jc w:val="both"/>
        <w:rPr>
          <w:rFonts w:ascii="Calibri Light" w:hAnsi="Calibri Light"/>
          <w:szCs w:val="28"/>
        </w:rPr>
      </w:pPr>
    </w:p>
    <w:p w14:paraId="539CD85D" w14:textId="77777777" w:rsidR="008635FE" w:rsidRPr="00377153" w:rsidRDefault="008635FE" w:rsidP="008635FE">
      <w:pPr>
        <w:widowControl w:val="0"/>
        <w:tabs>
          <w:tab w:val="left" w:pos="720"/>
          <w:tab w:val="left" w:pos="1944"/>
          <w:tab w:val="left" w:pos="3384"/>
          <w:tab w:val="left" w:pos="3744"/>
          <w:tab w:val="left" w:pos="4644"/>
          <w:tab w:val="left" w:pos="5760"/>
          <w:tab w:val="left" w:pos="7920"/>
        </w:tabs>
        <w:spacing w:line="215" w:lineRule="auto"/>
        <w:jc w:val="both"/>
        <w:rPr>
          <w:rFonts w:ascii="Calibri Light" w:hAnsi="Calibri Light"/>
          <w:szCs w:val="28"/>
        </w:rPr>
      </w:pPr>
      <w:r w:rsidRPr="00377153">
        <w:rPr>
          <w:rFonts w:ascii="Calibri Light" w:hAnsi="Calibri Light"/>
          <w:szCs w:val="28"/>
        </w:rPr>
        <w:t>I/We accept that unless Joburg City Theatres should otherwise decide and so inform me/us, this Quotation [and, if any, its covering letter and any subsequent exchange of correspondence], together with Joburg City Theatres’ acceptance thereof shall constitute a binding contract between Joburg City Theatres and me/us.</w:t>
      </w:r>
    </w:p>
    <w:p w14:paraId="43254811" w14:textId="77777777" w:rsidR="008635FE" w:rsidRPr="00377153" w:rsidRDefault="008635FE" w:rsidP="008635FE">
      <w:pPr>
        <w:widowControl w:val="0"/>
        <w:tabs>
          <w:tab w:val="left" w:pos="720"/>
          <w:tab w:val="left" w:pos="1944"/>
          <w:tab w:val="left" w:pos="3384"/>
          <w:tab w:val="left" w:pos="3744"/>
          <w:tab w:val="left" w:pos="4644"/>
          <w:tab w:val="left" w:pos="5760"/>
          <w:tab w:val="left" w:pos="7920"/>
        </w:tabs>
        <w:spacing w:line="215" w:lineRule="auto"/>
        <w:jc w:val="both"/>
        <w:rPr>
          <w:rFonts w:ascii="Calibri Light" w:hAnsi="Calibri Light"/>
          <w:szCs w:val="28"/>
        </w:rPr>
      </w:pPr>
    </w:p>
    <w:p w14:paraId="084A9DAE" w14:textId="77777777" w:rsidR="008635FE" w:rsidRPr="00377153" w:rsidRDefault="008635FE" w:rsidP="008635FE">
      <w:pPr>
        <w:widowControl w:val="0"/>
        <w:tabs>
          <w:tab w:val="left" w:pos="720"/>
          <w:tab w:val="left" w:pos="1944"/>
          <w:tab w:val="left" w:pos="3384"/>
          <w:tab w:val="left" w:pos="3744"/>
          <w:tab w:val="left" w:pos="4644"/>
          <w:tab w:val="left" w:pos="5760"/>
          <w:tab w:val="left" w:pos="7920"/>
        </w:tabs>
        <w:spacing w:line="215" w:lineRule="auto"/>
        <w:jc w:val="both"/>
        <w:rPr>
          <w:rFonts w:ascii="Calibri Light" w:hAnsi="Calibri Light" w:cs="Calibri"/>
          <w:b/>
          <w:szCs w:val="28"/>
        </w:rPr>
      </w:pPr>
      <w:r w:rsidRPr="00377153">
        <w:rPr>
          <w:rFonts w:ascii="Calibri Light" w:hAnsi="Calibri Light"/>
          <w:szCs w:val="28"/>
        </w:rPr>
        <w:t>I/We further agree that if, after I/we have been notified of the acceptance of my/our Quotation, I/we fail to deliver the said goods/service/s within the delivery lead-time quoted, Joburg City Theatres may, without prejudice to any other legal remedy which it may have, cancel the order and recover from me/us any expenses incurred by Joburg City Theatres in calling for Quotations afresh and/or having to accept any less favourable offer.</w:t>
      </w:r>
    </w:p>
    <w:p w14:paraId="318FC619" w14:textId="77777777" w:rsidR="008635FE" w:rsidRPr="00377153" w:rsidRDefault="008635FE" w:rsidP="008635FE">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w:b/>
          <w:szCs w:val="28"/>
        </w:rPr>
      </w:pPr>
    </w:p>
    <w:p w14:paraId="73AF7529" w14:textId="77777777" w:rsidR="008635FE" w:rsidRPr="00B955F5" w:rsidRDefault="008635FE" w:rsidP="008635FE">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b/>
          <w:sz w:val="28"/>
        </w:rPr>
      </w:pPr>
      <w:r w:rsidRPr="00B955F5">
        <w:rPr>
          <w:rFonts w:ascii="Calibri Light" w:hAnsi="Calibri Light"/>
          <w:b/>
          <w:sz w:val="28"/>
        </w:rPr>
        <w:t xml:space="preserve">Price Schedule </w:t>
      </w:r>
    </w:p>
    <w:p w14:paraId="2D2E9C0F" w14:textId="77777777" w:rsidR="008635FE" w:rsidRDefault="008635FE" w:rsidP="008635FE">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b/>
          <w:sz w:val="28"/>
        </w:rPr>
      </w:pPr>
      <w:r w:rsidRPr="00B955F5">
        <w:rPr>
          <w:rFonts w:ascii="Calibri Light" w:hAnsi="Calibri Light"/>
          <w:b/>
          <w:sz w:val="28"/>
        </w:rPr>
        <w:t>I/We quote as follows for the goods required:</w:t>
      </w:r>
    </w:p>
    <w:tbl>
      <w:tblPr>
        <w:tblStyle w:val="TableGrid"/>
        <w:tblW w:w="9493" w:type="dxa"/>
        <w:tblLook w:val="04A0" w:firstRow="1" w:lastRow="0" w:firstColumn="1" w:lastColumn="0" w:noHBand="0" w:noVBand="1"/>
      </w:tblPr>
      <w:tblGrid>
        <w:gridCol w:w="1338"/>
        <w:gridCol w:w="3230"/>
        <w:gridCol w:w="1340"/>
        <w:gridCol w:w="1884"/>
        <w:gridCol w:w="1701"/>
      </w:tblGrid>
      <w:tr w:rsidR="008635FE" w:rsidRPr="004C7FE6" w14:paraId="23FB5AE2" w14:textId="77777777" w:rsidTr="00CE467B">
        <w:tc>
          <w:tcPr>
            <w:tcW w:w="1338" w:type="dxa"/>
            <w:vAlign w:val="center"/>
          </w:tcPr>
          <w:p w14:paraId="70E3DE06"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Area No.</w:t>
            </w:r>
          </w:p>
        </w:tc>
        <w:tc>
          <w:tcPr>
            <w:tcW w:w="3230" w:type="dxa"/>
            <w:vAlign w:val="center"/>
          </w:tcPr>
          <w:p w14:paraId="70C970CE"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Description</w:t>
            </w:r>
          </w:p>
        </w:tc>
        <w:tc>
          <w:tcPr>
            <w:tcW w:w="1340" w:type="dxa"/>
            <w:vAlign w:val="center"/>
          </w:tcPr>
          <w:p w14:paraId="7AF98CF0"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Size (m²)</w:t>
            </w:r>
          </w:p>
        </w:tc>
        <w:tc>
          <w:tcPr>
            <w:tcW w:w="1884" w:type="dxa"/>
          </w:tcPr>
          <w:p w14:paraId="52A0C800"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 xml:space="preserve">Unit price </w:t>
            </w:r>
          </w:p>
        </w:tc>
        <w:tc>
          <w:tcPr>
            <w:tcW w:w="1701" w:type="dxa"/>
          </w:tcPr>
          <w:p w14:paraId="7D2588BB"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 xml:space="preserve">Total </w:t>
            </w:r>
          </w:p>
        </w:tc>
      </w:tr>
      <w:tr w:rsidR="008635FE" w:rsidRPr="004C7FE6" w14:paraId="4BF1F71F" w14:textId="77777777" w:rsidTr="00AC44D8">
        <w:tc>
          <w:tcPr>
            <w:tcW w:w="9493" w:type="dxa"/>
            <w:gridSpan w:val="5"/>
          </w:tcPr>
          <w:p w14:paraId="26EF7897" w14:textId="3C7D2B21" w:rsidR="008635FE" w:rsidRPr="004C7FE6" w:rsidRDefault="008635FE" w:rsidP="0070773C">
            <w:pPr>
              <w:pStyle w:val="ListParagraph"/>
              <w:widowControl w:val="0"/>
              <w:numPr>
                <w:ilvl w:val="0"/>
                <w:numId w:val="21"/>
              </w:numPr>
              <w:tabs>
                <w:tab w:val="left" w:pos="720"/>
                <w:tab w:val="left" w:pos="1944"/>
                <w:tab w:val="left" w:pos="3384"/>
                <w:tab w:val="left" w:pos="3744"/>
                <w:tab w:val="left" w:pos="4644"/>
                <w:tab w:val="left" w:pos="5760"/>
                <w:tab w:val="left" w:pos="7920"/>
              </w:tabs>
              <w:spacing w:line="215" w:lineRule="auto"/>
              <w:rPr>
                <w:rFonts w:ascii="Calibri Light" w:hAnsi="Calibri Light" w:cs="Calibri Light"/>
                <w:b/>
                <w:bCs/>
                <w:sz w:val="28"/>
                <w:szCs w:val="28"/>
              </w:rPr>
            </w:pPr>
            <w:r w:rsidRPr="004C7FE6">
              <w:rPr>
                <w:rFonts w:ascii="Calibri Light" w:hAnsi="Calibri Light" w:cs="Calibri Light"/>
                <w:b/>
                <w:bCs/>
                <w:sz w:val="28"/>
                <w:szCs w:val="28"/>
              </w:rPr>
              <w:t xml:space="preserve">Joburg Theatre </w:t>
            </w:r>
          </w:p>
        </w:tc>
      </w:tr>
      <w:tr w:rsidR="008635FE" w:rsidRPr="004C7FE6" w14:paraId="665022A8" w14:textId="77777777" w:rsidTr="00CE467B">
        <w:tc>
          <w:tcPr>
            <w:tcW w:w="1338" w:type="dxa"/>
          </w:tcPr>
          <w:p w14:paraId="1CA237EE"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1.1</w:t>
            </w:r>
          </w:p>
        </w:tc>
        <w:tc>
          <w:tcPr>
            <w:tcW w:w="3230" w:type="dxa"/>
            <w:vAlign w:val="center"/>
          </w:tcPr>
          <w:p w14:paraId="16486CDF"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Parking Area</w:t>
            </w:r>
          </w:p>
        </w:tc>
        <w:tc>
          <w:tcPr>
            <w:tcW w:w="1340" w:type="dxa"/>
            <w:vAlign w:val="center"/>
          </w:tcPr>
          <w:p w14:paraId="73855E75"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32</w:t>
            </w:r>
          </w:p>
        </w:tc>
        <w:tc>
          <w:tcPr>
            <w:tcW w:w="1884" w:type="dxa"/>
          </w:tcPr>
          <w:p w14:paraId="5E85983A"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462DCE4C"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7FEF0797" w14:textId="77777777" w:rsidTr="00CE467B">
        <w:tc>
          <w:tcPr>
            <w:tcW w:w="1338" w:type="dxa"/>
          </w:tcPr>
          <w:p w14:paraId="2B4E7A33"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1.2</w:t>
            </w:r>
          </w:p>
        </w:tc>
        <w:tc>
          <w:tcPr>
            <w:tcW w:w="3230" w:type="dxa"/>
            <w:vAlign w:val="center"/>
          </w:tcPr>
          <w:p w14:paraId="7CB2B0F8"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Flowerpot</w:t>
            </w:r>
          </w:p>
        </w:tc>
        <w:tc>
          <w:tcPr>
            <w:tcW w:w="1340" w:type="dxa"/>
            <w:vAlign w:val="center"/>
          </w:tcPr>
          <w:p w14:paraId="6E3C0E01"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266</w:t>
            </w:r>
          </w:p>
        </w:tc>
        <w:tc>
          <w:tcPr>
            <w:tcW w:w="1884" w:type="dxa"/>
          </w:tcPr>
          <w:p w14:paraId="10F23C92"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380A586C"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689997C7" w14:textId="77777777" w:rsidTr="00CE467B">
        <w:tc>
          <w:tcPr>
            <w:tcW w:w="1338" w:type="dxa"/>
          </w:tcPr>
          <w:p w14:paraId="10031C53"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1.3</w:t>
            </w:r>
          </w:p>
        </w:tc>
        <w:tc>
          <w:tcPr>
            <w:tcW w:w="3230" w:type="dxa"/>
            <w:vAlign w:val="center"/>
          </w:tcPr>
          <w:p w14:paraId="6262685A"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Top Roof @New Steel Structure</w:t>
            </w:r>
          </w:p>
        </w:tc>
        <w:tc>
          <w:tcPr>
            <w:tcW w:w="1340" w:type="dxa"/>
            <w:vAlign w:val="center"/>
          </w:tcPr>
          <w:p w14:paraId="744A3A7B"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110</w:t>
            </w:r>
          </w:p>
        </w:tc>
        <w:tc>
          <w:tcPr>
            <w:tcW w:w="1884" w:type="dxa"/>
          </w:tcPr>
          <w:p w14:paraId="5EB26F34"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7E60F4BB"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39772B07" w14:textId="77777777" w:rsidTr="00CE467B">
        <w:tc>
          <w:tcPr>
            <w:tcW w:w="1338" w:type="dxa"/>
          </w:tcPr>
          <w:p w14:paraId="67609238"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1.4</w:t>
            </w:r>
          </w:p>
        </w:tc>
        <w:tc>
          <w:tcPr>
            <w:tcW w:w="3230" w:type="dxa"/>
            <w:vAlign w:val="center"/>
          </w:tcPr>
          <w:p w14:paraId="7ED661E1"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Tower Roof</w:t>
            </w:r>
          </w:p>
        </w:tc>
        <w:tc>
          <w:tcPr>
            <w:tcW w:w="1340" w:type="dxa"/>
            <w:vAlign w:val="center"/>
          </w:tcPr>
          <w:p w14:paraId="0175F864"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576</w:t>
            </w:r>
          </w:p>
        </w:tc>
        <w:tc>
          <w:tcPr>
            <w:tcW w:w="1884" w:type="dxa"/>
          </w:tcPr>
          <w:p w14:paraId="25C6CD5A"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56C0B1F0"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4D41032E" w14:textId="77777777" w:rsidTr="00CE467B">
        <w:tc>
          <w:tcPr>
            <w:tcW w:w="1338" w:type="dxa"/>
          </w:tcPr>
          <w:p w14:paraId="2BBA7DD1"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1.5</w:t>
            </w:r>
          </w:p>
        </w:tc>
        <w:tc>
          <w:tcPr>
            <w:tcW w:w="3230" w:type="dxa"/>
            <w:vAlign w:val="center"/>
          </w:tcPr>
          <w:p w14:paraId="2C797F56"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Stage Ventilator</w:t>
            </w:r>
          </w:p>
        </w:tc>
        <w:tc>
          <w:tcPr>
            <w:tcW w:w="1340" w:type="dxa"/>
            <w:vAlign w:val="center"/>
          </w:tcPr>
          <w:p w14:paraId="4C16D9DD"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144</w:t>
            </w:r>
          </w:p>
        </w:tc>
        <w:tc>
          <w:tcPr>
            <w:tcW w:w="1884" w:type="dxa"/>
          </w:tcPr>
          <w:p w14:paraId="23B0C209"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4F10A970"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27BCCB58" w14:textId="77777777" w:rsidTr="00CE467B">
        <w:tc>
          <w:tcPr>
            <w:tcW w:w="1338" w:type="dxa"/>
          </w:tcPr>
          <w:p w14:paraId="5223DF37"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1.6</w:t>
            </w:r>
          </w:p>
        </w:tc>
        <w:tc>
          <w:tcPr>
            <w:tcW w:w="3230" w:type="dxa"/>
            <w:vAlign w:val="center"/>
          </w:tcPr>
          <w:p w14:paraId="45372336"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Lift Machine Roof</w:t>
            </w:r>
          </w:p>
        </w:tc>
        <w:tc>
          <w:tcPr>
            <w:tcW w:w="1340" w:type="dxa"/>
            <w:vAlign w:val="center"/>
          </w:tcPr>
          <w:p w14:paraId="6F4EAD79"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48</w:t>
            </w:r>
          </w:p>
        </w:tc>
        <w:tc>
          <w:tcPr>
            <w:tcW w:w="1884" w:type="dxa"/>
          </w:tcPr>
          <w:p w14:paraId="3861F983"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21ADE87D"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0AE93E95" w14:textId="77777777" w:rsidTr="00CE467B">
        <w:tc>
          <w:tcPr>
            <w:tcW w:w="1338" w:type="dxa"/>
          </w:tcPr>
          <w:p w14:paraId="10D1B0D5"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1.7</w:t>
            </w:r>
          </w:p>
        </w:tc>
        <w:tc>
          <w:tcPr>
            <w:tcW w:w="3230" w:type="dxa"/>
            <w:vAlign w:val="center"/>
          </w:tcPr>
          <w:p w14:paraId="5779A841"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Wall treatment Corners</w:t>
            </w:r>
          </w:p>
        </w:tc>
        <w:tc>
          <w:tcPr>
            <w:tcW w:w="1340" w:type="dxa"/>
            <w:vAlign w:val="center"/>
          </w:tcPr>
          <w:p w14:paraId="7138AD63"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5</w:t>
            </w:r>
          </w:p>
        </w:tc>
        <w:tc>
          <w:tcPr>
            <w:tcW w:w="1884" w:type="dxa"/>
          </w:tcPr>
          <w:p w14:paraId="26609EC2"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63B7529D"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6825608F" w14:textId="77777777" w:rsidTr="00CE467B">
        <w:tc>
          <w:tcPr>
            <w:tcW w:w="1338" w:type="dxa"/>
          </w:tcPr>
          <w:p w14:paraId="3112A309"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1.8</w:t>
            </w:r>
          </w:p>
        </w:tc>
        <w:tc>
          <w:tcPr>
            <w:tcW w:w="3230" w:type="dxa"/>
            <w:vAlign w:val="center"/>
          </w:tcPr>
          <w:p w14:paraId="33055FFF"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Water Proofing Generator Roof</w:t>
            </w:r>
          </w:p>
        </w:tc>
        <w:tc>
          <w:tcPr>
            <w:tcW w:w="1340" w:type="dxa"/>
            <w:vAlign w:val="center"/>
          </w:tcPr>
          <w:p w14:paraId="7040774D"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200</w:t>
            </w:r>
          </w:p>
        </w:tc>
        <w:tc>
          <w:tcPr>
            <w:tcW w:w="1884" w:type="dxa"/>
          </w:tcPr>
          <w:p w14:paraId="742DB19E"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1803E2ED"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5AA0DEB2" w14:textId="77777777" w:rsidTr="00CE467B">
        <w:tc>
          <w:tcPr>
            <w:tcW w:w="1338" w:type="dxa"/>
          </w:tcPr>
          <w:p w14:paraId="7CF62C35"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1.9</w:t>
            </w:r>
          </w:p>
        </w:tc>
        <w:tc>
          <w:tcPr>
            <w:tcW w:w="3230" w:type="dxa"/>
            <w:vAlign w:val="center"/>
          </w:tcPr>
          <w:p w14:paraId="0B0ADA6E"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Main Roof Maintenance</w:t>
            </w:r>
          </w:p>
        </w:tc>
        <w:tc>
          <w:tcPr>
            <w:tcW w:w="1340" w:type="dxa"/>
            <w:vAlign w:val="center"/>
          </w:tcPr>
          <w:p w14:paraId="3A6A541A"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3252</w:t>
            </w:r>
          </w:p>
        </w:tc>
        <w:tc>
          <w:tcPr>
            <w:tcW w:w="1884" w:type="dxa"/>
          </w:tcPr>
          <w:p w14:paraId="1C292E62"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72E51D45"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2C521531" w14:textId="77777777" w:rsidTr="0070773C">
        <w:tc>
          <w:tcPr>
            <w:tcW w:w="7792" w:type="dxa"/>
            <w:gridSpan w:val="4"/>
          </w:tcPr>
          <w:p w14:paraId="7F0FBBDB" w14:textId="148D445E"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 xml:space="preserve">Subtotal </w:t>
            </w:r>
            <w:r w:rsidR="0090158D" w:rsidRPr="004C7FE6">
              <w:rPr>
                <w:rFonts w:ascii="Calibri Light" w:hAnsi="Calibri Light" w:cs="Calibri Light"/>
                <w:b/>
                <w:bCs/>
                <w:sz w:val="28"/>
                <w:szCs w:val="28"/>
              </w:rPr>
              <w:t>(Joburg Theatre)</w:t>
            </w:r>
          </w:p>
        </w:tc>
        <w:tc>
          <w:tcPr>
            <w:tcW w:w="1701" w:type="dxa"/>
          </w:tcPr>
          <w:p w14:paraId="19A6BA9F"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70773C" w:rsidRPr="004C7FE6" w14:paraId="33B2C1A1" w14:textId="77777777" w:rsidTr="00DE385F">
        <w:tc>
          <w:tcPr>
            <w:tcW w:w="9493" w:type="dxa"/>
            <w:gridSpan w:val="5"/>
            <w:shd w:val="clear" w:color="auto" w:fill="A6A6A6" w:themeFill="background1" w:themeFillShade="A6"/>
          </w:tcPr>
          <w:p w14:paraId="79C27295" w14:textId="77777777" w:rsidR="0070773C" w:rsidRPr="004C7FE6" w:rsidRDefault="0070773C"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53ECF946" w14:textId="77777777" w:rsidTr="000A49A3">
        <w:tc>
          <w:tcPr>
            <w:tcW w:w="9493" w:type="dxa"/>
            <w:gridSpan w:val="5"/>
          </w:tcPr>
          <w:p w14:paraId="58D08E39" w14:textId="52C303C1" w:rsidR="008635FE" w:rsidRPr="004C7FE6" w:rsidRDefault="008635FE" w:rsidP="0070773C">
            <w:pPr>
              <w:pStyle w:val="ListParagraph"/>
              <w:widowControl w:val="0"/>
              <w:numPr>
                <w:ilvl w:val="0"/>
                <w:numId w:val="21"/>
              </w:numPr>
              <w:tabs>
                <w:tab w:val="left" w:pos="720"/>
                <w:tab w:val="left" w:pos="1944"/>
                <w:tab w:val="left" w:pos="3384"/>
                <w:tab w:val="left" w:pos="3744"/>
                <w:tab w:val="left" w:pos="4644"/>
                <w:tab w:val="left" w:pos="5760"/>
                <w:tab w:val="left" w:pos="7920"/>
              </w:tabs>
              <w:spacing w:line="215" w:lineRule="auto"/>
              <w:rPr>
                <w:rFonts w:ascii="Calibri Light" w:hAnsi="Calibri Light" w:cs="Calibri Light"/>
                <w:b/>
                <w:bCs/>
                <w:sz w:val="28"/>
                <w:szCs w:val="28"/>
              </w:rPr>
            </w:pPr>
            <w:r w:rsidRPr="004C7FE6">
              <w:rPr>
                <w:rFonts w:ascii="Calibri Light" w:hAnsi="Calibri Light" w:cs="Calibri Light"/>
                <w:b/>
                <w:bCs/>
                <w:sz w:val="28"/>
                <w:szCs w:val="28"/>
              </w:rPr>
              <w:t xml:space="preserve">Soweto Theatre </w:t>
            </w:r>
          </w:p>
        </w:tc>
      </w:tr>
      <w:tr w:rsidR="008635FE" w:rsidRPr="004C7FE6" w14:paraId="4A86B992" w14:textId="77777777" w:rsidTr="00CE467B">
        <w:tc>
          <w:tcPr>
            <w:tcW w:w="1338" w:type="dxa"/>
          </w:tcPr>
          <w:p w14:paraId="4523D7BC"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2.1</w:t>
            </w:r>
          </w:p>
        </w:tc>
        <w:tc>
          <w:tcPr>
            <w:tcW w:w="3230" w:type="dxa"/>
            <w:vAlign w:val="center"/>
          </w:tcPr>
          <w:p w14:paraId="0B1810F4"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Parking Area East and West Wing Roof’s</w:t>
            </w:r>
          </w:p>
        </w:tc>
        <w:tc>
          <w:tcPr>
            <w:tcW w:w="1340" w:type="dxa"/>
            <w:vAlign w:val="center"/>
          </w:tcPr>
          <w:p w14:paraId="354F2952"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172</w:t>
            </w:r>
          </w:p>
        </w:tc>
        <w:tc>
          <w:tcPr>
            <w:tcW w:w="1884" w:type="dxa"/>
          </w:tcPr>
          <w:p w14:paraId="38F10FF9"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12FE8D7D"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6F720203" w14:textId="77777777" w:rsidTr="00CE467B">
        <w:tc>
          <w:tcPr>
            <w:tcW w:w="1338" w:type="dxa"/>
          </w:tcPr>
          <w:p w14:paraId="2D89E29E"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2.2</w:t>
            </w:r>
          </w:p>
        </w:tc>
        <w:tc>
          <w:tcPr>
            <w:tcW w:w="3230" w:type="dxa"/>
            <w:vAlign w:val="center"/>
          </w:tcPr>
          <w:p w14:paraId="1DC7934E"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Centre of East and West Wing (Second Floor Slab)</w:t>
            </w:r>
          </w:p>
        </w:tc>
        <w:tc>
          <w:tcPr>
            <w:tcW w:w="1340" w:type="dxa"/>
            <w:vAlign w:val="center"/>
          </w:tcPr>
          <w:p w14:paraId="0C6ACAE4"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1072</w:t>
            </w:r>
          </w:p>
        </w:tc>
        <w:tc>
          <w:tcPr>
            <w:tcW w:w="1884" w:type="dxa"/>
          </w:tcPr>
          <w:p w14:paraId="77F63F1A"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3CDFC414"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70E5D7C2" w14:textId="77777777" w:rsidTr="00CE467B">
        <w:tc>
          <w:tcPr>
            <w:tcW w:w="1338" w:type="dxa"/>
          </w:tcPr>
          <w:p w14:paraId="03C429A0"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2.3</w:t>
            </w:r>
          </w:p>
        </w:tc>
        <w:tc>
          <w:tcPr>
            <w:tcW w:w="3230" w:type="dxa"/>
            <w:vAlign w:val="center"/>
          </w:tcPr>
          <w:p w14:paraId="177D8E68"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East and West Wing (Third Floor Slab)</w:t>
            </w:r>
          </w:p>
        </w:tc>
        <w:tc>
          <w:tcPr>
            <w:tcW w:w="1340" w:type="dxa"/>
            <w:vAlign w:val="center"/>
          </w:tcPr>
          <w:p w14:paraId="46CCF6DC"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412</w:t>
            </w:r>
          </w:p>
        </w:tc>
        <w:tc>
          <w:tcPr>
            <w:tcW w:w="1884" w:type="dxa"/>
          </w:tcPr>
          <w:p w14:paraId="40272FE9"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3A65DD41"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6F5A2E22" w14:textId="77777777" w:rsidTr="00CE467B">
        <w:tc>
          <w:tcPr>
            <w:tcW w:w="1338" w:type="dxa"/>
          </w:tcPr>
          <w:p w14:paraId="3C9322D1"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2.4</w:t>
            </w:r>
          </w:p>
        </w:tc>
        <w:tc>
          <w:tcPr>
            <w:tcW w:w="3230" w:type="dxa"/>
            <w:vAlign w:val="center"/>
          </w:tcPr>
          <w:p w14:paraId="73AB70C8"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Gifton Cave Roof</w:t>
            </w:r>
          </w:p>
        </w:tc>
        <w:tc>
          <w:tcPr>
            <w:tcW w:w="1340" w:type="dxa"/>
            <w:vAlign w:val="center"/>
          </w:tcPr>
          <w:p w14:paraId="1312A617"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267</w:t>
            </w:r>
          </w:p>
        </w:tc>
        <w:tc>
          <w:tcPr>
            <w:tcW w:w="1884" w:type="dxa"/>
          </w:tcPr>
          <w:p w14:paraId="4D7A7687"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p w14:paraId="6E21FF64"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294FA42D"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762976E9" w14:textId="77777777" w:rsidTr="00CE467B">
        <w:tc>
          <w:tcPr>
            <w:tcW w:w="1338" w:type="dxa"/>
          </w:tcPr>
          <w:p w14:paraId="71A8BBBF"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3230" w:type="dxa"/>
            <w:vAlign w:val="center"/>
          </w:tcPr>
          <w:p w14:paraId="71376FB7"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Centre of East and West (Third Floor)</w:t>
            </w:r>
          </w:p>
        </w:tc>
        <w:tc>
          <w:tcPr>
            <w:tcW w:w="1340" w:type="dxa"/>
            <w:vAlign w:val="center"/>
          </w:tcPr>
          <w:p w14:paraId="76C5BDE2"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92</w:t>
            </w:r>
          </w:p>
        </w:tc>
        <w:tc>
          <w:tcPr>
            <w:tcW w:w="1884" w:type="dxa"/>
          </w:tcPr>
          <w:p w14:paraId="1B12716D"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2D9632D9"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70773C" w:rsidRPr="004C7FE6" w14:paraId="641F8D88" w14:textId="77777777" w:rsidTr="00164D0B">
        <w:tc>
          <w:tcPr>
            <w:tcW w:w="7792" w:type="dxa"/>
            <w:gridSpan w:val="4"/>
          </w:tcPr>
          <w:p w14:paraId="65BA26C3" w14:textId="2DDCAD59" w:rsidR="0070773C" w:rsidRPr="004C7FE6" w:rsidRDefault="0070773C"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 xml:space="preserve">Subtotal </w:t>
            </w:r>
            <w:r w:rsidR="0090158D" w:rsidRPr="004C7FE6">
              <w:rPr>
                <w:rFonts w:ascii="Calibri Light" w:hAnsi="Calibri Light" w:cs="Calibri Light"/>
                <w:b/>
                <w:bCs/>
                <w:sz w:val="28"/>
                <w:szCs w:val="28"/>
              </w:rPr>
              <w:t>(Soweto Theatre)</w:t>
            </w:r>
          </w:p>
        </w:tc>
        <w:tc>
          <w:tcPr>
            <w:tcW w:w="1701" w:type="dxa"/>
          </w:tcPr>
          <w:p w14:paraId="316E00C0" w14:textId="77777777" w:rsidR="0070773C" w:rsidRPr="004C7FE6" w:rsidRDefault="0070773C"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90158D" w:rsidRPr="004C7FE6" w14:paraId="5E92FE1F" w14:textId="77777777" w:rsidTr="003750A9">
        <w:tc>
          <w:tcPr>
            <w:tcW w:w="9493" w:type="dxa"/>
            <w:gridSpan w:val="5"/>
            <w:shd w:val="clear" w:color="auto" w:fill="A6A6A6" w:themeFill="background1" w:themeFillShade="A6"/>
          </w:tcPr>
          <w:p w14:paraId="50A82B53" w14:textId="77777777" w:rsidR="0090158D" w:rsidRPr="004C7FE6" w:rsidRDefault="0090158D"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3750A9" w:rsidRPr="004C7FE6" w14:paraId="5B84C42D" w14:textId="77777777" w:rsidTr="00CE467B">
        <w:tc>
          <w:tcPr>
            <w:tcW w:w="7792" w:type="dxa"/>
            <w:gridSpan w:val="4"/>
          </w:tcPr>
          <w:p w14:paraId="0365DAB0" w14:textId="77777777" w:rsidR="003750A9" w:rsidRPr="004C7FE6" w:rsidRDefault="003750A9"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 xml:space="preserve">Subtotal (Joburg </w:t>
            </w:r>
            <w:r w:rsidR="001A2A7B" w:rsidRPr="004C7FE6">
              <w:rPr>
                <w:rFonts w:ascii="Calibri Light" w:hAnsi="Calibri Light" w:cs="Calibri Light"/>
                <w:b/>
                <w:bCs/>
                <w:sz w:val="28"/>
                <w:szCs w:val="28"/>
              </w:rPr>
              <w:t>+ Soweto)</w:t>
            </w:r>
          </w:p>
          <w:p w14:paraId="25797211" w14:textId="118AA6BB" w:rsidR="001A2A7B" w:rsidRPr="004C7FE6" w:rsidRDefault="001A2A7B"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c>
          <w:tcPr>
            <w:tcW w:w="1701" w:type="dxa"/>
          </w:tcPr>
          <w:p w14:paraId="3F19CAC5" w14:textId="77777777" w:rsidR="003750A9" w:rsidRPr="004C7FE6" w:rsidRDefault="003750A9"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25191E8F" w14:textId="77777777" w:rsidTr="00CE467B">
        <w:tc>
          <w:tcPr>
            <w:tcW w:w="7792" w:type="dxa"/>
            <w:gridSpan w:val="4"/>
          </w:tcPr>
          <w:p w14:paraId="2FC3BECF"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 xml:space="preserve">Vat </w:t>
            </w:r>
          </w:p>
        </w:tc>
        <w:tc>
          <w:tcPr>
            <w:tcW w:w="1701" w:type="dxa"/>
          </w:tcPr>
          <w:p w14:paraId="037BCFEA"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p w14:paraId="3FE3E6C6"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r w:rsidR="008635FE" w:rsidRPr="004C7FE6" w14:paraId="0E5ADAAB" w14:textId="77777777" w:rsidTr="00CE467B">
        <w:tc>
          <w:tcPr>
            <w:tcW w:w="7792" w:type="dxa"/>
            <w:gridSpan w:val="4"/>
          </w:tcPr>
          <w:p w14:paraId="4FB62B9D"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r w:rsidRPr="004C7FE6">
              <w:rPr>
                <w:rFonts w:ascii="Calibri Light" w:hAnsi="Calibri Light" w:cs="Calibri Light"/>
                <w:b/>
                <w:bCs/>
                <w:sz w:val="28"/>
                <w:szCs w:val="28"/>
              </w:rPr>
              <w:t xml:space="preserve">Total </w:t>
            </w:r>
          </w:p>
        </w:tc>
        <w:tc>
          <w:tcPr>
            <w:tcW w:w="1701" w:type="dxa"/>
          </w:tcPr>
          <w:p w14:paraId="1AB413CF"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p w14:paraId="0968A3A6" w14:textId="77777777" w:rsidR="008635FE" w:rsidRPr="004C7FE6" w:rsidRDefault="008635FE" w:rsidP="00CE467B">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bCs/>
                <w:sz w:val="28"/>
                <w:szCs w:val="28"/>
              </w:rPr>
            </w:pPr>
          </w:p>
        </w:tc>
      </w:tr>
    </w:tbl>
    <w:p w14:paraId="4E8390E9" w14:textId="77777777" w:rsidR="008635FE" w:rsidRPr="000031D5" w:rsidRDefault="008635FE" w:rsidP="008635FE">
      <w:pPr>
        <w:rPr>
          <w:rFonts w:ascii="Calibri Light" w:hAnsi="Calibri Light" w:cs="Calibri Light"/>
        </w:rPr>
      </w:pPr>
    </w:p>
    <w:p w14:paraId="285B1CBA" w14:textId="77777777" w:rsidR="008635FE" w:rsidRPr="009730A3" w:rsidRDefault="008635FE" w:rsidP="008635FE">
      <w:pPr>
        <w:jc w:val="both"/>
        <w:rPr>
          <w:rFonts w:ascii="Calibri Light" w:hAnsi="Calibri Light" w:cs="Calibri Light"/>
        </w:rPr>
      </w:pPr>
      <w:r w:rsidRPr="009730A3">
        <w:rPr>
          <w:rFonts w:ascii="Calibri Light" w:hAnsi="Calibri Light" w:cs="Calibri Light"/>
        </w:rPr>
        <w:t xml:space="preserve">NB: Tenderers must note that all costs should be considered during pricing this project, the municipality will not consider any increases in prices once the project is awarded. Any further costs associated with the project and is found outside the scope will not be considered unless the findings are deemed not be in line with NRS and SANS requirements. </w:t>
      </w:r>
    </w:p>
    <w:p w14:paraId="4A69DC7E" w14:textId="77777777" w:rsidR="008635FE" w:rsidRPr="009730A3" w:rsidRDefault="008635FE" w:rsidP="008635FE">
      <w:pPr>
        <w:jc w:val="both"/>
        <w:rPr>
          <w:rFonts w:ascii="Calibri Light" w:hAnsi="Calibri Light" w:cs="Calibri Light"/>
        </w:rPr>
      </w:pPr>
    </w:p>
    <w:p w14:paraId="5A3CAE34" w14:textId="77777777" w:rsidR="008635FE" w:rsidRPr="009730A3" w:rsidRDefault="008635FE" w:rsidP="008635FE">
      <w:pPr>
        <w:jc w:val="both"/>
        <w:rPr>
          <w:rFonts w:ascii="Calibri Light" w:hAnsi="Calibri Light" w:cs="Calibri Light"/>
        </w:rPr>
      </w:pPr>
      <w:r w:rsidRPr="009730A3">
        <w:rPr>
          <w:rFonts w:ascii="Calibri Light" w:hAnsi="Calibri Light" w:cs="Calibri Light"/>
        </w:rPr>
        <w:t xml:space="preserve">Once the issues of noncompliance are identified the information should be shared with the JCT immediately. On review JCT will provide a response to the request initiated by the service provider. </w:t>
      </w:r>
    </w:p>
    <w:p w14:paraId="64F3F853" w14:textId="77777777" w:rsidR="008635FE" w:rsidRPr="009730A3" w:rsidRDefault="008635FE" w:rsidP="008635FE">
      <w:pPr>
        <w:jc w:val="both"/>
        <w:rPr>
          <w:rFonts w:ascii="Calibri Light" w:hAnsi="Calibri Light" w:cs="Calibri Light"/>
        </w:rPr>
      </w:pPr>
    </w:p>
    <w:p w14:paraId="7E8A7685" w14:textId="77777777" w:rsidR="008635FE" w:rsidRPr="009730A3" w:rsidRDefault="008635FE" w:rsidP="008635FE">
      <w:pPr>
        <w:jc w:val="both"/>
        <w:rPr>
          <w:rFonts w:ascii="Calibri Light" w:hAnsi="Calibri Light" w:cs="Calibri Light"/>
        </w:rPr>
      </w:pPr>
      <w:r w:rsidRPr="009730A3">
        <w:rPr>
          <w:rFonts w:ascii="Calibri Light" w:hAnsi="Calibri Light" w:cs="Calibri Light"/>
        </w:rPr>
        <w:t>It’s important to note that if these findings are not reported to JCT and are found during the site inspection it will be on the cost of the service provider to rectify the problem and bring the installation to compliance standard.</w:t>
      </w:r>
    </w:p>
    <w:p w14:paraId="20F1BB83" w14:textId="77777777" w:rsidR="008635FE" w:rsidRPr="009730A3" w:rsidRDefault="008635FE" w:rsidP="008635FE">
      <w:pPr>
        <w:pStyle w:val="BodyText"/>
        <w:jc w:val="both"/>
        <w:rPr>
          <w:rFonts w:ascii="Calibri Light" w:hAnsi="Calibri Light" w:cs="Calibri Light"/>
          <w:b/>
          <w:bCs/>
        </w:rPr>
      </w:pPr>
    </w:p>
    <w:p w14:paraId="74B35958" w14:textId="77777777" w:rsidR="008635FE" w:rsidRPr="009730A3" w:rsidRDefault="008635FE" w:rsidP="008635FE">
      <w:pPr>
        <w:pStyle w:val="BodyText"/>
        <w:jc w:val="both"/>
        <w:rPr>
          <w:rFonts w:ascii="Calibri Light" w:hAnsi="Calibri Light" w:cs="Calibri Light"/>
          <w:b/>
          <w:bCs/>
        </w:rPr>
      </w:pPr>
      <w:r w:rsidRPr="009730A3">
        <w:rPr>
          <w:rFonts w:ascii="Calibri Light" w:hAnsi="Calibri Light" w:cs="Calibri Light"/>
          <w:b/>
          <w:bCs/>
        </w:rPr>
        <w:t>Does offer comply with specification?</w:t>
      </w:r>
      <w:r w:rsidRPr="009730A3">
        <w:rPr>
          <w:rFonts w:ascii="Calibri Light" w:hAnsi="Calibri Light" w:cs="Calibri Light"/>
          <w:b/>
          <w:bCs/>
        </w:rPr>
        <w:tab/>
      </w:r>
      <w:r w:rsidRPr="009730A3">
        <w:rPr>
          <w:rFonts w:ascii="Calibri Light" w:hAnsi="Calibri Light" w:cs="Calibri Light"/>
          <w:b/>
          <w:bCs/>
        </w:rPr>
        <w:tab/>
      </w:r>
      <w:r w:rsidRPr="009730A3">
        <w:rPr>
          <w:rFonts w:ascii="Calibri Light" w:hAnsi="Calibri Light" w:cs="Calibri Light"/>
          <w:b/>
          <w:bCs/>
        </w:rPr>
        <w:tab/>
        <w:t>*YES/NO</w:t>
      </w:r>
    </w:p>
    <w:p w14:paraId="1F776D1F" w14:textId="77777777" w:rsidR="008635FE" w:rsidRPr="009730A3" w:rsidRDefault="008635FE" w:rsidP="008635FE">
      <w:pPr>
        <w:widowControl w:val="0"/>
        <w:tabs>
          <w:tab w:val="left" w:pos="720"/>
          <w:tab w:val="left" w:pos="1944"/>
          <w:tab w:val="left" w:pos="3384"/>
          <w:tab w:val="left" w:pos="3744"/>
          <w:tab w:val="left" w:pos="4644"/>
          <w:tab w:val="left" w:pos="5760"/>
          <w:tab w:val="left" w:pos="7920"/>
        </w:tabs>
        <w:spacing w:line="215" w:lineRule="auto"/>
        <w:jc w:val="both"/>
        <w:rPr>
          <w:rFonts w:ascii="Calibri Light" w:hAnsi="Calibri Light" w:cs="Calibri Light"/>
          <w:b/>
          <w:bCs/>
          <w:color w:val="000000"/>
        </w:rPr>
      </w:pPr>
    </w:p>
    <w:p w14:paraId="43A20452" w14:textId="77777777" w:rsidR="008635FE" w:rsidRPr="009730A3" w:rsidRDefault="008635FE" w:rsidP="008635FE">
      <w:pPr>
        <w:pStyle w:val="BodyText"/>
        <w:jc w:val="both"/>
        <w:rPr>
          <w:rFonts w:ascii="Calibri Light" w:hAnsi="Calibri Light" w:cs="Calibri Light"/>
          <w:b/>
          <w:bCs/>
        </w:rPr>
      </w:pPr>
      <w:r w:rsidRPr="009730A3">
        <w:rPr>
          <w:rFonts w:ascii="Calibri Light" w:hAnsi="Calibri Light" w:cs="Calibri Light"/>
          <w:b/>
          <w:bCs/>
        </w:rPr>
        <w:t>If not to specification, indicate deviation(s)</w:t>
      </w:r>
      <w:r w:rsidRPr="009730A3">
        <w:rPr>
          <w:rFonts w:ascii="Calibri Light" w:hAnsi="Calibri Light" w:cs="Calibri Light"/>
          <w:b/>
          <w:bCs/>
        </w:rPr>
        <w:tab/>
      </w:r>
      <w:r w:rsidRPr="009730A3">
        <w:rPr>
          <w:rFonts w:ascii="Calibri Light" w:hAnsi="Calibri Light" w:cs="Calibri Light"/>
          <w:b/>
          <w:bCs/>
        </w:rPr>
        <w:tab/>
        <w:t>……………………….……………………….</w:t>
      </w:r>
    </w:p>
    <w:p w14:paraId="398C9143" w14:textId="77777777" w:rsidR="008635FE" w:rsidRPr="009730A3" w:rsidRDefault="008635FE" w:rsidP="008635FE">
      <w:pPr>
        <w:pStyle w:val="BodyText"/>
        <w:jc w:val="both"/>
        <w:rPr>
          <w:rFonts w:ascii="Calibri Light" w:hAnsi="Calibri Light" w:cs="Calibri Light"/>
          <w:b/>
          <w:bCs/>
        </w:rPr>
      </w:pPr>
      <w:r w:rsidRPr="009730A3">
        <w:rPr>
          <w:rFonts w:ascii="Calibri Light" w:hAnsi="Calibri Light" w:cs="Calibri Light"/>
          <w:b/>
          <w:bCs/>
        </w:rPr>
        <w:tab/>
      </w:r>
      <w:r w:rsidRPr="009730A3">
        <w:rPr>
          <w:rFonts w:ascii="Calibri Light" w:hAnsi="Calibri Light" w:cs="Calibri Light"/>
          <w:b/>
          <w:bCs/>
        </w:rPr>
        <w:tab/>
      </w:r>
    </w:p>
    <w:p w14:paraId="60AD7827" w14:textId="77777777" w:rsidR="008635FE" w:rsidRPr="009730A3" w:rsidRDefault="008635FE" w:rsidP="008635FE">
      <w:pPr>
        <w:pStyle w:val="BodyText"/>
        <w:jc w:val="both"/>
        <w:rPr>
          <w:rFonts w:ascii="Calibri Light" w:hAnsi="Calibri Light" w:cs="Calibri Light"/>
          <w:b/>
          <w:bCs/>
        </w:rPr>
      </w:pPr>
      <w:r w:rsidRPr="009730A3">
        <w:rPr>
          <w:rFonts w:ascii="Calibri Light" w:hAnsi="Calibri Light" w:cs="Calibri Light"/>
          <w:b/>
          <w:bCs/>
        </w:rPr>
        <w:t>Period required for delivery</w:t>
      </w:r>
      <w:r w:rsidRPr="009730A3">
        <w:rPr>
          <w:rFonts w:ascii="Calibri Light" w:hAnsi="Calibri Light" w:cs="Calibri Light"/>
          <w:b/>
          <w:bCs/>
        </w:rPr>
        <w:tab/>
      </w:r>
      <w:r w:rsidRPr="009730A3">
        <w:rPr>
          <w:rFonts w:ascii="Calibri Light" w:hAnsi="Calibri Light" w:cs="Calibri Light"/>
          <w:b/>
          <w:bCs/>
        </w:rPr>
        <w:tab/>
      </w:r>
      <w:r w:rsidRPr="009730A3">
        <w:rPr>
          <w:rFonts w:ascii="Calibri Light" w:hAnsi="Calibri Light" w:cs="Calibri Light"/>
          <w:b/>
          <w:bCs/>
        </w:rPr>
        <w:tab/>
      </w:r>
      <w:r w:rsidRPr="009730A3">
        <w:rPr>
          <w:rFonts w:ascii="Calibri Light" w:hAnsi="Calibri Light" w:cs="Calibri Light"/>
          <w:b/>
          <w:bCs/>
        </w:rPr>
        <w:tab/>
        <w:t>…………………………………….………….</w:t>
      </w:r>
    </w:p>
    <w:p w14:paraId="79E74E93" w14:textId="77777777" w:rsidR="008635FE" w:rsidRPr="009730A3" w:rsidRDefault="008635FE" w:rsidP="008635FE">
      <w:pPr>
        <w:pStyle w:val="BodyText"/>
        <w:jc w:val="both"/>
        <w:rPr>
          <w:rFonts w:ascii="Calibri Light" w:hAnsi="Calibri Light" w:cs="Calibri Light"/>
          <w:b/>
          <w:bCs/>
        </w:rPr>
      </w:pPr>
    </w:p>
    <w:p w14:paraId="39BE5883" w14:textId="77777777" w:rsidR="008635FE" w:rsidRPr="009730A3" w:rsidRDefault="008635FE" w:rsidP="008635FE">
      <w:pPr>
        <w:pStyle w:val="BodyText"/>
        <w:jc w:val="both"/>
        <w:rPr>
          <w:rFonts w:ascii="Calibri Light" w:hAnsi="Calibri Light" w:cs="Calibri Light"/>
          <w:color w:val="000000"/>
          <w:lang w:val="en-US"/>
        </w:rPr>
      </w:pPr>
      <w:r w:rsidRPr="009730A3">
        <w:rPr>
          <w:rFonts w:ascii="Calibri Light" w:hAnsi="Calibri Light" w:cs="Calibri Light"/>
          <w:b/>
        </w:rPr>
        <w:t>Note:</w:t>
      </w:r>
      <w:r w:rsidRPr="009730A3">
        <w:rPr>
          <w:rFonts w:ascii="Calibri Light" w:hAnsi="Calibri Light" w:cs="Calibri Light"/>
          <w:b/>
        </w:rPr>
        <w:tab/>
        <w:t>All delivery costs must be included in the bid price, for delivery and servicing the generator at the prescribed destination.</w:t>
      </w:r>
    </w:p>
    <w:p w14:paraId="56565DD9" w14:textId="77777777" w:rsidR="008635FE" w:rsidRPr="009730A3" w:rsidRDefault="008635FE" w:rsidP="008635FE">
      <w:pPr>
        <w:pStyle w:val="Heading2"/>
        <w:rPr>
          <w:rFonts w:ascii="Calibri Light" w:hAnsi="Calibri Light" w:cs="Calibri Light"/>
          <w:sz w:val="24"/>
          <w:szCs w:val="24"/>
        </w:rPr>
      </w:pPr>
    </w:p>
    <w:p w14:paraId="4A5B39E1" w14:textId="77777777" w:rsidR="008635FE" w:rsidRPr="009730A3" w:rsidRDefault="008635FE" w:rsidP="008635FE">
      <w:pPr>
        <w:widowControl w:val="0"/>
        <w:tabs>
          <w:tab w:val="left" w:pos="720"/>
          <w:tab w:val="left" w:pos="1944"/>
          <w:tab w:val="left" w:pos="3384"/>
          <w:tab w:val="left" w:pos="3744"/>
          <w:tab w:val="left" w:pos="4644"/>
          <w:tab w:val="left" w:pos="5760"/>
          <w:tab w:val="left" w:pos="7920"/>
        </w:tabs>
        <w:spacing w:line="215" w:lineRule="auto"/>
        <w:jc w:val="both"/>
        <w:rPr>
          <w:rFonts w:ascii="Calibri Light" w:hAnsi="Calibri Light" w:cs="Calibri Light"/>
          <w:b/>
          <w:color w:val="000000"/>
        </w:rPr>
      </w:pPr>
      <w:r w:rsidRPr="009730A3">
        <w:rPr>
          <w:rFonts w:ascii="Calibri Light" w:hAnsi="Calibri Light" w:cs="Calibri Light"/>
          <w:b/>
          <w:color w:val="000000"/>
        </w:rPr>
        <w:t>NB: It will be in the best interest of the bidder to base his bid with full and comprehensive information to ensure that the final solution in not jeopardised by an uneconomic bid price.</w:t>
      </w:r>
    </w:p>
    <w:p w14:paraId="28C843BB" w14:textId="77777777" w:rsidR="008635FE" w:rsidRPr="009730A3" w:rsidRDefault="008635FE" w:rsidP="008635FE">
      <w:pPr>
        <w:widowControl w:val="0"/>
        <w:tabs>
          <w:tab w:val="left" w:pos="720"/>
          <w:tab w:val="left" w:pos="1944"/>
          <w:tab w:val="left" w:pos="3384"/>
          <w:tab w:val="left" w:pos="3744"/>
          <w:tab w:val="left" w:pos="4644"/>
          <w:tab w:val="left" w:pos="5760"/>
          <w:tab w:val="left" w:pos="7920"/>
        </w:tabs>
        <w:spacing w:line="215" w:lineRule="auto"/>
        <w:jc w:val="both"/>
        <w:rPr>
          <w:rFonts w:ascii="Calibri Light" w:hAnsi="Calibri Light" w:cs="Calibri Light"/>
          <w:b/>
        </w:rPr>
      </w:pPr>
      <w:r w:rsidRPr="009730A3">
        <w:rPr>
          <w:rFonts w:ascii="Calibri Light" w:hAnsi="Calibri Light" w:cs="Calibri Light"/>
          <w:b/>
        </w:rPr>
        <w:t xml:space="preserve">Note: </w:t>
      </w:r>
    </w:p>
    <w:p w14:paraId="25DB325B" w14:textId="77777777" w:rsidR="008635FE" w:rsidRPr="009730A3" w:rsidRDefault="008635FE" w:rsidP="008635FE">
      <w:pPr>
        <w:pStyle w:val="NoSpacing"/>
        <w:widowControl w:val="0"/>
        <w:numPr>
          <w:ilvl w:val="0"/>
          <w:numId w:val="20"/>
        </w:numPr>
        <w:jc w:val="both"/>
        <w:rPr>
          <w:rFonts w:ascii="Calibri Light" w:hAnsi="Calibri Light" w:cs="Calibri Light"/>
          <w:sz w:val="24"/>
          <w:szCs w:val="24"/>
        </w:rPr>
      </w:pPr>
      <w:r w:rsidRPr="009730A3">
        <w:rPr>
          <w:rFonts w:ascii="Calibri Light" w:hAnsi="Calibri Light" w:cs="Calibri Light"/>
          <w:sz w:val="24"/>
          <w:szCs w:val="24"/>
        </w:rPr>
        <w:t xml:space="preserve">In case of discrepancy between unit and total prices, the unit price shall prevail. </w:t>
      </w:r>
    </w:p>
    <w:p w14:paraId="6527833B" w14:textId="77777777" w:rsidR="008635FE" w:rsidRPr="009730A3" w:rsidRDefault="008635FE" w:rsidP="008635FE">
      <w:pPr>
        <w:pStyle w:val="NoSpacing"/>
        <w:widowControl w:val="0"/>
        <w:numPr>
          <w:ilvl w:val="0"/>
          <w:numId w:val="20"/>
        </w:numPr>
        <w:jc w:val="both"/>
        <w:rPr>
          <w:rFonts w:ascii="Calibri Light" w:hAnsi="Calibri Light" w:cs="Calibri Light"/>
          <w:sz w:val="24"/>
          <w:szCs w:val="24"/>
        </w:rPr>
      </w:pPr>
      <w:r w:rsidRPr="009730A3">
        <w:rPr>
          <w:rFonts w:ascii="Calibri Light" w:hAnsi="Calibri Light" w:cs="Calibri Light"/>
          <w:sz w:val="24"/>
          <w:szCs w:val="24"/>
        </w:rPr>
        <w:t xml:space="preserve">All prices must be inclusive of VAT, Transport, Delivery and Handling Charges </w:t>
      </w:r>
    </w:p>
    <w:p w14:paraId="37E254C9" w14:textId="77777777" w:rsidR="008635FE" w:rsidRPr="009730A3" w:rsidRDefault="008635FE" w:rsidP="008635FE">
      <w:pPr>
        <w:pStyle w:val="NoSpacing"/>
        <w:widowControl w:val="0"/>
        <w:numPr>
          <w:ilvl w:val="0"/>
          <w:numId w:val="20"/>
        </w:numPr>
        <w:jc w:val="both"/>
        <w:rPr>
          <w:rFonts w:ascii="Calibri Light" w:hAnsi="Calibri Light" w:cs="Calibri Light"/>
          <w:sz w:val="24"/>
          <w:szCs w:val="24"/>
        </w:rPr>
      </w:pPr>
      <w:r w:rsidRPr="009730A3">
        <w:rPr>
          <w:rFonts w:ascii="Calibri Light" w:hAnsi="Calibri Light" w:cs="Calibri Light"/>
          <w:sz w:val="24"/>
          <w:szCs w:val="24"/>
        </w:rPr>
        <w:t xml:space="preserve">All Prices must be quoted in South African Rand, inclusive of VAT. </w:t>
      </w:r>
    </w:p>
    <w:p w14:paraId="00DB8182" w14:textId="77777777" w:rsidR="008635FE" w:rsidRPr="009730A3" w:rsidRDefault="008635FE" w:rsidP="008635FE">
      <w:pPr>
        <w:pStyle w:val="NoSpacing"/>
        <w:widowControl w:val="0"/>
        <w:numPr>
          <w:ilvl w:val="0"/>
          <w:numId w:val="20"/>
        </w:numPr>
        <w:jc w:val="both"/>
        <w:rPr>
          <w:rFonts w:ascii="Calibri Light" w:hAnsi="Calibri Light" w:cs="Calibri Light"/>
          <w:sz w:val="24"/>
          <w:szCs w:val="24"/>
        </w:rPr>
      </w:pPr>
      <w:r w:rsidRPr="009730A3">
        <w:rPr>
          <w:rFonts w:ascii="Calibri Light" w:hAnsi="Calibri Light" w:cs="Calibri Light"/>
          <w:sz w:val="24"/>
          <w:szCs w:val="24"/>
        </w:rPr>
        <w:t>To facilitate like-for-like comparison bidders must submit pricing strictly in accordance with this price schedule and not utilize a different format. Deviation from this pricing schedule could result in a bid being disqualified.</w:t>
      </w:r>
    </w:p>
    <w:p w14:paraId="00040D94" w14:textId="77777777" w:rsidR="008635FE" w:rsidRPr="009730A3" w:rsidRDefault="008635FE" w:rsidP="008635FE">
      <w:pPr>
        <w:widowControl w:val="0"/>
        <w:tabs>
          <w:tab w:val="left" w:pos="720"/>
          <w:tab w:val="left" w:pos="1944"/>
          <w:tab w:val="left" w:pos="3384"/>
          <w:tab w:val="left" w:pos="3744"/>
          <w:tab w:val="left" w:pos="4644"/>
          <w:tab w:val="left" w:pos="5760"/>
          <w:tab w:val="left" w:pos="7920"/>
        </w:tabs>
        <w:spacing w:line="215" w:lineRule="auto"/>
        <w:jc w:val="both"/>
        <w:rPr>
          <w:rFonts w:ascii="Calibri Light" w:hAnsi="Calibri Light" w:cs="Calibri Light"/>
        </w:rPr>
      </w:pPr>
    </w:p>
    <w:p w14:paraId="3689A6D5" w14:textId="77777777" w:rsidR="008635FE" w:rsidRPr="009730A3" w:rsidRDefault="008635FE" w:rsidP="008635FE">
      <w:pPr>
        <w:pStyle w:val="NoSpacing"/>
        <w:jc w:val="both"/>
        <w:rPr>
          <w:rFonts w:ascii="Calibri Light" w:hAnsi="Calibri Light" w:cs="Calibri Light"/>
          <w:sz w:val="24"/>
          <w:szCs w:val="24"/>
        </w:rPr>
      </w:pPr>
      <w:r w:rsidRPr="009730A3">
        <w:rPr>
          <w:rFonts w:ascii="Calibri Light" w:hAnsi="Calibri Light" w:cs="Calibri Light"/>
          <w:sz w:val="24"/>
          <w:szCs w:val="24"/>
        </w:rPr>
        <w:lastRenderedPageBreak/>
        <w:t xml:space="preserve">By signing this Quotation Form the Respondent is deemed to acknowledge that he/she has made himself/herself thoroughly familiar, and agrees, with all the conditions governing this bid, including those contained in any printed form stated to form part hereof, including but not limited to the documents stated in </w:t>
      </w:r>
      <w:r w:rsidRPr="009730A3">
        <w:rPr>
          <w:rFonts w:ascii="Calibri Light" w:hAnsi="Calibri Light" w:cs="Calibri Light"/>
          <w:b/>
          <w:sz w:val="24"/>
          <w:szCs w:val="24"/>
        </w:rPr>
        <w:t>Section 2, (</w:t>
      </w:r>
      <w:r w:rsidRPr="009730A3">
        <w:rPr>
          <w:rFonts w:ascii="Calibri Light" w:hAnsi="Calibri Light" w:cs="Calibri Light"/>
          <w:b/>
          <w:sz w:val="24"/>
          <w:szCs w:val="24"/>
          <w:lang w:eastAsia="en-GB"/>
        </w:rPr>
        <w:t>Conditions and Evaluation of bids)</w:t>
      </w:r>
      <w:r w:rsidRPr="009730A3">
        <w:rPr>
          <w:rFonts w:ascii="Calibri Light" w:hAnsi="Calibri Light" w:cs="Calibri Light"/>
          <w:sz w:val="24"/>
          <w:szCs w:val="24"/>
        </w:rPr>
        <w:t xml:space="preserve"> and Joburg City Theatres will recognize no claim for relief based on an allegation that the Respondent overlooked any such condition or failed properly to take it into account for the purpose of calculating tendered prices or otherwise.</w:t>
      </w:r>
    </w:p>
    <w:p w14:paraId="59D203F7" w14:textId="77777777" w:rsidR="008635FE" w:rsidRPr="009730A3" w:rsidRDefault="008635FE" w:rsidP="008635FE">
      <w:pPr>
        <w:pStyle w:val="NoSpacing"/>
        <w:jc w:val="both"/>
        <w:rPr>
          <w:rFonts w:ascii="Calibri Light" w:hAnsi="Calibri Light" w:cs="Calibri Light"/>
          <w:sz w:val="24"/>
          <w:szCs w:val="24"/>
        </w:rPr>
      </w:pPr>
    </w:p>
    <w:p w14:paraId="68EF12B0" w14:textId="77777777" w:rsidR="008635FE" w:rsidRPr="009730A3" w:rsidRDefault="008635FE" w:rsidP="008635FE">
      <w:pPr>
        <w:pStyle w:val="NoSpacing"/>
        <w:jc w:val="both"/>
        <w:rPr>
          <w:rFonts w:ascii="Calibri Light" w:hAnsi="Calibri Light" w:cs="Calibri Light"/>
          <w:b/>
          <w:sz w:val="24"/>
          <w:szCs w:val="24"/>
        </w:rPr>
      </w:pPr>
    </w:p>
    <w:p w14:paraId="36ACE2B9" w14:textId="77777777" w:rsidR="008635FE" w:rsidRDefault="008635FE" w:rsidP="008635FE">
      <w:pPr>
        <w:pStyle w:val="NoSpacing"/>
        <w:jc w:val="both"/>
        <w:rPr>
          <w:rFonts w:ascii="Calibri Light" w:hAnsi="Calibri Light" w:cs="Calibri Light"/>
          <w:b/>
          <w:sz w:val="24"/>
          <w:szCs w:val="24"/>
        </w:rPr>
      </w:pPr>
      <w:r w:rsidRPr="009730A3">
        <w:rPr>
          <w:rFonts w:ascii="Calibri Light" w:hAnsi="Calibri Light" w:cs="Calibri Light"/>
          <w:b/>
          <w:sz w:val="24"/>
          <w:szCs w:val="24"/>
        </w:rPr>
        <w:t>SIGNED _________________________</w:t>
      </w:r>
      <w:r w:rsidRPr="009730A3">
        <w:rPr>
          <w:rFonts w:ascii="Calibri Light" w:hAnsi="Calibri Light" w:cs="Calibri Light"/>
          <w:b/>
          <w:sz w:val="24"/>
          <w:szCs w:val="24"/>
        </w:rPr>
        <w:tab/>
      </w:r>
      <w:r w:rsidRPr="009730A3">
        <w:rPr>
          <w:rFonts w:ascii="Calibri Light" w:hAnsi="Calibri Light" w:cs="Calibri Light"/>
          <w:b/>
          <w:sz w:val="24"/>
          <w:szCs w:val="24"/>
        </w:rPr>
        <w:tab/>
      </w:r>
      <w:r w:rsidRPr="009730A3">
        <w:rPr>
          <w:rFonts w:ascii="Calibri Light" w:hAnsi="Calibri Light" w:cs="Calibri Light"/>
          <w:b/>
          <w:sz w:val="24"/>
          <w:szCs w:val="24"/>
        </w:rPr>
        <w:tab/>
      </w:r>
    </w:p>
    <w:p w14:paraId="2182A58E" w14:textId="77777777" w:rsidR="008635FE" w:rsidRDefault="008635FE" w:rsidP="008635FE">
      <w:pPr>
        <w:pStyle w:val="NoSpacing"/>
        <w:jc w:val="both"/>
        <w:rPr>
          <w:rFonts w:ascii="Calibri Light" w:hAnsi="Calibri Light" w:cs="Calibri Light"/>
          <w:b/>
          <w:sz w:val="24"/>
          <w:szCs w:val="24"/>
        </w:rPr>
      </w:pPr>
    </w:p>
    <w:p w14:paraId="2C1603F7" w14:textId="77777777" w:rsidR="008635FE" w:rsidRPr="009730A3" w:rsidRDefault="008635FE" w:rsidP="008635FE">
      <w:pPr>
        <w:pStyle w:val="NoSpacing"/>
        <w:jc w:val="both"/>
        <w:rPr>
          <w:rFonts w:ascii="Calibri Light" w:hAnsi="Calibri Light" w:cs="Calibri Light"/>
          <w:b/>
          <w:sz w:val="24"/>
          <w:szCs w:val="24"/>
        </w:rPr>
      </w:pPr>
      <w:r w:rsidRPr="009730A3">
        <w:rPr>
          <w:rFonts w:ascii="Calibri Light" w:hAnsi="Calibri Light" w:cs="Calibri Light"/>
          <w:b/>
          <w:sz w:val="24"/>
          <w:szCs w:val="24"/>
        </w:rPr>
        <w:t>DATE____________________________</w:t>
      </w:r>
    </w:p>
    <w:p w14:paraId="63A2EA3A" w14:textId="77777777" w:rsidR="008635FE" w:rsidRPr="009730A3" w:rsidRDefault="008635FE" w:rsidP="008635FE">
      <w:pPr>
        <w:pStyle w:val="NoSpacing"/>
        <w:jc w:val="both"/>
        <w:rPr>
          <w:rFonts w:ascii="Calibri Light" w:hAnsi="Calibri Light" w:cs="Calibri Light"/>
          <w:b/>
          <w:sz w:val="24"/>
          <w:szCs w:val="24"/>
        </w:rPr>
      </w:pPr>
    </w:p>
    <w:p w14:paraId="7C00A88E" w14:textId="77777777" w:rsidR="008635FE" w:rsidRPr="009730A3" w:rsidRDefault="008635FE" w:rsidP="008635FE">
      <w:pPr>
        <w:pStyle w:val="NoSpacing"/>
        <w:jc w:val="both"/>
        <w:rPr>
          <w:rFonts w:ascii="Calibri Light" w:hAnsi="Calibri Light" w:cs="Calibri Light"/>
          <w:b/>
          <w:sz w:val="24"/>
          <w:szCs w:val="24"/>
        </w:rPr>
      </w:pPr>
      <w:r w:rsidRPr="009730A3">
        <w:rPr>
          <w:rFonts w:ascii="Calibri Light" w:hAnsi="Calibri Light" w:cs="Calibri Light"/>
          <w:b/>
          <w:sz w:val="24"/>
          <w:szCs w:val="24"/>
        </w:rPr>
        <w:t>PRINT NAME _________________________________________________</w:t>
      </w:r>
    </w:p>
    <w:p w14:paraId="404F4898" w14:textId="77777777" w:rsidR="008635FE" w:rsidRPr="009730A3" w:rsidRDefault="008635FE" w:rsidP="008635FE">
      <w:pPr>
        <w:pStyle w:val="NoSpacing"/>
        <w:jc w:val="both"/>
        <w:rPr>
          <w:rFonts w:ascii="Calibri Light" w:hAnsi="Calibri Light" w:cs="Calibri Light"/>
          <w:b/>
          <w:sz w:val="24"/>
          <w:szCs w:val="24"/>
        </w:rPr>
      </w:pPr>
    </w:p>
    <w:p w14:paraId="3CA0D68C" w14:textId="77777777" w:rsidR="008635FE" w:rsidRPr="009730A3" w:rsidRDefault="008635FE" w:rsidP="008635FE">
      <w:pPr>
        <w:pStyle w:val="NoSpacing"/>
        <w:jc w:val="both"/>
        <w:rPr>
          <w:rFonts w:ascii="Calibri Light" w:hAnsi="Calibri Light" w:cs="Calibri Light"/>
          <w:b/>
          <w:sz w:val="24"/>
          <w:szCs w:val="24"/>
        </w:rPr>
      </w:pPr>
      <w:r w:rsidRPr="009730A3">
        <w:rPr>
          <w:rFonts w:ascii="Calibri Light" w:hAnsi="Calibri Light" w:cs="Calibri Light"/>
          <w:b/>
          <w:sz w:val="24"/>
          <w:szCs w:val="24"/>
        </w:rPr>
        <w:t>DESIGNATION _________________________________________________</w:t>
      </w:r>
    </w:p>
    <w:p w14:paraId="01537ED9" w14:textId="77777777" w:rsidR="008635FE" w:rsidRPr="009730A3" w:rsidRDefault="008635FE" w:rsidP="008635FE">
      <w:pPr>
        <w:widowControl w:val="0"/>
        <w:tabs>
          <w:tab w:val="left" w:pos="720"/>
          <w:tab w:val="left" w:pos="1944"/>
          <w:tab w:val="left" w:pos="3384"/>
          <w:tab w:val="left" w:pos="3744"/>
          <w:tab w:val="left" w:pos="4644"/>
          <w:tab w:val="left" w:pos="5760"/>
          <w:tab w:val="left" w:pos="7920"/>
        </w:tabs>
        <w:spacing w:line="215" w:lineRule="auto"/>
        <w:jc w:val="center"/>
        <w:rPr>
          <w:rFonts w:ascii="Calibri Light" w:hAnsi="Calibri Light" w:cs="Calibri Light"/>
          <w:b/>
        </w:rPr>
      </w:pPr>
    </w:p>
    <w:p w14:paraId="7B35F0F8" w14:textId="77777777" w:rsidR="008635FE" w:rsidRPr="009730A3" w:rsidRDefault="008635FE" w:rsidP="008635FE">
      <w:pPr>
        <w:tabs>
          <w:tab w:val="left" w:pos="851"/>
        </w:tabs>
        <w:ind w:left="851"/>
        <w:rPr>
          <w:rFonts w:ascii="Calibri Light" w:hAnsi="Calibri Light" w:cs="Calibri Light"/>
          <w:b/>
          <w:color w:val="000000"/>
          <w:u w:val="single"/>
        </w:rPr>
      </w:pPr>
    </w:p>
    <w:p w14:paraId="5F6A4564" w14:textId="77777777" w:rsidR="008635FE" w:rsidRPr="009730A3" w:rsidRDefault="008635FE" w:rsidP="008635FE">
      <w:pPr>
        <w:tabs>
          <w:tab w:val="left" w:pos="851"/>
        </w:tabs>
        <w:ind w:left="851"/>
        <w:rPr>
          <w:rFonts w:ascii="Calibri Light" w:hAnsi="Calibri Light" w:cs="Calibri Light"/>
          <w:b/>
          <w:color w:val="000000"/>
          <w:u w:val="single"/>
        </w:rPr>
      </w:pPr>
    </w:p>
    <w:p w14:paraId="15E21EB8" w14:textId="77777777" w:rsidR="00364D1A" w:rsidRDefault="00364D1A" w:rsidP="000C253E">
      <w:pPr>
        <w:rPr>
          <w:rFonts w:ascii="Calibri Light" w:hAnsi="Calibri Light" w:cs="Calibri Light"/>
          <w:sz w:val="12"/>
          <w:szCs w:val="12"/>
        </w:rPr>
      </w:pPr>
    </w:p>
    <w:p w14:paraId="770FB1F4" w14:textId="77777777" w:rsidR="00364D1A" w:rsidRDefault="00364D1A" w:rsidP="000C253E">
      <w:pPr>
        <w:rPr>
          <w:rFonts w:ascii="Calibri Light" w:hAnsi="Calibri Light" w:cs="Calibri Light"/>
          <w:sz w:val="12"/>
          <w:szCs w:val="12"/>
        </w:rPr>
      </w:pPr>
    </w:p>
    <w:p w14:paraId="769C0413" w14:textId="77777777" w:rsidR="00364D1A" w:rsidRPr="00B1104C" w:rsidRDefault="00364D1A" w:rsidP="000C253E">
      <w:pPr>
        <w:rPr>
          <w:rFonts w:ascii="Calibri Light" w:hAnsi="Calibri Light" w:cs="Calibri Light"/>
          <w:sz w:val="12"/>
          <w:szCs w:val="12"/>
        </w:rPr>
      </w:pPr>
    </w:p>
    <w:p w14:paraId="20302509" w14:textId="2A7701EC" w:rsidR="000C253E" w:rsidRDefault="000C253E" w:rsidP="000C253E">
      <w:pPr>
        <w:rPr>
          <w:rFonts w:ascii="Calibri Light" w:hAnsi="Calibri Light" w:cs="Calibri Light"/>
        </w:rPr>
      </w:pPr>
      <w:r w:rsidRPr="00F55D8E">
        <w:rPr>
          <w:rFonts w:ascii="Calibri Light" w:hAnsi="Calibri Light" w:cs="Calibri Light"/>
        </w:rPr>
        <w:t xml:space="preserve">I/We the undersigned hereby confirm that we have received addendum no </w:t>
      </w:r>
      <w:r w:rsidR="00975D4F">
        <w:rPr>
          <w:rFonts w:ascii="Calibri Light" w:hAnsi="Calibri Light" w:cs="Calibri Light"/>
        </w:rPr>
        <w:t>1</w:t>
      </w:r>
      <w:r w:rsidRPr="00F55D8E">
        <w:rPr>
          <w:rFonts w:ascii="Calibri Light" w:hAnsi="Calibri Light" w:cs="Calibri Light"/>
        </w:rPr>
        <w:t xml:space="preserve">. </w:t>
      </w:r>
    </w:p>
    <w:p w14:paraId="5CF02F93" w14:textId="77777777" w:rsidR="004C7FE6" w:rsidRPr="00F55D8E" w:rsidRDefault="004C7FE6" w:rsidP="000C253E">
      <w:pPr>
        <w:rPr>
          <w:rFonts w:ascii="Calibri Light" w:hAnsi="Calibri Light" w:cs="Calibri Light"/>
        </w:rPr>
      </w:pPr>
    </w:p>
    <w:p w14:paraId="6ABFA0ED" w14:textId="1A4BE2A1" w:rsidR="00B1104C" w:rsidRPr="00B1104C" w:rsidRDefault="000C253E" w:rsidP="000C253E">
      <w:pPr>
        <w:rPr>
          <w:rFonts w:ascii="Calibri Light" w:hAnsi="Calibri Light" w:cs="Calibri Light"/>
          <w:b/>
          <w:bCs/>
        </w:rPr>
      </w:pPr>
      <w:r w:rsidRPr="00B1104C">
        <w:rPr>
          <w:rFonts w:ascii="Calibri Light" w:hAnsi="Calibri Light" w:cs="Calibri Light"/>
          <w:b/>
          <w:bCs/>
        </w:rPr>
        <w:t>Company Name …………………………</w:t>
      </w:r>
      <w:r w:rsidR="00175CF5">
        <w:rPr>
          <w:rFonts w:ascii="Calibri Light" w:hAnsi="Calibri Light" w:cs="Calibri Light"/>
          <w:b/>
          <w:bCs/>
        </w:rPr>
        <w:t>………………………………………………………………..</w:t>
      </w:r>
      <w:r w:rsidRPr="00B1104C">
        <w:rPr>
          <w:rFonts w:ascii="Calibri Light" w:hAnsi="Calibri Light" w:cs="Calibri Light"/>
          <w:b/>
          <w:bCs/>
        </w:rPr>
        <w:t xml:space="preserve">………………. </w:t>
      </w:r>
      <w:r w:rsidR="00975D4F" w:rsidRPr="00B1104C">
        <w:rPr>
          <w:rFonts w:ascii="Calibri Light" w:hAnsi="Calibri Light" w:cs="Calibri Light"/>
          <w:b/>
          <w:bCs/>
        </w:rPr>
        <w:t xml:space="preserve">  </w:t>
      </w:r>
    </w:p>
    <w:p w14:paraId="55E2924E" w14:textId="77777777" w:rsidR="00B1104C" w:rsidRPr="00B1104C" w:rsidRDefault="00B1104C" w:rsidP="000C253E">
      <w:pPr>
        <w:rPr>
          <w:rFonts w:ascii="Calibri Light" w:hAnsi="Calibri Light" w:cs="Calibri Light"/>
          <w:b/>
          <w:bCs/>
        </w:rPr>
      </w:pPr>
    </w:p>
    <w:p w14:paraId="5F268915" w14:textId="3AE0EB46" w:rsidR="000C253E" w:rsidRPr="00B1104C" w:rsidRDefault="000C253E" w:rsidP="000C253E">
      <w:pPr>
        <w:rPr>
          <w:rFonts w:ascii="Calibri Light" w:hAnsi="Calibri Light" w:cs="Calibri Light"/>
          <w:b/>
          <w:bCs/>
        </w:rPr>
      </w:pPr>
      <w:r w:rsidRPr="00B1104C">
        <w:rPr>
          <w:rFonts w:ascii="Calibri Light" w:hAnsi="Calibri Light" w:cs="Calibri Light"/>
          <w:b/>
          <w:bCs/>
        </w:rPr>
        <w:t>Name &amp; Surname ………………………………</w:t>
      </w:r>
      <w:r w:rsidR="00B1104C" w:rsidRPr="00B1104C">
        <w:rPr>
          <w:rFonts w:ascii="Calibri Light" w:hAnsi="Calibri Light" w:cs="Calibri Light"/>
          <w:b/>
          <w:bCs/>
        </w:rPr>
        <w:t>……………</w:t>
      </w:r>
      <w:r w:rsidRPr="00B1104C">
        <w:rPr>
          <w:rFonts w:ascii="Calibri Light" w:hAnsi="Calibri Light" w:cs="Calibri Light"/>
          <w:b/>
          <w:bCs/>
        </w:rPr>
        <w:t xml:space="preserve">…………. </w:t>
      </w:r>
      <w:r w:rsidR="00B1104C" w:rsidRPr="00B1104C">
        <w:rPr>
          <w:rFonts w:ascii="Calibri Light" w:hAnsi="Calibri Light" w:cs="Calibri Light"/>
          <w:b/>
          <w:bCs/>
        </w:rPr>
        <w:t xml:space="preserve">     </w:t>
      </w:r>
      <w:r w:rsidRPr="00B1104C">
        <w:rPr>
          <w:rFonts w:ascii="Calibri Light" w:hAnsi="Calibri Light" w:cs="Calibri Light"/>
          <w:b/>
          <w:bCs/>
        </w:rPr>
        <w:t>Signature ………………………………</w:t>
      </w:r>
      <w:r w:rsidR="00B1104C" w:rsidRPr="00B1104C">
        <w:rPr>
          <w:rFonts w:ascii="Calibri Light" w:hAnsi="Calibri Light" w:cs="Calibri Light"/>
          <w:b/>
          <w:bCs/>
        </w:rPr>
        <w:t>…</w:t>
      </w:r>
    </w:p>
    <w:p w14:paraId="6465C105" w14:textId="77777777" w:rsidR="000C253E" w:rsidRPr="00B1104C" w:rsidRDefault="000C253E" w:rsidP="000C253E">
      <w:pPr>
        <w:rPr>
          <w:rFonts w:ascii="Calibri Light" w:hAnsi="Calibri Light" w:cs="Calibri Light"/>
          <w:b/>
          <w:bCs/>
        </w:rPr>
      </w:pPr>
    </w:p>
    <w:p w14:paraId="685AD008" w14:textId="267C6942" w:rsidR="000C253E" w:rsidRPr="00B1104C" w:rsidRDefault="000C253E">
      <w:pPr>
        <w:rPr>
          <w:rFonts w:ascii="Calibri Light" w:hAnsi="Calibri Light" w:cs="Calibri Light"/>
          <w:b/>
          <w:bCs/>
        </w:rPr>
      </w:pPr>
      <w:r w:rsidRPr="00B1104C">
        <w:rPr>
          <w:rFonts w:ascii="Calibri Light" w:hAnsi="Calibri Light" w:cs="Calibri Light"/>
          <w:b/>
          <w:bCs/>
        </w:rPr>
        <w:t xml:space="preserve">Designation …………………………………………. </w:t>
      </w:r>
      <w:r w:rsidR="00B1104C" w:rsidRPr="00B1104C">
        <w:rPr>
          <w:rFonts w:ascii="Calibri Light" w:hAnsi="Calibri Light" w:cs="Calibri Light"/>
          <w:b/>
          <w:bCs/>
        </w:rPr>
        <w:t xml:space="preserve">   </w:t>
      </w:r>
      <w:r w:rsidR="00B1104C" w:rsidRPr="00B1104C">
        <w:rPr>
          <w:rFonts w:ascii="Calibri Light" w:hAnsi="Calibri Light" w:cs="Calibri Light"/>
          <w:b/>
          <w:bCs/>
        </w:rPr>
        <w:tab/>
      </w:r>
      <w:r w:rsidR="00B1104C" w:rsidRPr="00B1104C">
        <w:rPr>
          <w:rFonts w:ascii="Calibri Light" w:hAnsi="Calibri Light" w:cs="Calibri Light"/>
          <w:b/>
          <w:bCs/>
        </w:rPr>
        <w:tab/>
      </w:r>
      <w:r w:rsidRPr="00B1104C">
        <w:rPr>
          <w:rFonts w:ascii="Calibri Light" w:hAnsi="Calibri Light" w:cs="Calibri Light"/>
          <w:b/>
          <w:bCs/>
        </w:rPr>
        <w:t>Date ………………………………………….</w:t>
      </w:r>
    </w:p>
    <w:sectPr w:rsidR="000C253E" w:rsidRPr="00B110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4831" w14:textId="77777777" w:rsidR="00F948D9" w:rsidRDefault="00F948D9" w:rsidP="000F2D47">
      <w:pPr>
        <w:spacing w:after="0" w:line="240" w:lineRule="auto"/>
      </w:pPr>
      <w:r>
        <w:separator/>
      </w:r>
    </w:p>
  </w:endnote>
  <w:endnote w:type="continuationSeparator" w:id="0">
    <w:p w14:paraId="0FA54F68" w14:textId="77777777" w:rsidR="00F948D9" w:rsidRDefault="00F948D9" w:rsidP="000F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334"/>
      <w:gridCol w:w="361"/>
      <w:gridCol w:w="4331"/>
    </w:tblGrid>
    <w:tr w:rsidR="000F2D47" w:rsidRPr="008D374F" w14:paraId="783905AF" w14:textId="77777777">
      <w:tc>
        <w:tcPr>
          <w:tcW w:w="2401" w:type="pct"/>
        </w:tcPr>
        <w:p w14:paraId="554C42AE" w14:textId="1D2AC51C" w:rsidR="000F2D47" w:rsidRDefault="00F82CB9" w:rsidP="000F2D47">
          <w:pPr>
            <w:pStyle w:val="Footer"/>
            <w:rPr>
              <w:caps/>
              <w:color w:val="4472C4" w:themeColor="accent1"/>
              <w:sz w:val="18"/>
              <w:szCs w:val="18"/>
            </w:rPr>
          </w:pPr>
          <w:sdt>
            <w:sdtPr>
              <w:rPr>
                <w:rFonts w:ascii="Calibri Light" w:eastAsia="Calibri" w:hAnsi="Calibri Light" w:cs="Calibri Light"/>
                <w:b/>
                <w:bCs/>
                <w:sz w:val="20"/>
                <w:szCs w:val="20"/>
              </w:rPr>
              <w:alias w:val="Title"/>
              <w:tag w:val=""/>
              <w:id w:val="886384654"/>
              <w:placeholder>
                <w:docPart w:val="67B96783121F4DD296583E2E8A911EFF"/>
              </w:placeholder>
              <w:dataBinding w:prefixMappings="xmlns:ns0='http://purl.org/dc/elements/1.1/' xmlns:ns1='http://schemas.openxmlformats.org/package/2006/metadata/core-properties' " w:xpath="/ns1:coreProperties[1]/ns0:title[1]" w:storeItemID="{6C3C8BC8-F283-45AE-878A-BAB7291924A1}"/>
              <w:text/>
            </w:sdtPr>
            <w:sdtEndPr/>
            <w:sdtContent>
              <w:r w:rsidR="00FA4D99">
                <w:rPr>
                  <w:rFonts w:ascii="Calibri Light" w:eastAsia="Calibri" w:hAnsi="Calibri Light" w:cs="Calibri Light"/>
                  <w:b/>
                  <w:bCs/>
                  <w:sz w:val="20"/>
                  <w:szCs w:val="20"/>
                </w:rPr>
                <w:t>Supply and Installation of Storage Water Tank at Joburg Theatre</w:t>
              </w:r>
            </w:sdtContent>
          </w:sdt>
        </w:p>
      </w:tc>
      <w:tc>
        <w:tcPr>
          <w:tcW w:w="200" w:type="pct"/>
        </w:tcPr>
        <w:p w14:paraId="69A700AC" w14:textId="77777777" w:rsidR="000F2D47" w:rsidRDefault="000F2D47">
          <w:pPr>
            <w:pStyle w:val="Footer"/>
            <w:rPr>
              <w:caps/>
              <w:color w:val="4472C4" w:themeColor="accent1"/>
              <w:sz w:val="18"/>
              <w:szCs w:val="18"/>
            </w:rPr>
          </w:pPr>
        </w:p>
      </w:tc>
      <w:tc>
        <w:tcPr>
          <w:tcW w:w="2402" w:type="pct"/>
        </w:tcPr>
        <w:sdt>
          <w:sdtPr>
            <w:rPr>
              <w:rFonts w:ascii="Calibri Light" w:hAnsi="Calibri Light" w:cs="Calibri Light"/>
              <w:b/>
              <w:bCs/>
              <w:kern w:val="0"/>
              <w:sz w:val="20"/>
              <w:szCs w:val="20"/>
              <w14:ligatures w14:val="none"/>
            </w:rPr>
            <w:alias w:val="Author"/>
            <w:tag w:val=""/>
            <w:id w:val="1205441952"/>
            <w:placeholder>
              <w:docPart w:val="9A7BD0A7050E46A4BEB071AB4510C9E6"/>
            </w:placeholder>
            <w:dataBinding w:prefixMappings="xmlns:ns0='http://purl.org/dc/elements/1.1/' xmlns:ns1='http://schemas.openxmlformats.org/package/2006/metadata/core-properties' " w:xpath="/ns1:coreProperties[1]/ns0:creator[1]" w:storeItemID="{6C3C8BC8-F283-45AE-878A-BAB7291924A1}"/>
            <w:text/>
          </w:sdtPr>
          <w:sdtEndPr/>
          <w:sdtContent>
            <w:p w14:paraId="46D1C32A" w14:textId="3BA2B966" w:rsidR="000F2D47" w:rsidRPr="008D374F" w:rsidRDefault="00FA4D99">
              <w:pPr>
                <w:pStyle w:val="Footer"/>
                <w:jc w:val="right"/>
                <w:rPr>
                  <w:caps/>
                  <w:color w:val="4472C4" w:themeColor="accent1"/>
                  <w:sz w:val="20"/>
                  <w:szCs w:val="20"/>
                </w:rPr>
              </w:pPr>
              <w:r>
                <w:rPr>
                  <w:rFonts w:ascii="Calibri Light" w:hAnsi="Calibri Light" w:cs="Calibri Light"/>
                  <w:b/>
                  <w:bCs/>
                  <w:kern w:val="0"/>
                  <w:sz w:val="20"/>
                  <w:szCs w:val="20"/>
                  <w14:ligatures w14:val="none"/>
                </w:rPr>
                <w:t>Kea Phuti</w:t>
              </w:r>
            </w:p>
          </w:sdtContent>
        </w:sdt>
      </w:tc>
    </w:tr>
  </w:tbl>
  <w:p w14:paraId="5E3FA82F" w14:textId="77777777" w:rsidR="000F2D47" w:rsidRDefault="000F2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3758" w14:textId="77777777" w:rsidR="00F948D9" w:rsidRDefault="00F948D9" w:rsidP="000F2D47">
      <w:pPr>
        <w:spacing w:after="0" w:line="240" w:lineRule="auto"/>
      </w:pPr>
      <w:r>
        <w:separator/>
      </w:r>
    </w:p>
  </w:footnote>
  <w:footnote w:type="continuationSeparator" w:id="0">
    <w:p w14:paraId="2657BF0D" w14:textId="77777777" w:rsidR="00F948D9" w:rsidRDefault="00F948D9" w:rsidP="000F2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45"/>
    <w:multiLevelType w:val="hybridMultilevel"/>
    <w:tmpl w:val="B06CB4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1220B18"/>
    <w:multiLevelType w:val="multilevel"/>
    <w:tmpl w:val="7B48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E1A52"/>
    <w:multiLevelType w:val="hybridMultilevel"/>
    <w:tmpl w:val="D11234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9045BF3"/>
    <w:multiLevelType w:val="multilevel"/>
    <w:tmpl w:val="8AA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842B3"/>
    <w:multiLevelType w:val="multilevel"/>
    <w:tmpl w:val="FC88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0690F"/>
    <w:multiLevelType w:val="hybridMultilevel"/>
    <w:tmpl w:val="459E126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23BA5CF4"/>
    <w:multiLevelType w:val="multilevel"/>
    <w:tmpl w:val="7EC8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626B3"/>
    <w:multiLevelType w:val="multilevel"/>
    <w:tmpl w:val="AA20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C55DC"/>
    <w:multiLevelType w:val="hybridMultilevel"/>
    <w:tmpl w:val="20E2D114"/>
    <w:lvl w:ilvl="0" w:tplc="1C09000B">
      <w:start w:val="1"/>
      <w:numFmt w:val="bullet"/>
      <w:lvlText w:val=""/>
      <w:lvlJc w:val="left"/>
      <w:pPr>
        <w:ind w:left="720" w:hanging="360"/>
      </w:pPr>
      <w:rPr>
        <w:rFonts w:ascii="Wingdings" w:hAnsi="Wingdings" w:hint="default"/>
      </w:rPr>
    </w:lvl>
    <w:lvl w:ilvl="1" w:tplc="1C090019">
      <w:start w:val="1"/>
      <w:numFmt w:val="lowerLetter"/>
      <w:lvlText w:val="%2."/>
      <w:lvlJc w:val="left"/>
      <w:pPr>
        <w:ind w:left="1800" w:hanging="720"/>
      </w:pPr>
      <w:rPr>
        <w:rFonts w:hint="default"/>
      </w:rPr>
    </w:lvl>
    <w:lvl w:ilvl="2" w:tplc="1C09001B">
      <w:start w:val="1"/>
      <w:numFmt w:val="lowerRoman"/>
      <w:lvlText w:val="%3."/>
      <w:lvlJc w:val="right"/>
      <w:pPr>
        <w:ind w:left="2160" w:hanging="180"/>
      </w:pPr>
    </w:lvl>
    <w:lvl w:ilvl="3" w:tplc="6D3AC538">
      <w:start w:val="1"/>
      <w:numFmt w:val="decimal"/>
      <w:lvlText w:val="%4."/>
      <w:lvlJc w:val="left"/>
      <w:pPr>
        <w:ind w:left="360" w:hanging="360"/>
      </w:pPr>
      <w:rPr>
        <w:rFonts w:ascii="Calibri Light" w:hAnsi="Calibri Light" w:cs="Calibri Light" w:hint="default"/>
        <w:b/>
        <w:bCs w:val="0"/>
        <w:sz w:val="28"/>
        <w:szCs w:val="28"/>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FE52598"/>
    <w:multiLevelType w:val="multilevel"/>
    <w:tmpl w:val="DFEA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34AC8"/>
    <w:multiLevelType w:val="multilevel"/>
    <w:tmpl w:val="50AC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24FB2"/>
    <w:multiLevelType w:val="multilevel"/>
    <w:tmpl w:val="3138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55F07"/>
    <w:multiLevelType w:val="multilevel"/>
    <w:tmpl w:val="B48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C0CB6"/>
    <w:multiLevelType w:val="multilevel"/>
    <w:tmpl w:val="B630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F49A2"/>
    <w:multiLevelType w:val="multilevel"/>
    <w:tmpl w:val="2472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B2677"/>
    <w:multiLevelType w:val="hybridMultilevel"/>
    <w:tmpl w:val="48F2B980"/>
    <w:lvl w:ilvl="0" w:tplc="2EB0A214">
      <w:start w:val="3"/>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6715C21"/>
    <w:multiLevelType w:val="hybridMultilevel"/>
    <w:tmpl w:val="BB36A2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9DA24DD"/>
    <w:multiLevelType w:val="multilevel"/>
    <w:tmpl w:val="BA40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261E5"/>
    <w:multiLevelType w:val="multilevel"/>
    <w:tmpl w:val="B6BE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5519F"/>
    <w:multiLevelType w:val="multilevel"/>
    <w:tmpl w:val="332A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21F0A"/>
    <w:multiLevelType w:val="hybridMultilevel"/>
    <w:tmpl w:val="637C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28207581">
    <w:abstractNumId w:val="15"/>
  </w:num>
  <w:num w:numId="2" w16cid:durableId="465659784">
    <w:abstractNumId w:val="9"/>
  </w:num>
  <w:num w:numId="3" w16cid:durableId="571277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2632026">
    <w:abstractNumId w:val="18"/>
  </w:num>
  <w:num w:numId="5" w16cid:durableId="752123356">
    <w:abstractNumId w:val="11"/>
  </w:num>
  <w:num w:numId="6" w16cid:durableId="413430839">
    <w:abstractNumId w:val="13"/>
  </w:num>
  <w:num w:numId="7" w16cid:durableId="1294797989">
    <w:abstractNumId w:val="12"/>
  </w:num>
  <w:num w:numId="8" w16cid:durableId="1680933645">
    <w:abstractNumId w:val="10"/>
  </w:num>
  <w:num w:numId="9" w16cid:durableId="443884266">
    <w:abstractNumId w:val="7"/>
  </w:num>
  <w:num w:numId="10" w16cid:durableId="1739018417">
    <w:abstractNumId w:val="3"/>
  </w:num>
  <w:num w:numId="11" w16cid:durableId="1774933343">
    <w:abstractNumId w:val="19"/>
  </w:num>
  <w:num w:numId="12" w16cid:durableId="1117456368">
    <w:abstractNumId w:val="17"/>
  </w:num>
  <w:num w:numId="13" w16cid:durableId="1503668923">
    <w:abstractNumId w:val="6"/>
  </w:num>
  <w:num w:numId="14" w16cid:durableId="817111028">
    <w:abstractNumId w:val="1"/>
  </w:num>
  <w:num w:numId="15" w16cid:durableId="397825628">
    <w:abstractNumId w:val="4"/>
  </w:num>
  <w:num w:numId="16" w16cid:durableId="1532304795">
    <w:abstractNumId w:val="14"/>
  </w:num>
  <w:num w:numId="17" w16cid:durableId="1482186315">
    <w:abstractNumId w:val="20"/>
  </w:num>
  <w:num w:numId="18" w16cid:durableId="1727489105">
    <w:abstractNumId w:val="8"/>
  </w:num>
  <w:num w:numId="19" w16cid:durableId="1226721633">
    <w:abstractNumId w:val="16"/>
  </w:num>
  <w:num w:numId="20" w16cid:durableId="1851018213">
    <w:abstractNumId w:val="2"/>
  </w:num>
  <w:num w:numId="21" w16cid:durableId="146415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3E"/>
    <w:rsid w:val="0007718D"/>
    <w:rsid w:val="000A068E"/>
    <w:rsid w:val="000C253E"/>
    <w:rsid w:val="000E26A6"/>
    <w:rsid w:val="000E7D28"/>
    <w:rsid w:val="000F2D47"/>
    <w:rsid w:val="00143D44"/>
    <w:rsid w:val="00175CF5"/>
    <w:rsid w:val="001A2A7B"/>
    <w:rsid w:val="00202D89"/>
    <w:rsid w:val="00206F45"/>
    <w:rsid w:val="00243050"/>
    <w:rsid w:val="00260B92"/>
    <w:rsid w:val="002C001A"/>
    <w:rsid w:val="002C0041"/>
    <w:rsid w:val="002D5EEC"/>
    <w:rsid w:val="002F0A87"/>
    <w:rsid w:val="002F70EF"/>
    <w:rsid w:val="00312E4E"/>
    <w:rsid w:val="00314C3A"/>
    <w:rsid w:val="00364D1A"/>
    <w:rsid w:val="003750A9"/>
    <w:rsid w:val="004C7FE6"/>
    <w:rsid w:val="00503E8F"/>
    <w:rsid w:val="005535E0"/>
    <w:rsid w:val="00590E3E"/>
    <w:rsid w:val="005D0074"/>
    <w:rsid w:val="005E6B08"/>
    <w:rsid w:val="005F3763"/>
    <w:rsid w:val="00617744"/>
    <w:rsid w:val="0065080E"/>
    <w:rsid w:val="006A0B92"/>
    <w:rsid w:val="006E3681"/>
    <w:rsid w:val="0070773C"/>
    <w:rsid w:val="007C6F95"/>
    <w:rsid w:val="00806D7E"/>
    <w:rsid w:val="008635FE"/>
    <w:rsid w:val="00885A60"/>
    <w:rsid w:val="008C6CB5"/>
    <w:rsid w:val="008D374F"/>
    <w:rsid w:val="008F5FE7"/>
    <w:rsid w:val="0090158D"/>
    <w:rsid w:val="00975D4F"/>
    <w:rsid w:val="009F1107"/>
    <w:rsid w:val="00A532D3"/>
    <w:rsid w:val="00A53C1B"/>
    <w:rsid w:val="00A71FBB"/>
    <w:rsid w:val="00A87814"/>
    <w:rsid w:val="00AA289E"/>
    <w:rsid w:val="00AA7AD2"/>
    <w:rsid w:val="00AD7EC9"/>
    <w:rsid w:val="00B1104C"/>
    <w:rsid w:val="00C45623"/>
    <w:rsid w:val="00C76FC9"/>
    <w:rsid w:val="00C95D98"/>
    <w:rsid w:val="00CC0C85"/>
    <w:rsid w:val="00CC6D0F"/>
    <w:rsid w:val="00CE4D80"/>
    <w:rsid w:val="00D0765B"/>
    <w:rsid w:val="00D4129A"/>
    <w:rsid w:val="00D86DFC"/>
    <w:rsid w:val="00DA1FEC"/>
    <w:rsid w:val="00DA56AD"/>
    <w:rsid w:val="00E031C2"/>
    <w:rsid w:val="00E14E8A"/>
    <w:rsid w:val="00E62432"/>
    <w:rsid w:val="00E85A3D"/>
    <w:rsid w:val="00EC7C0A"/>
    <w:rsid w:val="00F37A3E"/>
    <w:rsid w:val="00F55D8E"/>
    <w:rsid w:val="00F66CBA"/>
    <w:rsid w:val="00F80644"/>
    <w:rsid w:val="00F82CB9"/>
    <w:rsid w:val="00F948D9"/>
    <w:rsid w:val="00FA4D99"/>
    <w:rsid w:val="00FD5D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8159CA"/>
  <w15:chartTrackingRefBased/>
  <w15:docId w15:val="{5F542D06-6943-4CDF-A421-10277D98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3E"/>
  </w:style>
  <w:style w:type="paragraph" w:styleId="Heading1">
    <w:name w:val="heading 1"/>
    <w:basedOn w:val="Normal"/>
    <w:next w:val="Normal"/>
    <w:link w:val="Heading1Char"/>
    <w:uiPriority w:val="9"/>
    <w:qFormat/>
    <w:rsid w:val="000C25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5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5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5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5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5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5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5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53E"/>
    <w:rPr>
      <w:rFonts w:eastAsiaTheme="majorEastAsia" w:cstheme="majorBidi"/>
      <w:color w:val="272727" w:themeColor="text1" w:themeTint="D8"/>
    </w:rPr>
  </w:style>
  <w:style w:type="paragraph" w:styleId="Title">
    <w:name w:val="Title"/>
    <w:basedOn w:val="Normal"/>
    <w:next w:val="Normal"/>
    <w:link w:val="TitleChar"/>
    <w:uiPriority w:val="10"/>
    <w:qFormat/>
    <w:rsid w:val="000C2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53E"/>
    <w:pPr>
      <w:spacing w:before="160"/>
      <w:jc w:val="center"/>
    </w:pPr>
    <w:rPr>
      <w:i/>
      <w:iCs/>
      <w:color w:val="404040" w:themeColor="text1" w:themeTint="BF"/>
    </w:rPr>
  </w:style>
  <w:style w:type="character" w:customStyle="1" w:styleId="QuoteChar">
    <w:name w:val="Quote Char"/>
    <w:basedOn w:val="DefaultParagraphFont"/>
    <w:link w:val="Quote"/>
    <w:uiPriority w:val="29"/>
    <w:rsid w:val="000C253E"/>
    <w:rPr>
      <w:i/>
      <w:iCs/>
      <w:color w:val="404040" w:themeColor="text1" w:themeTint="BF"/>
    </w:rPr>
  </w:style>
  <w:style w:type="paragraph" w:styleId="ListParagraph">
    <w:name w:val="List Paragraph"/>
    <w:aliases w:val="normal,List Paragraph1,CK,Bulleted,List Paragraph 1,Bullets and Numbers,EOH bullet,Use Case List Paragraph,heading 2,Bullets,Table of contents numbered,footer text,Chapter Numbering,Grey Bullet List,Grey Bullet Style,Table bullet,Normal1"/>
    <w:basedOn w:val="Normal"/>
    <w:link w:val="ListParagraphChar"/>
    <w:uiPriority w:val="34"/>
    <w:qFormat/>
    <w:rsid w:val="000C253E"/>
    <w:pPr>
      <w:ind w:left="720"/>
      <w:contextualSpacing/>
    </w:pPr>
  </w:style>
  <w:style w:type="character" w:styleId="IntenseEmphasis">
    <w:name w:val="Intense Emphasis"/>
    <w:basedOn w:val="DefaultParagraphFont"/>
    <w:uiPriority w:val="21"/>
    <w:qFormat/>
    <w:rsid w:val="000C253E"/>
    <w:rPr>
      <w:i/>
      <w:iCs/>
      <w:color w:val="2F5496" w:themeColor="accent1" w:themeShade="BF"/>
    </w:rPr>
  </w:style>
  <w:style w:type="paragraph" w:styleId="IntenseQuote">
    <w:name w:val="Intense Quote"/>
    <w:basedOn w:val="Normal"/>
    <w:next w:val="Normal"/>
    <w:link w:val="IntenseQuoteChar"/>
    <w:uiPriority w:val="30"/>
    <w:qFormat/>
    <w:rsid w:val="000C2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53E"/>
    <w:rPr>
      <w:i/>
      <w:iCs/>
      <w:color w:val="2F5496" w:themeColor="accent1" w:themeShade="BF"/>
    </w:rPr>
  </w:style>
  <w:style w:type="character" w:styleId="IntenseReference">
    <w:name w:val="Intense Reference"/>
    <w:basedOn w:val="DefaultParagraphFont"/>
    <w:uiPriority w:val="32"/>
    <w:qFormat/>
    <w:rsid w:val="000C253E"/>
    <w:rPr>
      <w:b/>
      <w:bCs/>
      <w:smallCaps/>
      <w:color w:val="2F5496" w:themeColor="accent1" w:themeShade="BF"/>
      <w:spacing w:val="5"/>
    </w:rPr>
  </w:style>
  <w:style w:type="table" w:styleId="TableGrid">
    <w:name w:val="Table Grid"/>
    <w:basedOn w:val="TableNormal"/>
    <w:uiPriority w:val="39"/>
    <w:rsid w:val="000C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53E"/>
    <w:pPr>
      <w:spacing w:after="0" w:line="240" w:lineRule="auto"/>
    </w:pPr>
  </w:style>
  <w:style w:type="character" w:customStyle="1" w:styleId="ListParagraphChar">
    <w:name w:val="List Paragraph Char"/>
    <w:aliases w:val="normal Char,List Paragraph1 Char,CK Char,Bulleted Char,List Paragraph 1 Char,Bullets and Numbers Char,EOH bullet Char,Use Case List Paragraph Char,heading 2 Char,Bullets Char,Table of contents numbered Char,footer text Char"/>
    <w:link w:val="ListParagraph"/>
    <w:uiPriority w:val="34"/>
    <w:qFormat/>
    <w:rsid w:val="000C253E"/>
  </w:style>
  <w:style w:type="paragraph" w:styleId="Header">
    <w:name w:val="header"/>
    <w:basedOn w:val="Normal"/>
    <w:link w:val="HeaderChar"/>
    <w:uiPriority w:val="99"/>
    <w:unhideWhenUsed/>
    <w:rsid w:val="000F2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D47"/>
  </w:style>
  <w:style w:type="paragraph" w:styleId="Footer">
    <w:name w:val="footer"/>
    <w:basedOn w:val="Normal"/>
    <w:link w:val="FooterChar"/>
    <w:uiPriority w:val="99"/>
    <w:unhideWhenUsed/>
    <w:rsid w:val="000F2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D47"/>
  </w:style>
  <w:style w:type="paragraph" w:styleId="BodyText">
    <w:name w:val="Body Text"/>
    <w:basedOn w:val="Normal"/>
    <w:link w:val="BodyTextChar"/>
    <w:qFormat/>
    <w:rsid w:val="008635FE"/>
    <w:pPr>
      <w:spacing w:after="0" w:line="240" w:lineRule="auto"/>
    </w:pPr>
    <w:rPr>
      <w:rFonts w:ascii="Calibri" w:eastAsia="Times New Roman" w:hAnsi="Calibri" w:cs="Times New Roman"/>
      <w:kern w:val="0"/>
      <w:sz w:val="24"/>
      <w:szCs w:val="24"/>
      <w:lang w:eastAsia="x-none"/>
    </w:rPr>
  </w:style>
  <w:style w:type="character" w:customStyle="1" w:styleId="BodyTextChar">
    <w:name w:val="Body Text Char"/>
    <w:basedOn w:val="DefaultParagraphFont"/>
    <w:link w:val="BodyText"/>
    <w:rsid w:val="008635FE"/>
    <w:rPr>
      <w:rFonts w:ascii="Calibri" w:eastAsia="Times New Roman" w:hAnsi="Calibri" w:cs="Times New Roman"/>
      <w:kern w:val="0"/>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B96783121F4DD296583E2E8A911EFF"/>
        <w:category>
          <w:name w:val="General"/>
          <w:gallery w:val="placeholder"/>
        </w:category>
        <w:types>
          <w:type w:val="bbPlcHdr"/>
        </w:types>
        <w:behaviors>
          <w:behavior w:val="content"/>
        </w:behaviors>
        <w:guid w:val="{CB4E123A-74E3-45E3-8100-E8982F1AEA2A}"/>
      </w:docPartPr>
      <w:docPartBody>
        <w:p w:rsidR="008A4837" w:rsidRDefault="00A479B5" w:rsidP="00A479B5">
          <w:pPr>
            <w:pStyle w:val="67B96783121F4DD296583E2E8A911EFF"/>
          </w:pPr>
          <w:r>
            <w:rPr>
              <w:caps/>
              <w:color w:val="156082" w:themeColor="accent1"/>
              <w:sz w:val="18"/>
              <w:szCs w:val="18"/>
            </w:rPr>
            <w:t>[Document title]</w:t>
          </w:r>
        </w:p>
      </w:docPartBody>
    </w:docPart>
    <w:docPart>
      <w:docPartPr>
        <w:name w:val="9A7BD0A7050E46A4BEB071AB4510C9E6"/>
        <w:category>
          <w:name w:val="General"/>
          <w:gallery w:val="placeholder"/>
        </w:category>
        <w:types>
          <w:type w:val="bbPlcHdr"/>
        </w:types>
        <w:behaviors>
          <w:behavior w:val="content"/>
        </w:behaviors>
        <w:guid w:val="{D22FA0D3-77BE-4932-ABF7-9DC8252492A6}"/>
      </w:docPartPr>
      <w:docPartBody>
        <w:p w:rsidR="008A4837" w:rsidRDefault="00A479B5" w:rsidP="00A479B5">
          <w:pPr>
            <w:pStyle w:val="9A7BD0A7050E46A4BEB071AB4510C9E6"/>
          </w:pPr>
          <w:r>
            <w:rPr>
              <w:caps/>
              <w:color w:val="156082" w:themeColor="accent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B5"/>
    <w:rsid w:val="00340416"/>
    <w:rsid w:val="00503E8F"/>
    <w:rsid w:val="008A4837"/>
    <w:rsid w:val="00A479B5"/>
    <w:rsid w:val="00DA1FEC"/>
    <w:rsid w:val="00F806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B96783121F4DD296583E2E8A911EFF">
    <w:name w:val="67B96783121F4DD296583E2E8A911EFF"/>
    <w:rsid w:val="00A479B5"/>
  </w:style>
  <w:style w:type="paragraph" w:customStyle="1" w:styleId="9A7BD0A7050E46A4BEB071AB4510C9E6">
    <w:name w:val="9A7BD0A7050E46A4BEB071AB4510C9E6"/>
    <w:rsid w:val="00A47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907</Words>
  <Characters>5176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and Installation of Storage Water Tank at Joburg Theatre</dc:title>
  <dc:subject/>
  <dc:creator>Kea Phuti</dc:creator>
  <cp:keywords/>
  <dc:description/>
  <cp:lastModifiedBy>Tebogo Pasha</cp:lastModifiedBy>
  <cp:revision>2</cp:revision>
  <dcterms:created xsi:type="dcterms:W3CDTF">2026-02-26T13:18:00Z</dcterms:created>
  <dcterms:modified xsi:type="dcterms:W3CDTF">2026-02-26T13:18:00Z</dcterms:modified>
</cp:coreProperties>
</file>