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748E8FC0" w:rsidR="00025388" w:rsidRPr="00836DCC"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RFQ NUMBER</w:t>
      </w:r>
      <w:r w:rsidRPr="00836DCC">
        <w:rPr>
          <w:rFonts w:ascii="Arial" w:hAnsi="Arial" w:cs="Arial"/>
          <w:b/>
          <w:bCs/>
          <w:color w:val="000000" w:themeColor="text1"/>
          <w:sz w:val="22"/>
          <w:szCs w:val="22"/>
        </w:rPr>
        <w:t>: [</w:t>
      </w:r>
      <w:r w:rsidR="00DB181D">
        <w:rPr>
          <w:rFonts w:ascii="Arial" w:hAnsi="Arial" w:cs="Arial"/>
          <w:b/>
          <w:bCs/>
          <w:color w:val="000000" w:themeColor="text1"/>
          <w:sz w:val="22"/>
          <w:szCs w:val="22"/>
        </w:rPr>
        <w:t xml:space="preserve"> Q01/2024/CRTN/ RISK</w:t>
      </w:r>
      <w:r w:rsidRPr="00836DCC">
        <w:rPr>
          <w:rFonts w:ascii="Arial" w:hAnsi="Arial" w:cs="Arial"/>
          <w:b/>
          <w:bCs/>
          <w:color w:val="000000" w:themeColor="text1"/>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30F7CE41"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00A83522">
        <w:rPr>
          <w:rFonts w:ascii="Arial Narrow" w:hAnsi="Arial Narrow" w:cs="Arial"/>
          <w:snapToGrid w:val="0"/>
          <w:sz w:val="20"/>
          <w:szCs w:val="20"/>
          <w:lang w:val="en-GB"/>
        </w:rPr>
        <w:t xml:space="preserve"> SUPPLY AND DELIVER OF BREATHALYSER, PRINTER AND CHARGER)</w:t>
      </w:r>
    </w:p>
    <w:p w14:paraId="5594CEA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6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2"/>
        <w:gridCol w:w="1184"/>
        <w:gridCol w:w="414"/>
        <w:gridCol w:w="29"/>
        <w:gridCol w:w="1343"/>
        <w:gridCol w:w="613"/>
        <w:gridCol w:w="283"/>
        <w:gridCol w:w="724"/>
        <w:gridCol w:w="657"/>
        <w:gridCol w:w="1953"/>
        <w:gridCol w:w="27"/>
        <w:gridCol w:w="325"/>
        <w:gridCol w:w="1088"/>
        <w:gridCol w:w="1530"/>
      </w:tblGrid>
      <w:tr w:rsidR="00560041" w:rsidRPr="00D57ED2" w14:paraId="24F00D6E" w14:textId="77777777" w:rsidTr="00A83522">
        <w:trPr>
          <w:trHeight w:val="228"/>
        </w:trPr>
        <w:tc>
          <w:tcPr>
            <w:tcW w:w="11662"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A83522">
        <w:trPr>
          <w:trHeight w:val="228"/>
        </w:trPr>
        <w:tc>
          <w:tcPr>
            <w:tcW w:w="1492"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970" w:type="dxa"/>
            <w:gridSpan w:val="4"/>
            <w:shd w:val="clear" w:color="auto" w:fill="auto"/>
            <w:vAlign w:val="bottom"/>
          </w:tcPr>
          <w:p w14:paraId="3C4B22BB" w14:textId="15B55130"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DB181D">
              <w:rPr>
                <w:rFonts w:ascii="Arial Narrow" w:hAnsi="Arial Narrow" w:cs="Arial"/>
                <w:snapToGrid w:val="0"/>
                <w:sz w:val="20"/>
                <w:szCs w:val="20"/>
                <w:lang w:val="en-GB"/>
              </w:rPr>
              <w:t>Q01/2024/CTN/RISK</w:t>
            </w:r>
            <w:r w:rsidRPr="00F90EE7">
              <w:rPr>
                <w:rFonts w:ascii="Arial Narrow" w:hAnsi="Arial Narrow" w:cs="Arial"/>
                <w:snapToGrid w:val="0"/>
                <w:sz w:val="20"/>
                <w:szCs w:val="20"/>
                <w:lang w:val="en-GB"/>
              </w:rPr>
              <w:t>…………</w:t>
            </w:r>
            <w:proofErr w:type="gramStart"/>
            <w:r w:rsidRPr="00F90EE7">
              <w:rPr>
                <w:rFonts w:ascii="Arial Narrow" w:hAnsi="Arial Narrow" w:cs="Arial"/>
                <w:snapToGrid w:val="0"/>
                <w:sz w:val="20"/>
                <w:szCs w:val="20"/>
                <w:lang w:val="en-GB"/>
              </w:rPr>
              <w:t>…..</w:t>
            </w:r>
            <w:proofErr w:type="gramEnd"/>
          </w:p>
        </w:tc>
        <w:tc>
          <w:tcPr>
            <w:tcW w:w="1620" w:type="dxa"/>
            <w:gridSpan w:val="3"/>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2610" w:type="dxa"/>
            <w:gridSpan w:val="2"/>
            <w:shd w:val="clear" w:color="auto" w:fill="auto"/>
            <w:vAlign w:val="bottom"/>
          </w:tcPr>
          <w:p w14:paraId="37FE698D" w14:textId="1929F517" w:rsidR="00560041" w:rsidRPr="00F90EE7" w:rsidRDefault="00DB181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w:t>
            </w:r>
            <w:r w:rsidR="00A83522">
              <w:rPr>
                <w:rFonts w:ascii="Arial Narrow" w:hAnsi="Arial Narrow" w:cs="Arial"/>
                <w:snapToGrid w:val="0"/>
                <w:sz w:val="20"/>
                <w:szCs w:val="20"/>
                <w:lang w:val="en-GB"/>
              </w:rPr>
              <w:t>2</w:t>
            </w:r>
            <w:r>
              <w:rPr>
                <w:rFonts w:ascii="Arial Narrow" w:hAnsi="Arial Narrow" w:cs="Arial"/>
                <w:snapToGrid w:val="0"/>
                <w:sz w:val="20"/>
                <w:szCs w:val="20"/>
                <w:lang w:val="en-GB"/>
              </w:rPr>
              <w:t xml:space="preserve"> MARCH 2024</w:t>
            </w:r>
            <w:r w:rsidR="001F30DB" w:rsidRPr="00F90EE7">
              <w:rPr>
                <w:rFonts w:ascii="Arial Narrow" w:hAnsi="Arial Narrow" w:cs="Arial"/>
                <w:snapToGrid w:val="0"/>
                <w:sz w:val="20"/>
                <w:szCs w:val="20"/>
                <w:lang w:val="en-GB"/>
              </w:rPr>
              <w:t>…………………</w:t>
            </w:r>
          </w:p>
        </w:tc>
        <w:tc>
          <w:tcPr>
            <w:tcW w:w="1440"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530" w:type="dxa"/>
            <w:shd w:val="clear" w:color="auto" w:fill="auto"/>
            <w:vAlign w:val="bottom"/>
          </w:tcPr>
          <w:p w14:paraId="1FE0FAAA" w14:textId="4A5DBA6D"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DB181D">
              <w:rPr>
                <w:rFonts w:ascii="Arial Narrow" w:hAnsi="Arial Narrow" w:cs="Arial"/>
                <w:snapToGrid w:val="0"/>
                <w:sz w:val="20"/>
                <w:szCs w:val="20"/>
                <w:lang w:val="en-GB"/>
              </w:rPr>
              <w:t>12H00</w:t>
            </w:r>
            <w:r w:rsidRPr="00F90EE7">
              <w:rPr>
                <w:rFonts w:ascii="Arial Narrow" w:hAnsi="Arial Narrow" w:cs="Arial"/>
                <w:snapToGrid w:val="0"/>
                <w:sz w:val="20"/>
                <w:szCs w:val="20"/>
                <w:lang w:val="en-GB"/>
              </w:rPr>
              <w:t>.</w:t>
            </w:r>
          </w:p>
        </w:tc>
      </w:tr>
      <w:tr w:rsidR="00560041" w:rsidRPr="00D57ED2" w14:paraId="72924D43" w14:textId="77777777" w:rsidTr="00A83522">
        <w:trPr>
          <w:trHeight w:val="228"/>
        </w:trPr>
        <w:tc>
          <w:tcPr>
            <w:tcW w:w="1492"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10170" w:type="dxa"/>
            <w:gridSpan w:val="13"/>
            <w:tcBorders>
              <w:bottom w:val="single" w:sz="4" w:space="0" w:color="auto"/>
            </w:tcBorders>
            <w:shd w:val="clear" w:color="auto" w:fill="auto"/>
            <w:vAlign w:val="bottom"/>
          </w:tcPr>
          <w:p w14:paraId="5BD41764" w14:textId="3F87AEC3" w:rsidR="00560041" w:rsidRPr="00F90EE7" w:rsidRDefault="00DB181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S</w:t>
            </w:r>
            <w:r w:rsidR="00A83522">
              <w:rPr>
                <w:rFonts w:ascii="Arial Narrow" w:hAnsi="Arial Narrow" w:cs="Arial"/>
                <w:snapToGrid w:val="0"/>
                <w:sz w:val="20"/>
                <w:szCs w:val="20"/>
                <w:lang w:val="en-GB"/>
              </w:rPr>
              <w:t>UPPLY AND DELIVER OF BREATHALYSER, PRINTER AND CHARGER</w:t>
            </w:r>
          </w:p>
        </w:tc>
      </w:tr>
      <w:tr w:rsidR="00560041" w:rsidRPr="00D57ED2" w14:paraId="482403B6" w14:textId="77777777" w:rsidTr="00A83522">
        <w:trPr>
          <w:trHeight w:val="228"/>
        </w:trPr>
        <w:tc>
          <w:tcPr>
            <w:tcW w:w="11662"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A83522">
        <w:trPr>
          <w:trHeight w:val="63"/>
        </w:trPr>
        <w:tc>
          <w:tcPr>
            <w:tcW w:w="11662" w:type="dxa"/>
            <w:gridSpan w:val="14"/>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37853C1C" w:rsidR="00E97940"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w:t>
            </w:r>
            <w:r>
              <w:rPr>
                <w:rFonts w:ascii="Arial Narrow" w:hAnsi="Arial Narrow" w:cs="Arial"/>
                <w:b/>
                <w:sz w:val="20"/>
                <w:szCs w:val="20"/>
              </w:rPr>
              <w:t>: RFQWC</w:t>
            </w:r>
            <w:r w:rsidRPr="00F90EE7">
              <w:rPr>
                <w:rFonts w:ascii="Arial Narrow" w:hAnsi="Arial Narrow" w:cs="Arial"/>
                <w:b/>
                <w:sz w:val="20"/>
                <w:szCs w:val="20"/>
              </w:rPr>
              <w:t>@prasa.</w:t>
            </w:r>
            <w:r w:rsidRPr="00DB181D">
              <w:rPr>
                <w:rFonts w:ascii="Arial Narrow" w:hAnsi="Arial Narrow" w:cs="Arial"/>
                <w:b/>
                <w:color w:val="0D0D0D" w:themeColor="text1" w:themeTint="F2"/>
                <w:sz w:val="20"/>
                <w:szCs w:val="20"/>
              </w:rPr>
              <w:t xml:space="preserve">com </w:t>
            </w:r>
            <w:r w:rsidRPr="00DB181D">
              <w:rPr>
                <w:rFonts w:ascii="Arial Narrow" w:hAnsi="Arial Narrow" w:cs="Arial"/>
                <w:b/>
                <w:color w:val="0D0D0D" w:themeColor="text1" w:themeTint="F2"/>
              </w:rPr>
              <w:t>(Note: Buyer not to be copied in the email as this will result in disqualification)</w:t>
            </w:r>
          </w:p>
        </w:tc>
      </w:tr>
      <w:tr w:rsidR="00E97940" w:rsidRPr="00D57ED2" w14:paraId="4D3408E3" w14:textId="77777777" w:rsidTr="00A83522">
        <w:trPr>
          <w:trHeight w:val="413"/>
        </w:trPr>
        <w:tc>
          <w:tcPr>
            <w:tcW w:w="11662"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A83522">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543" w:type="dxa"/>
            <w:gridSpan w:val="10"/>
            <w:tcBorders>
              <w:top w:val="single" w:sz="4" w:space="0" w:color="auto"/>
            </w:tcBorders>
            <w:shd w:val="clear" w:color="auto" w:fill="auto"/>
            <w:vAlign w:val="bottom"/>
          </w:tcPr>
          <w:p w14:paraId="7139DFF8" w14:textId="06BD85D5" w:rsidR="00E97940" w:rsidRPr="00F90EE7" w:rsidRDefault="00DB181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A83522">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543" w:type="dxa"/>
            <w:gridSpan w:val="10"/>
            <w:tcBorders>
              <w:top w:val="single" w:sz="4" w:space="0" w:color="auto"/>
            </w:tcBorders>
            <w:shd w:val="clear" w:color="auto" w:fill="auto"/>
            <w:vAlign w:val="bottom"/>
          </w:tcPr>
          <w:p w14:paraId="42BFC801" w14:textId="2DD845BB" w:rsidR="00E97940" w:rsidRPr="00F90EE7" w:rsidRDefault="00DB181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837 7945</w:t>
            </w:r>
          </w:p>
        </w:tc>
      </w:tr>
      <w:tr w:rsidR="00E97940" w:rsidRPr="00D57ED2" w14:paraId="51C1DD51" w14:textId="77777777" w:rsidTr="00A83522">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543" w:type="dxa"/>
            <w:gridSpan w:val="10"/>
            <w:tcBorders>
              <w:top w:val="single" w:sz="4" w:space="0" w:color="auto"/>
            </w:tcBorders>
            <w:shd w:val="clear" w:color="auto" w:fill="auto"/>
            <w:vAlign w:val="bottom"/>
          </w:tcPr>
          <w:p w14:paraId="4F141DA3" w14:textId="6C71E8B1" w:rsidR="00E97940" w:rsidRPr="00F90EE7" w:rsidRDefault="00DB181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bonwell@prasa.com</w:t>
            </w:r>
          </w:p>
        </w:tc>
      </w:tr>
      <w:tr w:rsidR="00560041" w:rsidRPr="00D57ED2" w14:paraId="5CBC7483" w14:textId="77777777" w:rsidTr="00A83522">
        <w:trPr>
          <w:trHeight w:val="228"/>
        </w:trPr>
        <w:tc>
          <w:tcPr>
            <w:tcW w:w="11662"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A83522">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572"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A83522">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572"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A83522">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572"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A8352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37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0" w:type="dxa"/>
            <w:gridSpan w:val="3"/>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637"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943"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A83522">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572"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A8352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37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620" w:type="dxa"/>
            <w:gridSpan w:val="3"/>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637"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943"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A83522">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572"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A83522">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572"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A83522">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1007"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657" w:type="dxa"/>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618"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A8352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87600">
              <w:rPr>
                <w:rFonts w:ascii="Arial Narrow" w:hAnsi="Arial Narrow" w:cs="Arial"/>
                <w:snapToGrid w:val="0"/>
                <w:sz w:val="20"/>
                <w:szCs w:val="20"/>
                <w:lang w:val="en-GB"/>
              </w:rPr>
            </w:r>
            <w:r w:rsidR="00A876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87600">
              <w:rPr>
                <w:rFonts w:ascii="Arial Narrow" w:hAnsi="Arial Narrow" w:cs="Arial"/>
                <w:snapToGrid w:val="0"/>
                <w:sz w:val="20"/>
                <w:szCs w:val="20"/>
                <w:lang w:val="en-GB"/>
              </w:rPr>
            </w:r>
            <w:r w:rsidR="00A876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4"/>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943"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87600">
              <w:rPr>
                <w:rFonts w:ascii="Arial Narrow" w:hAnsi="Arial Narrow" w:cs="Arial"/>
                <w:snapToGrid w:val="0"/>
                <w:sz w:val="20"/>
                <w:szCs w:val="20"/>
                <w:lang w:val="en-GB"/>
              </w:rPr>
            </w:r>
            <w:r w:rsidR="00A876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87600">
              <w:rPr>
                <w:rFonts w:ascii="Arial Narrow" w:hAnsi="Arial Narrow" w:cs="Arial"/>
                <w:snapToGrid w:val="0"/>
                <w:sz w:val="20"/>
                <w:szCs w:val="20"/>
                <w:lang w:val="en-GB"/>
              </w:rPr>
            </w:r>
            <w:r w:rsidR="00A876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A83522">
        <w:trPr>
          <w:trHeight w:val="340"/>
        </w:trPr>
        <w:tc>
          <w:tcPr>
            <w:tcW w:w="11662"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A83522">
        <w:trPr>
          <w:trHeight w:val="20"/>
        </w:trPr>
        <w:tc>
          <w:tcPr>
            <w:tcW w:w="11662" w:type="dxa"/>
            <w:gridSpan w:val="1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87600">
              <w:rPr>
                <w:rFonts w:ascii="Arial Narrow" w:hAnsi="Arial Narrow" w:cs="Arial"/>
                <w:snapToGrid w:val="0"/>
                <w:sz w:val="20"/>
                <w:szCs w:val="20"/>
                <w:lang w:val="en-GB"/>
              </w:rPr>
            </w:r>
            <w:r w:rsidR="00A876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87600">
              <w:rPr>
                <w:rFonts w:ascii="Arial Narrow" w:hAnsi="Arial Narrow" w:cs="Arial"/>
                <w:snapToGrid w:val="0"/>
                <w:sz w:val="20"/>
                <w:szCs w:val="20"/>
                <w:lang w:val="en-GB"/>
              </w:rPr>
            </w:r>
            <w:r w:rsidR="00A876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87600">
              <w:rPr>
                <w:rFonts w:ascii="Arial Narrow" w:hAnsi="Arial Narrow" w:cs="Arial"/>
                <w:snapToGrid w:val="0"/>
                <w:sz w:val="20"/>
                <w:szCs w:val="20"/>
                <w:lang w:val="en-GB"/>
              </w:rPr>
            </w:r>
            <w:r w:rsidR="00A876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87600">
              <w:rPr>
                <w:rFonts w:ascii="Arial Narrow" w:hAnsi="Arial Narrow" w:cs="Arial"/>
                <w:snapToGrid w:val="0"/>
                <w:sz w:val="20"/>
                <w:szCs w:val="20"/>
                <w:lang w:val="en-GB"/>
              </w:rPr>
            </w:r>
            <w:r w:rsidR="00A876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87600">
              <w:rPr>
                <w:rFonts w:ascii="Arial Narrow" w:hAnsi="Arial Narrow" w:cs="Arial"/>
                <w:snapToGrid w:val="0"/>
                <w:sz w:val="20"/>
                <w:szCs w:val="20"/>
                <w:lang w:val="en-GB"/>
              </w:rPr>
            </w:r>
            <w:r w:rsidR="00A876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87600">
              <w:rPr>
                <w:rFonts w:ascii="Arial Narrow" w:hAnsi="Arial Narrow" w:cs="Arial"/>
                <w:snapToGrid w:val="0"/>
                <w:sz w:val="20"/>
                <w:szCs w:val="20"/>
                <w:lang w:val="en-GB"/>
              </w:rPr>
            </w:r>
            <w:r w:rsidR="00A876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87600">
              <w:rPr>
                <w:rFonts w:ascii="Arial Narrow" w:hAnsi="Arial Narrow" w:cs="Arial"/>
                <w:snapToGrid w:val="0"/>
                <w:sz w:val="20"/>
                <w:szCs w:val="20"/>
                <w:lang w:val="en-GB"/>
              </w:rPr>
            </w:r>
            <w:r w:rsidR="00A876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87600">
              <w:rPr>
                <w:rFonts w:ascii="Arial Narrow" w:hAnsi="Arial Narrow" w:cs="Arial"/>
                <w:snapToGrid w:val="0"/>
                <w:sz w:val="20"/>
                <w:szCs w:val="20"/>
                <w:lang w:val="en-GB"/>
              </w:rPr>
            </w:r>
            <w:r w:rsidR="00A876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87600">
              <w:rPr>
                <w:rFonts w:ascii="Arial Narrow" w:hAnsi="Arial Narrow" w:cs="Arial"/>
                <w:snapToGrid w:val="0"/>
                <w:sz w:val="20"/>
                <w:szCs w:val="20"/>
                <w:lang w:val="en-GB"/>
              </w:rPr>
            </w:r>
            <w:r w:rsidR="00A876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A87600">
              <w:rPr>
                <w:rFonts w:ascii="Arial Narrow" w:hAnsi="Arial Narrow" w:cs="Arial"/>
                <w:snapToGrid w:val="0"/>
                <w:sz w:val="20"/>
                <w:szCs w:val="20"/>
                <w:lang w:val="en-GB"/>
              </w:rPr>
            </w:r>
            <w:r w:rsidR="00A876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074EA869" w:rsidR="00E97940" w:rsidRDefault="00E97940" w:rsidP="00EF509E">
      <w:pPr>
        <w:spacing w:line="360" w:lineRule="auto"/>
        <w:jc w:val="both"/>
        <w:rPr>
          <w:rFonts w:ascii="Arial" w:hAnsi="Arial" w:cs="Arial"/>
          <w:b/>
          <w:sz w:val="22"/>
          <w:szCs w:val="22"/>
        </w:rPr>
      </w:pP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lastRenderedPageBreak/>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lastRenderedPageBreak/>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5BC73618" w14:textId="77777777" w:rsidR="00271955" w:rsidRDefault="00271955" w:rsidP="004D3260">
      <w:pPr>
        <w:spacing w:before="60" w:line="360" w:lineRule="auto"/>
        <w:jc w:val="both"/>
        <w:rPr>
          <w:rFonts w:ascii="Arial" w:hAnsi="Arial" w:cs="Arial"/>
          <w:sz w:val="22"/>
          <w:szCs w:val="22"/>
          <w:lang w:val="en-GB" w:eastAsia="en-GB"/>
        </w:rPr>
      </w:pP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w:t>
      </w:r>
      <w:proofErr w:type="gramStart"/>
      <w:r w:rsidRPr="00307DD2">
        <w:rPr>
          <w:rFonts w:ascii="Arial" w:hAnsi="Arial" w:cs="Arial"/>
          <w:bCs/>
          <w:kern w:val="32"/>
          <w:sz w:val="22"/>
          <w:szCs w:val="22"/>
          <w:lang w:val="en-GB" w:eastAsia="en-GB"/>
        </w:rPr>
        <w:t>are</w:t>
      </w:r>
      <w:proofErr w:type="gramEnd"/>
      <w:r w:rsidRPr="00307DD2">
        <w:rPr>
          <w:rFonts w:ascii="Arial" w:hAnsi="Arial" w:cs="Arial"/>
          <w:bCs/>
          <w:kern w:val="32"/>
          <w:sz w:val="22"/>
          <w:szCs w:val="22"/>
          <w:lang w:val="en-GB" w:eastAsia="en-GB"/>
        </w:rPr>
        <w:t xml:space="preserv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0ED7364F"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001155E7">
              <w:rPr>
                <w:rFonts w:ascii="Arial" w:hAnsi="Arial" w:cs="Arial"/>
                <w:sz w:val="22"/>
                <w:szCs w:val="22"/>
              </w:rPr>
              <w:t>( Not 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DB181D">
      <w:pPr>
        <w:pStyle w:val="TransnetNormal"/>
        <w:ind w:left="0"/>
        <w:rPr>
          <w:rFonts w:ascii="Arial" w:hAnsi="Arial" w:cs="Arial"/>
          <w:b/>
          <w:sz w:val="22"/>
          <w:szCs w:val="22"/>
        </w:rPr>
      </w:pPr>
    </w:p>
    <w:p w14:paraId="15B3F8EA" w14:textId="77777777" w:rsidR="00271955" w:rsidRDefault="00271955"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673EA653"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836DCC">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w:t>
      </w:r>
      <w:r w:rsidRPr="00307DD2">
        <w:rPr>
          <w:rFonts w:ascii="Arial" w:hAnsi="Arial" w:cs="Arial"/>
          <w:sz w:val="22"/>
          <w:szCs w:val="22"/>
        </w:rPr>
        <w:lastRenderedPageBreak/>
        <w:t xml:space="preserve">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4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838"/>
        <w:gridCol w:w="1684"/>
      </w:tblGrid>
      <w:tr w:rsidR="0052360A" w:rsidRPr="00307DD2" w14:paraId="7D7DFDC1" w14:textId="77777777" w:rsidTr="001155E7">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063"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1155E7">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6D761F51"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1155E7">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063" w:type="dxa"/>
            <w:shd w:val="clear" w:color="auto" w:fill="auto"/>
            <w:vAlign w:val="center"/>
          </w:tcPr>
          <w:p w14:paraId="56C8E4D9" w14:textId="531AB330" w:rsidR="00C464CA" w:rsidRPr="00307DD2" w:rsidRDefault="001155E7" w:rsidP="00554E25">
            <w:pPr>
              <w:rPr>
                <w:rFonts w:ascii="Arial" w:hAnsi="Arial" w:cs="Arial"/>
                <w:color w:val="000000"/>
                <w:sz w:val="22"/>
                <w:szCs w:val="22"/>
                <w:lang w:eastAsia="en-ZA"/>
              </w:rPr>
            </w:pPr>
            <w:r>
              <w:rPr>
                <w:rFonts w:ascii="Arial" w:hAnsi="Arial" w:cs="Arial"/>
                <w:color w:val="000000"/>
                <w:sz w:val="22"/>
                <w:szCs w:val="22"/>
                <w:lang w:eastAsia="en-ZA"/>
              </w:rPr>
              <w:t xml:space="preserve">APPLICABLE </w:t>
            </w:r>
            <w:r w:rsidR="00C464CA" w:rsidRPr="00307DD2">
              <w:rPr>
                <w:rFonts w:ascii="Arial" w:hAnsi="Arial" w:cs="Arial"/>
                <w:color w:val="000000"/>
                <w:sz w:val="22"/>
                <w:szCs w:val="22"/>
                <w:lang w:eastAsia="en-ZA"/>
              </w:rPr>
              <w:t> </w:t>
            </w:r>
          </w:p>
        </w:tc>
      </w:tr>
      <w:tr w:rsidR="00C464CA" w:rsidRPr="00307DD2" w14:paraId="65F55ABC" w14:textId="77777777" w:rsidTr="001155E7">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063" w:type="dxa"/>
            <w:shd w:val="clear" w:color="auto" w:fill="auto"/>
            <w:vAlign w:val="center"/>
          </w:tcPr>
          <w:p w14:paraId="0900276E" w14:textId="62E43444"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1155E7">
              <w:rPr>
                <w:rFonts w:ascii="Arial" w:hAnsi="Arial" w:cs="Arial"/>
                <w:color w:val="000000"/>
                <w:sz w:val="22"/>
                <w:szCs w:val="22"/>
                <w:lang w:eastAsia="en-ZA"/>
              </w:rPr>
              <w:t>Not Applicable</w:t>
            </w:r>
          </w:p>
        </w:tc>
      </w:tr>
      <w:tr w:rsidR="00C464CA" w:rsidRPr="00307DD2" w14:paraId="3589919D" w14:textId="77777777" w:rsidTr="001155E7">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063" w:type="dxa"/>
            <w:shd w:val="clear" w:color="auto" w:fill="auto"/>
            <w:vAlign w:val="center"/>
          </w:tcPr>
          <w:p w14:paraId="5A20C099" w14:textId="0C264645"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1155E7">
              <w:rPr>
                <w:rFonts w:ascii="Arial" w:hAnsi="Arial" w:cs="Arial"/>
                <w:color w:val="000000"/>
                <w:sz w:val="22"/>
                <w:szCs w:val="22"/>
                <w:lang w:eastAsia="en-ZA"/>
              </w:rPr>
              <w:t xml:space="preserve">Not Applicable </w:t>
            </w:r>
          </w:p>
        </w:tc>
      </w:tr>
      <w:tr w:rsidR="0052360A" w:rsidRPr="00307DD2" w14:paraId="740D9BEC" w14:textId="77777777" w:rsidTr="001155E7">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1063" w:type="dxa"/>
            <w:shd w:val="clear" w:color="auto" w:fill="auto"/>
            <w:vAlign w:val="center"/>
          </w:tcPr>
          <w:p w14:paraId="4237DC5C" w14:textId="02A30EFF" w:rsidR="00C464CA" w:rsidRPr="00307DD2" w:rsidRDefault="004C0C03" w:rsidP="00554E25">
            <w:pPr>
              <w:rPr>
                <w:rFonts w:ascii="Arial" w:hAnsi="Arial" w:cs="Arial"/>
                <w:color w:val="000000"/>
                <w:sz w:val="22"/>
                <w:szCs w:val="22"/>
                <w:lang w:eastAsia="en-ZA"/>
              </w:rPr>
            </w:pPr>
            <w:r>
              <w:rPr>
                <w:rFonts w:ascii="Arial" w:hAnsi="Arial" w:cs="Arial"/>
                <w:color w:val="000000"/>
                <w:sz w:val="22"/>
                <w:szCs w:val="22"/>
                <w:lang w:eastAsia="en-ZA"/>
              </w:rPr>
              <w:t xml:space="preserve">Not Applicable </w:t>
            </w:r>
          </w:p>
        </w:tc>
      </w:tr>
    </w:tbl>
    <w:p w14:paraId="37C6391F" w14:textId="77777777" w:rsidR="004D2F13" w:rsidRDefault="004D2F13" w:rsidP="00EF509E">
      <w:pPr>
        <w:spacing w:line="360" w:lineRule="auto"/>
        <w:ind w:left="720"/>
        <w:jc w:val="both"/>
        <w:rPr>
          <w:rFonts w:ascii="Arial" w:hAnsi="Arial" w:cs="Arial"/>
          <w:b/>
          <w:sz w:val="22"/>
          <w:szCs w:val="22"/>
        </w:rPr>
      </w:pPr>
    </w:p>
    <w:p w14:paraId="5DA23C4E" w14:textId="77777777" w:rsidR="00A83522" w:rsidRDefault="00A83522" w:rsidP="00EF509E">
      <w:pPr>
        <w:spacing w:line="360" w:lineRule="auto"/>
        <w:ind w:left="720"/>
        <w:jc w:val="both"/>
        <w:rPr>
          <w:rFonts w:ascii="Arial" w:hAnsi="Arial" w:cs="Arial"/>
          <w:b/>
          <w:sz w:val="22"/>
          <w:szCs w:val="22"/>
        </w:rPr>
      </w:pPr>
    </w:p>
    <w:p w14:paraId="2A6B1CE1" w14:textId="77777777" w:rsidR="00A83522" w:rsidRDefault="00A83522" w:rsidP="00EF509E">
      <w:pPr>
        <w:spacing w:line="360" w:lineRule="auto"/>
        <w:ind w:left="720"/>
        <w:jc w:val="both"/>
        <w:rPr>
          <w:rFonts w:ascii="Arial" w:hAnsi="Arial" w:cs="Arial"/>
          <w:b/>
          <w:sz w:val="22"/>
          <w:szCs w:val="22"/>
        </w:rPr>
      </w:pPr>
    </w:p>
    <w:p w14:paraId="25901F88" w14:textId="77777777" w:rsidR="00A83522" w:rsidRPr="00307DD2" w:rsidRDefault="00A83522"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Default="003F219E" w:rsidP="00EF509E">
      <w:pPr>
        <w:spacing w:line="360" w:lineRule="auto"/>
        <w:jc w:val="both"/>
        <w:rPr>
          <w:rFonts w:ascii="Arial" w:hAnsi="Arial" w:cs="Arial"/>
          <w:b/>
          <w:color w:val="FF0000"/>
          <w:sz w:val="22"/>
          <w:szCs w:val="22"/>
        </w:rPr>
      </w:pPr>
    </w:p>
    <w:p w14:paraId="6986191C" w14:textId="77777777" w:rsidR="00A83522" w:rsidRDefault="00A83522" w:rsidP="00EF509E">
      <w:pPr>
        <w:spacing w:line="360" w:lineRule="auto"/>
        <w:jc w:val="both"/>
        <w:rPr>
          <w:rFonts w:ascii="Arial" w:hAnsi="Arial" w:cs="Arial"/>
          <w:b/>
          <w:color w:val="FF0000"/>
          <w:sz w:val="22"/>
          <w:szCs w:val="22"/>
        </w:rPr>
      </w:pPr>
    </w:p>
    <w:p w14:paraId="7E03D0DF" w14:textId="77777777" w:rsidR="00A83522" w:rsidRDefault="00A83522" w:rsidP="00EF509E">
      <w:pPr>
        <w:spacing w:line="360" w:lineRule="auto"/>
        <w:jc w:val="both"/>
        <w:rPr>
          <w:rFonts w:ascii="Arial" w:hAnsi="Arial" w:cs="Arial"/>
          <w:b/>
          <w:color w:val="FF0000"/>
          <w:sz w:val="22"/>
          <w:szCs w:val="22"/>
        </w:rPr>
      </w:pPr>
    </w:p>
    <w:p w14:paraId="5295A561" w14:textId="77777777" w:rsidR="00A83522" w:rsidRDefault="00A83522" w:rsidP="00EF509E">
      <w:pPr>
        <w:spacing w:line="360" w:lineRule="auto"/>
        <w:jc w:val="both"/>
        <w:rPr>
          <w:rFonts w:ascii="Arial" w:hAnsi="Arial" w:cs="Arial"/>
          <w:b/>
          <w:color w:val="FF0000"/>
          <w:sz w:val="22"/>
          <w:szCs w:val="22"/>
        </w:rPr>
      </w:pPr>
    </w:p>
    <w:p w14:paraId="72B0CD2D" w14:textId="77777777" w:rsidR="00A83522" w:rsidRPr="00307DD2" w:rsidRDefault="00A83522"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06AFFE91" w:rsidR="007B081A" w:rsidRPr="004C0C03" w:rsidRDefault="00DB0AA4" w:rsidP="00EF509E">
      <w:pPr>
        <w:spacing w:before="60" w:line="360" w:lineRule="auto"/>
        <w:ind w:left="567"/>
        <w:contextualSpacing/>
        <w:jc w:val="both"/>
        <w:rPr>
          <w:rFonts w:ascii="Arial" w:eastAsia="Calibri" w:hAnsi="Arial" w:cs="Arial"/>
          <w:b/>
          <w:color w:val="000000" w:themeColor="text1"/>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4C0C03">
        <w:rPr>
          <w:rFonts w:ascii="Arial" w:eastAsia="Calibri" w:hAnsi="Arial" w:cs="Arial"/>
          <w:b/>
          <w:color w:val="000000" w:themeColor="text1"/>
          <w:sz w:val="22"/>
          <w:szCs w:val="22"/>
          <w:u w:val="single"/>
          <w:lang w:val="en-GB" w:eastAsia="en-GB"/>
        </w:rPr>
        <w:t>(</w:t>
      </w:r>
      <w:r w:rsidR="004C0C03" w:rsidRPr="004C0C03">
        <w:rPr>
          <w:rFonts w:ascii="Arial" w:eastAsia="Calibri" w:hAnsi="Arial" w:cs="Arial"/>
          <w:b/>
          <w:color w:val="000000" w:themeColor="text1"/>
          <w:sz w:val="22"/>
          <w:szCs w:val="22"/>
          <w:u w:val="single"/>
          <w:lang w:val="en-GB" w:eastAsia="en-GB"/>
        </w:rPr>
        <w:t>Not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2E68CCBA" w14:textId="77777777" w:rsidR="004C0C03" w:rsidRDefault="00DB0AA4" w:rsidP="004C0C03">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Technical/functionality criteria is</w:t>
      </w:r>
      <w:r w:rsidR="004C0C03">
        <w:rPr>
          <w:rFonts w:ascii="Arial" w:eastAsia="Calibri" w:hAnsi="Arial" w:cs="Arial"/>
          <w:sz w:val="22"/>
          <w:szCs w:val="22"/>
          <w:lang w:val="en-GB" w:eastAsia="en-GB"/>
        </w:rPr>
        <w:t xml:space="preserve"> </w:t>
      </w:r>
      <w:r w:rsidR="004C0C03" w:rsidRPr="00307DD2">
        <w:rPr>
          <w:rFonts w:ascii="Arial" w:eastAsia="Calibri" w:hAnsi="Arial" w:cs="Arial"/>
          <w:b/>
          <w:sz w:val="22"/>
          <w:szCs w:val="22"/>
          <w:lang w:val="en-GB" w:eastAsia="en-GB"/>
        </w:rPr>
        <w:t xml:space="preserve"> </w:t>
      </w:r>
      <w:r w:rsidR="004C0C03" w:rsidRPr="00307DD2">
        <w:rPr>
          <w:rFonts w:ascii="Arial" w:eastAsia="Calibri" w:hAnsi="Arial" w:cs="Arial"/>
          <w:color w:val="FF0000"/>
          <w:sz w:val="22"/>
          <w:szCs w:val="22"/>
          <w:lang w:val="en-GB" w:eastAsia="en-GB"/>
        </w:rPr>
        <w:t xml:space="preserve"> </w:t>
      </w:r>
      <w:r w:rsidR="004C0C03"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4C0C03">
        <w:rPr>
          <w:rFonts w:ascii="Arial" w:eastAsia="Calibri" w:hAnsi="Arial" w:cs="Arial"/>
          <w:sz w:val="22"/>
          <w:szCs w:val="22"/>
          <w:lang w:val="en-GB" w:eastAsia="en-GB"/>
        </w:rPr>
        <w:t>Specific Goals</w:t>
      </w:r>
      <w:r w:rsidR="004C0C03" w:rsidRPr="00307DD2">
        <w:rPr>
          <w:rFonts w:ascii="Arial" w:eastAsia="Calibri" w:hAnsi="Arial" w:cs="Arial"/>
          <w:sz w:val="22"/>
          <w:szCs w:val="22"/>
          <w:lang w:val="en-GB" w:eastAsia="en-GB"/>
        </w:rPr>
        <w:t>.</w:t>
      </w:r>
    </w:p>
    <w:p w14:paraId="74F94E88" w14:textId="0582D0EB" w:rsidR="004C0C03" w:rsidRDefault="004C0C03" w:rsidP="00EF509E">
      <w:pPr>
        <w:spacing w:before="60" w:line="360" w:lineRule="auto"/>
        <w:ind w:left="567"/>
        <w:contextualSpacing/>
        <w:jc w:val="both"/>
        <w:rPr>
          <w:rFonts w:ascii="Arial" w:eastAsia="Calibri" w:hAnsi="Arial" w:cs="Arial"/>
          <w:sz w:val="22"/>
          <w:szCs w:val="22"/>
          <w:lang w:val="en-GB" w:eastAsia="en-GB"/>
        </w:rPr>
      </w:pPr>
    </w:p>
    <w:p w14:paraId="03B68AD9" w14:textId="4EF7589F" w:rsidR="00DB0AA4" w:rsidRDefault="0012386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b/>
          <w:sz w:val="22"/>
          <w:szCs w:val="22"/>
          <w:lang w:val="en-GB" w:eastAsia="en-GB"/>
        </w:rPr>
        <w:t xml:space="preserve"> </w:t>
      </w:r>
      <w:r w:rsidR="00DB0AA4" w:rsidRPr="00307DD2">
        <w:rPr>
          <w:rFonts w:ascii="Arial" w:eastAsia="Calibri" w:hAnsi="Arial" w:cs="Arial"/>
          <w:color w:val="FF0000"/>
          <w:sz w:val="22"/>
          <w:szCs w:val="22"/>
          <w:lang w:val="en-GB" w:eastAsia="en-GB"/>
        </w:rPr>
        <w:t xml:space="preserve"> </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lastRenderedPageBreak/>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610"/>
        <w:gridCol w:w="2326"/>
        <w:gridCol w:w="2232"/>
      </w:tblGrid>
      <w:tr w:rsidR="004C0C03" w:rsidRPr="00307DD2" w14:paraId="709A7D6F" w14:textId="7F87400F" w:rsidTr="004C0C03">
        <w:trPr>
          <w:trHeight w:val="863"/>
        </w:trPr>
        <w:tc>
          <w:tcPr>
            <w:tcW w:w="1431" w:type="pct"/>
            <w:tcBorders>
              <w:top w:val="nil"/>
            </w:tcBorders>
            <w:shd w:val="clear" w:color="auto" w:fill="C4BC96" w:themeFill="background2" w:themeFillShade="BF"/>
            <w:vAlign w:val="center"/>
          </w:tcPr>
          <w:p w14:paraId="590BE74E" w14:textId="77777777" w:rsidR="004C0C03" w:rsidRPr="00307DD2" w:rsidRDefault="004C0C03" w:rsidP="0096085E">
            <w:pPr>
              <w:kinsoku w:val="0"/>
              <w:overflowPunct w:val="0"/>
              <w:spacing w:before="96"/>
              <w:textAlignment w:val="baseline"/>
              <w:rPr>
                <w:rFonts w:ascii="Arial" w:hAnsi="Arial" w:cs="Arial"/>
                <w:b/>
              </w:rPr>
            </w:pPr>
            <w:r w:rsidRPr="00307DD2">
              <w:rPr>
                <w:rFonts w:ascii="Arial" w:hAnsi="Arial" w:cs="Arial"/>
                <w:b/>
                <w:kern w:val="24"/>
              </w:rPr>
              <w:lastRenderedPageBreak/>
              <w:t>The specific goals allocated points in terms of this tender</w:t>
            </w:r>
          </w:p>
        </w:tc>
        <w:tc>
          <w:tcPr>
            <w:tcW w:w="1299" w:type="pct"/>
            <w:shd w:val="clear" w:color="auto" w:fill="C00000"/>
            <w:vAlign w:val="center"/>
          </w:tcPr>
          <w:p w14:paraId="74E5D45D" w14:textId="6195A640" w:rsidR="004C0C03" w:rsidRPr="004C0C03" w:rsidRDefault="004C0C03" w:rsidP="004C0C03">
            <w:pPr>
              <w:kinsoku w:val="0"/>
              <w:overflowPunct w:val="0"/>
              <w:spacing w:before="96"/>
              <w:textAlignment w:val="baseline"/>
              <w:rPr>
                <w:rFonts w:ascii="Arial" w:hAnsi="Arial" w:cs="Arial"/>
                <w:b/>
                <w:kern w:val="24"/>
              </w:rPr>
            </w:pPr>
            <w:r>
              <w:rPr>
                <w:rFonts w:ascii="Arial" w:hAnsi="Arial" w:cs="Arial"/>
                <w:b/>
                <w:kern w:val="24"/>
              </w:rPr>
              <w:t xml:space="preserve">ACCEPTABLE EVIDENCE </w:t>
            </w:r>
          </w:p>
        </w:tc>
        <w:tc>
          <w:tcPr>
            <w:tcW w:w="1158" w:type="pct"/>
            <w:shd w:val="clear" w:color="auto" w:fill="D99594" w:themeFill="accent2" w:themeFillTint="99"/>
          </w:tcPr>
          <w:p w14:paraId="1BE66026" w14:textId="77777777" w:rsidR="004C0C03" w:rsidRPr="00307DD2" w:rsidRDefault="004C0C03" w:rsidP="004C0C03">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70036173" w14:textId="77777777" w:rsidR="004C0C03" w:rsidRPr="00307DD2" w:rsidRDefault="004C0C03" w:rsidP="004C0C03">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4CBE7C33" w14:textId="77777777" w:rsidR="004C0C03" w:rsidRPr="00307DD2" w:rsidRDefault="004C0C03" w:rsidP="004C0C03">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42AFA172" w:rsidR="004C0C03" w:rsidRPr="00307DD2" w:rsidRDefault="004C0C03" w:rsidP="004C0C03">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111" w:type="pct"/>
            <w:shd w:val="clear" w:color="auto" w:fill="D99594" w:themeFill="accent2" w:themeFillTint="99"/>
          </w:tcPr>
          <w:p w14:paraId="29E662D9" w14:textId="77777777" w:rsidR="004C0C03" w:rsidRPr="00307DD2" w:rsidRDefault="004C0C03" w:rsidP="004C0C03">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02B18AAC" w14:textId="066AD6E2" w:rsidR="004C0C03" w:rsidRPr="00307DD2" w:rsidRDefault="004C0C03" w:rsidP="004C0C03">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4C0C03" w:rsidRPr="00307DD2" w14:paraId="464F5F13" w14:textId="7021887A" w:rsidTr="004C0C03">
        <w:trPr>
          <w:trHeight w:val="317"/>
        </w:trPr>
        <w:tc>
          <w:tcPr>
            <w:tcW w:w="1431" w:type="pct"/>
            <w:shd w:val="clear" w:color="auto" w:fill="auto"/>
          </w:tcPr>
          <w:p w14:paraId="71CAF02D" w14:textId="4B4BEB3E" w:rsidR="004C0C03" w:rsidRPr="00307DD2" w:rsidRDefault="004C0C03" w:rsidP="004C0C03">
            <w:pPr>
              <w:kinsoku w:val="0"/>
              <w:overflowPunct w:val="0"/>
              <w:spacing w:before="115"/>
              <w:textAlignment w:val="baseline"/>
              <w:rPr>
                <w:rFonts w:ascii="Arial" w:hAnsi="Arial" w:cs="Arial"/>
              </w:rPr>
            </w:pPr>
            <w:r>
              <w:rPr>
                <w:rFonts w:ascii="Arial" w:hAnsi="Arial" w:cs="Arial"/>
              </w:rPr>
              <w:t>Entities with a B-BBEE Status of at least Level 2</w:t>
            </w:r>
          </w:p>
        </w:tc>
        <w:tc>
          <w:tcPr>
            <w:tcW w:w="1299" w:type="pct"/>
            <w:shd w:val="clear" w:color="auto" w:fill="auto"/>
          </w:tcPr>
          <w:p w14:paraId="181D0A99" w14:textId="767A0587" w:rsidR="004C0C03" w:rsidRPr="00307DD2" w:rsidRDefault="004C0C03" w:rsidP="0096085E">
            <w:pPr>
              <w:kinsoku w:val="0"/>
              <w:overflowPunct w:val="0"/>
              <w:spacing w:before="115"/>
              <w:jc w:val="center"/>
              <w:textAlignment w:val="baseline"/>
              <w:rPr>
                <w:rFonts w:ascii="Arial" w:hAnsi="Arial" w:cs="Arial"/>
              </w:rPr>
            </w:pPr>
            <w:r>
              <w:rPr>
                <w:rFonts w:ascii="Arial" w:hAnsi="Arial" w:cs="Arial"/>
              </w:rPr>
              <w:t xml:space="preserve">  B-BBEE Certificate Affidavit (in case of JV,a consolidated Score card will be accepted ) showing a Level 2 or Level 1 </w:t>
            </w:r>
          </w:p>
        </w:tc>
        <w:tc>
          <w:tcPr>
            <w:tcW w:w="1158" w:type="pct"/>
          </w:tcPr>
          <w:p w14:paraId="16A80187" w14:textId="1A3A26A8" w:rsidR="004C0C03" w:rsidRPr="00307DD2" w:rsidRDefault="004C0C03" w:rsidP="0096085E">
            <w:pPr>
              <w:kinsoku w:val="0"/>
              <w:overflowPunct w:val="0"/>
              <w:spacing w:before="115"/>
              <w:jc w:val="center"/>
              <w:textAlignment w:val="baseline"/>
              <w:rPr>
                <w:rFonts w:ascii="Arial" w:hAnsi="Arial" w:cs="Arial"/>
              </w:rPr>
            </w:pPr>
            <w:r>
              <w:rPr>
                <w:rFonts w:ascii="Arial" w:hAnsi="Arial" w:cs="Arial"/>
              </w:rPr>
              <w:t>4 Points</w:t>
            </w:r>
          </w:p>
        </w:tc>
        <w:tc>
          <w:tcPr>
            <w:tcW w:w="1111" w:type="pct"/>
          </w:tcPr>
          <w:p w14:paraId="517D9FAA" w14:textId="77777777" w:rsidR="004C0C03" w:rsidRPr="00307DD2" w:rsidRDefault="004C0C03" w:rsidP="0096085E">
            <w:pPr>
              <w:kinsoku w:val="0"/>
              <w:overflowPunct w:val="0"/>
              <w:spacing w:before="115"/>
              <w:jc w:val="center"/>
              <w:textAlignment w:val="baseline"/>
              <w:rPr>
                <w:rFonts w:ascii="Arial" w:hAnsi="Arial" w:cs="Arial"/>
              </w:rPr>
            </w:pPr>
          </w:p>
        </w:tc>
      </w:tr>
      <w:tr w:rsidR="004C0C03" w:rsidRPr="00307DD2" w14:paraId="200D793B" w14:textId="5B632A87" w:rsidTr="004C0C03">
        <w:trPr>
          <w:trHeight w:val="317"/>
        </w:trPr>
        <w:tc>
          <w:tcPr>
            <w:tcW w:w="1431" w:type="pct"/>
            <w:shd w:val="clear" w:color="auto" w:fill="auto"/>
          </w:tcPr>
          <w:p w14:paraId="6DFF3D3B" w14:textId="411EA6AD" w:rsidR="004C0C03" w:rsidRPr="00307DD2" w:rsidRDefault="004C0C03" w:rsidP="0096085E">
            <w:pPr>
              <w:kinsoku w:val="0"/>
              <w:overflowPunct w:val="0"/>
              <w:spacing w:before="115"/>
              <w:jc w:val="center"/>
              <w:textAlignment w:val="baseline"/>
              <w:rPr>
                <w:rFonts w:ascii="Arial" w:hAnsi="Arial" w:cs="Arial"/>
              </w:rPr>
            </w:pPr>
            <w:r>
              <w:rPr>
                <w:rFonts w:ascii="Arial" w:hAnsi="Arial" w:cs="Arial"/>
              </w:rPr>
              <w:t xml:space="preserve">Black Youth Owned </w:t>
            </w:r>
          </w:p>
        </w:tc>
        <w:tc>
          <w:tcPr>
            <w:tcW w:w="1299" w:type="pct"/>
            <w:shd w:val="clear" w:color="auto" w:fill="auto"/>
          </w:tcPr>
          <w:p w14:paraId="00266246" w14:textId="158889A9" w:rsidR="004C0C03" w:rsidRPr="00307DD2" w:rsidRDefault="004C0C03" w:rsidP="0096085E">
            <w:pPr>
              <w:kinsoku w:val="0"/>
              <w:overflowPunct w:val="0"/>
              <w:spacing w:before="115"/>
              <w:jc w:val="center"/>
              <w:textAlignment w:val="baseline"/>
              <w:rPr>
                <w:rFonts w:ascii="Arial" w:hAnsi="Arial" w:cs="Arial"/>
              </w:rPr>
            </w:pPr>
            <w:r>
              <w:rPr>
                <w:rFonts w:ascii="Arial" w:hAnsi="Arial" w:cs="Arial"/>
              </w:rPr>
              <w:t xml:space="preserve">Certified copy of I.D Documents of Owners </w:t>
            </w:r>
          </w:p>
        </w:tc>
        <w:tc>
          <w:tcPr>
            <w:tcW w:w="1158" w:type="pct"/>
          </w:tcPr>
          <w:p w14:paraId="7672755D" w14:textId="7A7BADE3" w:rsidR="004C0C03" w:rsidRPr="00307DD2" w:rsidRDefault="004C0C03" w:rsidP="0096085E">
            <w:pPr>
              <w:kinsoku w:val="0"/>
              <w:overflowPunct w:val="0"/>
              <w:spacing w:before="115"/>
              <w:jc w:val="center"/>
              <w:textAlignment w:val="baseline"/>
              <w:rPr>
                <w:rFonts w:ascii="Arial" w:hAnsi="Arial" w:cs="Arial"/>
              </w:rPr>
            </w:pPr>
            <w:r>
              <w:rPr>
                <w:rFonts w:ascii="Arial" w:hAnsi="Arial" w:cs="Arial"/>
              </w:rPr>
              <w:t>4 Points</w:t>
            </w:r>
          </w:p>
        </w:tc>
        <w:tc>
          <w:tcPr>
            <w:tcW w:w="1111" w:type="pct"/>
          </w:tcPr>
          <w:p w14:paraId="06635ADB" w14:textId="77777777" w:rsidR="004C0C03" w:rsidRPr="00307DD2" w:rsidRDefault="004C0C03" w:rsidP="0096085E">
            <w:pPr>
              <w:kinsoku w:val="0"/>
              <w:overflowPunct w:val="0"/>
              <w:spacing w:before="115"/>
              <w:jc w:val="center"/>
              <w:textAlignment w:val="baseline"/>
              <w:rPr>
                <w:rFonts w:ascii="Arial" w:hAnsi="Arial" w:cs="Arial"/>
              </w:rPr>
            </w:pPr>
          </w:p>
        </w:tc>
      </w:tr>
      <w:tr w:rsidR="004C0C03" w:rsidRPr="00307DD2" w14:paraId="33B274DA" w14:textId="2CA146EC" w:rsidTr="004C0C03">
        <w:trPr>
          <w:trHeight w:val="317"/>
        </w:trPr>
        <w:tc>
          <w:tcPr>
            <w:tcW w:w="1431" w:type="pct"/>
            <w:shd w:val="clear" w:color="auto" w:fill="auto"/>
          </w:tcPr>
          <w:p w14:paraId="3FF09D6E" w14:textId="0A2CA7A5" w:rsidR="004C0C03" w:rsidRPr="00307DD2" w:rsidRDefault="004C0C03" w:rsidP="0096085E">
            <w:pPr>
              <w:kinsoku w:val="0"/>
              <w:overflowPunct w:val="0"/>
              <w:spacing w:before="115"/>
              <w:jc w:val="center"/>
              <w:textAlignment w:val="baseline"/>
              <w:rPr>
                <w:rFonts w:ascii="Arial" w:hAnsi="Arial" w:cs="Arial"/>
              </w:rPr>
            </w:pPr>
            <w:r>
              <w:rPr>
                <w:rFonts w:ascii="Arial" w:hAnsi="Arial" w:cs="Arial"/>
              </w:rPr>
              <w:t xml:space="preserve">51% Black Owned </w:t>
            </w:r>
          </w:p>
        </w:tc>
        <w:tc>
          <w:tcPr>
            <w:tcW w:w="1299" w:type="pct"/>
            <w:shd w:val="clear" w:color="auto" w:fill="auto"/>
          </w:tcPr>
          <w:p w14:paraId="4C4DF8BC" w14:textId="42A51E5A" w:rsidR="004C0C03" w:rsidRPr="00307DD2" w:rsidRDefault="004C0C03" w:rsidP="0096085E">
            <w:pPr>
              <w:kinsoku w:val="0"/>
              <w:overflowPunct w:val="0"/>
              <w:spacing w:before="115"/>
              <w:jc w:val="center"/>
              <w:textAlignment w:val="baseline"/>
              <w:rPr>
                <w:rFonts w:ascii="Arial" w:hAnsi="Arial" w:cs="Arial"/>
              </w:rPr>
            </w:pPr>
            <w:r>
              <w:rPr>
                <w:rFonts w:ascii="Arial" w:hAnsi="Arial" w:cs="Arial"/>
              </w:rPr>
              <w:t xml:space="preserve">CIPC Documents / B-BBEE Certificate /Affidavit </w:t>
            </w:r>
          </w:p>
        </w:tc>
        <w:tc>
          <w:tcPr>
            <w:tcW w:w="1158" w:type="pct"/>
          </w:tcPr>
          <w:p w14:paraId="144EF24F" w14:textId="752D0B82" w:rsidR="004C0C03" w:rsidRPr="00307DD2" w:rsidRDefault="004C0C03" w:rsidP="0096085E">
            <w:pPr>
              <w:kinsoku w:val="0"/>
              <w:overflowPunct w:val="0"/>
              <w:spacing w:before="115"/>
              <w:jc w:val="center"/>
              <w:textAlignment w:val="baseline"/>
              <w:rPr>
                <w:rFonts w:ascii="Arial" w:hAnsi="Arial" w:cs="Arial"/>
              </w:rPr>
            </w:pPr>
            <w:r>
              <w:rPr>
                <w:rFonts w:ascii="Arial" w:hAnsi="Arial" w:cs="Arial"/>
              </w:rPr>
              <w:t>4 Points</w:t>
            </w:r>
          </w:p>
        </w:tc>
        <w:tc>
          <w:tcPr>
            <w:tcW w:w="1111" w:type="pct"/>
          </w:tcPr>
          <w:p w14:paraId="422A8A86" w14:textId="77777777" w:rsidR="004C0C03" w:rsidRPr="00307DD2" w:rsidRDefault="004C0C03" w:rsidP="0096085E">
            <w:pPr>
              <w:kinsoku w:val="0"/>
              <w:overflowPunct w:val="0"/>
              <w:spacing w:before="115"/>
              <w:jc w:val="center"/>
              <w:textAlignment w:val="baseline"/>
              <w:rPr>
                <w:rFonts w:ascii="Arial" w:hAnsi="Arial" w:cs="Arial"/>
              </w:rPr>
            </w:pPr>
          </w:p>
        </w:tc>
      </w:tr>
      <w:tr w:rsidR="004C0C03" w:rsidRPr="00307DD2" w14:paraId="41C0B208" w14:textId="751118C2" w:rsidTr="004C0C03">
        <w:trPr>
          <w:trHeight w:val="317"/>
        </w:trPr>
        <w:tc>
          <w:tcPr>
            <w:tcW w:w="1431" w:type="pct"/>
            <w:shd w:val="clear" w:color="auto" w:fill="auto"/>
          </w:tcPr>
          <w:p w14:paraId="603992DB" w14:textId="7F1EC827" w:rsidR="004C0C03" w:rsidRPr="00307DD2" w:rsidRDefault="004C0C03" w:rsidP="0096085E">
            <w:pPr>
              <w:kinsoku w:val="0"/>
              <w:overflowPunct w:val="0"/>
              <w:spacing w:before="115"/>
              <w:jc w:val="center"/>
              <w:textAlignment w:val="baseline"/>
              <w:rPr>
                <w:rFonts w:ascii="Arial" w:hAnsi="Arial" w:cs="Arial"/>
              </w:rPr>
            </w:pPr>
            <w:r>
              <w:rPr>
                <w:rFonts w:ascii="Arial" w:hAnsi="Arial" w:cs="Arial"/>
              </w:rPr>
              <w:t xml:space="preserve">EME or QSE 51% Black Owned </w:t>
            </w:r>
          </w:p>
        </w:tc>
        <w:tc>
          <w:tcPr>
            <w:tcW w:w="1299" w:type="pct"/>
            <w:shd w:val="clear" w:color="auto" w:fill="auto"/>
          </w:tcPr>
          <w:p w14:paraId="3E327A4E" w14:textId="004385BC" w:rsidR="004C0C03" w:rsidRPr="00307DD2" w:rsidRDefault="004C0C03" w:rsidP="0096085E">
            <w:pPr>
              <w:kinsoku w:val="0"/>
              <w:overflowPunct w:val="0"/>
              <w:spacing w:before="115"/>
              <w:jc w:val="center"/>
              <w:textAlignment w:val="baseline"/>
              <w:rPr>
                <w:rFonts w:ascii="Arial" w:hAnsi="Arial" w:cs="Arial"/>
              </w:rPr>
            </w:pPr>
            <w:r>
              <w:rPr>
                <w:rFonts w:ascii="Arial" w:hAnsi="Arial" w:cs="Arial"/>
              </w:rPr>
              <w:t xml:space="preserve">Audited Annual Financial/ B-BBEE Certificate / Affidavit </w:t>
            </w:r>
          </w:p>
        </w:tc>
        <w:tc>
          <w:tcPr>
            <w:tcW w:w="1158" w:type="pct"/>
          </w:tcPr>
          <w:p w14:paraId="3610E8D3" w14:textId="0FBA1181" w:rsidR="004C0C03" w:rsidRPr="00307DD2" w:rsidRDefault="004C0C03" w:rsidP="0096085E">
            <w:pPr>
              <w:kinsoku w:val="0"/>
              <w:overflowPunct w:val="0"/>
              <w:spacing w:before="115"/>
              <w:jc w:val="center"/>
              <w:textAlignment w:val="baseline"/>
              <w:rPr>
                <w:rFonts w:ascii="Arial" w:hAnsi="Arial" w:cs="Arial"/>
              </w:rPr>
            </w:pPr>
            <w:r>
              <w:rPr>
                <w:rFonts w:ascii="Arial" w:hAnsi="Arial" w:cs="Arial"/>
              </w:rPr>
              <w:t>4 Points</w:t>
            </w:r>
          </w:p>
        </w:tc>
        <w:tc>
          <w:tcPr>
            <w:tcW w:w="1111" w:type="pct"/>
          </w:tcPr>
          <w:p w14:paraId="2BEFC1C4" w14:textId="77777777" w:rsidR="004C0C03" w:rsidRPr="00307DD2" w:rsidRDefault="004C0C03" w:rsidP="0096085E">
            <w:pPr>
              <w:kinsoku w:val="0"/>
              <w:overflowPunct w:val="0"/>
              <w:spacing w:before="115"/>
              <w:jc w:val="center"/>
              <w:textAlignment w:val="baseline"/>
              <w:rPr>
                <w:rFonts w:ascii="Arial" w:hAnsi="Arial" w:cs="Arial"/>
              </w:rPr>
            </w:pPr>
          </w:p>
        </w:tc>
      </w:tr>
      <w:tr w:rsidR="004C0C03" w:rsidRPr="00307DD2" w14:paraId="52DD56D0" w14:textId="27E93646" w:rsidTr="004C0C03">
        <w:trPr>
          <w:trHeight w:val="317"/>
        </w:trPr>
        <w:tc>
          <w:tcPr>
            <w:tcW w:w="1431" w:type="pct"/>
            <w:shd w:val="clear" w:color="auto" w:fill="auto"/>
          </w:tcPr>
          <w:p w14:paraId="187AAC68" w14:textId="5E3A7262" w:rsidR="004C0C03" w:rsidRPr="00307DD2" w:rsidRDefault="004C0C03" w:rsidP="0096085E">
            <w:pPr>
              <w:kinsoku w:val="0"/>
              <w:overflowPunct w:val="0"/>
              <w:spacing w:before="115"/>
              <w:jc w:val="center"/>
              <w:textAlignment w:val="baseline"/>
              <w:rPr>
                <w:rFonts w:ascii="Arial" w:hAnsi="Arial" w:cs="Arial"/>
              </w:rPr>
            </w:pPr>
            <w:r>
              <w:rPr>
                <w:rFonts w:ascii="Arial" w:hAnsi="Arial" w:cs="Arial"/>
              </w:rPr>
              <w:t xml:space="preserve">Black Women Owned </w:t>
            </w:r>
          </w:p>
        </w:tc>
        <w:tc>
          <w:tcPr>
            <w:tcW w:w="1299" w:type="pct"/>
            <w:shd w:val="clear" w:color="auto" w:fill="auto"/>
          </w:tcPr>
          <w:p w14:paraId="48A4F6ED" w14:textId="4AEF580B" w:rsidR="004C0C03" w:rsidRPr="00307DD2" w:rsidRDefault="004C0C03" w:rsidP="0096085E">
            <w:pPr>
              <w:kinsoku w:val="0"/>
              <w:overflowPunct w:val="0"/>
              <w:spacing w:before="115"/>
              <w:jc w:val="center"/>
              <w:textAlignment w:val="baseline"/>
              <w:rPr>
                <w:rFonts w:ascii="Arial" w:hAnsi="Arial" w:cs="Arial"/>
              </w:rPr>
            </w:pPr>
            <w:r>
              <w:rPr>
                <w:rFonts w:ascii="Arial" w:hAnsi="Arial" w:cs="Arial"/>
              </w:rPr>
              <w:t>Certificate copy of I.D documents of owners</w:t>
            </w:r>
          </w:p>
        </w:tc>
        <w:tc>
          <w:tcPr>
            <w:tcW w:w="1158" w:type="pct"/>
          </w:tcPr>
          <w:p w14:paraId="08B640B7" w14:textId="34EB7C70" w:rsidR="004C0C03" w:rsidRPr="00307DD2" w:rsidRDefault="004C0C03" w:rsidP="0096085E">
            <w:pPr>
              <w:kinsoku w:val="0"/>
              <w:overflowPunct w:val="0"/>
              <w:spacing w:before="115"/>
              <w:jc w:val="center"/>
              <w:textAlignment w:val="baseline"/>
              <w:rPr>
                <w:rFonts w:ascii="Arial" w:hAnsi="Arial" w:cs="Arial"/>
              </w:rPr>
            </w:pPr>
            <w:r>
              <w:rPr>
                <w:rFonts w:ascii="Arial" w:hAnsi="Arial" w:cs="Arial"/>
              </w:rPr>
              <w:t>4 Points</w:t>
            </w:r>
          </w:p>
        </w:tc>
        <w:tc>
          <w:tcPr>
            <w:tcW w:w="1111" w:type="pct"/>
          </w:tcPr>
          <w:p w14:paraId="38D3EC81" w14:textId="77777777" w:rsidR="004C0C03" w:rsidRPr="00307DD2" w:rsidRDefault="004C0C03" w:rsidP="0096085E">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2AA9E9FE" w:rsidR="00483B49" w:rsidRDefault="00483B49">
      <w:pPr>
        <w:rPr>
          <w:rFonts w:ascii="Arial" w:hAnsi="Arial" w:cs="Arial"/>
          <w:sz w:val="22"/>
          <w:szCs w:val="22"/>
          <w:lang w:eastAsia="en-ZA"/>
        </w:rPr>
      </w:pP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lastRenderedPageBreak/>
        <w:t xml:space="preserve">Respondents are to note that if price offered by the highest scoring bidder is not market related, PRASA may not award the contract to the Respondent. PRASA may: </w:t>
      </w:r>
    </w:p>
    <w:p w14:paraId="4F3A821D" w14:textId="3CBCDC15"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proofErr w:type="gramStart"/>
      <w:r w:rsidR="004E5DE6"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lastRenderedPageBreak/>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3C088F7B"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r w:rsidR="004C0C03" w:rsidRPr="00307DD2">
        <w:rPr>
          <w:rFonts w:ascii="Arial" w:hAnsi="Arial" w:cs="Arial"/>
          <w:sz w:val="22"/>
          <w:szCs w:val="22"/>
        </w:rPr>
        <w:t>charges,</w:t>
      </w:r>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w:t>
      </w:r>
      <w:proofErr w:type="gramStart"/>
      <w:r w:rsidRPr="00307DD2">
        <w:rPr>
          <w:rFonts w:ascii="Arial" w:hAnsi="Arial" w:cs="Arial"/>
          <w:sz w:val="22"/>
          <w:szCs w:val="22"/>
        </w:rPr>
        <w:t>agents</w:t>
      </w:r>
      <w:proofErr w:type="gramEnd"/>
      <w:r w:rsidRPr="00307DD2">
        <w:rPr>
          <w:rFonts w:ascii="Arial" w:hAnsi="Arial" w:cs="Arial"/>
          <w:sz w:val="22"/>
          <w:szCs w:val="22"/>
        </w:rPr>
        <w:t xml:space="preserve"> or servants, or from the Supplier’s defective design, materials or workmanship.</w:t>
      </w:r>
    </w:p>
    <w:p w14:paraId="4F549CB3" w14:textId="26653BF5"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r w:rsidR="004C0C03" w:rsidRPr="00307DD2">
        <w:rPr>
          <w:rFonts w:ascii="Arial" w:hAnsi="Arial" w:cs="Arial"/>
          <w:sz w:val="22"/>
          <w:szCs w:val="22"/>
        </w:rPr>
        <w:t>compensation,</w:t>
      </w:r>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enter into a subcontracting arrangement with PRASA’s prior approval. The contract will be concluded between the successful Respondent and </w:t>
      </w:r>
      <w:r w:rsidRPr="00307DD2">
        <w:rPr>
          <w:color w:val="auto"/>
          <w:sz w:val="22"/>
          <w:szCs w:val="22"/>
        </w:rPr>
        <w:lastRenderedPageBreak/>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273FFE">
        <w:rPr>
          <w:strike/>
          <w:snapToGrid w:val="0"/>
          <w:sz w:val="22"/>
          <w:szCs w:val="22"/>
          <w:lang w:val="en-GB"/>
        </w:rPr>
        <w:t xml:space="preserve">The applicable preference point system for this tender is </w:t>
      </w:r>
      <w:r w:rsidRPr="00A83522">
        <w:rPr>
          <w:strike/>
          <w:snapToGrid w:val="0"/>
          <w:color w:val="000000" w:themeColor="text1"/>
          <w:sz w:val="22"/>
          <w:szCs w:val="22"/>
          <w:lang w:val="en-GB"/>
        </w:rPr>
        <w:t xml:space="preserve">the 90/10 </w:t>
      </w:r>
      <w:r w:rsidRPr="00273FFE">
        <w:rPr>
          <w:strike/>
          <w:snapToGrid w:val="0"/>
          <w:sz w:val="22"/>
          <w:szCs w:val="22"/>
          <w:lang w:val="en-GB"/>
        </w:rPr>
        <w:t>preference point system</w:t>
      </w:r>
      <w:r w:rsidRPr="00307DD2">
        <w:rPr>
          <w:snapToGrid w:val="0"/>
          <w:sz w:val="22"/>
          <w:szCs w:val="22"/>
          <w:lang w:val="en-GB"/>
        </w:rPr>
        <w:t>.</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A83522">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A83522">
        <w:rPr>
          <w:strike/>
          <w:snapToGrid w:val="0"/>
          <w:color w:val="000000" w:themeColor="text1"/>
          <w:sz w:val="22"/>
          <w:szCs w:val="22"/>
          <w:lang w:val="en-GB"/>
        </w:rPr>
        <w:t>Either the 90/10</w:t>
      </w:r>
      <w:r w:rsidRPr="00A83522">
        <w:rPr>
          <w:snapToGrid w:val="0"/>
          <w:color w:val="000000" w:themeColor="text1"/>
          <w:sz w:val="22"/>
          <w:szCs w:val="22"/>
          <w:lang w:val="en-GB"/>
        </w:rPr>
        <w:t xml:space="preserve">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Pr="00307DD2" w:rsidRDefault="00102A04"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609"/>
        <w:gridCol w:w="2611"/>
        <w:gridCol w:w="2667"/>
      </w:tblGrid>
      <w:tr w:rsidR="00B13C61" w:rsidRPr="00307DD2" w14:paraId="56C67144" w14:textId="1FD615A7" w:rsidTr="00B13C61">
        <w:trPr>
          <w:trHeight w:val="863"/>
        </w:trPr>
        <w:tc>
          <w:tcPr>
            <w:tcW w:w="1073" w:type="pct"/>
            <w:tcBorders>
              <w:top w:val="nil"/>
            </w:tcBorders>
            <w:shd w:val="clear" w:color="auto" w:fill="C4BC96" w:themeFill="background2" w:themeFillShade="BF"/>
            <w:vAlign w:val="center"/>
          </w:tcPr>
          <w:p w14:paraId="1F46F69A" w14:textId="77777777" w:rsidR="00B13C61" w:rsidRPr="00307DD2" w:rsidRDefault="00B13C61"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299" w:type="pct"/>
            <w:shd w:val="clear" w:color="auto" w:fill="C00000"/>
            <w:vAlign w:val="center"/>
          </w:tcPr>
          <w:p w14:paraId="21237C23" w14:textId="77777777" w:rsidR="00B13C61" w:rsidRDefault="00B13C61" w:rsidP="00812ECE">
            <w:pPr>
              <w:kinsoku w:val="0"/>
              <w:overflowPunct w:val="0"/>
              <w:spacing w:before="96"/>
              <w:jc w:val="center"/>
              <w:textAlignment w:val="baseline"/>
              <w:rPr>
                <w:rFonts w:ascii="Arial" w:hAnsi="Arial" w:cs="Arial"/>
                <w:b/>
                <w:sz w:val="22"/>
                <w:szCs w:val="22"/>
              </w:rPr>
            </w:pPr>
            <w:r>
              <w:rPr>
                <w:rFonts w:ascii="Arial" w:hAnsi="Arial" w:cs="Arial"/>
                <w:b/>
                <w:sz w:val="22"/>
                <w:szCs w:val="22"/>
              </w:rPr>
              <w:t xml:space="preserve">ACCEPTABLE </w:t>
            </w:r>
          </w:p>
          <w:p w14:paraId="3ED4785B" w14:textId="4AB1FFAA" w:rsidR="00B13C61" w:rsidRPr="00307DD2" w:rsidRDefault="00B13C61" w:rsidP="00812ECE">
            <w:pPr>
              <w:kinsoku w:val="0"/>
              <w:overflowPunct w:val="0"/>
              <w:spacing w:before="96"/>
              <w:jc w:val="center"/>
              <w:textAlignment w:val="baseline"/>
              <w:rPr>
                <w:rFonts w:ascii="Arial" w:hAnsi="Arial" w:cs="Arial"/>
                <w:b/>
                <w:sz w:val="22"/>
                <w:szCs w:val="22"/>
              </w:rPr>
            </w:pPr>
            <w:r>
              <w:rPr>
                <w:rFonts w:ascii="Arial" w:hAnsi="Arial" w:cs="Arial"/>
                <w:b/>
                <w:sz w:val="22"/>
                <w:szCs w:val="22"/>
              </w:rPr>
              <w:t>EVIDENCE</w:t>
            </w:r>
          </w:p>
        </w:tc>
        <w:tc>
          <w:tcPr>
            <w:tcW w:w="1300" w:type="pct"/>
            <w:shd w:val="clear" w:color="auto" w:fill="D99594" w:themeFill="accent2" w:themeFillTint="99"/>
          </w:tcPr>
          <w:p w14:paraId="61221658" w14:textId="77777777" w:rsidR="00B13C61" w:rsidRPr="00307DD2" w:rsidRDefault="00B13C61" w:rsidP="00B13C61">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73C00EC6" w14:textId="77777777" w:rsidR="00B13C61" w:rsidRPr="00307DD2" w:rsidRDefault="00B13C61" w:rsidP="00B13C61">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2A03B5D8" w14:textId="77777777" w:rsidR="00B13C61" w:rsidRPr="00307DD2" w:rsidRDefault="00B13C61" w:rsidP="00B13C61">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6B63F94E" w:rsidR="00B13C61" w:rsidRPr="00307DD2" w:rsidRDefault="00B13C61" w:rsidP="00B13C61">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328" w:type="pct"/>
            <w:shd w:val="clear" w:color="auto" w:fill="D99594" w:themeFill="accent2" w:themeFillTint="99"/>
          </w:tcPr>
          <w:p w14:paraId="7631CB77" w14:textId="77777777" w:rsidR="00B13C61" w:rsidRPr="00102A04" w:rsidRDefault="00B13C61" w:rsidP="00B13C61">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NUMBER OF POINTS CLAIMED (80/20 SYSTEM)</w:t>
            </w:r>
          </w:p>
          <w:p w14:paraId="7309778B" w14:textId="6F577E8D" w:rsidR="00B13C61" w:rsidRPr="00102A04" w:rsidRDefault="00B13C61" w:rsidP="00B13C61">
            <w:pPr>
              <w:kinsoku w:val="0"/>
              <w:overflowPunct w:val="0"/>
              <w:spacing w:before="96"/>
              <w:jc w:val="center"/>
              <w:textAlignment w:val="baseline"/>
              <w:rPr>
                <w:rFonts w:ascii="Arial" w:hAnsi="Arial" w:cs="Arial"/>
                <w:b/>
                <w:color w:val="FFFFFF" w:themeColor="background1"/>
                <w:kern w:val="24"/>
                <w:sz w:val="22"/>
                <w:szCs w:val="22"/>
              </w:rPr>
            </w:pPr>
            <w:r w:rsidRPr="00102A04">
              <w:rPr>
                <w:rFonts w:ascii="Arial" w:hAnsi="Arial" w:cs="Arial"/>
                <w:b/>
                <w:color w:val="FFFFFF" w:themeColor="background1"/>
                <w:kern w:val="24"/>
                <w:sz w:val="22"/>
                <w:szCs w:val="22"/>
              </w:rPr>
              <w:t>(To be completed by the tenderer)</w:t>
            </w:r>
          </w:p>
        </w:tc>
      </w:tr>
      <w:tr w:rsidR="00B13C61" w:rsidRPr="00307DD2" w14:paraId="4295C2AB" w14:textId="4D3BF21A" w:rsidTr="00B13C61">
        <w:trPr>
          <w:trHeight w:val="317"/>
        </w:trPr>
        <w:tc>
          <w:tcPr>
            <w:tcW w:w="1073" w:type="pct"/>
            <w:shd w:val="clear" w:color="auto" w:fill="auto"/>
          </w:tcPr>
          <w:p w14:paraId="15F42794" w14:textId="772CBD16"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rPr>
              <w:t>Entities with a B-BBEE Status of at least Level 2</w:t>
            </w:r>
          </w:p>
        </w:tc>
        <w:tc>
          <w:tcPr>
            <w:tcW w:w="1299" w:type="pct"/>
            <w:shd w:val="clear" w:color="auto" w:fill="auto"/>
          </w:tcPr>
          <w:p w14:paraId="3E6E2C9D" w14:textId="5169C749"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rPr>
              <w:t xml:space="preserve">  B-BBEE Certificate Affidavit (in case of JV,a consolidated Score card will be accepted ) showing a Level 2 or Level 1</w:t>
            </w:r>
          </w:p>
        </w:tc>
        <w:tc>
          <w:tcPr>
            <w:tcW w:w="1300" w:type="pct"/>
          </w:tcPr>
          <w:p w14:paraId="0B687D26" w14:textId="2E92458B"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28" w:type="pct"/>
          </w:tcPr>
          <w:p w14:paraId="0FC3AAC9" w14:textId="77777777" w:rsidR="00B13C61" w:rsidRPr="00307DD2" w:rsidRDefault="00B13C61" w:rsidP="00812ECE">
            <w:pPr>
              <w:kinsoku w:val="0"/>
              <w:overflowPunct w:val="0"/>
              <w:spacing w:before="115"/>
              <w:jc w:val="center"/>
              <w:textAlignment w:val="baseline"/>
              <w:rPr>
                <w:rFonts w:ascii="Arial" w:hAnsi="Arial" w:cs="Arial"/>
                <w:sz w:val="22"/>
                <w:szCs w:val="22"/>
              </w:rPr>
            </w:pPr>
          </w:p>
        </w:tc>
      </w:tr>
      <w:tr w:rsidR="00B13C61" w:rsidRPr="00307DD2" w14:paraId="69E65569" w14:textId="607BA49A" w:rsidTr="00B13C61">
        <w:trPr>
          <w:trHeight w:val="317"/>
        </w:trPr>
        <w:tc>
          <w:tcPr>
            <w:tcW w:w="1073" w:type="pct"/>
            <w:shd w:val="clear" w:color="auto" w:fill="auto"/>
          </w:tcPr>
          <w:p w14:paraId="0659E5E1" w14:textId="04A32926"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rPr>
              <w:t>Black Youth Owned</w:t>
            </w:r>
          </w:p>
        </w:tc>
        <w:tc>
          <w:tcPr>
            <w:tcW w:w="1299" w:type="pct"/>
            <w:shd w:val="clear" w:color="auto" w:fill="auto"/>
          </w:tcPr>
          <w:p w14:paraId="1265F395" w14:textId="38922366"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rPr>
              <w:t>Certified copy of I.D Documents of Owners</w:t>
            </w:r>
          </w:p>
        </w:tc>
        <w:tc>
          <w:tcPr>
            <w:tcW w:w="1300" w:type="pct"/>
          </w:tcPr>
          <w:p w14:paraId="2C8E4B2A" w14:textId="7B0064B2"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28" w:type="pct"/>
          </w:tcPr>
          <w:p w14:paraId="0266A202" w14:textId="77777777" w:rsidR="00B13C61" w:rsidRPr="00307DD2" w:rsidRDefault="00B13C61" w:rsidP="00812ECE">
            <w:pPr>
              <w:kinsoku w:val="0"/>
              <w:overflowPunct w:val="0"/>
              <w:spacing w:before="115"/>
              <w:jc w:val="center"/>
              <w:textAlignment w:val="baseline"/>
              <w:rPr>
                <w:rFonts w:ascii="Arial" w:hAnsi="Arial" w:cs="Arial"/>
                <w:sz w:val="22"/>
                <w:szCs w:val="22"/>
              </w:rPr>
            </w:pPr>
          </w:p>
        </w:tc>
      </w:tr>
      <w:tr w:rsidR="00B13C61" w:rsidRPr="00307DD2" w14:paraId="65C10069" w14:textId="3661D615" w:rsidTr="00B13C61">
        <w:trPr>
          <w:trHeight w:val="317"/>
        </w:trPr>
        <w:tc>
          <w:tcPr>
            <w:tcW w:w="1073" w:type="pct"/>
            <w:shd w:val="clear" w:color="auto" w:fill="auto"/>
          </w:tcPr>
          <w:p w14:paraId="44677E1A" w14:textId="3921AE0C"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rPr>
              <w:t>51% Black Owned</w:t>
            </w:r>
          </w:p>
        </w:tc>
        <w:tc>
          <w:tcPr>
            <w:tcW w:w="1299" w:type="pct"/>
            <w:shd w:val="clear" w:color="auto" w:fill="auto"/>
          </w:tcPr>
          <w:p w14:paraId="0C0E505A" w14:textId="04D8ABBE"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rPr>
              <w:t>CIPC Documents / B-BBEE Certificate /Affidavit</w:t>
            </w:r>
          </w:p>
        </w:tc>
        <w:tc>
          <w:tcPr>
            <w:tcW w:w="1300" w:type="pct"/>
          </w:tcPr>
          <w:p w14:paraId="0CDBC27D" w14:textId="42C92171"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28" w:type="pct"/>
          </w:tcPr>
          <w:p w14:paraId="625EB5AD" w14:textId="77777777" w:rsidR="00B13C61" w:rsidRPr="00307DD2" w:rsidRDefault="00B13C61" w:rsidP="00812ECE">
            <w:pPr>
              <w:kinsoku w:val="0"/>
              <w:overflowPunct w:val="0"/>
              <w:spacing w:before="115"/>
              <w:jc w:val="center"/>
              <w:textAlignment w:val="baseline"/>
              <w:rPr>
                <w:rFonts w:ascii="Arial" w:hAnsi="Arial" w:cs="Arial"/>
                <w:sz w:val="22"/>
                <w:szCs w:val="22"/>
              </w:rPr>
            </w:pPr>
          </w:p>
        </w:tc>
      </w:tr>
      <w:tr w:rsidR="00B13C61" w:rsidRPr="00307DD2" w14:paraId="3244E6EA" w14:textId="666C9AB7" w:rsidTr="00B13C61">
        <w:trPr>
          <w:trHeight w:val="317"/>
        </w:trPr>
        <w:tc>
          <w:tcPr>
            <w:tcW w:w="1073" w:type="pct"/>
            <w:shd w:val="clear" w:color="auto" w:fill="auto"/>
          </w:tcPr>
          <w:p w14:paraId="3839B587" w14:textId="5430AA78"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rPr>
              <w:t>EME or QSE 51% Black Owned</w:t>
            </w:r>
          </w:p>
        </w:tc>
        <w:tc>
          <w:tcPr>
            <w:tcW w:w="1299" w:type="pct"/>
            <w:shd w:val="clear" w:color="auto" w:fill="auto"/>
          </w:tcPr>
          <w:p w14:paraId="2B967FB4" w14:textId="34873020"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rPr>
              <w:t>Audited Annual Financial/ B-BBEE Certificate / Affidavit</w:t>
            </w:r>
          </w:p>
        </w:tc>
        <w:tc>
          <w:tcPr>
            <w:tcW w:w="1300" w:type="pct"/>
          </w:tcPr>
          <w:p w14:paraId="76B253C7" w14:textId="3585578D"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28" w:type="pct"/>
          </w:tcPr>
          <w:p w14:paraId="6F785BC2" w14:textId="77777777" w:rsidR="00B13C61" w:rsidRPr="00307DD2" w:rsidRDefault="00B13C61" w:rsidP="00812ECE">
            <w:pPr>
              <w:kinsoku w:val="0"/>
              <w:overflowPunct w:val="0"/>
              <w:spacing w:before="115"/>
              <w:jc w:val="center"/>
              <w:textAlignment w:val="baseline"/>
              <w:rPr>
                <w:rFonts w:ascii="Arial" w:hAnsi="Arial" w:cs="Arial"/>
                <w:sz w:val="22"/>
                <w:szCs w:val="22"/>
              </w:rPr>
            </w:pPr>
          </w:p>
        </w:tc>
      </w:tr>
      <w:tr w:rsidR="00B13C61" w:rsidRPr="00307DD2" w14:paraId="7E8DB23F" w14:textId="77651649" w:rsidTr="00B13C61">
        <w:trPr>
          <w:trHeight w:val="317"/>
        </w:trPr>
        <w:tc>
          <w:tcPr>
            <w:tcW w:w="1073" w:type="pct"/>
            <w:shd w:val="clear" w:color="auto" w:fill="auto"/>
          </w:tcPr>
          <w:p w14:paraId="185B6EF6" w14:textId="34FA3598"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rPr>
              <w:t>Black Women Owned</w:t>
            </w:r>
          </w:p>
        </w:tc>
        <w:tc>
          <w:tcPr>
            <w:tcW w:w="1299" w:type="pct"/>
            <w:shd w:val="clear" w:color="auto" w:fill="auto"/>
          </w:tcPr>
          <w:p w14:paraId="08770AB0" w14:textId="0814193B"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rPr>
              <w:t>Certificate copy of I.D documents of owners</w:t>
            </w:r>
          </w:p>
        </w:tc>
        <w:tc>
          <w:tcPr>
            <w:tcW w:w="1300" w:type="pct"/>
          </w:tcPr>
          <w:p w14:paraId="45523A27" w14:textId="6ABE4ABE" w:rsidR="00B13C61" w:rsidRPr="00307DD2" w:rsidRDefault="00B13C61"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28" w:type="pct"/>
          </w:tcPr>
          <w:p w14:paraId="7C14F59D" w14:textId="77777777" w:rsidR="00B13C61" w:rsidRPr="00307DD2" w:rsidRDefault="00B13C61" w:rsidP="00812ECE">
            <w:pPr>
              <w:kinsoku w:val="0"/>
              <w:overflowPunct w:val="0"/>
              <w:spacing w:before="115"/>
              <w:jc w:val="center"/>
              <w:textAlignment w:val="baseline"/>
              <w:rPr>
                <w:rFonts w:ascii="Arial" w:hAnsi="Arial" w:cs="Arial"/>
                <w:sz w:val="22"/>
                <w:szCs w:val="22"/>
              </w:rPr>
            </w:pPr>
          </w:p>
        </w:tc>
      </w:tr>
      <w:tr w:rsidR="00B13C61" w:rsidRPr="00307DD2" w14:paraId="3861BF5B" w14:textId="4B1F750E" w:rsidTr="00B13C61">
        <w:trPr>
          <w:trHeight w:val="317"/>
        </w:trPr>
        <w:tc>
          <w:tcPr>
            <w:tcW w:w="1073" w:type="pct"/>
            <w:shd w:val="clear" w:color="auto" w:fill="auto"/>
          </w:tcPr>
          <w:p w14:paraId="1CFC110D" w14:textId="77777777" w:rsidR="00B13C61" w:rsidRPr="00307DD2" w:rsidRDefault="00B13C61" w:rsidP="00812ECE">
            <w:pPr>
              <w:kinsoku w:val="0"/>
              <w:overflowPunct w:val="0"/>
              <w:spacing w:before="115"/>
              <w:jc w:val="center"/>
              <w:textAlignment w:val="baseline"/>
              <w:rPr>
                <w:rFonts w:ascii="Arial" w:hAnsi="Arial" w:cs="Arial"/>
                <w:sz w:val="22"/>
                <w:szCs w:val="22"/>
              </w:rPr>
            </w:pPr>
          </w:p>
        </w:tc>
        <w:tc>
          <w:tcPr>
            <w:tcW w:w="1299" w:type="pct"/>
            <w:shd w:val="clear" w:color="auto" w:fill="auto"/>
          </w:tcPr>
          <w:p w14:paraId="28163F75" w14:textId="77777777" w:rsidR="00B13C61" w:rsidRPr="00307DD2" w:rsidRDefault="00B13C61" w:rsidP="00812ECE">
            <w:pPr>
              <w:kinsoku w:val="0"/>
              <w:overflowPunct w:val="0"/>
              <w:spacing w:before="115"/>
              <w:jc w:val="center"/>
              <w:textAlignment w:val="baseline"/>
              <w:rPr>
                <w:rFonts w:ascii="Arial" w:hAnsi="Arial" w:cs="Arial"/>
                <w:sz w:val="22"/>
                <w:szCs w:val="22"/>
              </w:rPr>
            </w:pPr>
          </w:p>
        </w:tc>
        <w:tc>
          <w:tcPr>
            <w:tcW w:w="1300" w:type="pct"/>
          </w:tcPr>
          <w:p w14:paraId="5A88423B" w14:textId="77777777" w:rsidR="00B13C61" w:rsidRPr="00307DD2" w:rsidRDefault="00B13C61" w:rsidP="00812ECE">
            <w:pPr>
              <w:kinsoku w:val="0"/>
              <w:overflowPunct w:val="0"/>
              <w:spacing w:before="115"/>
              <w:jc w:val="center"/>
              <w:textAlignment w:val="baseline"/>
              <w:rPr>
                <w:rFonts w:ascii="Arial" w:hAnsi="Arial" w:cs="Arial"/>
                <w:sz w:val="22"/>
                <w:szCs w:val="22"/>
              </w:rPr>
            </w:pPr>
          </w:p>
        </w:tc>
        <w:tc>
          <w:tcPr>
            <w:tcW w:w="1328" w:type="pct"/>
          </w:tcPr>
          <w:p w14:paraId="10DA7F04" w14:textId="77777777" w:rsidR="00B13C61" w:rsidRPr="00307DD2" w:rsidRDefault="00B13C61" w:rsidP="00812ECE">
            <w:pPr>
              <w:kinsoku w:val="0"/>
              <w:overflowPunct w:val="0"/>
              <w:spacing w:before="115"/>
              <w:jc w:val="center"/>
              <w:textAlignment w:val="baseline"/>
              <w:rPr>
                <w:rFonts w:ascii="Arial" w:hAnsi="Arial" w:cs="Arial"/>
                <w:sz w:val="22"/>
                <w:szCs w:val="22"/>
              </w:rPr>
            </w:pPr>
          </w:p>
        </w:tc>
      </w:tr>
      <w:tr w:rsidR="00B13C61" w:rsidRPr="00307DD2" w14:paraId="259CCB7B" w14:textId="294789A2" w:rsidTr="00B13C61">
        <w:trPr>
          <w:trHeight w:val="317"/>
        </w:trPr>
        <w:tc>
          <w:tcPr>
            <w:tcW w:w="1073" w:type="pct"/>
            <w:shd w:val="clear" w:color="auto" w:fill="auto"/>
          </w:tcPr>
          <w:p w14:paraId="18F6CB72" w14:textId="77777777" w:rsidR="00B13C61" w:rsidRPr="00307DD2" w:rsidRDefault="00B13C61" w:rsidP="00812ECE">
            <w:pPr>
              <w:kinsoku w:val="0"/>
              <w:overflowPunct w:val="0"/>
              <w:spacing w:before="115"/>
              <w:jc w:val="center"/>
              <w:textAlignment w:val="baseline"/>
              <w:rPr>
                <w:rFonts w:ascii="Arial" w:hAnsi="Arial" w:cs="Arial"/>
                <w:sz w:val="22"/>
                <w:szCs w:val="22"/>
              </w:rPr>
            </w:pPr>
          </w:p>
        </w:tc>
        <w:tc>
          <w:tcPr>
            <w:tcW w:w="1299" w:type="pct"/>
            <w:shd w:val="clear" w:color="auto" w:fill="auto"/>
          </w:tcPr>
          <w:p w14:paraId="247A3A50" w14:textId="77777777" w:rsidR="00B13C61" w:rsidRPr="00307DD2" w:rsidRDefault="00B13C61" w:rsidP="00812ECE">
            <w:pPr>
              <w:kinsoku w:val="0"/>
              <w:overflowPunct w:val="0"/>
              <w:spacing w:before="115"/>
              <w:jc w:val="center"/>
              <w:textAlignment w:val="baseline"/>
              <w:rPr>
                <w:rFonts w:ascii="Arial" w:hAnsi="Arial" w:cs="Arial"/>
                <w:sz w:val="22"/>
                <w:szCs w:val="22"/>
              </w:rPr>
            </w:pPr>
          </w:p>
        </w:tc>
        <w:tc>
          <w:tcPr>
            <w:tcW w:w="1300" w:type="pct"/>
          </w:tcPr>
          <w:p w14:paraId="4430F7BC" w14:textId="77777777" w:rsidR="00B13C61" w:rsidRPr="00307DD2" w:rsidRDefault="00B13C61" w:rsidP="00812ECE">
            <w:pPr>
              <w:kinsoku w:val="0"/>
              <w:overflowPunct w:val="0"/>
              <w:spacing w:before="115"/>
              <w:jc w:val="center"/>
              <w:textAlignment w:val="baseline"/>
              <w:rPr>
                <w:rFonts w:ascii="Arial" w:hAnsi="Arial" w:cs="Arial"/>
                <w:sz w:val="22"/>
                <w:szCs w:val="22"/>
              </w:rPr>
            </w:pPr>
          </w:p>
        </w:tc>
        <w:tc>
          <w:tcPr>
            <w:tcW w:w="1328" w:type="pct"/>
          </w:tcPr>
          <w:p w14:paraId="3877C2C6" w14:textId="77777777" w:rsidR="00B13C61" w:rsidRPr="00307DD2" w:rsidRDefault="00B13C61"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 xml:space="preserve">I, the undersigned, who is duly authorised to do so on behalf of the company/firm, certify that the points claimed, based on the specific goals as advised in the tender, qualifies the company/ </w:t>
      </w:r>
      <w:r w:rsidRPr="00307DD2">
        <w:rPr>
          <w:rFonts w:ascii="Arial" w:hAnsi="Arial" w:cs="Arial"/>
          <w:snapToGrid w:val="0"/>
          <w:sz w:val="22"/>
          <w:szCs w:val="22"/>
          <w:lang w:val="en-GB"/>
        </w:rPr>
        <w:lastRenderedPageBreak/>
        <w:t>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02D17009" w14:textId="77777777" w:rsidR="0095225B" w:rsidRDefault="0095225B" w:rsidP="00EF509E">
      <w:pPr>
        <w:spacing w:line="360" w:lineRule="auto"/>
        <w:jc w:val="both"/>
        <w:rPr>
          <w:rFonts w:ascii="Arial" w:hAnsi="Arial" w:cs="Arial"/>
          <w:sz w:val="22"/>
          <w:szCs w:val="22"/>
          <w:lang w:val="en-GB" w:eastAsia="en-GB"/>
        </w:rPr>
      </w:pPr>
    </w:p>
    <w:p w14:paraId="6D29862B" w14:textId="77777777" w:rsidR="0095225B" w:rsidRDefault="0095225B" w:rsidP="00EF509E">
      <w:pPr>
        <w:spacing w:line="360" w:lineRule="auto"/>
        <w:jc w:val="both"/>
        <w:rPr>
          <w:rFonts w:ascii="Arial" w:hAnsi="Arial" w:cs="Arial"/>
          <w:sz w:val="22"/>
          <w:szCs w:val="22"/>
          <w:lang w:val="en-GB" w:eastAsia="en-GB"/>
        </w:rPr>
      </w:pPr>
    </w:p>
    <w:p w14:paraId="29180F98" w14:textId="77777777" w:rsidR="0095225B" w:rsidRDefault="0095225B" w:rsidP="00EF509E">
      <w:pPr>
        <w:spacing w:line="360" w:lineRule="auto"/>
        <w:jc w:val="both"/>
        <w:rPr>
          <w:rFonts w:ascii="Arial" w:hAnsi="Arial" w:cs="Arial"/>
          <w:sz w:val="22"/>
          <w:szCs w:val="22"/>
          <w:lang w:val="en-GB" w:eastAsia="en-GB"/>
        </w:rPr>
      </w:pPr>
    </w:p>
    <w:p w14:paraId="7681B047" w14:textId="77777777" w:rsidR="0095225B" w:rsidRDefault="0095225B" w:rsidP="00EF509E">
      <w:pPr>
        <w:spacing w:line="360" w:lineRule="auto"/>
        <w:jc w:val="both"/>
        <w:rPr>
          <w:rFonts w:ascii="Arial" w:hAnsi="Arial" w:cs="Arial"/>
          <w:sz w:val="22"/>
          <w:szCs w:val="22"/>
          <w:lang w:val="en-GB" w:eastAsia="en-GB"/>
        </w:rPr>
      </w:pPr>
    </w:p>
    <w:p w14:paraId="50709F71" w14:textId="77777777" w:rsidR="00102A04" w:rsidRPr="00307DD2" w:rsidRDefault="00102A04"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55EE6748"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r w:rsidR="00273FFE">
        <w:rPr>
          <w:rFonts w:ascii="Arial" w:hAnsi="Arial" w:cs="Arial"/>
          <w:sz w:val="22"/>
          <w:szCs w:val="22"/>
        </w:rPr>
        <w:t xml:space="preserve"> (Not Applicable)</w:t>
      </w:r>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07910260" w:rsidR="006B1D43" w:rsidRPr="00307DD2" w:rsidRDefault="00343D7A"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35B97F8C"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r w:rsidR="00283678"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043A615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4A952628" w:rsidR="0030657B" w:rsidRPr="00307DD2" w:rsidRDefault="002836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58F33CF1" w:rsidR="0030657B" w:rsidRPr="00307DD2" w:rsidRDefault="00283678" w:rsidP="00EF509E">
            <w:pPr>
              <w:tabs>
                <w:tab w:val="left" w:pos="357"/>
              </w:tabs>
              <w:spacing w:line="360" w:lineRule="auto"/>
              <w:jc w:val="both"/>
              <w:rPr>
                <w:rFonts w:ascii="Arial" w:hAnsi="Arial" w:cs="Arial"/>
                <w:color w:val="000000"/>
                <w:sz w:val="22"/>
                <w:szCs w:val="22"/>
                <w:lang w:val="en-GB" w:eastAsia="en-ZA"/>
              </w:rPr>
            </w:pPr>
            <w:r w:rsidRPr="000B07A2">
              <w:rPr>
                <w:rFonts w:ascii="Arial" w:hAnsi="Arial" w:cs="Arial"/>
                <w:bCs/>
                <w:sz w:val="22"/>
                <w:szCs w:val="22"/>
              </w:rPr>
              <w:t>Breathalyser</w:t>
            </w:r>
          </w:p>
        </w:tc>
        <w:tc>
          <w:tcPr>
            <w:tcW w:w="1701" w:type="dxa"/>
            <w:tcBorders>
              <w:top w:val="single" w:sz="6" w:space="0" w:color="auto"/>
              <w:left w:val="single" w:sz="6" w:space="0" w:color="auto"/>
              <w:bottom w:val="single" w:sz="4" w:space="0" w:color="auto"/>
              <w:right w:val="single" w:sz="6" w:space="0" w:color="auto"/>
            </w:tcBorders>
          </w:tcPr>
          <w:p w14:paraId="421E4DEB" w14:textId="73B19B8D" w:rsidR="0030657B" w:rsidRPr="00307DD2" w:rsidRDefault="0028367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DED3C55" w:rsidR="0030657B" w:rsidRPr="00307DD2" w:rsidRDefault="0028367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9531CF1" w:rsidR="0030657B" w:rsidRPr="00307DD2" w:rsidRDefault="0028367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65</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429F8285" w:rsidR="0030657B" w:rsidRPr="00307DD2" w:rsidRDefault="002836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1523406D" w:rsidR="0030657B" w:rsidRPr="00307DD2" w:rsidRDefault="00283678" w:rsidP="00EF509E">
            <w:pPr>
              <w:tabs>
                <w:tab w:val="left" w:pos="357"/>
              </w:tabs>
              <w:spacing w:line="360" w:lineRule="auto"/>
              <w:jc w:val="both"/>
              <w:rPr>
                <w:rFonts w:ascii="Arial" w:hAnsi="Arial" w:cs="Arial"/>
                <w:color w:val="000000"/>
                <w:sz w:val="22"/>
                <w:szCs w:val="22"/>
                <w:lang w:val="en-GB" w:eastAsia="en-ZA"/>
              </w:rPr>
            </w:pPr>
            <w:r w:rsidRPr="000B07A2">
              <w:rPr>
                <w:rFonts w:ascii="Arial" w:hAnsi="Arial" w:cs="Arial"/>
                <w:bCs/>
                <w:sz w:val="22"/>
                <w:szCs w:val="22"/>
              </w:rPr>
              <w:t>Printer</w:t>
            </w:r>
          </w:p>
        </w:tc>
        <w:tc>
          <w:tcPr>
            <w:tcW w:w="1701" w:type="dxa"/>
            <w:tcBorders>
              <w:top w:val="single" w:sz="4" w:space="0" w:color="auto"/>
              <w:left w:val="single" w:sz="4" w:space="0" w:color="auto"/>
              <w:bottom w:val="single" w:sz="4" w:space="0" w:color="auto"/>
              <w:right w:val="single" w:sz="4" w:space="0" w:color="auto"/>
            </w:tcBorders>
          </w:tcPr>
          <w:p w14:paraId="548EE098" w14:textId="2F0FB7DC" w:rsidR="0030657B" w:rsidRPr="00307DD2" w:rsidRDefault="0028367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E105C0F" w:rsidR="0030657B" w:rsidRPr="00307DD2" w:rsidRDefault="0028367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47564D35" w:rsidR="0030657B" w:rsidRPr="00307DD2" w:rsidRDefault="0028367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65</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283678" w:rsidRPr="00307DD2" w14:paraId="5EDF65FC"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5E4D9" w14:textId="65555985" w:rsidR="00283678" w:rsidRPr="00307DD2" w:rsidRDefault="002836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3A95A28" w14:textId="37E881FF" w:rsidR="00283678" w:rsidRPr="00307DD2" w:rsidRDefault="00283678" w:rsidP="00EF509E">
            <w:pPr>
              <w:tabs>
                <w:tab w:val="left" w:pos="357"/>
              </w:tabs>
              <w:spacing w:line="360" w:lineRule="auto"/>
              <w:jc w:val="both"/>
              <w:rPr>
                <w:rFonts w:ascii="Arial" w:hAnsi="Arial" w:cs="Arial"/>
                <w:color w:val="000000"/>
                <w:sz w:val="22"/>
                <w:szCs w:val="22"/>
                <w:lang w:val="en-GB" w:eastAsia="en-ZA"/>
              </w:rPr>
            </w:pPr>
            <w:r w:rsidRPr="000B07A2">
              <w:rPr>
                <w:rFonts w:ascii="Arial" w:hAnsi="Arial" w:cs="Arial"/>
                <w:bCs/>
                <w:sz w:val="22"/>
                <w:szCs w:val="22"/>
              </w:rPr>
              <w:t>Charger</w:t>
            </w:r>
          </w:p>
        </w:tc>
        <w:tc>
          <w:tcPr>
            <w:tcW w:w="1701" w:type="dxa"/>
            <w:tcBorders>
              <w:top w:val="single" w:sz="4" w:space="0" w:color="auto"/>
              <w:left w:val="single" w:sz="4" w:space="0" w:color="auto"/>
              <w:bottom w:val="single" w:sz="4" w:space="0" w:color="auto"/>
              <w:right w:val="single" w:sz="4" w:space="0" w:color="auto"/>
            </w:tcBorders>
          </w:tcPr>
          <w:p w14:paraId="42F49E00" w14:textId="6B3AAE0B" w:rsidR="00283678" w:rsidRPr="00307DD2" w:rsidRDefault="0028367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3D5E4E60" w14:textId="65F9158C" w:rsidR="00283678" w:rsidRPr="00307DD2" w:rsidRDefault="0028367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65F193B0" w14:textId="32FFCE0A" w:rsidR="00283678" w:rsidRPr="00307DD2" w:rsidRDefault="0028367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65</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FBBA678" w14:textId="77777777" w:rsidR="00283678" w:rsidRPr="00307DD2" w:rsidRDefault="00283678"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CEE3A22" w14:textId="77777777" w:rsidR="00283678" w:rsidRPr="00307DD2" w:rsidRDefault="00283678"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A3923F6" w14:textId="77777777" w:rsidR="00283678" w:rsidRPr="00307DD2" w:rsidRDefault="00283678"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2566A4" w14:textId="77777777" w:rsidR="00283678" w:rsidRPr="00307DD2" w:rsidRDefault="00283678" w:rsidP="00EF509E">
            <w:pPr>
              <w:spacing w:line="360" w:lineRule="auto"/>
              <w:jc w:val="both"/>
              <w:rPr>
                <w:rFonts w:ascii="Arial" w:hAnsi="Arial" w:cs="Arial"/>
                <w:sz w:val="22"/>
                <w:szCs w:val="22"/>
                <w:lang w:eastAsia="en-ZA"/>
              </w:rPr>
            </w:pPr>
          </w:p>
        </w:tc>
      </w:tr>
      <w:tr w:rsidR="00283678" w:rsidRPr="00307DD2" w14:paraId="796A352F"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2DE348" w14:textId="32A2FBAF" w:rsidR="00283678" w:rsidRDefault="00283678"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6174F501" w14:textId="4F7E1967" w:rsidR="00283678" w:rsidRPr="000B07A2" w:rsidRDefault="00283678" w:rsidP="00EF509E">
            <w:pPr>
              <w:tabs>
                <w:tab w:val="left" w:pos="357"/>
              </w:tabs>
              <w:spacing w:line="360" w:lineRule="auto"/>
              <w:jc w:val="both"/>
              <w:rPr>
                <w:rFonts w:ascii="Arial" w:hAnsi="Arial" w:cs="Arial"/>
                <w:bCs/>
                <w:sz w:val="22"/>
                <w:szCs w:val="22"/>
              </w:rPr>
            </w:pPr>
            <w:r>
              <w:rPr>
                <w:rFonts w:ascii="Arial" w:hAnsi="Arial" w:cs="Arial"/>
                <w:bCs/>
                <w:sz w:val="22"/>
                <w:szCs w:val="22"/>
              </w:rPr>
              <w:t>Deliver</w:t>
            </w:r>
          </w:p>
        </w:tc>
        <w:tc>
          <w:tcPr>
            <w:tcW w:w="1701" w:type="dxa"/>
            <w:tcBorders>
              <w:top w:val="single" w:sz="4" w:space="0" w:color="auto"/>
              <w:left w:val="single" w:sz="4" w:space="0" w:color="auto"/>
              <w:bottom w:val="single" w:sz="4" w:space="0" w:color="auto"/>
              <w:right w:val="single" w:sz="4" w:space="0" w:color="auto"/>
            </w:tcBorders>
          </w:tcPr>
          <w:p w14:paraId="5EE81BE0" w14:textId="788523E0" w:rsidR="00283678" w:rsidRDefault="0028367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N/A</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9824B87" w14:textId="203D94B0" w:rsidR="00283678" w:rsidRPr="00307DD2" w:rsidRDefault="0028367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669823C7" w14:textId="5DC55F8B" w:rsidR="00283678" w:rsidRPr="00307DD2" w:rsidRDefault="00DB181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65</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5A169CC" w14:textId="77777777" w:rsidR="00283678" w:rsidRPr="00307DD2" w:rsidRDefault="00283678"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C64B583" w14:textId="77777777" w:rsidR="00283678" w:rsidRPr="00307DD2" w:rsidRDefault="00283678"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E944CEA" w14:textId="77777777" w:rsidR="00283678" w:rsidRPr="00307DD2" w:rsidRDefault="00283678"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A577D2F" w14:textId="77777777" w:rsidR="00283678" w:rsidRPr="00307DD2" w:rsidRDefault="00283678"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54046C1F" w:rsidR="00F36AFD" w:rsidRPr="00DB181D" w:rsidRDefault="00DB181D" w:rsidP="00EF509E">
      <w:pPr>
        <w:spacing w:line="360" w:lineRule="auto"/>
        <w:jc w:val="both"/>
        <w:rPr>
          <w:rFonts w:ascii="Arial" w:hAnsi="Arial" w:cs="Arial"/>
          <w:b/>
          <w:color w:val="000000" w:themeColor="text1"/>
          <w:sz w:val="22"/>
          <w:szCs w:val="22"/>
        </w:rPr>
      </w:pPr>
      <w:r w:rsidRPr="00DB181D">
        <w:rPr>
          <w:rFonts w:ascii="Arial" w:hAnsi="Arial" w:cs="Arial"/>
          <w:b/>
          <w:color w:val="000000" w:themeColor="text1"/>
          <w:sz w:val="22"/>
          <w:szCs w:val="22"/>
        </w:rPr>
        <w:t xml:space="preserve">Please see the Specification Below </w:t>
      </w:r>
    </w:p>
    <w:p w14:paraId="57F0AB53" w14:textId="77777777" w:rsidR="00F36AFD" w:rsidRDefault="00F36AFD" w:rsidP="00EF509E">
      <w:pPr>
        <w:spacing w:line="360" w:lineRule="auto"/>
        <w:jc w:val="both"/>
        <w:rPr>
          <w:rFonts w:ascii="Arial" w:hAnsi="Arial" w:cs="Arial"/>
          <w:b/>
          <w:color w:val="FF0000"/>
          <w:sz w:val="22"/>
          <w:szCs w:val="22"/>
        </w:rPr>
      </w:pPr>
    </w:p>
    <w:p w14:paraId="08C59953" w14:textId="77777777" w:rsidR="00DB181D" w:rsidRDefault="00DB181D" w:rsidP="00DB181D">
      <w:pPr>
        <w:rPr>
          <w:rFonts w:ascii="Calibri" w:eastAsiaTheme="minorHAnsi" w:hAnsi="Calibri" w:cs="Calibri"/>
          <w:sz w:val="22"/>
          <w:szCs w:val="22"/>
          <w:lang w:val="en-ZA"/>
          <w14:ligatures w14:val="standardContextual"/>
        </w:rPr>
      </w:pPr>
    </w:p>
    <w:p w14:paraId="5C743856" w14:textId="77777777" w:rsidR="00DB181D" w:rsidRPr="00307DD2" w:rsidRDefault="00DB181D" w:rsidP="00EF509E">
      <w:pPr>
        <w:spacing w:line="360" w:lineRule="auto"/>
        <w:jc w:val="both"/>
        <w:rPr>
          <w:rFonts w:ascii="Arial" w:hAnsi="Arial" w:cs="Arial"/>
          <w:b/>
          <w:color w:val="FF0000"/>
          <w:sz w:val="22"/>
          <w:szCs w:val="22"/>
        </w:rPr>
      </w:pPr>
    </w:p>
    <w:tbl>
      <w:tblPr>
        <w:tblpPr w:leftFromText="180" w:rightFromText="180" w:vertAnchor="text" w:horzAnchor="margin" w:tblpY="-63"/>
        <w:tblW w:w="11070" w:type="dxa"/>
        <w:tblLook w:val="04A0" w:firstRow="1" w:lastRow="0" w:firstColumn="1" w:lastColumn="0" w:noHBand="0" w:noVBand="1"/>
      </w:tblPr>
      <w:tblGrid>
        <w:gridCol w:w="11070"/>
      </w:tblGrid>
      <w:tr w:rsidR="00343D7A" w:rsidRPr="00E645FE" w14:paraId="52D2BAED" w14:textId="77777777" w:rsidTr="0077486D">
        <w:trPr>
          <w:trHeight w:val="420"/>
        </w:trPr>
        <w:tc>
          <w:tcPr>
            <w:tcW w:w="11070" w:type="dxa"/>
            <w:tcBorders>
              <w:top w:val="nil"/>
              <w:left w:val="nil"/>
              <w:bottom w:val="nil"/>
              <w:right w:val="nil"/>
            </w:tcBorders>
            <w:shd w:val="clear" w:color="auto" w:fill="auto"/>
            <w:noWrap/>
            <w:vAlign w:val="bottom"/>
            <w:hideMark/>
          </w:tcPr>
          <w:p w14:paraId="21584819" w14:textId="77777777" w:rsidR="00343D7A" w:rsidRPr="00E645FE" w:rsidRDefault="00343D7A" w:rsidP="0077486D">
            <w:pPr>
              <w:jc w:val="center"/>
              <w:rPr>
                <w:rFonts w:ascii="Calibri" w:hAnsi="Calibri" w:cs="Calibri"/>
                <w:b/>
                <w:bCs/>
                <w:color w:val="000000"/>
                <w:sz w:val="32"/>
                <w:szCs w:val="32"/>
              </w:rPr>
            </w:pPr>
            <w:r w:rsidRPr="00E645FE">
              <w:rPr>
                <w:rFonts w:ascii="Calibri" w:hAnsi="Calibri" w:cs="Calibri"/>
                <w:b/>
                <w:bCs/>
                <w:color w:val="000000"/>
                <w:sz w:val="32"/>
                <w:szCs w:val="32"/>
              </w:rPr>
              <w:lastRenderedPageBreak/>
              <w:t>Scope of work</w:t>
            </w:r>
          </w:p>
        </w:tc>
      </w:tr>
      <w:tr w:rsidR="00343D7A" w:rsidRPr="00E645FE" w14:paraId="0BCF2AEC" w14:textId="77777777" w:rsidTr="0077486D">
        <w:trPr>
          <w:trHeight w:val="375"/>
        </w:trPr>
        <w:tc>
          <w:tcPr>
            <w:tcW w:w="11070" w:type="dxa"/>
            <w:tcBorders>
              <w:top w:val="nil"/>
              <w:left w:val="nil"/>
              <w:bottom w:val="nil"/>
              <w:right w:val="nil"/>
            </w:tcBorders>
            <w:shd w:val="clear" w:color="auto" w:fill="auto"/>
            <w:noWrap/>
            <w:vAlign w:val="bottom"/>
            <w:hideMark/>
          </w:tcPr>
          <w:p w14:paraId="7959F9C0" w14:textId="77777777" w:rsidR="00343D7A" w:rsidRPr="00E645FE" w:rsidRDefault="00343D7A" w:rsidP="0077486D">
            <w:pPr>
              <w:jc w:val="center"/>
              <w:rPr>
                <w:rFonts w:ascii="Calibri" w:hAnsi="Calibri" w:cs="Calibri"/>
                <w:b/>
                <w:bCs/>
                <w:color w:val="000000"/>
                <w:sz w:val="32"/>
                <w:szCs w:val="32"/>
              </w:rPr>
            </w:pPr>
          </w:p>
        </w:tc>
      </w:tr>
      <w:tr w:rsidR="00343D7A" w:rsidRPr="00E645FE" w14:paraId="482727EE" w14:textId="77777777" w:rsidTr="0077486D">
        <w:trPr>
          <w:trHeight w:val="375"/>
        </w:trPr>
        <w:tc>
          <w:tcPr>
            <w:tcW w:w="11070" w:type="dxa"/>
            <w:tcBorders>
              <w:top w:val="nil"/>
              <w:left w:val="nil"/>
              <w:bottom w:val="nil"/>
              <w:right w:val="nil"/>
            </w:tcBorders>
            <w:shd w:val="clear" w:color="auto" w:fill="auto"/>
            <w:noWrap/>
            <w:vAlign w:val="bottom"/>
          </w:tcPr>
          <w:p w14:paraId="25AE5011" w14:textId="77777777" w:rsidR="00343D7A" w:rsidRPr="008A2281" w:rsidRDefault="00343D7A" w:rsidP="0077486D">
            <w:pPr>
              <w:jc w:val="center"/>
              <w:rPr>
                <w:rFonts w:ascii="Arial" w:hAnsi="Arial" w:cs="Arial"/>
                <w:b/>
                <w:color w:val="000000"/>
                <w:sz w:val="28"/>
                <w:szCs w:val="28"/>
              </w:rPr>
            </w:pPr>
            <w:r>
              <w:rPr>
                <w:rFonts w:ascii="Arial" w:hAnsi="Arial" w:cs="Arial"/>
                <w:b/>
                <w:color w:val="000000"/>
                <w:sz w:val="28"/>
                <w:szCs w:val="28"/>
              </w:rPr>
              <w:t>Supply of breathalysers(alcohol detection machines)printers and chargers.</w:t>
            </w:r>
          </w:p>
          <w:p w14:paraId="2B4255B9" w14:textId="77777777" w:rsidR="00343D7A" w:rsidRPr="008A2281" w:rsidRDefault="00343D7A" w:rsidP="0077486D">
            <w:pPr>
              <w:jc w:val="center"/>
              <w:rPr>
                <w:rFonts w:ascii="Arial" w:hAnsi="Arial" w:cs="Arial"/>
                <w:b/>
                <w:color w:val="000000"/>
                <w:sz w:val="36"/>
                <w:szCs w:val="36"/>
              </w:rPr>
            </w:pPr>
          </w:p>
          <w:p w14:paraId="2ADF60DE" w14:textId="77777777" w:rsidR="00343D7A" w:rsidRPr="008A2281" w:rsidRDefault="00343D7A" w:rsidP="0077486D">
            <w:pPr>
              <w:jc w:val="center"/>
              <w:rPr>
                <w:rFonts w:ascii="Arial" w:hAnsi="Arial"/>
                <w:b/>
                <w:color w:val="000000"/>
                <w:sz w:val="20"/>
                <w:szCs w:val="20"/>
              </w:rPr>
            </w:pPr>
          </w:p>
          <w:p w14:paraId="5693E323" w14:textId="77777777" w:rsidR="00343D7A" w:rsidRPr="008A2281" w:rsidRDefault="00343D7A" w:rsidP="00774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napToGrid w:val="0"/>
                <w:color w:val="000000"/>
                <w:szCs w:val="20"/>
              </w:rPr>
            </w:pPr>
            <w:r>
              <w:rPr>
                <w:rFonts w:ascii="Arial" w:hAnsi="Arial"/>
                <w:b/>
                <w:snapToGrid w:val="0"/>
                <w:color w:val="000000"/>
                <w:szCs w:val="20"/>
              </w:rPr>
              <w:t>Specification of work</w:t>
            </w:r>
          </w:p>
          <w:p w14:paraId="027DA24A" w14:textId="77777777" w:rsidR="00343D7A" w:rsidRPr="008A2281" w:rsidRDefault="00343D7A" w:rsidP="00774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napToGrid w:val="0"/>
                <w:color w:val="000000"/>
                <w:szCs w:val="20"/>
              </w:rPr>
            </w:pPr>
          </w:p>
          <w:p w14:paraId="28C7ABEE" w14:textId="77777777" w:rsidR="00343D7A" w:rsidRDefault="00343D7A" w:rsidP="0077486D">
            <w:pPr>
              <w:rPr>
                <w:rFonts w:ascii="Arial" w:hAnsi="Arial" w:cs="Arial"/>
              </w:rPr>
            </w:pPr>
          </w:p>
          <w:p w14:paraId="0F1B820A" w14:textId="77777777" w:rsidR="00343D7A" w:rsidRPr="007B1DBF" w:rsidRDefault="00343D7A" w:rsidP="0077486D">
            <w:pPr>
              <w:spacing w:after="2" w:line="360" w:lineRule="auto"/>
              <w:ind w:left="114"/>
              <w:rPr>
                <w:rFonts w:ascii="Arial" w:hAnsi="Arial" w:cs="Arial"/>
                <w:color w:val="000000" w:themeColor="text1"/>
              </w:rPr>
            </w:pPr>
            <w:r w:rsidRPr="007B1DBF">
              <w:rPr>
                <w:rFonts w:ascii="Arial" w:hAnsi="Arial" w:cs="Arial"/>
                <w:color w:val="000000" w:themeColor="text1"/>
              </w:rPr>
              <w:t xml:space="preserve">This document serves as a bid specification for </w:t>
            </w:r>
            <w:bookmarkStart w:id="22" w:name="_Hlk136506489"/>
            <w:r w:rsidRPr="007B1DBF">
              <w:rPr>
                <w:rFonts w:ascii="Arial" w:hAnsi="Arial" w:cs="Arial"/>
                <w:color w:val="000000" w:themeColor="text1"/>
              </w:rPr>
              <w:t xml:space="preserve">the supply of breathalysers, printers, and chargers </w:t>
            </w:r>
            <w:r w:rsidRPr="007B1DBF">
              <w:rPr>
                <w:rFonts w:ascii="Arial" w:hAnsi="Arial" w:cs="Arial"/>
              </w:rPr>
              <w:t>for PASSENGER RAIL AGENCY OF SOUTH AFRICA Metrorail Western Cape.</w:t>
            </w:r>
          </w:p>
          <w:bookmarkEnd w:id="22"/>
          <w:p w14:paraId="2D586312" w14:textId="77777777" w:rsidR="00343D7A" w:rsidRPr="007B1DBF" w:rsidRDefault="00343D7A" w:rsidP="0077486D">
            <w:pPr>
              <w:rPr>
                <w:rFonts w:ascii="Arial" w:hAnsi="Arial" w:cs="Arial"/>
              </w:rPr>
            </w:pPr>
          </w:p>
          <w:p w14:paraId="32DD6E2D" w14:textId="77777777" w:rsidR="00343D7A" w:rsidRPr="007B1DBF" w:rsidRDefault="00343D7A" w:rsidP="0077486D">
            <w:pPr>
              <w:rPr>
                <w:rFonts w:ascii="Arial" w:hAnsi="Arial" w:cs="Arial"/>
                <w:b/>
              </w:rPr>
            </w:pPr>
            <w:r w:rsidRPr="007B1DBF">
              <w:rPr>
                <w:rFonts w:ascii="Arial" w:hAnsi="Arial" w:cs="Arial"/>
                <w:b/>
              </w:rPr>
              <w:t xml:space="preserve">1.  Breathalysers (Alcohol detection device) </w:t>
            </w:r>
          </w:p>
          <w:p w14:paraId="73D87682" w14:textId="77777777" w:rsidR="00343D7A" w:rsidRPr="007B1DBF" w:rsidRDefault="00343D7A" w:rsidP="0077486D">
            <w:pPr>
              <w:jc w:val="both"/>
              <w:rPr>
                <w:rFonts w:ascii="Arial" w:hAnsi="Arial" w:cs="Arial"/>
                <w:b/>
              </w:rPr>
            </w:pPr>
          </w:p>
          <w:p w14:paraId="524741FA" w14:textId="77777777" w:rsidR="00343D7A" w:rsidRPr="007B1DBF" w:rsidRDefault="00343D7A" w:rsidP="0077486D">
            <w:pPr>
              <w:jc w:val="both"/>
              <w:rPr>
                <w:rFonts w:ascii="Arial" w:hAnsi="Arial" w:cs="Arial"/>
                <w:b/>
              </w:rPr>
            </w:pPr>
            <w:r w:rsidRPr="007B1DBF">
              <w:rPr>
                <w:rFonts w:ascii="Arial" w:hAnsi="Arial" w:cs="Arial"/>
                <w:b/>
              </w:rPr>
              <w:t xml:space="preserve">      Device should comply with the following:</w:t>
            </w:r>
          </w:p>
          <w:p w14:paraId="12BAEB44" w14:textId="77777777" w:rsidR="00343D7A" w:rsidRPr="007B1DBF" w:rsidRDefault="00343D7A" w:rsidP="0077486D">
            <w:pPr>
              <w:jc w:val="both"/>
              <w:rPr>
                <w:rFonts w:ascii="Arial" w:hAnsi="Arial" w:cs="Arial"/>
                <w:b/>
              </w:rPr>
            </w:pPr>
          </w:p>
          <w:p w14:paraId="27E04235" w14:textId="77777777" w:rsidR="00343D7A" w:rsidRPr="007B1DBF" w:rsidRDefault="00343D7A" w:rsidP="0077486D">
            <w:pPr>
              <w:pStyle w:val="ListParagraph"/>
              <w:numPr>
                <w:ilvl w:val="0"/>
                <w:numId w:val="32"/>
              </w:numPr>
              <w:jc w:val="both"/>
            </w:pPr>
            <w:r w:rsidRPr="007B1DBF">
              <w:t>Easy to operate and accurate. (</w:t>
            </w:r>
            <w:r w:rsidRPr="007B1DBF">
              <w:rPr>
                <w:color w:val="3B3B3B"/>
              </w:rPr>
              <w:t xml:space="preserve">Accuracy levels of: </w:t>
            </w:r>
            <w:r w:rsidRPr="007B1DBF">
              <w:t xml:space="preserve">+/- 0.005mg/ml up to 1.00 BAC and +/- 5% above 1.00mg/ml). </w:t>
            </w:r>
          </w:p>
          <w:p w14:paraId="6158AF10" w14:textId="77777777" w:rsidR="00343D7A" w:rsidRPr="007B1DBF" w:rsidRDefault="00343D7A" w:rsidP="0077486D">
            <w:pPr>
              <w:pStyle w:val="ListParagraph"/>
              <w:ind w:left="360"/>
              <w:jc w:val="both"/>
            </w:pPr>
          </w:p>
          <w:p w14:paraId="2240E16A" w14:textId="77777777" w:rsidR="00343D7A" w:rsidRPr="007B1DBF" w:rsidRDefault="00343D7A" w:rsidP="0077486D">
            <w:pPr>
              <w:pStyle w:val="ListParagraph"/>
              <w:numPr>
                <w:ilvl w:val="0"/>
                <w:numId w:val="32"/>
              </w:numPr>
              <w:jc w:val="both"/>
            </w:pPr>
            <w:r w:rsidRPr="007B1DBF">
              <w:t>Able to perform blank test to ensure fuel cell is free from alcohol.</w:t>
            </w:r>
          </w:p>
          <w:p w14:paraId="2E1468DD" w14:textId="77777777" w:rsidR="00343D7A" w:rsidRPr="007B1DBF" w:rsidRDefault="00343D7A" w:rsidP="0077486D">
            <w:pPr>
              <w:pStyle w:val="ListParagraph"/>
              <w:ind w:left="360"/>
              <w:jc w:val="both"/>
            </w:pPr>
          </w:p>
          <w:p w14:paraId="6007B974" w14:textId="77777777" w:rsidR="00343D7A" w:rsidRPr="007B1DBF" w:rsidRDefault="00343D7A" w:rsidP="0077486D">
            <w:pPr>
              <w:pStyle w:val="ListParagraph"/>
              <w:numPr>
                <w:ilvl w:val="0"/>
                <w:numId w:val="32"/>
              </w:numPr>
              <w:jc w:val="both"/>
            </w:pPr>
            <w:r w:rsidRPr="007B1DBF">
              <w:t>Perform a self-diagnostic test before start-up.</w:t>
            </w:r>
          </w:p>
          <w:p w14:paraId="236288CF" w14:textId="77777777" w:rsidR="00343D7A" w:rsidRPr="007B1DBF" w:rsidRDefault="00343D7A" w:rsidP="0077486D">
            <w:pPr>
              <w:pStyle w:val="ListParagraph"/>
              <w:ind w:left="360"/>
              <w:jc w:val="both"/>
            </w:pPr>
          </w:p>
          <w:p w14:paraId="162735BC" w14:textId="77777777" w:rsidR="00343D7A" w:rsidRPr="007B1DBF" w:rsidRDefault="00343D7A" w:rsidP="0077486D">
            <w:pPr>
              <w:pStyle w:val="ListParagraph"/>
              <w:numPr>
                <w:ilvl w:val="0"/>
                <w:numId w:val="32"/>
              </w:numPr>
              <w:jc w:val="both"/>
            </w:pPr>
            <w:r w:rsidRPr="007B1DBF">
              <w:t xml:space="preserve">Display date of the last calibration on the </w:t>
            </w:r>
            <w:proofErr w:type="gramStart"/>
            <w:r w:rsidRPr="007B1DBF">
              <w:t>Home</w:t>
            </w:r>
            <w:proofErr w:type="gramEnd"/>
            <w:r w:rsidRPr="007B1DBF">
              <w:t xml:space="preserve"> screen.</w:t>
            </w:r>
          </w:p>
          <w:p w14:paraId="79451A2D" w14:textId="77777777" w:rsidR="00343D7A" w:rsidRPr="007B1DBF" w:rsidRDefault="00343D7A" w:rsidP="0077486D">
            <w:pPr>
              <w:pStyle w:val="ListParagraph"/>
              <w:ind w:left="360"/>
              <w:jc w:val="both"/>
            </w:pPr>
          </w:p>
          <w:p w14:paraId="6B0A28FB" w14:textId="77777777" w:rsidR="00343D7A" w:rsidRPr="007B1DBF" w:rsidRDefault="00343D7A" w:rsidP="0077486D">
            <w:pPr>
              <w:pStyle w:val="ListParagraph"/>
              <w:numPr>
                <w:ilvl w:val="0"/>
                <w:numId w:val="32"/>
              </w:numPr>
              <w:jc w:val="both"/>
            </w:pPr>
            <w:r w:rsidRPr="007B1DBF">
              <w:t xml:space="preserve">Have a screener mode for use of sampling </w:t>
            </w:r>
            <w:proofErr w:type="gramStart"/>
            <w:r w:rsidRPr="007B1DBF">
              <w:t>cups</w:t>
            </w:r>
            <w:proofErr w:type="gramEnd"/>
          </w:p>
          <w:p w14:paraId="7FD3101A" w14:textId="77777777" w:rsidR="00343D7A" w:rsidRPr="007B1DBF" w:rsidRDefault="00343D7A" w:rsidP="0077486D">
            <w:pPr>
              <w:pStyle w:val="ListParagraph"/>
              <w:ind w:left="360"/>
              <w:jc w:val="both"/>
            </w:pPr>
          </w:p>
          <w:p w14:paraId="5F1DBD70" w14:textId="77777777" w:rsidR="00343D7A" w:rsidRPr="007B1DBF" w:rsidRDefault="00343D7A" w:rsidP="0077486D">
            <w:pPr>
              <w:pStyle w:val="ListParagraph"/>
              <w:numPr>
                <w:ilvl w:val="0"/>
                <w:numId w:val="32"/>
              </w:numPr>
              <w:jc w:val="both"/>
            </w:pPr>
            <w:r w:rsidRPr="007B1DBF">
              <w:t>Able to perform “passive sampling” as well as evidential testing.</w:t>
            </w:r>
          </w:p>
          <w:p w14:paraId="12F9659B" w14:textId="77777777" w:rsidR="00343D7A" w:rsidRPr="007B1DBF" w:rsidRDefault="00343D7A" w:rsidP="0077486D">
            <w:pPr>
              <w:pStyle w:val="ListParagraph"/>
              <w:ind w:left="360"/>
              <w:jc w:val="both"/>
            </w:pPr>
          </w:p>
          <w:p w14:paraId="04BB9EB7" w14:textId="77777777" w:rsidR="00343D7A" w:rsidRPr="007B1DBF" w:rsidRDefault="00343D7A" w:rsidP="0077486D">
            <w:pPr>
              <w:pStyle w:val="ListParagraph"/>
              <w:numPr>
                <w:ilvl w:val="0"/>
                <w:numId w:val="32"/>
              </w:numPr>
              <w:jc w:val="both"/>
            </w:pPr>
            <w:r w:rsidRPr="007B1DBF">
              <w:t>Able to immediately react and allow a high number of tests within a short period of time.(minimum of 16 000 test memory or more)</w:t>
            </w:r>
          </w:p>
          <w:p w14:paraId="2CC476D2" w14:textId="77777777" w:rsidR="00343D7A" w:rsidRPr="007B1DBF" w:rsidRDefault="00343D7A" w:rsidP="0077486D">
            <w:pPr>
              <w:pStyle w:val="ListParagraph"/>
              <w:ind w:left="360"/>
              <w:jc w:val="both"/>
            </w:pPr>
          </w:p>
          <w:p w14:paraId="080F33CE" w14:textId="77777777" w:rsidR="00343D7A" w:rsidRPr="007B1DBF" w:rsidRDefault="00343D7A" w:rsidP="0077486D">
            <w:pPr>
              <w:pStyle w:val="ListParagraph"/>
              <w:numPr>
                <w:ilvl w:val="0"/>
                <w:numId w:val="32"/>
              </w:numPr>
              <w:jc w:val="both"/>
            </w:pPr>
            <w:r w:rsidRPr="007B1DBF">
              <w:t>Operate in the international language(English)</w:t>
            </w:r>
          </w:p>
          <w:p w14:paraId="4A430D53" w14:textId="77777777" w:rsidR="00343D7A" w:rsidRPr="007B1DBF" w:rsidRDefault="00343D7A" w:rsidP="0077486D">
            <w:pPr>
              <w:jc w:val="both"/>
              <w:rPr>
                <w:rFonts w:ascii="Arial" w:hAnsi="Arial" w:cs="Arial"/>
              </w:rPr>
            </w:pPr>
          </w:p>
          <w:p w14:paraId="0962F86E" w14:textId="77777777" w:rsidR="00343D7A" w:rsidRPr="007B1DBF" w:rsidRDefault="00343D7A" w:rsidP="0077486D">
            <w:pPr>
              <w:pStyle w:val="ListParagraph"/>
              <w:numPr>
                <w:ilvl w:val="0"/>
                <w:numId w:val="32"/>
              </w:numPr>
              <w:jc w:val="both"/>
            </w:pPr>
            <w:r w:rsidRPr="007B1DBF">
              <w:t>Compatible with the use of disposable mouthpieces for evidential testing and hygiene purposes.</w:t>
            </w:r>
          </w:p>
          <w:p w14:paraId="34E14E2E" w14:textId="77777777" w:rsidR="00343D7A" w:rsidRPr="007B1DBF" w:rsidRDefault="00343D7A" w:rsidP="0077486D">
            <w:pPr>
              <w:jc w:val="both"/>
              <w:rPr>
                <w:rFonts w:ascii="Arial" w:hAnsi="Arial" w:cs="Arial"/>
              </w:rPr>
            </w:pPr>
          </w:p>
          <w:p w14:paraId="428119B8" w14:textId="77777777" w:rsidR="00343D7A" w:rsidRPr="007B1DBF" w:rsidRDefault="00343D7A" w:rsidP="0077486D">
            <w:pPr>
              <w:pStyle w:val="ListParagraph"/>
              <w:numPr>
                <w:ilvl w:val="0"/>
                <w:numId w:val="32"/>
              </w:numPr>
              <w:jc w:val="both"/>
            </w:pPr>
            <w:r w:rsidRPr="007B1DBF">
              <w:t>Should be able to save tests to print at a later stage.</w:t>
            </w:r>
          </w:p>
          <w:p w14:paraId="6DC48DF8" w14:textId="77777777" w:rsidR="00343D7A" w:rsidRPr="007B1DBF" w:rsidRDefault="00343D7A" w:rsidP="0077486D">
            <w:pPr>
              <w:jc w:val="both"/>
              <w:rPr>
                <w:rFonts w:ascii="Arial" w:hAnsi="Arial" w:cs="Arial"/>
              </w:rPr>
            </w:pPr>
          </w:p>
          <w:p w14:paraId="2887530A" w14:textId="77777777" w:rsidR="00343D7A" w:rsidRPr="007B1DBF" w:rsidRDefault="00343D7A" w:rsidP="0077486D">
            <w:pPr>
              <w:pStyle w:val="ListParagraph"/>
              <w:numPr>
                <w:ilvl w:val="0"/>
                <w:numId w:val="32"/>
              </w:numPr>
              <w:jc w:val="both"/>
            </w:pPr>
            <w:r w:rsidRPr="007B1DBF">
              <w:t>Should be a handheld instrument which is mobile.</w:t>
            </w:r>
          </w:p>
          <w:p w14:paraId="6A89687E" w14:textId="77777777" w:rsidR="00343D7A" w:rsidRPr="007B1DBF" w:rsidRDefault="00343D7A" w:rsidP="0077486D">
            <w:pPr>
              <w:jc w:val="both"/>
              <w:rPr>
                <w:rFonts w:ascii="Arial" w:hAnsi="Arial" w:cs="Arial"/>
              </w:rPr>
            </w:pPr>
          </w:p>
          <w:p w14:paraId="347A9D04" w14:textId="77777777" w:rsidR="00343D7A" w:rsidRPr="007B1DBF" w:rsidRDefault="00343D7A" w:rsidP="0077486D">
            <w:pPr>
              <w:pStyle w:val="ListParagraph"/>
              <w:numPr>
                <w:ilvl w:val="0"/>
                <w:numId w:val="32"/>
              </w:numPr>
              <w:jc w:val="both"/>
            </w:pPr>
            <w:r w:rsidRPr="007B1DBF">
              <w:t>Have electrochemical sensor system.</w:t>
            </w:r>
          </w:p>
          <w:p w14:paraId="5EE663DD" w14:textId="77777777" w:rsidR="00343D7A" w:rsidRPr="007B1DBF" w:rsidRDefault="00343D7A" w:rsidP="0077486D">
            <w:pPr>
              <w:jc w:val="both"/>
              <w:rPr>
                <w:rFonts w:ascii="Arial" w:hAnsi="Arial" w:cs="Arial"/>
              </w:rPr>
            </w:pPr>
          </w:p>
          <w:p w14:paraId="47920514" w14:textId="77777777" w:rsidR="00343D7A" w:rsidRPr="007B1DBF" w:rsidRDefault="00343D7A" w:rsidP="0077486D">
            <w:pPr>
              <w:jc w:val="both"/>
              <w:rPr>
                <w:rFonts w:ascii="Arial" w:hAnsi="Arial" w:cs="Arial"/>
              </w:rPr>
            </w:pPr>
            <w:r w:rsidRPr="007B1DBF">
              <w:rPr>
                <w:rFonts w:ascii="Arial" w:hAnsi="Arial" w:cs="Arial"/>
              </w:rPr>
              <w:t xml:space="preserve">        13. Calibration certificate with last date of calibration display</w:t>
            </w:r>
          </w:p>
          <w:p w14:paraId="47D9AA67" w14:textId="77777777" w:rsidR="00343D7A" w:rsidRPr="007B1DBF" w:rsidRDefault="00343D7A" w:rsidP="0077486D">
            <w:pPr>
              <w:jc w:val="both"/>
              <w:rPr>
                <w:rFonts w:ascii="Arial" w:hAnsi="Arial" w:cs="Arial"/>
              </w:rPr>
            </w:pPr>
          </w:p>
          <w:p w14:paraId="046B1EF8" w14:textId="77777777" w:rsidR="00343D7A" w:rsidRPr="007B1DBF" w:rsidRDefault="00343D7A" w:rsidP="0077486D">
            <w:pPr>
              <w:pStyle w:val="ListParagraph"/>
              <w:ind w:left="786"/>
              <w:jc w:val="both"/>
            </w:pPr>
            <w:r w:rsidRPr="007B1DBF">
              <w:t xml:space="preserve">   </w:t>
            </w:r>
          </w:p>
          <w:p w14:paraId="1C8FB2A3" w14:textId="2E85941F" w:rsidR="00343D7A" w:rsidRDefault="00343D7A" w:rsidP="0077486D">
            <w:pPr>
              <w:pStyle w:val="ListParagraph"/>
              <w:ind w:left="360"/>
              <w:jc w:val="both"/>
            </w:pPr>
            <w:r>
              <w:br/>
            </w:r>
          </w:p>
          <w:p w14:paraId="176B90A6" w14:textId="77777777" w:rsidR="00343D7A" w:rsidRDefault="00343D7A" w:rsidP="0077486D">
            <w:pPr>
              <w:pStyle w:val="ListParagraph"/>
              <w:ind w:left="360"/>
              <w:jc w:val="both"/>
            </w:pPr>
          </w:p>
          <w:p w14:paraId="4C4134F8" w14:textId="77777777" w:rsidR="00343D7A" w:rsidRPr="007B1DBF" w:rsidRDefault="00343D7A" w:rsidP="0077486D">
            <w:pPr>
              <w:pStyle w:val="ListParagraph"/>
              <w:ind w:left="360"/>
              <w:jc w:val="both"/>
            </w:pPr>
          </w:p>
          <w:p w14:paraId="4FC4E6F0" w14:textId="77777777" w:rsidR="00343D7A" w:rsidRPr="007B1DBF" w:rsidRDefault="00343D7A" w:rsidP="0077486D">
            <w:pPr>
              <w:jc w:val="both"/>
              <w:rPr>
                <w:rFonts w:ascii="Arial" w:hAnsi="Arial" w:cs="Arial"/>
                <w:b/>
              </w:rPr>
            </w:pPr>
            <w:r w:rsidRPr="007B1DBF">
              <w:rPr>
                <w:rFonts w:ascii="Arial" w:hAnsi="Arial" w:cs="Arial"/>
                <w:b/>
              </w:rPr>
              <w:t xml:space="preserve">   Technical date requirements</w:t>
            </w:r>
          </w:p>
          <w:p w14:paraId="4FDC6937" w14:textId="77777777" w:rsidR="00343D7A" w:rsidRPr="007B1DBF" w:rsidRDefault="00343D7A" w:rsidP="0077486D">
            <w:pPr>
              <w:jc w:val="both"/>
              <w:rPr>
                <w:rFonts w:ascii="Arial" w:hAnsi="Arial" w:cs="Arial"/>
                <w:b/>
              </w:rPr>
            </w:pPr>
          </w:p>
          <w:p w14:paraId="55BD4FA0"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color w:val="3B3B3B"/>
              </w:rPr>
              <w:t>Sensor Electrochemical Fuel Cell</w:t>
            </w:r>
          </w:p>
          <w:p w14:paraId="5AA49580"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bCs/>
                <w:color w:val="3B3B3B"/>
              </w:rPr>
              <w:t>Working Temperature:</w:t>
            </w:r>
            <w:r w:rsidRPr="007B1DBF">
              <w:rPr>
                <w:rFonts w:ascii="Arial" w:hAnsi="Arial" w:cs="Arial"/>
                <w:color w:val="3B3B3B"/>
              </w:rPr>
              <w:t> -10 ° C to 50 ° C</w:t>
            </w:r>
          </w:p>
          <w:p w14:paraId="77082A4F"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bCs/>
                <w:color w:val="3B3B3B"/>
              </w:rPr>
              <w:t>Storage Temperature:</w:t>
            </w:r>
            <w:r w:rsidRPr="007B1DBF">
              <w:rPr>
                <w:rFonts w:ascii="Arial" w:hAnsi="Arial" w:cs="Arial"/>
                <w:color w:val="3B3B3B"/>
              </w:rPr>
              <w:t> -20 ° C to 70 ° C</w:t>
            </w:r>
          </w:p>
          <w:p w14:paraId="0F4C1E99"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bCs/>
                <w:color w:val="3B3B3B"/>
              </w:rPr>
              <w:t>Storage Humidity:</w:t>
            </w:r>
            <w:r w:rsidRPr="007B1DBF">
              <w:rPr>
                <w:rFonts w:ascii="Arial" w:hAnsi="Arial" w:cs="Arial"/>
                <w:color w:val="3B3B3B"/>
              </w:rPr>
              <w:t> Not greater than 95%</w:t>
            </w:r>
          </w:p>
          <w:p w14:paraId="763E9DD5"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bCs/>
                <w:color w:val="3B3B3B"/>
              </w:rPr>
              <w:t>Size:</w:t>
            </w:r>
            <w:r w:rsidRPr="007B1DBF">
              <w:rPr>
                <w:rFonts w:ascii="Arial" w:hAnsi="Arial" w:cs="Arial"/>
                <w:color w:val="3B3B3B"/>
              </w:rPr>
              <w:t> 150mm x 70mm x 35mm</w:t>
            </w:r>
          </w:p>
          <w:p w14:paraId="5B39F4CE"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bCs/>
                <w:color w:val="3B3B3B"/>
              </w:rPr>
              <w:t>Weight:</w:t>
            </w:r>
            <w:r w:rsidRPr="007B1DBF">
              <w:rPr>
                <w:rFonts w:ascii="Arial" w:hAnsi="Arial" w:cs="Arial"/>
                <w:color w:val="3B3B3B"/>
              </w:rPr>
              <w:t> 255g with batteries</w:t>
            </w:r>
          </w:p>
          <w:p w14:paraId="59716990"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bCs/>
                <w:color w:val="3B3B3B"/>
              </w:rPr>
              <w:t>Battery:</w:t>
            </w:r>
            <w:r w:rsidRPr="007B1DBF">
              <w:rPr>
                <w:rFonts w:ascii="Arial" w:hAnsi="Arial" w:cs="Arial"/>
                <w:color w:val="3B3B3B"/>
              </w:rPr>
              <w:t> 4 AAA alkaline batteries</w:t>
            </w:r>
          </w:p>
          <w:p w14:paraId="6EEB9446"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bCs/>
                <w:color w:val="3B3B3B"/>
              </w:rPr>
              <w:t>Battery Life:</w:t>
            </w:r>
            <w:r w:rsidRPr="007B1DBF">
              <w:rPr>
                <w:rFonts w:ascii="Arial" w:hAnsi="Arial" w:cs="Arial"/>
                <w:color w:val="3B3B3B"/>
              </w:rPr>
              <w:t> Not less than 500 tests</w:t>
            </w:r>
          </w:p>
          <w:p w14:paraId="5EA42EE6"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bCs/>
                <w:color w:val="3B3B3B"/>
              </w:rPr>
              <w:t>Memory:</w:t>
            </w:r>
            <w:r w:rsidRPr="007B1DBF">
              <w:rPr>
                <w:rFonts w:ascii="Arial" w:hAnsi="Arial" w:cs="Arial"/>
                <w:color w:val="3B3B3B"/>
              </w:rPr>
              <w:t> 16,000 tests records or more</w:t>
            </w:r>
          </w:p>
          <w:p w14:paraId="5BA815EE"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bCs/>
                <w:color w:val="3B3B3B"/>
              </w:rPr>
              <w:t>Display:</w:t>
            </w:r>
            <w:r w:rsidRPr="007B1DBF">
              <w:rPr>
                <w:rFonts w:ascii="Arial" w:hAnsi="Arial" w:cs="Arial"/>
                <w:color w:val="3B3B3B"/>
              </w:rPr>
              <w:t xml:space="preserve"> 2.4″ TFT </w:t>
            </w:r>
            <w:proofErr w:type="spellStart"/>
            <w:r w:rsidRPr="007B1DBF">
              <w:rPr>
                <w:rFonts w:ascii="Arial" w:hAnsi="Arial" w:cs="Arial"/>
                <w:color w:val="3B3B3B"/>
              </w:rPr>
              <w:t>colour</w:t>
            </w:r>
            <w:proofErr w:type="spellEnd"/>
            <w:r w:rsidRPr="007B1DBF">
              <w:rPr>
                <w:rFonts w:ascii="Arial" w:hAnsi="Arial" w:cs="Arial"/>
                <w:color w:val="3B3B3B"/>
              </w:rPr>
              <w:t xml:space="preserve"> screen</w:t>
            </w:r>
          </w:p>
          <w:p w14:paraId="5A5E2646"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bCs/>
                <w:color w:val="3B3B3B"/>
              </w:rPr>
              <w:t>Response Time:</w:t>
            </w:r>
            <w:r w:rsidRPr="007B1DBF">
              <w:rPr>
                <w:rFonts w:ascii="Arial" w:hAnsi="Arial" w:cs="Arial"/>
                <w:color w:val="3B3B3B"/>
              </w:rPr>
              <w:t> less than 5 seconds</w:t>
            </w:r>
          </w:p>
          <w:p w14:paraId="68EF2AF6"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color w:val="3B3B3B"/>
              </w:rPr>
              <w:t>Sampling System</w:t>
            </w:r>
            <w:r w:rsidRPr="007B1DBF">
              <w:rPr>
                <w:rFonts w:ascii="Arial" w:hAnsi="Arial" w:cs="Arial"/>
                <w:color w:val="3B3B3B"/>
              </w:rPr>
              <w:t xml:space="preserve"> Automatically or manually take a deep lung </w:t>
            </w:r>
            <w:proofErr w:type="gramStart"/>
            <w:r w:rsidRPr="007B1DBF">
              <w:rPr>
                <w:rFonts w:ascii="Arial" w:hAnsi="Arial" w:cs="Arial"/>
                <w:color w:val="3B3B3B"/>
              </w:rPr>
              <w:t>sample</w:t>
            </w:r>
            <w:proofErr w:type="gramEnd"/>
          </w:p>
          <w:p w14:paraId="3A500FE9"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color w:val="3B3B3B"/>
              </w:rPr>
              <w:t>Clock</w:t>
            </w:r>
            <w:r w:rsidRPr="007B1DBF">
              <w:rPr>
                <w:rFonts w:ascii="Arial" w:hAnsi="Arial" w:cs="Arial"/>
                <w:color w:val="3B3B3B"/>
              </w:rPr>
              <w:t xml:space="preserve"> Real-time </w:t>
            </w:r>
            <w:proofErr w:type="gramStart"/>
            <w:r w:rsidRPr="007B1DBF">
              <w:rPr>
                <w:rFonts w:ascii="Arial" w:hAnsi="Arial" w:cs="Arial"/>
                <w:color w:val="3B3B3B"/>
              </w:rPr>
              <w:t>clock</w:t>
            </w:r>
            <w:proofErr w:type="gramEnd"/>
          </w:p>
          <w:p w14:paraId="2C7F30BE"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color w:val="3B3B3B"/>
              </w:rPr>
              <w:t>Self-diagnostic test</w:t>
            </w:r>
            <w:r w:rsidRPr="007B1DBF">
              <w:rPr>
                <w:rFonts w:ascii="Arial" w:hAnsi="Arial" w:cs="Arial"/>
                <w:color w:val="3B3B3B"/>
              </w:rPr>
              <w:t xml:space="preserve"> Performs self-diagnostic test during </w:t>
            </w:r>
            <w:proofErr w:type="gramStart"/>
            <w:r w:rsidRPr="007B1DBF">
              <w:rPr>
                <w:rFonts w:ascii="Arial" w:hAnsi="Arial" w:cs="Arial"/>
                <w:color w:val="3B3B3B"/>
              </w:rPr>
              <w:t>start-up</w:t>
            </w:r>
            <w:proofErr w:type="gramEnd"/>
          </w:p>
          <w:p w14:paraId="267DAD5C"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color w:val="3B3B3B"/>
              </w:rPr>
              <w:t>System Checking</w:t>
            </w:r>
            <w:r w:rsidRPr="007B1DBF">
              <w:rPr>
                <w:rFonts w:ascii="Arial" w:hAnsi="Arial" w:cs="Arial"/>
                <w:color w:val="3B3B3B"/>
              </w:rPr>
              <w:t xml:space="preserve"> Automatically performs a blank test prior to each Standard test to ensure the fuel cell is free from alcohol </w:t>
            </w:r>
            <w:proofErr w:type="spellStart"/>
            <w:proofErr w:type="gramStart"/>
            <w:r w:rsidRPr="007B1DBF">
              <w:rPr>
                <w:rFonts w:ascii="Arial" w:hAnsi="Arial" w:cs="Arial"/>
                <w:color w:val="3B3B3B"/>
              </w:rPr>
              <w:t>vapour</w:t>
            </w:r>
            <w:proofErr w:type="spellEnd"/>
            <w:proofErr w:type="gramEnd"/>
          </w:p>
          <w:p w14:paraId="3E706F13"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color w:val="3B3B3B"/>
              </w:rPr>
              <w:t>Calibration Information</w:t>
            </w:r>
            <w:r w:rsidRPr="007B1DBF">
              <w:rPr>
                <w:rFonts w:ascii="Arial" w:hAnsi="Arial" w:cs="Arial"/>
                <w:color w:val="3B3B3B"/>
              </w:rPr>
              <w:t xml:space="preserve"> Date of the last calibration is displayed on the main </w:t>
            </w:r>
            <w:proofErr w:type="gramStart"/>
            <w:r w:rsidRPr="007B1DBF">
              <w:rPr>
                <w:rFonts w:ascii="Arial" w:hAnsi="Arial" w:cs="Arial"/>
                <w:color w:val="3B3B3B"/>
              </w:rPr>
              <w:t>screen</w:t>
            </w:r>
            <w:proofErr w:type="gramEnd"/>
          </w:p>
          <w:p w14:paraId="7A61FEC5"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bCs/>
                <w:color w:val="3B3B3B"/>
              </w:rPr>
              <w:t xml:space="preserve">Units of Measure </w:t>
            </w:r>
            <w:proofErr w:type="spellStart"/>
            <w:r w:rsidRPr="007B1DBF">
              <w:rPr>
                <w:rFonts w:ascii="Arial" w:hAnsi="Arial" w:cs="Arial"/>
                <w:b/>
                <w:bCs/>
                <w:color w:val="3B3B3B"/>
              </w:rPr>
              <w:t>BrAC</w:t>
            </w:r>
            <w:proofErr w:type="spellEnd"/>
            <w:r w:rsidRPr="007B1DBF">
              <w:rPr>
                <w:rFonts w:ascii="Arial" w:hAnsi="Arial" w:cs="Arial"/>
                <w:b/>
                <w:bCs/>
                <w:color w:val="3B3B3B"/>
              </w:rPr>
              <w:t>:</w:t>
            </w:r>
            <w:r w:rsidRPr="007B1DBF">
              <w:rPr>
                <w:rFonts w:ascii="Arial" w:hAnsi="Arial" w:cs="Arial"/>
                <w:color w:val="3B3B3B"/>
              </w:rPr>
              <w:t> mg/L, or any other units</w:t>
            </w:r>
          </w:p>
          <w:p w14:paraId="1C77C7BA"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bCs/>
                <w:color w:val="3B3B3B"/>
              </w:rPr>
              <w:t>Bac</w:t>
            </w:r>
            <w:r w:rsidRPr="007B1DBF">
              <w:rPr>
                <w:rFonts w:ascii="Arial" w:hAnsi="Arial" w:cs="Arial"/>
                <w:color w:val="3B3B3B"/>
              </w:rPr>
              <w:t xml:space="preserve">: </w:t>
            </w:r>
            <w:proofErr w:type="spellStart"/>
            <w:r w:rsidRPr="007B1DBF">
              <w:rPr>
                <w:rFonts w:ascii="Arial" w:hAnsi="Arial" w:cs="Arial"/>
                <w:color w:val="3B3B3B"/>
              </w:rPr>
              <w:t>grm</w:t>
            </w:r>
            <w:proofErr w:type="spellEnd"/>
            <w:r w:rsidRPr="007B1DBF">
              <w:rPr>
                <w:rFonts w:ascii="Arial" w:hAnsi="Arial" w:cs="Arial"/>
                <w:color w:val="3B3B3B"/>
              </w:rPr>
              <w:t>%, mg/ml, mg/100ml, or any other units</w:t>
            </w:r>
          </w:p>
          <w:p w14:paraId="3A35DD4C"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color w:val="3B3B3B"/>
              </w:rPr>
              <w:t>Detection Range</w:t>
            </w:r>
            <w:r w:rsidRPr="007B1DBF">
              <w:rPr>
                <w:rFonts w:ascii="Arial" w:hAnsi="Arial" w:cs="Arial"/>
                <w:color w:val="3B3B3B"/>
              </w:rPr>
              <w:t xml:space="preserve"> 0.000 mg/L to 3.000mg/L</w:t>
            </w:r>
          </w:p>
          <w:p w14:paraId="3F778553"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color w:val="3B3B3B"/>
              </w:rPr>
              <w:t>Accuracy</w:t>
            </w:r>
            <w:r w:rsidRPr="007B1DBF">
              <w:rPr>
                <w:rFonts w:ascii="Arial" w:hAnsi="Arial" w:cs="Arial"/>
                <w:color w:val="3B3B3B"/>
              </w:rPr>
              <w:t xml:space="preserve"> 0 to 0.100% </w:t>
            </w:r>
            <w:proofErr w:type="spellStart"/>
            <w:r w:rsidRPr="007B1DBF">
              <w:rPr>
                <w:rFonts w:ascii="Arial" w:hAnsi="Arial" w:cs="Arial"/>
                <w:color w:val="3B3B3B"/>
              </w:rPr>
              <w:t>BrAC</w:t>
            </w:r>
            <w:proofErr w:type="spellEnd"/>
            <w:r w:rsidRPr="007B1DBF">
              <w:rPr>
                <w:rFonts w:ascii="Arial" w:hAnsi="Arial" w:cs="Arial"/>
                <w:color w:val="3B3B3B"/>
              </w:rPr>
              <w:t xml:space="preserve"> +/-0.05%</w:t>
            </w:r>
          </w:p>
          <w:p w14:paraId="67429D63"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color w:val="3B3B3B"/>
              </w:rPr>
              <w:t xml:space="preserve">0.100 to 0.200% </w:t>
            </w:r>
            <w:proofErr w:type="spellStart"/>
            <w:r w:rsidRPr="007B1DBF">
              <w:rPr>
                <w:rFonts w:ascii="Arial" w:hAnsi="Arial" w:cs="Arial"/>
                <w:color w:val="3B3B3B"/>
              </w:rPr>
              <w:t>BrAC</w:t>
            </w:r>
            <w:proofErr w:type="spellEnd"/>
            <w:r w:rsidRPr="007B1DBF">
              <w:rPr>
                <w:rFonts w:ascii="Arial" w:hAnsi="Arial" w:cs="Arial"/>
                <w:color w:val="3B3B3B"/>
              </w:rPr>
              <w:t xml:space="preserve"> +/-5%</w:t>
            </w:r>
          </w:p>
          <w:p w14:paraId="019CCFD0"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color w:val="3B3B3B"/>
              </w:rPr>
              <w:t xml:space="preserve">&gt;0.200% </w:t>
            </w:r>
            <w:proofErr w:type="spellStart"/>
            <w:r w:rsidRPr="007B1DBF">
              <w:rPr>
                <w:rFonts w:ascii="Arial" w:hAnsi="Arial" w:cs="Arial"/>
                <w:color w:val="3B3B3B"/>
              </w:rPr>
              <w:t>BrAC</w:t>
            </w:r>
            <w:proofErr w:type="spellEnd"/>
            <w:r w:rsidRPr="007B1DBF">
              <w:rPr>
                <w:rFonts w:ascii="Arial" w:hAnsi="Arial" w:cs="Arial"/>
                <w:color w:val="3B3B3B"/>
              </w:rPr>
              <w:t xml:space="preserve"> +/-10%</w:t>
            </w:r>
          </w:p>
          <w:p w14:paraId="77DD00CD"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color w:val="3B3B3B"/>
              </w:rPr>
              <w:t>Measuring Modes</w:t>
            </w:r>
            <w:r w:rsidRPr="007B1DBF">
              <w:rPr>
                <w:rFonts w:ascii="Arial" w:hAnsi="Arial" w:cs="Arial"/>
                <w:color w:val="3B3B3B"/>
              </w:rPr>
              <w:t xml:space="preserve"> Active and Passive</w:t>
            </w:r>
          </w:p>
          <w:p w14:paraId="7474B90C" w14:textId="77777777" w:rsidR="00343D7A" w:rsidRPr="007B1DBF" w:rsidRDefault="00343D7A" w:rsidP="0077486D">
            <w:pPr>
              <w:numPr>
                <w:ilvl w:val="0"/>
                <w:numId w:val="33"/>
              </w:numPr>
              <w:shd w:val="clear" w:color="auto" w:fill="FFFFFF"/>
              <w:spacing w:before="100" w:beforeAutospacing="1" w:after="100" w:afterAutospacing="1"/>
              <w:ind w:left="1080"/>
              <w:rPr>
                <w:rFonts w:ascii="Arial" w:hAnsi="Arial" w:cs="Arial"/>
                <w:color w:val="3B3B3B"/>
              </w:rPr>
            </w:pPr>
            <w:r w:rsidRPr="007B1DBF">
              <w:rPr>
                <w:rFonts w:ascii="Arial" w:hAnsi="Arial" w:cs="Arial"/>
                <w:b/>
                <w:color w:val="3B3B3B"/>
              </w:rPr>
              <w:t xml:space="preserve">Printer </w:t>
            </w:r>
            <w:r w:rsidRPr="007B1DBF">
              <w:rPr>
                <w:rFonts w:ascii="Arial" w:hAnsi="Arial" w:cs="Arial"/>
                <w:color w:val="3B3B3B"/>
              </w:rPr>
              <w:t xml:space="preserve">Thermal Printer </w:t>
            </w:r>
          </w:p>
          <w:p w14:paraId="3CEC016A" w14:textId="77777777" w:rsidR="00343D7A" w:rsidRPr="007B1DBF" w:rsidRDefault="00343D7A" w:rsidP="0077486D">
            <w:pPr>
              <w:jc w:val="both"/>
              <w:rPr>
                <w:rFonts w:ascii="Arial" w:hAnsi="Arial" w:cs="Arial"/>
                <w:b/>
              </w:rPr>
            </w:pPr>
          </w:p>
          <w:p w14:paraId="44FF0351" w14:textId="77777777" w:rsidR="00343D7A" w:rsidRPr="007B1DBF" w:rsidRDefault="00343D7A" w:rsidP="0077486D">
            <w:pPr>
              <w:jc w:val="both"/>
              <w:rPr>
                <w:rFonts w:ascii="Arial" w:hAnsi="Arial" w:cs="Arial"/>
                <w:b/>
              </w:rPr>
            </w:pPr>
            <w:r w:rsidRPr="007B1DBF">
              <w:rPr>
                <w:rFonts w:ascii="Arial" w:hAnsi="Arial" w:cs="Arial"/>
                <w:b/>
              </w:rPr>
              <w:t xml:space="preserve">2.  Printer </w:t>
            </w:r>
          </w:p>
          <w:p w14:paraId="062F2308" w14:textId="77777777" w:rsidR="00343D7A" w:rsidRPr="007B1DBF" w:rsidRDefault="00343D7A" w:rsidP="0077486D">
            <w:pPr>
              <w:jc w:val="both"/>
              <w:rPr>
                <w:rFonts w:ascii="Arial" w:hAnsi="Arial" w:cs="Arial"/>
                <w:b/>
              </w:rPr>
            </w:pPr>
          </w:p>
          <w:p w14:paraId="595F8CE6" w14:textId="77777777" w:rsidR="00343D7A" w:rsidRPr="007B1DBF" w:rsidRDefault="00343D7A" w:rsidP="0077486D">
            <w:pPr>
              <w:jc w:val="both"/>
              <w:rPr>
                <w:rFonts w:ascii="Arial" w:hAnsi="Arial" w:cs="Arial"/>
                <w:b/>
              </w:rPr>
            </w:pPr>
            <w:r w:rsidRPr="007B1DBF">
              <w:rPr>
                <w:rFonts w:ascii="Arial" w:hAnsi="Arial" w:cs="Arial"/>
                <w:b/>
              </w:rPr>
              <w:t xml:space="preserve">      Printer should:</w:t>
            </w:r>
          </w:p>
          <w:p w14:paraId="41AD26BA" w14:textId="77777777" w:rsidR="00343D7A" w:rsidRPr="007B1DBF" w:rsidRDefault="00343D7A" w:rsidP="0077486D">
            <w:pPr>
              <w:shd w:val="clear" w:color="auto" w:fill="FFFFFF"/>
              <w:spacing w:before="204" w:after="204" w:line="360" w:lineRule="atLeast"/>
              <w:textAlignment w:val="baseline"/>
              <w:rPr>
                <w:rFonts w:ascii="Arial" w:hAnsi="Arial" w:cs="Arial"/>
                <w:bCs/>
                <w:color w:val="000000"/>
              </w:rPr>
            </w:pPr>
            <w:r w:rsidRPr="007B1DBF">
              <w:rPr>
                <w:rFonts w:ascii="Arial" w:hAnsi="Arial" w:cs="Arial"/>
                <w:bCs/>
                <w:color w:val="000000"/>
              </w:rPr>
              <w:t xml:space="preserve">     1.   Be a thermal printer</w:t>
            </w:r>
          </w:p>
          <w:p w14:paraId="2AB378E0" w14:textId="77777777" w:rsidR="00343D7A" w:rsidRPr="007B1DBF" w:rsidRDefault="00343D7A" w:rsidP="0077486D">
            <w:pPr>
              <w:shd w:val="clear" w:color="auto" w:fill="FFFFFF"/>
              <w:spacing w:before="204" w:after="204" w:line="360" w:lineRule="atLeast"/>
              <w:textAlignment w:val="baseline"/>
              <w:rPr>
                <w:rFonts w:ascii="Arial" w:hAnsi="Arial" w:cs="Arial"/>
                <w:bCs/>
                <w:color w:val="000000"/>
              </w:rPr>
            </w:pPr>
            <w:r w:rsidRPr="007B1DBF">
              <w:rPr>
                <w:rFonts w:ascii="Arial" w:hAnsi="Arial" w:cs="Arial"/>
                <w:bCs/>
                <w:color w:val="000000"/>
              </w:rPr>
              <w:t xml:space="preserve">     2.   be compatible with the </w:t>
            </w:r>
            <w:proofErr w:type="spellStart"/>
            <w:r w:rsidRPr="007B1DBF">
              <w:rPr>
                <w:rFonts w:ascii="Arial" w:hAnsi="Arial" w:cs="Arial"/>
                <w:bCs/>
                <w:color w:val="000000"/>
              </w:rPr>
              <w:t>breathalyser</w:t>
            </w:r>
            <w:proofErr w:type="spellEnd"/>
            <w:r w:rsidRPr="007B1DBF">
              <w:rPr>
                <w:rFonts w:ascii="Arial" w:hAnsi="Arial" w:cs="Arial"/>
                <w:bCs/>
                <w:color w:val="000000"/>
              </w:rPr>
              <w:t xml:space="preserve"> supplied</w:t>
            </w:r>
          </w:p>
          <w:p w14:paraId="4230F1E8" w14:textId="77777777" w:rsidR="00343D7A" w:rsidRPr="007B1DBF" w:rsidRDefault="00343D7A" w:rsidP="0077486D">
            <w:pPr>
              <w:shd w:val="clear" w:color="auto" w:fill="FFFFFF"/>
              <w:spacing w:before="204" w:after="204" w:line="360" w:lineRule="atLeast"/>
              <w:textAlignment w:val="baseline"/>
              <w:rPr>
                <w:rFonts w:ascii="Arial" w:hAnsi="Arial" w:cs="Arial"/>
                <w:bCs/>
                <w:color w:val="000000"/>
              </w:rPr>
            </w:pPr>
            <w:r w:rsidRPr="007B1DBF">
              <w:rPr>
                <w:rFonts w:ascii="Arial" w:hAnsi="Arial" w:cs="Arial"/>
                <w:bCs/>
                <w:color w:val="000000"/>
              </w:rPr>
              <w:t xml:space="preserve">     3.  Allow hard copy printing of test results when breath sample evidence is required</w:t>
            </w:r>
          </w:p>
          <w:p w14:paraId="6ABD2486" w14:textId="77777777" w:rsidR="00343D7A" w:rsidRPr="007B1DBF" w:rsidRDefault="00343D7A" w:rsidP="0077486D">
            <w:pPr>
              <w:shd w:val="clear" w:color="auto" w:fill="FFFFFF"/>
              <w:spacing w:before="204" w:after="204" w:line="360" w:lineRule="atLeast"/>
              <w:textAlignment w:val="baseline"/>
              <w:rPr>
                <w:rFonts w:ascii="Arial" w:hAnsi="Arial" w:cs="Arial"/>
                <w:bCs/>
                <w:color w:val="000000"/>
              </w:rPr>
            </w:pPr>
            <w:r w:rsidRPr="007B1DBF">
              <w:rPr>
                <w:rFonts w:ascii="Arial" w:hAnsi="Arial" w:cs="Arial"/>
                <w:bCs/>
                <w:color w:val="000000"/>
              </w:rPr>
              <w:t xml:space="preserve">     4.  be accurate e.g. In other </w:t>
            </w:r>
            <w:proofErr w:type="gramStart"/>
            <w:r w:rsidRPr="007B1DBF">
              <w:rPr>
                <w:rFonts w:ascii="Arial" w:hAnsi="Arial" w:cs="Arial"/>
                <w:bCs/>
                <w:color w:val="000000"/>
              </w:rPr>
              <w:t>words</w:t>
            </w:r>
            <w:proofErr w:type="gramEnd"/>
            <w:r w:rsidRPr="007B1DBF">
              <w:rPr>
                <w:rFonts w:ascii="Arial" w:hAnsi="Arial" w:cs="Arial"/>
                <w:bCs/>
                <w:color w:val="000000"/>
              </w:rPr>
              <w:t xml:space="preserve"> information on the machines should reflect exactly the same as on the machine.</w:t>
            </w:r>
          </w:p>
          <w:p w14:paraId="752F2150" w14:textId="77777777" w:rsidR="00343D7A" w:rsidRPr="007B1DBF" w:rsidRDefault="00343D7A" w:rsidP="0077486D">
            <w:pPr>
              <w:shd w:val="clear" w:color="auto" w:fill="FFFFFF"/>
              <w:spacing w:before="204" w:after="204" w:line="360" w:lineRule="atLeast"/>
              <w:textAlignment w:val="baseline"/>
              <w:rPr>
                <w:rFonts w:ascii="Arial" w:hAnsi="Arial" w:cs="Arial"/>
                <w:bCs/>
                <w:color w:val="000000"/>
              </w:rPr>
            </w:pPr>
            <w:r w:rsidRPr="007B1DBF">
              <w:rPr>
                <w:rFonts w:ascii="Arial" w:hAnsi="Arial" w:cs="Arial"/>
                <w:bCs/>
                <w:color w:val="000000"/>
              </w:rPr>
              <w:t xml:space="preserve">     5.  be able to immediately print out after each test.</w:t>
            </w:r>
          </w:p>
          <w:p w14:paraId="2C1DE4D6" w14:textId="0678613E" w:rsidR="00343D7A" w:rsidRPr="007B1DBF" w:rsidRDefault="00343D7A" w:rsidP="0077486D">
            <w:pPr>
              <w:shd w:val="clear" w:color="auto" w:fill="FFFFFF"/>
              <w:spacing w:before="204" w:after="204" w:line="360" w:lineRule="atLeast"/>
              <w:textAlignment w:val="baseline"/>
              <w:rPr>
                <w:rFonts w:ascii="Arial" w:hAnsi="Arial" w:cs="Arial"/>
                <w:bCs/>
                <w:color w:val="000000"/>
              </w:rPr>
            </w:pPr>
            <w:r w:rsidRPr="007B1DBF">
              <w:rPr>
                <w:rFonts w:ascii="Arial" w:hAnsi="Arial" w:cs="Arial"/>
                <w:bCs/>
                <w:color w:val="000000"/>
              </w:rPr>
              <w:t xml:space="preserve">     6.  be able to print stored test results on the </w:t>
            </w:r>
            <w:r w:rsidR="00BD5DE6" w:rsidRPr="007B1DBF">
              <w:rPr>
                <w:rFonts w:ascii="Arial" w:hAnsi="Arial" w:cs="Arial"/>
                <w:bCs/>
                <w:color w:val="000000"/>
              </w:rPr>
              <w:t>breathalyzer</w:t>
            </w:r>
            <w:r w:rsidRPr="007B1DBF">
              <w:rPr>
                <w:rFonts w:ascii="Arial" w:hAnsi="Arial" w:cs="Arial"/>
                <w:bCs/>
                <w:color w:val="000000"/>
              </w:rPr>
              <w:t xml:space="preserve"> memory at a later stage.</w:t>
            </w:r>
          </w:p>
          <w:p w14:paraId="7536D367" w14:textId="6D192A8A" w:rsidR="00343D7A" w:rsidRPr="007B1DBF" w:rsidRDefault="00343D7A" w:rsidP="0077486D">
            <w:pPr>
              <w:shd w:val="clear" w:color="auto" w:fill="FFFFFF"/>
              <w:spacing w:before="204" w:after="204" w:line="360" w:lineRule="atLeast"/>
              <w:textAlignment w:val="baseline"/>
              <w:rPr>
                <w:rFonts w:ascii="Arial" w:hAnsi="Arial" w:cs="Arial"/>
                <w:bCs/>
                <w:color w:val="000000"/>
              </w:rPr>
            </w:pPr>
            <w:r w:rsidRPr="007B1DBF">
              <w:rPr>
                <w:rFonts w:ascii="Arial" w:hAnsi="Arial" w:cs="Arial"/>
                <w:bCs/>
                <w:color w:val="000000"/>
              </w:rPr>
              <w:lastRenderedPageBreak/>
              <w:t xml:space="preserve">     </w:t>
            </w:r>
          </w:p>
          <w:p w14:paraId="53590ED4" w14:textId="77777777" w:rsidR="00343D7A" w:rsidRPr="007B1DBF" w:rsidRDefault="00343D7A" w:rsidP="0077486D">
            <w:pPr>
              <w:rPr>
                <w:rFonts w:ascii="Arial" w:hAnsi="Arial" w:cs="Arial"/>
                <w:b/>
                <w:color w:val="000000"/>
              </w:rPr>
            </w:pPr>
            <w:r w:rsidRPr="007B1DBF">
              <w:rPr>
                <w:rFonts w:ascii="Arial" w:hAnsi="Arial" w:cs="Arial"/>
                <w:bCs/>
                <w:color w:val="000000"/>
              </w:rPr>
              <w:t xml:space="preserve">   </w:t>
            </w:r>
            <w:r w:rsidRPr="007B1DBF">
              <w:rPr>
                <w:rFonts w:ascii="Arial" w:hAnsi="Arial" w:cs="Arial"/>
                <w:b/>
                <w:color w:val="000000"/>
              </w:rPr>
              <w:t>3. Chargers</w:t>
            </w:r>
          </w:p>
          <w:p w14:paraId="1A9AB0F6" w14:textId="77777777" w:rsidR="00343D7A" w:rsidRPr="007B1DBF" w:rsidRDefault="00343D7A" w:rsidP="0077486D">
            <w:pPr>
              <w:rPr>
                <w:rFonts w:ascii="Arial" w:hAnsi="Arial" w:cs="Arial"/>
                <w:b/>
                <w:color w:val="000000"/>
              </w:rPr>
            </w:pPr>
          </w:p>
          <w:p w14:paraId="3B838DF5" w14:textId="55A31994" w:rsidR="00343D7A" w:rsidRPr="007B1DBF" w:rsidRDefault="00343D7A" w:rsidP="0077486D">
            <w:pPr>
              <w:rPr>
                <w:rFonts w:ascii="Arial" w:hAnsi="Arial" w:cs="Arial"/>
                <w:color w:val="000000"/>
              </w:rPr>
            </w:pPr>
            <w:r w:rsidRPr="007B1DBF">
              <w:rPr>
                <w:rFonts w:ascii="Arial" w:hAnsi="Arial" w:cs="Arial"/>
                <w:color w:val="000000"/>
              </w:rPr>
              <w:t xml:space="preserve">       Charger to have an input of at least 12V/3A and an output of 8.4V </w:t>
            </w:r>
            <w:r w:rsidRPr="007B1DBF">
              <w:rPr>
                <w:rFonts w:ascii="Arial" w:hAnsi="Arial" w:cs="Arial"/>
                <w:color w:val="000000"/>
                <w:u w:val="single"/>
              </w:rPr>
              <w:t>&lt;</w:t>
            </w:r>
            <w:r w:rsidRPr="007B1DBF">
              <w:rPr>
                <w:rFonts w:ascii="Arial" w:hAnsi="Arial" w:cs="Arial"/>
                <w:color w:val="000000"/>
              </w:rPr>
              <w:t xml:space="preserve"> </w:t>
            </w:r>
            <w:r w:rsidR="00BD5DE6" w:rsidRPr="007B1DBF">
              <w:rPr>
                <w:rFonts w:ascii="Arial" w:hAnsi="Arial" w:cs="Arial"/>
                <w:color w:val="000000"/>
              </w:rPr>
              <w:t>1A.</w:t>
            </w:r>
          </w:p>
          <w:p w14:paraId="40E9B982" w14:textId="77777777" w:rsidR="00343D7A" w:rsidRPr="007B1DBF" w:rsidRDefault="00343D7A" w:rsidP="0077486D">
            <w:pPr>
              <w:rPr>
                <w:rFonts w:ascii="Arial" w:hAnsi="Arial" w:cs="Arial"/>
                <w:color w:val="000000"/>
              </w:rPr>
            </w:pPr>
            <w:r w:rsidRPr="007B1DBF">
              <w:rPr>
                <w:rFonts w:ascii="Arial" w:hAnsi="Arial" w:cs="Arial"/>
                <w:color w:val="000000"/>
              </w:rPr>
              <w:t xml:space="preserve">       </w:t>
            </w:r>
          </w:p>
          <w:p w14:paraId="617E9155" w14:textId="77777777" w:rsidR="00343D7A" w:rsidRPr="007B1DBF" w:rsidRDefault="00343D7A" w:rsidP="0077486D">
            <w:pPr>
              <w:rPr>
                <w:rFonts w:ascii="Arial" w:hAnsi="Arial" w:cs="Arial"/>
                <w:color w:val="000000"/>
              </w:rPr>
            </w:pPr>
            <w:r w:rsidRPr="007B1DBF">
              <w:rPr>
                <w:rFonts w:ascii="Arial" w:hAnsi="Arial" w:cs="Arial"/>
                <w:color w:val="000000"/>
              </w:rPr>
              <w:t xml:space="preserve">       Each charger to include 4 AAA alkaline batteries.</w:t>
            </w:r>
          </w:p>
          <w:p w14:paraId="4F9A534D" w14:textId="77777777" w:rsidR="00343D7A" w:rsidRPr="007B1DBF" w:rsidRDefault="00343D7A" w:rsidP="0077486D">
            <w:pPr>
              <w:jc w:val="both"/>
              <w:rPr>
                <w:rFonts w:ascii="Arial" w:hAnsi="Arial" w:cs="Arial"/>
                <w:b/>
              </w:rPr>
            </w:pPr>
          </w:p>
          <w:p w14:paraId="6E7AA09D" w14:textId="77777777" w:rsidR="00343D7A" w:rsidRPr="007B1DBF" w:rsidRDefault="00343D7A" w:rsidP="0077486D">
            <w:pPr>
              <w:pStyle w:val="ListParagraph"/>
              <w:ind w:left="360"/>
              <w:jc w:val="both"/>
            </w:pPr>
          </w:p>
          <w:p w14:paraId="14AC6B5F" w14:textId="7DB433F3" w:rsidR="00343D7A" w:rsidRPr="00BD5DE6" w:rsidRDefault="00343D7A" w:rsidP="00BD5DE6">
            <w:pPr>
              <w:jc w:val="both"/>
              <w:rPr>
                <w:rFonts w:ascii="Arial" w:hAnsi="Arial" w:cs="Arial"/>
                <w:b/>
              </w:rPr>
            </w:pPr>
          </w:p>
          <w:p w14:paraId="359FCB77" w14:textId="77777777" w:rsidR="00343D7A" w:rsidRPr="007B1DBF" w:rsidRDefault="00343D7A" w:rsidP="0077486D">
            <w:pPr>
              <w:rPr>
                <w:rFonts w:ascii="Arial" w:hAnsi="Arial" w:cs="Arial"/>
                <w:color w:val="000000"/>
              </w:rPr>
            </w:pPr>
          </w:p>
          <w:p w14:paraId="474E5DBC" w14:textId="38BFBB6A" w:rsidR="00343D7A" w:rsidRPr="00343D7A" w:rsidRDefault="00343D7A" w:rsidP="00343D7A">
            <w:pPr>
              <w:rPr>
                <w:rFonts w:ascii="Arial" w:hAnsi="Arial" w:cs="Arial"/>
                <w:color w:val="000000"/>
              </w:rPr>
            </w:pPr>
          </w:p>
          <w:p w14:paraId="246EDFEC" w14:textId="77777777" w:rsidR="00343D7A" w:rsidRPr="007B1DBF" w:rsidRDefault="00343D7A" w:rsidP="00774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rPr>
            </w:pPr>
          </w:p>
          <w:p w14:paraId="4C91266B" w14:textId="77777777" w:rsidR="00343D7A" w:rsidRPr="007B1DBF" w:rsidRDefault="00343D7A" w:rsidP="00774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val="0"/>
                <w:color w:val="000000"/>
              </w:rPr>
            </w:pPr>
          </w:p>
          <w:p w14:paraId="64DB00DC" w14:textId="669A2E34" w:rsidR="00343D7A" w:rsidRPr="00343D7A" w:rsidRDefault="00343D7A" w:rsidP="00774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snapToGrid w:val="0"/>
                <w:color w:val="000000"/>
                <w:sz w:val="22"/>
                <w:szCs w:val="22"/>
              </w:rPr>
            </w:pPr>
          </w:p>
          <w:p w14:paraId="40BCEBD6" w14:textId="521375F8" w:rsidR="00343D7A" w:rsidRPr="00487D88" w:rsidRDefault="00343D7A" w:rsidP="007748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color w:val="000000"/>
                <w:sz w:val="22"/>
                <w:szCs w:val="22"/>
              </w:rPr>
            </w:pPr>
            <w:r w:rsidRPr="00487D88">
              <w:rPr>
                <w:rFonts w:ascii="Arial" w:hAnsi="Arial"/>
                <w:snapToGrid w:val="0"/>
                <w:color w:val="000000"/>
                <w:sz w:val="22"/>
                <w:szCs w:val="22"/>
              </w:rPr>
              <w:t xml:space="preserve">                             </w:t>
            </w:r>
          </w:p>
          <w:p w14:paraId="2AB04A82" w14:textId="77777777" w:rsidR="00343D7A" w:rsidRPr="00E645FE" w:rsidRDefault="00343D7A" w:rsidP="0077486D">
            <w:pPr>
              <w:rPr>
                <w:rFonts w:ascii="Calibri" w:hAnsi="Calibri" w:cs="Calibri"/>
                <w:b/>
                <w:bCs/>
                <w:color w:val="000000"/>
                <w:sz w:val="28"/>
                <w:szCs w:val="28"/>
              </w:rPr>
            </w:pPr>
          </w:p>
        </w:tc>
      </w:tr>
      <w:tr w:rsidR="00343D7A" w:rsidRPr="00E645FE" w14:paraId="5765C84E" w14:textId="77777777" w:rsidTr="0077486D">
        <w:trPr>
          <w:trHeight w:val="375"/>
        </w:trPr>
        <w:tc>
          <w:tcPr>
            <w:tcW w:w="11070" w:type="dxa"/>
            <w:tcBorders>
              <w:top w:val="nil"/>
              <w:left w:val="nil"/>
              <w:bottom w:val="nil"/>
              <w:right w:val="nil"/>
            </w:tcBorders>
            <w:shd w:val="clear" w:color="auto" w:fill="auto"/>
            <w:noWrap/>
            <w:vAlign w:val="bottom"/>
          </w:tcPr>
          <w:p w14:paraId="2133B2F9" w14:textId="77777777" w:rsidR="00343D7A" w:rsidRPr="00E645FE" w:rsidRDefault="00343D7A" w:rsidP="0077486D">
            <w:pPr>
              <w:rPr>
                <w:rFonts w:ascii="Calibri" w:hAnsi="Calibri" w:cs="Calibri"/>
                <w:color w:val="000000"/>
                <w:sz w:val="28"/>
                <w:szCs w:val="28"/>
              </w:rPr>
            </w:pPr>
          </w:p>
        </w:tc>
      </w:tr>
      <w:tr w:rsidR="00343D7A" w:rsidRPr="00E645FE" w14:paraId="17362A0B" w14:textId="77777777" w:rsidTr="0077486D">
        <w:trPr>
          <w:trHeight w:val="375"/>
        </w:trPr>
        <w:tc>
          <w:tcPr>
            <w:tcW w:w="11070" w:type="dxa"/>
            <w:tcBorders>
              <w:top w:val="nil"/>
              <w:left w:val="nil"/>
              <w:bottom w:val="nil"/>
              <w:right w:val="nil"/>
            </w:tcBorders>
            <w:shd w:val="clear" w:color="auto" w:fill="auto"/>
            <w:noWrap/>
            <w:vAlign w:val="bottom"/>
          </w:tcPr>
          <w:p w14:paraId="76C24DF8" w14:textId="77777777" w:rsidR="00343D7A" w:rsidRPr="00E645FE" w:rsidRDefault="00343D7A" w:rsidP="0077486D">
            <w:pPr>
              <w:rPr>
                <w:rFonts w:ascii="Calibri" w:hAnsi="Calibri" w:cs="Calibri"/>
                <w:color w:val="000000"/>
                <w:sz w:val="28"/>
                <w:szCs w:val="28"/>
              </w:rPr>
            </w:pPr>
          </w:p>
        </w:tc>
      </w:tr>
      <w:tr w:rsidR="00343D7A" w:rsidRPr="00E645FE" w14:paraId="1DDD7994" w14:textId="77777777" w:rsidTr="0077486D">
        <w:trPr>
          <w:trHeight w:val="375"/>
        </w:trPr>
        <w:tc>
          <w:tcPr>
            <w:tcW w:w="11070" w:type="dxa"/>
            <w:tcBorders>
              <w:top w:val="nil"/>
              <w:left w:val="nil"/>
              <w:bottom w:val="nil"/>
              <w:right w:val="nil"/>
            </w:tcBorders>
            <w:shd w:val="clear" w:color="auto" w:fill="auto"/>
            <w:noWrap/>
            <w:vAlign w:val="bottom"/>
          </w:tcPr>
          <w:p w14:paraId="13F7A0B8" w14:textId="77777777" w:rsidR="00343D7A" w:rsidRPr="00E645FE" w:rsidRDefault="00343D7A" w:rsidP="0077486D">
            <w:pPr>
              <w:rPr>
                <w:rFonts w:ascii="Calibri" w:hAnsi="Calibri" w:cs="Calibri"/>
                <w:color w:val="000000"/>
                <w:sz w:val="28"/>
                <w:szCs w:val="28"/>
              </w:rPr>
            </w:pPr>
          </w:p>
        </w:tc>
      </w:tr>
      <w:tr w:rsidR="00343D7A" w:rsidRPr="00E645FE" w14:paraId="6312BB28" w14:textId="77777777" w:rsidTr="0077486D">
        <w:trPr>
          <w:trHeight w:val="588"/>
        </w:trPr>
        <w:tc>
          <w:tcPr>
            <w:tcW w:w="11070" w:type="dxa"/>
            <w:tcBorders>
              <w:top w:val="nil"/>
              <w:left w:val="nil"/>
              <w:bottom w:val="nil"/>
              <w:right w:val="nil"/>
            </w:tcBorders>
            <w:shd w:val="clear" w:color="auto" w:fill="auto"/>
            <w:noWrap/>
            <w:vAlign w:val="bottom"/>
          </w:tcPr>
          <w:p w14:paraId="548DE839" w14:textId="77777777" w:rsidR="00343D7A" w:rsidRPr="00E645FE" w:rsidRDefault="00343D7A" w:rsidP="0077486D">
            <w:pPr>
              <w:rPr>
                <w:rFonts w:ascii="Calibri" w:hAnsi="Calibri" w:cs="Calibri"/>
                <w:b/>
                <w:bCs/>
                <w:color w:val="000000"/>
                <w:sz w:val="28"/>
                <w:szCs w:val="28"/>
              </w:rPr>
            </w:pPr>
          </w:p>
        </w:tc>
      </w:tr>
      <w:tr w:rsidR="00343D7A" w:rsidRPr="00E645FE" w14:paraId="60F80B79" w14:textId="77777777" w:rsidTr="0077486D">
        <w:trPr>
          <w:trHeight w:val="570"/>
        </w:trPr>
        <w:tc>
          <w:tcPr>
            <w:tcW w:w="11070" w:type="dxa"/>
            <w:tcBorders>
              <w:top w:val="nil"/>
              <w:left w:val="nil"/>
              <w:bottom w:val="nil"/>
              <w:right w:val="nil"/>
            </w:tcBorders>
            <w:shd w:val="clear" w:color="auto" w:fill="auto"/>
            <w:noWrap/>
            <w:vAlign w:val="bottom"/>
          </w:tcPr>
          <w:p w14:paraId="60A2CF50" w14:textId="77777777" w:rsidR="00343D7A" w:rsidRPr="00E645FE" w:rsidRDefault="00343D7A" w:rsidP="0077486D">
            <w:pPr>
              <w:rPr>
                <w:rFonts w:ascii="Calibri" w:hAnsi="Calibri" w:cs="Calibri"/>
                <w:color w:val="000000"/>
                <w:sz w:val="28"/>
                <w:szCs w:val="28"/>
              </w:rPr>
            </w:pPr>
          </w:p>
        </w:tc>
      </w:tr>
      <w:tr w:rsidR="00343D7A" w:rsidRPr="00E645FE" w14:paraId="0A038DF4" w14:textId="77777777" w:rsidTr="0077486D">
        <w:trPr>
          <w:trHeight w:val="732"/>
        </w:trPr>
        <w:tc>
          <w:tcPr>
            <w:tcW w:w="11070" w:type="dxa"/>
            <w:tcBorders>
              <w:top w:val="nil"/>
              <w:left w:val="nil"/>
              <w:bottom w:val="nil"/>
              <w:right w:val="nil"/>
            </w:tcBorders>
            <w:shd w:val="clear" w:color="auto" w:fill="auto"/>
            <w:noWrap/>
            <w:vAlign w:val="bottom"/>
          </w:tcPr>
          <w:p w14:paraId="26DD11E0" w14:textId="77777777" w:rsidR="00343D7A" w:rsidRPr="00E645FE" w:rsidRDefault="00343D7A" w:rsidP="0077486D">
            <w:pPr>
              <w:rPr>
                <w:rFonts w:ascii="Calibri" w:hAnsi="Calibri" w:cs="Calibri"/>
                <w:color w:val="000000"/>
                <w:sz w:val="28"/>
                <w:szCs w:val="28"/>
              </w:rPr>
            </w:pPr>
          </w:p>
        </w:tc>
      </w:tr>
      <w:tr w:rsidR="00343D7A" w:rsidRPr="00E645FE" w14:paraId="7A620009" w14:textId="77777777" w:rsidTr="0077486D">
        <w:trPr>
          <w:trHeight w:val="633"/>
        </w:trPr>
        <w:tc>
          <w:tcPr>
            <w:tcW w:w="11070" w:type="dxa"/>
            <w:tcBorders>
              <w:top w:val="nil"/>
              <w:left w:val="nil"/>
              <w:bottom w:val="nil"/>
              <w:right w:val="nil"/>
            </w:tcBorders>
            <w:shd w:val="clear" w:color="auto" w:fill="auto"/>
            <w:noWrap/>
            <w:vAlign w:val="bottom"/>
            <w:hideMark/>
          </w:tcPr>
          <w:p w14:paraId="4569795F" w14:textId="77777777" w:rsidR="00343D7A" w:rsidRPr="00E645FE" w:rsidRDefault="00343D7A" w:rsidP="0077486D">
            <w:pPr>
              <w:rPr>
                <w:rFonts w:ascii="Calibri" w:hAnsi="Calibri" w:cs="Calibri"/>
                <w:color w:val="000000"/>
                <w:sz w:val="28"/>
                <w:szCs w:val="28"/>
              </w:rPr>
            </w:pPr>
          </w:p>
        </w:tc>
      </w:tr>
    </w:tbl>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417CA1">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EAB9" w14:textId="77777777" w:rsidR="00417CA1" w:rsidRDefault="00417CA1">
      <w:r>
        <w:separator/>
      </w:r>
    </w:p>
  </w:endnote>
  <w:endnote w:type="continuationSeparator" w:id="0">
    <w:p w14:paraId="043F5E97" w14:textId="77777777" w:rsidR="00417CA1" w:rsidRDefault="0041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8E14C" w14:textId="77777777" w:rsidR="00417CA1" w:rsidRDefault="00417CA1">
      <w:r>
        <w:separator/>
      </w:r>
    </w:p>
  </w:footnote>
  <w:footnote w:type="continuationSeparator" w:id="0">
    <w:p w14:paraId="36BF3976" w14:textId="77777777" w:rsidR="00417CA1" w:rsidRDefault="00417CA1">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B0B3A7C"/>
    <w:multiLevelType w:val="hybridMultilevel"/>
    <w:tmpl w:val="E4B8E7FE"/>
    <w:lvl w:ilvl="0" w:tplc="04090001">
      <w:start w:val="1"/>
      <w:numFmt w:val="bullet"/>
      <w:lvlText w:val=""/>
      <w:lvlJc w:val="left"/>
      <w:pPr>
        <w:ind w:left="664" w:hanging="360"/>
      </w:pPr>
      <w:rPr>
        <w:rFonts w:ascii="Symbol" w:hAnsi="Symbol" w:hint="default"/>
      </w:rPr>
    </w:lvl>
    <w:lvl w:ilvl="1" w:tplc="04090003">
      <w:start w:val="1"/>
      <w:numFmt w:val="bullet"/>
      <w:lvlText w:val="o"/>
      <w:lvlJc w:val="left"/>
      <w:pPr>
        <w:ind w:left="1384" w:hanging="360"/>
      </w:pPr>
      <w:rPr>
        <w:rFonts w:ascii="Courier New" w:hAnsi="Courier New" w:cs="Courier New" w:hint="default"/>
      </w:rPr>
    </w:lvl>
    <w:lvl w:ilvl="2" w:tplc="04090005">
      <w:start w:val="1"/>
      <w:numFmt w:val="bullet"/>
      <w:lvlText w:val=""/>
      <w:lvlJc w:val="left"/>
      <w:pPr>
        <w:ind w:left="2104" w:hanging="360"/>
      </w:pPr>
      <w:rPr>
        <w:rFonts w:ascii="Wingdings" w:hAnsi="Wingdings" w:hint="default"/>
      </w:rPr>
    </w:lvl>
    <w:lvl w:ilvl="3" w:tplc="04090001">
      <w:start w:val="1"/>
      <w:numFmt w:val="bullet"/>
      <w:lvlText w:val=""/>
      <w:lvlJc w:val="left"/>
      <w:pPr>
        <w:ind w:left="2824" w:hanging="360"/>
      </w:pPr>
      <w:rPr>
        <w:rFonts w:ascii="Symbol" w:hAnsi="Symbol" w:hint="default"/>
      </w:rPr>
    </w:lvl>
    <w:lvl w:ilvl="4" w:tplc="04090003">
      <w:start w:val="1"/>
      <w:numFmt w:val="bullet"/>
      <w:lvlText w:val="o"/>
      <w:lvlJc w:val="left"/>
      <w:pPr>
        <w:ind w:left="3544" w:hanging="360"/>
      </w:pPr>
      <w:rPr>
        <w:rFonts w:ascii="Courier New" w:hAnsi="Courier New" w:cs="Courier New" w:hint="default"/>
      </w:rPr>
    </w:lvl>
    <w:lvl w:ilvl="5" w:tplc="04090005">
      <w:start w:val="1"/>
      <w:numFmt w:val="bullet"/>
      <w:lvlText w:val=""/>
      <w:lvlJc w:val="left"/>
      <w:pPr>
        <w:ind w:left="4264" w:hanging="360"/>
      </w:pPr>
      <w:rPr>
        <w:rFonts w:ascii="Wingdings" w:hAnsi="Wingdings" w:hint="default"/>
      </w:rPr>
    </w:lvl>
    <w:lvl w:ilvl="6" w:tplc="04090001">
      <w:start w:val="1"/>
      <w:numFmt w:val="bullet"/>
      <w:lvlText w:val=""/>
      <w:lvlJc w:val="left"/>
      <w:pPr>
        <w:ind w:left="4984" w:hanging="360"/>
      </w:pPr>
      <w:rPr>
        <w:rFonts w:ascii="Symbol" w:hAnsi="Symbol" w:hint="default"/>
      </w:rPr>
    </w:lvl>
    <w:lvl w:ilvl="7" w:tplc="04090003">
      <w:start w:val="1"/>
      <w:numFmt w:val="bullet"/>
      <w:lvlText w:val="o"/>
      <w:lvlJc w:val="left"/>
      <w:pPr>
        <w:ind w:left="5704" w:hanging="360"/>
      </w:pPr>
      <w:rPr>
        <w:rFonts w:ascii="Courier New" w:hAnsi="Courier New" w:cs="Courier New" w:hint="default"/>
      </w:rPr>
    </w:lvl>
    <w:lvl w:ilvl="8" w:tplc="04090005">
      <w:start w:val="1"/>
      <w:numFmt w:val="bullet"/>
      <w:lvlText w:val=""/>
      <w:lvlJc w:val="left"/>
      <w:pPr>
        <w:ind w:left="6424"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1D4A4C80"/>
    <w:multiLevelType w:val="hybridMultilevel"/>
    <w:tmpl w:val="05BAF734"/>
    <w:lvl w:ilvl="0" w:tplc="1C090001">
      <w:start w:val="1"/>
      <w:numFmt w:val="bullet"/>
      <w:lvlText w:val=""/>
      <w:lvlJc w:val="left"/>
      <w:pPr>
        <w:ind w:left="664" w:hanging="360"/>
      </w:pPr>
      <w:rPr>
        <w:rFonts w:ascii="Symbol" w:hAnsi="Symbol" w:hint="default"/>
      </w:rPr>
    </w:lvl>
    <w:lvl w:ilvl="1" w:tplc="1C090003">
      <w:start w:val="1"/>
      <w:numFmt w:val="bullet"/>
      <w:lvlText w:val="o"/>
      <w:lvlJc w:val="left"/>
      <w:pPr>
        <w:ind w:left="1384" w:hanging="360"/>
      </w:pPr>
      <w:rPr>
        <w:rFonts w:ascii="Courier New" w:hAnsi="Courier New" w:cs="Courier New" w:hint="default"/>
      </w:rPr>
    </w:lvl>
    <w:lvl w:ilvl="2" w:tplc="1C090005">
      <w:start w:val="1"/>
      <w:numFmt w:val="bullet"/>
      <w:lvlText w:val=""/>
      <w:lvlJc w:val="left"/>
      <w:pPr>
        <w:ind w:left="2104" w:hanging="360"/>
      </w:pPr>
      <w:rPr>
        <w:rFonts w:ascii="Wingdings" w:hAnsi="Wingdings" w:hint="default"/>
      </w:rPr>
    </w:lvl>
    <w:lvl w:ilvl="3" w:tplc="1C090001">
      <w:start w:val="1"/>
      <w:numFmt w:val="bullet"/>
      <w:lvlText w:val=""/>
      <w:lvlJc w:val="left"/>
      <w:pPr>
        <w:ind w:left="2824" w:hanging="360"/>
      </w:pPr>
      <w:rPr>
        <w:rFonts w:ascii="Symbol" w:hAnsi="Symbol" w:hint="default"/>
      </w:rPr>
    </w:lvl>
    <w:lvl w:ilvl="4" w:tplc="1C090003">
      <w:start w:val="1"/>
      <w:numFmt w:val="bullet"/>
      <w:lvlText w:val="o"/>
      <w:lvlJc w:val="left"/>
      <w:pPr>
        <w:ind w:left="3544" w:hanging="360"/>
      </w:pPr>
      <w:rPr>
        <w:rFonts w:ascii="Courier New" w:hAnsi="Courier New" w:cs="Courier New" w:hint="default"/>
      </w:rPr>
    </w:lvl>
    <w:lvl w:ilvl="5" w:tplc="1C090005">
      <w:start w:val="1"/>
      <w:numFmt w:val="bullet"/>
      <w:lvlText w:val=""/>
      <w:lvlJc w:val="left"/>
      <w:pPr>
        <w:ind w:left="4264" w:hanging="360"/>
      </w:pPr>
      <w:rPr>
        <w:rFonts w:ascii="Wingdings" w:hAnsi="Wingdings" w:hint="default"/>
      </w:rPr>
    </w:lvl>
    <w:lvl w:ilvl="6" w:tplc="1C090001">
      <w:start w:val="1"/>
      <w:numFmt w:val="bullet"/>
      <w:lvlText w:val=""/>
      <w:lvlJc w:val="left"/>
      <w:pPr>
        <w:ind w:left="4984" w:hanging="360"/>
      </w:pPr>
      <w:rPr>
        <w:rFonts w:ascii="Symbol" w:hAnsi="Symbol" w:hint="default"/>
      </w:rPr>
    </w:lvl>
    <w:lvl w:ilvl="7" w:tplc="1C090003">
      <w:start w:val="1"/>
      <w:numFmt w:val="bullet"/>
      <w:lvlText w:val="o"/>
      <w:lvlJc w:val="left"/>
      <w:pPr>
        <w:ind w:left="5704" w:hanging="360"/>
      </w:pPr>
      <w:rPr>
        <w:rFonts w:ascii="Courier New" w:hAnsi="Courier New" w:cs="Courier New" w:hint="default"/>
      </w:rPr>
    </w:lvl>
    <w:lvl w:ilvl="8" w:tplc="1C090005">
      <w:start w:val="1"/>
      <w:numFmt w:val="bullet"/>
      <w:lvlText w:val=""/>
      <w:lvlJc w:val="left"/>
      <w:pPr>
        <w:ind w:left="6424" w:hanging="360"/>
      </w:pPr>
      <w:rPr>
        <w:rFonts w:ascii="Wingdings" w:hAnsi="Wingdings"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0" w15:restartNumberingAfterBreak="0">
    <w:nsid w:val="71076CD7"/>
    <w:multiLevelType w:val="multilevel"/>
    <w:tmpl w:val="8F40EDB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
      <w:lvlJc w:val="left"/>
      <w:pPr>
        <w:tabs>
          <w:tab w:val="num" w:pos="1506"/>
        </w:tabs>
        <w:ind w:left="1506" w:hanging="360"/>
      </w:pPr>
      <w:rPr>
        <w:rFonts w:ascii="Symbol" w:hAnsi="Symbol" w:hint="default"/>
        <w:sz w:val="20"/>
      </w:rPr>
    </w:lvl>
    <w:lvl w:ilvl="2" w:tentative="1">
      <w:start w:val="1"/>
      <w:numFmt w:val="bullet"/>
      <w:lvlText w:val=""/>
      <w:lvlJc w:val="left"/>
      <w:pPr>
        <w:tabs>
          <w:tab w:val="num" w:pos="2226"/>
        </w:tabs>
        <w:ind w:left="2226" w:hanging="360"/>
      </w:pPr>
      <w:rPr>
        <w:rFonts w:ascii="Symbol" w:hAnsi="Symbol" w:hint="default"/>
        <w:sz w:val="20"/>
      </w:rPr>
    </w:lvl>
    <w:lvl w:ilvl="3" w:tentative="1">
      <w:start w:val="1"/>
      <w:numFmt w:val="bullet"/>
      <w:lvlText w:val=""/>
      <w:lvlJc w:val="left"/>
      <w:pPr>
        <w:tabs>
          <w:tab w:val="num" w:pos="2946"/>
        </w:tabs>
        <w:ind w:left="2946" w:hanging="360"/>
      </w:pPr>
      <w:rPr>
        <w:rFonts w:ascii="Symbol" w:hAnsi="Symbol" w:hint="default"/>
        <w:sz w:val="20"/>
      </w:rPr>
    </w:lvl>
    <w:lvl w:ilvl="4" w:tentative="1">
      <w:start w:val="1"/>
      <w:numFmt w:val="bullet"/>
      <w:lvlText w:val=""/>
      <w:lvlJc w:val="left"/>
      <w:pPr>
        <w:tabs>
          <w:tab w:val="num" w:pos="3666"/>
        </w:tabs>
        <w:ind w:left="3666" w:hanging="360"/>
      </w:pPr>
      <w:rPr>
        <w:rFonts w:ascii="Symbol" w:hAnsi="Symbol" w:hint="default"/>
        <w:sz w:val="20"/>
      </w:rPr>
    </w:lvl>
    <w:lvl w:ilvl="5" w:tentative="1">
      <w:start w:val="1"/>
      <w:numFmt w:val="bullet"/>
      <w:lvlText w:val=""/>
      <w:lvlJc w:val="left"/>
      <w:pPr>
        <w:tabs>
          <w:tab w:val="num" w:pos="4386"/>
        </w:tabs>
        <w:ind w:left="4386" w:hanging="360"/>
      </w:pPr>
      <w:rPr>
        <w:rFonts w:ascii="Symbol" w:hAnsi="Symbol" w:hint="default"/>
        <w:sz w:val="20"/>
      </w:rPr>
    </w:lvl>
    <w:lvl w:ilvl="6" w:tentative="1">
      <w:start w:val="1"/>
      <w:numFmt w:val="bullet"/>
      <w:lvlText w:val=""/>
      <w:lvlJc w:val="left"/>
      <w:pPr>
        <w:tabs>
          <w:tab w:val="num" w:pos="5106"/>
        </w:tabs>
        <w:ind w:left="5106" w:hanging="360"/>
      </w:pPr>
      <w:rPr>
        <w:rFonts w:ascii="Symbol" w:hAnsi="Symbol" w:hint="default"/>
        <w:sz w:val="20"/>
      </w:rPr>
    </w:lvl>
    <w:lvl w:ilvl="7" w:tentative="1">
      <w:start w:val="1"/>
      <w:numFmt w:val="bullet"/>
      <w:lvlText w:val=""/>
      <w:lvlJc w:val="left"/>
      <w:pPr>
        <w:tabs>
          <w:tab w:val="num" w:pos="5826"/>
        </w:tabs>
        <w:ind w:left="5826" w:hanging="360"/>
      </w:pPr>
      <w:rPr>
        <w:rFonts w:ascii="Symbol" w:hAnsi="Symbol" w:hint="default"/>
        <w:sz w:val="20"/>
      </w:rPr>
    </w:lvl>
    <w:lvl w:ilvl="8" w:tentative="1">
      <w:start w:val="1"/>
      <w:numFmt w:val="bullet"/>
      <w:lvlText w:val=""/>
      <w:lvlJc w:val="left"/>
      <w:pPr>
        <w:tabs>
          <w:tab w:val="num" w:pos="6546"/>
        </w:tabs>
        <w:ind w:left="6546" w:hanging="360"/>
      </w:pPr>
      <w:rPr>
        <w:rFonts w:ascii="Symbol" w:hAnsi="Symbol" w:hint="default"/>
        <w:sz w:val="20"/>
      </w:rPr>
    </w:lvl>
  </w:abstractNum>
  <w:abstractNum w:abstractNumId="31"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CD67176"/>
    <w:multiLevelType w:val="hybridMultilevel"/>
    <w:tmpl w:val="10F4C212"/>
    <w:lvl w:ilvl="0" w:tplc="1C09000F">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4"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7"/>
  </w:num>
  <w:num w:numId="2" w16cid:durableId="1386955166">
    <w:abstractNumId w:val="1"/>
  </w:num>
  <w:num w:numId="3" w16cid:durableId="1239906215">
    <w:abstractNumId w:val="32"/>
  </w:num>
  <w:num w:numId="4" w16cid:durableId="753166714">
    <w:abstractNumId w:val="19"/>
  </w:num>
  <w:num w:numId="5" w16cid:durableId="1971936993">
    <w:abstractNumId w:val="24"/>
  </w:num>
  <w:num w:numId="6" w16cid:durableId="915363479">
    <w:abstractNumId w:val="11"/>
  </w:num>
  <w:num w:numId="7" w16cid:durableId="111480456">
    <w:abstractNumId w:val="31"/>
  </w:num>
  <w:num w:numId="8" w16cid:durableId="1111781377">
    <w:abstractNumId w:val="16"/>
  </w:num>
  <w:num w:numId="9" w16cid:durableId="932932536">
    <w:abstractNumId w:val="3"/>
  </w:num>
  <w:num w:numId="10" w16cid:durableId="1017535581">
    <w:abstractNumId w:val="26"/>
  </w:num>
  <w:num w:numId="11" w16cid:durableId="324019106">
    <w:abstractNumId w:val="10"/>
  </w:num>
  <w:num w:numId="12" w16cid:durableId="2047438662">
    <w:abstractNumId w:val="14"/>
  </w:num>
  <w:num w:numId="13" w16cid:durableId="76829600">
    <w:abstractNumId w:val="22"/>
  </w:num>
  <w:num w:numId="14" w16cid:durableId="1963919741">
    <w:abstractNumId w:val="5"/>
  </w:num>
  <w:num w:numId="15" w16cid:durableId="1279139074">
    <w:abstractNumId w:val="20"/>
  </w:num>
  <w:num w:numId="16" w16cid:durableId="1052927236">
    <w:abstractNumId w:val="27"/>
  </w:num>
  <w:num w:numId="17" w16cid:durableId="1748260131">
    <w:abstractNumId w:val="13"/>
  </w:num>
  <w:num w:numId="18" w16cid:durableId="818501363">
    <w:abstractNumId w:val="2"/>
  </w:num>
  <w:num w:numId="19" w16cid:durableId="1830168401">
    <w:abstractNumId w:val="25"/>
  </w:num>
  <w:num w:numId="20" w16cid:durableId="156851608">
    <w:abstractNumId w:val="28"/>
  </w:num>
  <w:num w:numId="21" w16cid:durableId="950622957">
    <w:abstractNumId w:val="23"/>
  </w:num>
  <w:num w:numId="22" w16cid:durableId="936255654">
    <w:abstractNumId w:val="18"/>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9"/>
  </w:num>
  <w:num w:numId="25" w16cid:durableId="420569470">
    <w:abstractNumId w:val="12"/>
  </w:num>
  <w:num w:numId="26" w16cid:durableId="1981568904">
    <w:abstractNumId w:val="15"/>
  </w:num>
  <w:num w:numId="27" w16cid:durableId="1171329933">
    <w:abstractNumId w:val="9"/>
  </w:num>
  <w:num w:numId="28" w16cid:durableId="1254437900">
    <w:abstractNumId w:val="21"/>
  </w:num>
  <w:num w:numId="29" w16cid:durableId="1973175160">
    <w:abstractNumId w:val="17"/>
  </w:num>
  <w:num w:numId="30" w16cid:durableId="658927456">
    <w:abstractNumId w:val="4"/>
  </w:num>
  <w:num w:numId="31" w16cid:durableId="1043555195">
    <w:abstractNumId w:val="34"/>
  </w:num>
  <w:num w:numId="32" w16cid:durableId="369039568">
    <w:abstractNumId w:val="33"/>
  </w:num>
  <w:num w:numId="33" w16cid:durableId="485556909">
    <w:abstractNumId w:val="30"/>
  </w:num>
  <w:num w:numId="34" w16cid:durableId="600573989">
    <w:abstractNumId w:val="6"/>
  </w:num>
  <w:num w:numId="35" w16cid:durableId="1471752863">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5E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3FFE"/>
    <w:rsid w:val="002744AA"/>
    <w:rsid w:val="00275D07"/>
    <w:rsid w:val="00280A60"/>
    <w:rsid w:val="00283202"/>
    <w:rsid w:val="00283678"/>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D7A"/>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17CA1"/>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0C03"/>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6DCC"/>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3522"/>
    <w:rsid w:val="00A845F8"/>
    <w:rsid w:val="00A87447"/>
    <w:rsid w:val="00A87600"/>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3C61"/>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5DE6"/>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BE2"/>
    <w:rsid w:val="00DA4DC7"/>
    <w:rsid w:val="00DA5322"/>
    <w:rsid w:val="00DA7226"/>
    <w:rsid w:val="00DB0562"/>
    <w:rsid w:val="00DB0AA4"/>
    <w:rsid w:val="00DB181D"/>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List[1:1]"/>
    <w:basedOn w:val="Normal"/>
    <w:link w:val="ListParagraphChar"/>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282569401">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6200</Words>
  <Characters>35658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 [CT]</cp:lastModifiedBy>
  <cp:revision>2</cp:revision>
  <cp:lastPrinted>2020-04-19T23:06:00Z</cp:lastPrinted>
  <dcterms:created xsi:type="dcterms:W3CDTF">2024-03-15T06:47:00Z</dcterms:created>
  <dcterms:modified xsi:type="dcterms:W3CDTF">2024-03-15T06:47:00Z</dcterms:modified>
</cp:coreProperties>
</file>