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CCFA" w14:textId="7276FDB3" w:rsidR="00275947" w:rsidRDefault="00416FDB" w:rsidP="00275947">
      <w:pPr>
        <w:spacing w:line="360" w:lineRule="auto"/>
        <w:jc w:val="center"/>
        <w:rPr>
          <w:rFonts w:cs="Arial"/>
          <w:b/>
          <w:sz w:val="22"/>
          <w:szCs w:val="22"/>
        </w:rPr>
      </w:pPr>
      <w:r>
        <w:rPr>
          <w:noProof/>
        </w:rPr>
        <w:drawing>
          <wp:inline distT="0" distB="0" distL="0" distR="0" wp14:anchorId="76B5FC91" wp14:editId="748376F1">
            <wp:extent cx="26193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1A8573A1" w14:textId="56414CD1" w:rsidR="00275947" w:rsidRDefault="00275947" w:rsidP="00275947">
      <w:pPr>
        <w:spacing w:line="360" w:lineRule="auto"/>
        <w:jc w:val="center"/>
        <w:rPr>
          <w:rFonts w:cs="Arial"/>
          <w:b/>
          <w:sz w:val="22"/>
          <w:szCs w:val="22"/>
        </w:rPr>
      </w:pPr>
    </w:p>
    <w:p w14:paraId="45B085C2" w14:textId="4C23F07E" w:rsidR="00275947" w:rsidRPr="002B217B" w:rsidRDefault="00C12952" w:rsidP="00275947">
      <w:pPr>
        <w:spacing w:line="360" w:lineRule="auto"/>
        <w:jc w:val="center"/>
        <w:rPr>
          <w:rFonts w:cs="Arial"/>
          <w:b/>
          <w:sz w:val="24"/>
          <w:szCs w:val="24"/>
        </w:rPr>
      </w:pPr>
      <w:r w:rsidRPr="002B217B">
        <w:rPr>
          <w:rFonts w:cs="Arial"/>
          <w:b/>
          <w:sz w:val="24"/>
          <w:szCs w:val="24"/>
        </w:rPr>
        <w:t xml:space="preserve">ANNEXURE </w:t>
      </w:r>
      <w:r w:rsidR="002671BB">
        <w:rPr>
          <w:rFonts w:cs="Arial"/>
          <w:b/>
          <w:sz w:val="24"/>
          <w:szCs w:val="24"/>
        </w:rPr>
        <w:t>B</w:t>
      </w:r>
    </w:p>
    <w:p w14:paraId="200840FD" w14:textId="1F49A511" w:rsidR="00275947" w:rsidRDefault="00275947" w:rsidP="00275947">
      <w:pPr>
        <w:spacing w:line="360" w:lineRule="auto"/>
        <w:jc w:val="center"/>
        <w:rPr>
          <w:rFonts w:cs="Arial"/>
          <w:b/>
          <w:sz w:val="24"/>
          <w:szCs w:val="24"/>
        </w:rPr>
      </w:pPr>
      <w:r w:rsidRPr="002B217B">
        <w:rPr>
          <w:rFonts w:cs="Arial"/>
          <w:b/>
          <w:sz w:val="24"/>
          <w:szCs w:val="24"/>
        </w:rPr>
        <w:t>DESKTOP EVALUATION SCORECARD</w:t>
      </w:r>
    </w:p>
    <w:bookmarkStart w:id="0" w:name="_Hlk143495279" w:displacedByCustomXml="next"/>
    <w:sdt>
      <w:sdtPr>
        <w:rPr>
          <w:rFonts w:eastAsiaTheme="majorEastAsia" w:cs="Arial"/>
          <w:b/>
          <w:bCs/>
          <w:sz w:val="24"/>
          <w:szCs w:val="24"/>
        </w:rPr>
        <w:alias w:val="Subtitle"/>
        <w:id w:val="15524255"/>
        <w:placeholder>
          <w:docPart w:val="1960F0D75F214D7FB8E6F159526F6C14"/>
        </w:placeholder>
        <w:dataBinding w:prefixMappings="xmlns:ns0='http://schemas.openxmlformats.org/package/2006/metadata/core-properties' xmlns:ns1='http://purl.org/dc/elements/1.1/'" w:xpath="/ns0:coreProperties[1]/ns1:subject[1]" w:storeItemID="{6C3C8BC8-F283-45AE-878A-BAB7291924A1}"/>
        <w:text/>
      </w:sdtPr>
      <w:sdtEndPr/>
      <w:sdtContent>
        <w:p w14:paraId="77A79CEA" w14:textId="4878002A" w:rsidR="002B217B" w:rsidRPr="002B217B" w:rsidRDefault="00BC265E" w:rsidP="00275947">
          <w:pPr>
            <w:spacing w:line="360" w:lineRule="auto"/>
            <w:jc w:val="center"/>
            <w:rPr>
              <w:rFonts w:cs="Arial"/>
              <w:b/>
              <w:sz w:val="24"/>
              <w:szCs w:val="24"/>
            </w:rPr>
          </w:pPr>
          <w:r w:rsidRPr="00BC265E">
            <w:rPr>
              <w:rFonts w:eastAsiaTheme="majorEastAsia" w:cs="Arial"/>
              <w:b/>
              <w:bCs/>
              <w:sz w:val="24"/>
              <w:szCs w:val="24"/>
            </w:rPr>
            <w:t>ER/RFQ/2023-2024/019/Financial and HR Resource System</w:t>
          </w:r>
        </w:p>
      </w:sdtContent>
    </w:sdt>
    <w:bookmarkEnd w:id="0" w:displacedByCustomXml="prev"/>
    <w:p w14:paraId="4564F125" w14:textId="77777777" w:rsidR="00BC265E" w:rsidRDefault="00BC265E" w:rsidP="00094DE5">
      <w:pPr>
        <w:spacing w:line="360" w:lineRule="auto"/>
        <w:rPr>
          <w:rFonts w:cs="Arial"/>
          <w:b/>
          <w:sz w:val="24"/>
          <w:szCs w:val="24"/>
        </w:rPr>
      </w:pPr>
    </w:p>
    <w:p w14:paraId="79808F48" w14:textId="77777777" w:rsidR="00BC265E" w:rsidRDefault="00BC265E" w:rsidP="00094DE5">
      <w:pPr>
        <w:spacing w:line="360" w:lineRule="auto"/>
        <w:rPr>
          <w:rFonts w:cs="Arial"/>
          <w:b/>
          <w:sz w:val="24"/>
          <w:szCs w:val="24"/>
        </w:rPr>
      </w:pPr>
    </w:p>
    <w:p w14:paraId="06938945" w14:textId="3EAB1C2E" w:rsidR="002B217B" w:rsidRDefault="00275947" w:rsidP="00094DE5">
      <w:pPr>
        <w:spacing w:line="360" w:lineRule="auto"/>
        <w:rPr>
          <w:rFonts w:cs="Arial"/>
          <w:b/>
          <w:sz w:val="24"/>
          <w:szCs w:val="24"/>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53BBCBFF" wp14:editId="51B30701">
                <wp:simplePos x="0" y="0"/>
                <wp:positionH relativeFrom="margin">
                  <wp:posOffset>0</wp:posOffset>
                </wp:positionH>
                <wp:positionV relativeFrom="paragraph">
                  <wp:posOffset>71791</wp:posOffset>
                </wp:positionV>
                <wp:extent cx="8832850" cy="86264"/>
                <wp:effectExtent l="0" t="0" r="0" b="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1D0A"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" stroked="f" strokeweight="3.5pt">
                <w10:wrap anchorx="margin"/>
              </v:line>
            </w:pict>
          </mc:Fallback>
        </mc:AlternateContent>
      </w:r>
      <w:r w:rsidR="002B217B" w:rsidRPr="00F90FDD">
        <w:rPr>
          <w:rFonts w:cs="Arial"/>
          <w:b/>
          <w:sz w:val="24"/>
          <w:szCs w:val="24"/>
        </w:rPr>
        <w:t>Proposer Name:</w:t>
      </w:r>
    </w:p>
    <w:p w14:paraId="4B496BDC" w14:textId="77777777" w:rsidR="002B217B" w:rsidRPr="00F90FDD" w:rsidRDefault="002B217B" w:rsidP="002B217B">
      <w:pPr>
        <w:spacing w:line="360" w:lineRule="auto"/>
        <w:jc w:val="left"/>
        <w:rPr>
          <w:rFonts w:cs="Arial"/>
          <w:b/>
          <w:sz w:val="24"/>
          <w:szCs w:val="24"/>
        </w:rPr>
      </w:pPr>
    </w:p>
    <w:p w14:paraId="5C05AACB" w14:textId="0131CAD2" w:rsidR="009B5D75" w:rsidRPr="0059421E" w:rsidRDefault="002B217B" w:rsidP="005E798B">
      <w:pPr>
        <w:spacing w:line="360" w:lineRule="auto"/>
        <w:jc w:val="left"/>
        <w:rPr>
          <w:rFonts w:eastAsiaTheme="minorHAnsi" w:cs="Arial"/>
          <w:b/>
          <w:sz w:val="22"/>
          <w:szCs w:val="22"/>
          <w:u w:val="single"/>
        </w:rPr>
      </w:pPr>
      <w:r w:rsidRPr="00F90FDD">
        <w:rPr>
          <w:rFonts w:cs="Arial"/>
          <w:b/>
          <w:sz w:val="24"/>
          <w:szCs w:val="24"/>
        </w:rPr>
        <w:t>Date:</w:t>
      </w:r>
      <w:r w:rsidR="00275947">
        <w:rPr>
          <w:rFonts w:ascii="Arial Bold" w:hAnsi="Arial Bold" w:cs="Arial"/>
          <w:b/>
          <w:caps/>
          <w:sz w:val="22"/>
          <w:szCs w:val="22"/>
        </w:rPr>
        <w:br w:type="page"/>
      </w:r>
      <w:r w:rsidR="009B5D75" w:rsidRPr="0059421E">
        <w:rPr>
          <w:rFonts w:eastAsiaTheme="minorHAnsi" w:cs="Arial"/>
          <w:sz w:val="22"/>
          <w:szCs w:val="22"/>
        </w:rPr>
        <w:lastRenderedPageBreak/>
        <w:t>The proposers will be evaluated according to the technical evaluation criteria in the scorecard below</w:t>
      </w:r>
    </w:p>
    <w:p w14:paraId="2B98237E" w14:textId="77777777" w:rsidR="009B5D75" w:rsidRPr="0059421E" w:rsidRDefault="009B5D75" w:rsidP="009B5D75">
      <w:pPr>
        <w:contextualSpacing/>
        <w:rPr>
          <w:rFonts w:eastAsiaTheme="minorHAnsi" w:cs="Arial"/>
          <w:sz w:val="24"/>
          <w:szCs w:val="24"/>
        </w:rPr>
      </w:pPr>
    </w:p>
    <w:p w14:paraId="168580BA" w14:textId="02F27C53" w:rsidR="00B46041" w:rsidRPr="0059421E" w:rsidRDefault="00B46041" w:rsidP="009B5D75">
      <w:pPr>
        <w:contextualSpacing/>
        <w:rPr>
          <w:rFonts w:cs="Arial"/>
          <w:b/>
          <w:caps/>
          <w:sz w:val="24"/>
          <w:szCs w:val="24"/>
          <w:u w:val="single"/>
        </w:rPr>
      </w:pPr>
      <w:r w:rsidRPr="0059421E">
        <w:rPr>
          <w:rFonts w:cs="Arial"/>
          <w:b/>
          <w:caps/>
          <w:sz w:val="24"/>
          <w:szCs w:val="24"/>
          <w:u w:val="single"/>
        </w:rPr>
        <w:t>RATING SCALE TO BE APPLIED</w:t>
      </w:r>
    </w:p>
    <w:p w14:paraId="1AA80DCE" w14:textId="77777777" w:rsidR="00B46041" w:rsidRPr="0059421E" w:rsidRDefault="00B46041" w:rsidP="007C2296">
      <w:pPr>
        <w:rPr>
          <w:rFonts w:eastAsiaTheme="minorHAnsi" w:cs="Arial"/>
          <w:b/>
          <w:sz w:val="22"/>
          <w:szCs w:val="22"/>
          <w:u w:val="single"/>
        </w:rPr>
      </w:pPr>
    </w:p>
    <w:tbl>
      <w:tblPr>
        <w:tblStyle w:val="TableGrid"/>
        <w:tblW w:w="5000" w:type="pct"/>
        <w:tblLook w:val="04A0" w:firstRow="1" w:lastRow="0" w:firstColumn="1" w:lastColumn="0" w:noHBand="0" w:noVBand="1"/>
      </w:tblPr>
      <w:tblGrid>
        <w:gridCol w:w="1051"/>
        <w:gridCol w:w="11980"/>
        <w:gridCol w:w="1643"/>
      </w:tblGrid>
      <w:tr w:rsidR="00A905C0" w:rsidRPr="0059421E" w14:paraId="7B281CF2" w14:textId="77777777" w:rsidTr="00524776">
        <w:trPr>
          <w:trHeight w:val="482"/>
        </w:trPr>
        <w:tc>
          <w:tcPr>
            <w:tcW w:w="358" w:type="pct"/>
            <w:vAlign w:val="center"/>
          </w:tcPr>
          <w:p w14:paraId="6EB4D0BF" w14:textId="2DA9AE5D"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SCORE</w:t>
            </w:r>
          </w:p>
        </w:tc>
        <w:tc>
          <w:tcPr>
            <w:tcW w:w="4082" w:type="pct"/>
          </w:tcPr>
          <w:p w14:paraId="29B9234D" w14:textId="6192FF2C"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DESCRIPTION</w:t>
            </w:r>
          </w:p>
        </w:tc>
        <w:tc>
          <w:tcPr>
            <w:tcW w:w="560" w:type="pct"/>
          </w:tcPr>
          <w:p w14:paraId="3E8C1AD0" w14:textId="5F542F92"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Rating</w:t>
            </w:r>
          </w:p>
        </w:tc>
      </w:tr>
      <w:tr w:rsidR="00A905C0" w:rsidRPr="0059421E" w14:paraId="3BFA9759" w14:textId="77777777" w:rsidTr="00524776">
        <w:trPr>
          <w:trHeight w:val="482"/>
        </w:trPr>
        <w:tc>
          <w:tcPr>
            <w:tcW w:w="358" w:type="pct"/>
            <w:vAlign w:val="center"/>
          </w:tcPr>
          <w:p w14:paraId="72D12A2F" w14:textId="3BB1E628"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0</w:t>
            </w:r>
          </w:p>
        </w:tc>
        <w:tc>
          <w:tcPr>
            <w:tcW w:w="4082" w:type="pct"/>
          </w:tcPr>
          <w:p w14:paraId="2514626F" w14:textId="77777777" w:rsidR="00A905C0" w:rsidRDefault="00A905C0" w:rsidP="00F56475">
            <w:pPr>
              <w:jc w:val="left"/>
            </w:pPr>
            <w:r>
              <w:t>Nil or inadequate response</w:t>
            </w:r>
          </w:p>
          <w:p w14:paraId="5D4C41A9" w14:textId="25FEA931" w:rsidR="00A905C0" w:rsidRPr="0059421E" w:rsidRDefault="00A905C0" w:rsidP="00A905C0">
            <w:pPr>
              <w:autoSpaceDE w:val="0"/>
              <w:autoSpaceDN w:val="0"/>
              <w:adjustRightInd w:val="0"/>
              <w:jc w:val="left"/>
              <w:rPr>
                <w:rFonts w:eastAsia="Calibri" w:cs="Arial"/>
                <w:b/>
                <w:bCs/>
                <w:sz w:val="22"/>
                <w:szCs w:val="22"/>
              </w:rPr>
            </w:pPr>
            <w:r>
              <w:t xml:space="preserve">The evaluator is of the view that the response demonstrates that the respondent does not understand the requirements and/or will not be able to meet </w:t>
            </w:r>
            <w:r w:rsidR="00073F46">
              <w:t>the requirements</w:t>
            </w:r>
          </w:p>
        </w:tc>
        <w:tc>
          <w:tcPr>
            <w:tcW w:w="560" w:type="pct"/>
          </w:tcPr>
          <w:p w14:paraId="517FE282" w14:textId="52868AB1" w:rsidR="00A905C0" w:rsidRPr="0059421E" w:rsidRDefault="00A905C0" w:rsidP="00F56475">
            <w:pPr>
              <w:autoSpaceDE w:val="0"/>
              <w:autoSpaceDN w:val="0"/>
              <w:adjustRightInd w:val="0"/>
              <w:jc w:val="left"/>
              <w:rPr>
                <w:rFonts w:eastAsia="Calibri" w:cs="Arial"/>
                <w:b/>
                <w:bCs/>
                <w:sz w:val="22"/>
                <w:szCs w:val="22"/>
              </w:rPr>
            </w:pPr>
            <w:r>
              <w:rPr>
                <w:sz w:val="22"/>
                <w:szCs w:val="22"/>
              </w:rPr>
              <w:t>Unacceptable</w:t>
            </w:r>
          </w:p>
        </w:tc>
      </w:tr>
      <w:tr w:rsidR="00A905C0" w:rsidRPr="0059421E" w14:paraId="5D3E2DD5" w14:textId="77777777" w:rsidTr="00524776">
        <w:trPr>
          <w:trHeight w:val="482"/>
        </w:trPr>
        <w:tc>
          <w:tcPr>
            <w:tcW w:w="358" w:type="pct"/>
            <w:vAlign w:val="center"/>
          </w:tcPr>
          <w:p w14:paraId="4B5AA68F" w14:textId="1A10FA11"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1</w:t>
            </w:r>
          </w:p>
        </w:tc>
        <w:tc>
          <w:tcPr>
            <w:tcW w:w="4082" w:type="pct"/>
          </w:tcPr>
          <w:p w14:paraId="18562B6E" w14:textId="77777777" w:rsidR="00A905C0" w:rsidRDefault="00A905C0" w:rsidP="00F56475">
            <w:pPr>
              <w:jc w:val="left"/>
            </w:pPr>
            <w:r>
              <w:t xml:space="preserve">Response is partially relevant but general </w:t>
            </w:r>
            <w:r w:rsidRPr="008F2998">
              <w:rPr>
                <w:b/>
              </w:rPr>
              <w:t>very</w:t>
            </w:r>
            <w:r>
              <w:t xml:space="preserve"> poor</w:t>
            </w:r>
          </w:p>
          <w:p w14:paraId="658377FE" w14:textId="7D0BDECF" w:rsidR="00A905C0" w:rsidRDefault="00A905C0" w:rsidP="00F56475">
            <w:pPr>
              <w:jc w:val="left"/>
            </w:pPr>
            <w:r>
              <w:t>The response addresses some elements of the requirement but contains insufficient/limited detail or explanation to demonstrate how the requirement will be fulfilled</w:t>
            </w:r>
          </w:p>
          <w:p w14:paraId="6FB49077" w14:textId="5A881C27" w:rsidR="00A905C0" w:rsidRPr="0059421E" w:rsidRDefault="00A905C0" w:rsidP="008F2998">
            <w:pPr>
              <w:autoSpaceDE w:val="0"/>
              <w:autoSpaceDN w:val="0"/>
              <w:adjustRightInd w:val="0"/>
              <w:jc w:val="left"/>
              <w:rPr>
                <w:rFonts w:eastAsia="Calibri" w:cs="Arial"/>
                <w:b/>
                <w:bCs/>
                <w:sz w:val="22"/>
                <w:szCs w:val="22"/>
              </w:rPr>
            </w:pPr>
            <w:r>
              <w:t xml:space="preserve">The evaluator is </w:t>
            </w:r>
            <w:r w:rsidRPr="008F2998">
              <w:rPr>
                <w:b/>
              </w:rPr>
              <w:t>not confident</w:t>
            </w:r>
            <w:r>
              <w:t xml:space="preserve"> that the respondent understands the requirements and/or will be able to meet </w:t>
            </w:r>
            <w:r w:rsidR="00073F46">
              <w:t>the requirements</w:t>
            </w:r>
          </w:p>
        </w:tc>
        <w:tc>
          <w:tcPr>
            <w:tcW w:w="560" w:type="pct"/>
          </w:tcPr>
          <w:p w14:paraId="7D17213C" w14:textId="17655AF3" w:rsidR="00A905C0" w:rsidRPr="0059421E" w:rsidRDefault="00A905C0" w:rsidP="00F56475">
            <w:pPr>
              <w:autoSpaceDE w:val="0"/>
              <w:autoSpaceDN w:val="0"/>
              <w:adjustRightInd w:val="0"/>
              <w:jc w:val="left"/>
              <w:rPr>
                <w:rFonts w:eastAsia="Calibri" w:cs="Arial"/>
                <w:b/>
                <w:bCs/>
                <w:sz w:val="22"/>
                <w:szCs w:val="22"/>
              </w:rPr>
            </w:pPr>
            <w:r>
              <w:rPr>
                <w:sz w:val="22"/>
                <w:szCs w:val="22"/>
              </w:rPr>
              <w:t>Very Poor</w:t>
            </w:r>
          </w:p>
        </w:tc>
      </w:tr>
      <w:tr w:rsidR="00A905C0" w:rsidRPr="0059421E" w14:paraId="6BA9B403" w14:textId="77777777" w:rsidTr="00524776">
        <w:trPr>
          <w:trHeight w:val="482"/>
        </w:trPr>
        <w:tc>
          <w:tcPr>
            <w:tcW w:w="358" w:type="pct"/>
            <w:vAlign w:val="center"/>
          </w:tcPr>
          <w:p w14:paraId="1D109A19" w14:textId="3CCCD8DA"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2</w:t>
            </w:r>
          </w:p>
        </w:tc>
        <w:tc>
          <w:tcPr>
            <w:tcW w:w="4082" w:type="pct"/>
          </w:tcPr>
          <w:p w14:paraId="19A7FE63" w14:textId="77777777" w:rsidR="00A905C0" w:rsidRDefault="00A905C0" w:rsidP="00F56475">
            <w:pPr>
              <w:autoSpaceDE w:val="0"/>
              <w:autoSpaceDN w:val="0"/>
              <w:adjustRightInd w:val="0"/>
              <w:jc w:val="left"/>
            </w:pPr>
            <w:r w:rsidRPr="00452180">
              <w:t xml:space="preserve">Response is partially relevant but generally poor.  </w:t>
            </w:r>
          </w:p>
          <w:p w14:paraId="38344FF9" w14:textId="77777777" w:rsidR="00A905C0" w:rsidRDefault="00A905C0" w:rsidP="00F56475">
            <w:pPr>
              <w:autoSpaceDE w:val="0"/>
              <w:autoSpaceDN w:val="0"/>
              <w:adjustRightInd w:val="0"/>
              <w:jc w:val="left"/>
              <w:rPr>
                <w:sz w:val="22"/>
                <w:szCs w:val="22"/>
              </w:rPr>
            </w:pPr>
            <w:r w:rsidRPr="00452180">
              <w:t>The response addresses some elements of the requirement but contains insufficient</w:t>
            </w:r>
            <w:r>
              <w:t xml:space="preserve">/limited detail or explanation </w:t>
            </w:r>
            <w:r w:rsidRPr="00452180">
              <w:t xml:space="preserve">to </w:t>
            </w:r>
            <w:r>
              <w:t>demonstrate how t</w:t>
            </w:r>
            <w:r w:rsidRPr="00452180">
              <w:t>he requirement will be fulfilled</w:t>
            </w:r>
            <w:r>
              <w:rPr>
                <w:sz w:val="22"/>
                <w:szCs w:val="22"/>
              </w:rPr>
              <w:t>.</w:t>
            </w:r>
          </w:p>
          <w:p w14:paraId="20F46D40" w14:textId="26125813" w:rsidR="00A905C0" w:rsidRPr="0059421E" w:rsidRDefault="00A905C0" w:rsidP="008F2998">
            <w:pPr>
              <w:autoSpaceDE w:val="0"/>
              <w:autoSpaceDN w:val="0"/>
              <w:adjustRightInd w:val="0"/>
              <w:jc w:val="left"/>
              <w:rPr>
                <w:rFonts w:eastAsia="Calibri" w:cs="Arial"/>
                <w:b/>
                <w:bCs/>
                <w:sz w:val="22"/>
                <w:szCs w:val="22"/>
              </w:rPr>
            </w:pPr>
            <w:r>
              <w:t xml:space="preserve">The evaluator has </w:t>
            </w:r>
            <w:r w:rsidRPr="008F2998">
              <w:rPr>
                <w:b/>
              </w:rPr>
              <w:t>some reservations</w:t>
            </w:r>
            <w:r>
              <w:t xml:space="preserve"> as to whether the respondent understands the requirements and/or will be able to satisfactorily meet the requirements</w:t>
            </w:r>
          </w:p>
        </w:tc>
        <w:tc>
          <w:tcPr>
            <w:tcW w:w="560" w:type="pct"/>
          </w:tcPr>
          <w:p w14:paraId="5C10049E" w14:textId="5091F51C" w:rsidR="00A905C0" w:rsidRPr="0059421E" w:rsidRDefault="00A905C0" w:rsidP="00F56475">
            <w:pPr>
              <w:autoSpaceDE w:val="0"/>
              <w:autoSpaceDN w:val="0"/>
              <w:adjustRightInd w:val="0"/>
              <w:jc w:val="left"/>
              <w:rPr>
                <w:rFonts w:eastAsia="Calibri" w:cs="Arial"/>
                <w:b/>
                <w:bCs/>
                <w:sz w:val="22"/>
                <w:szCs w:val="22"/>
              </w:rPr>
            </w:pPr>
            <w:r>
              <w:rPr>
                <w:sz w:val="22"/>
                <w:szCs w:val="22"/>
              </w:rPr>
              <w:t>Poor</w:t>
            </w:r>
          </w:p>
        </w:tc>
      </w:tr>
      <w:tr w:rsidR="00A905C0" w:rsidRPr="0059421E" w14:paraId="37E0C77C" w14:textId="77777777" w:rsidTr="00524776">
        <w:trPr>
          <w:trHeight w:val="482"/>
        </w:trPr>
        <w:tc>
          <w:tcPr>
            <w:tcW w:w="358" w:type="pct"/>
            <w:vAlign w:val="center"/>
          </w:tcPr>
          <w:p w14:paraId="7DF441E9" w14:textId="0A7522AB"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3</w:t>
            </w:r>
          </w:p>
        </w:tc>
        <w:tc>
          <w:tcPr>
            <w:tcW w:w="4082" w:type="pct"/>
          </w:tcPr>
          <w:p w14:paraId="318C0FF3" w14:textId="77777777" w:rsidR="00A905C0" w:rsidRDefault="00A905C0" w:rsidP="00F56475">
            <w:pPr>
              <w:autoSpaceDE w:val="0"/>
              <w:autoSpaceDN w:val="0"/>
              <w:adjustRightInd w:val="0"/>
              <w:jc w:val="left"/>
            </w:pPr>
            <w:r w:rsidRPr="00452180">
              <w:t xml:space="preserve">Response is relevant and acceptable. </w:t>
            </w:r>
          </w:p>
          <w:p w14:paraId="4AD1EECE" w14:textId="77777777" w:rsidR="00A905C0" w:rsidRDefault="00A905C0" w:rsidP="00F56475">
            <w:pPr>
              <w:autoSpaceDE w:val="0"/>
              <w:autoSpaceDN w:val="0"/>
              <w:adjustRightInd w:val="0"/>
              <w:jc w:val="left"/>
            </w:pPr>
            <w:r w:rsidRPr="00452180">
              <w:t>The response addresses a broad understanding of the requirement but may lack details on how the requirement will be fulfilled in certain areas.</w:t>
            </w:r>
          </w:p>
          <w:p w14:paraId="1E918740" w14:textId="3F45D7C5" w:rsidR="00A905C0" w:rsidRPr="0059421E" w:rsidRDefault="00A905C0" w:rsidP="008F2998">
            <w:pPr>
              <w:autoSpaceDE w:val="0"/>
              <w:autoSpaceDN w:val="0"/>
              <w:adjustRightInd w:val="0"/>
              <w:jc w:val="left"/>
              <w:rPr>
                <w:rFonts w:eastAsia="Calibri" w:cs="Arial"/>
                <w:b/>
                <w:bCs/>
                <w:sz w:val="22"/>
                <w:szCs w:val="22"/>
              </w:rPr>
            </w:pPr>
            <w:r w:rsidRPr="008F2998">
              <w:t xml:space="preserve">The evaluator is </w:t>
            </w:r>
            <w:r w:rsidRPr="008F2998">
              <w:rPr>
                <w:b/>
              </w:rPr>
              <w:t>reasonably confident</w:t>
            </w:r>
            <w:r w:rsidRPr="008F2998">
              <w:t xml:space="preserve"> that the</w:t>
            </w:r>
            <w:r>
              <w:t xml:space="preserve"> respondent understands the requirements and/or will be able to satisfactorily meet the requirements</w:t>
            </w:r>
          </w:p>
        </w:tc>
        <w:tc>
          <w:tcPr>
            <w:tcW w:w="560" w:type="pct"/>
          </w:tcPr>
          <w:p w14:paraId="4FFE629D" w14:textId="381185A2" w:rsidR="00A905C0" w:rsidRPr="0059421E" w:rsidRDefault="00A905C0" w:rsidP="00F56475">
            <w:pPr>
              <w:autoSpaceDE w:val="0"/>
              <w:autoSpaceDN w:val="0"/>
              <w:adjustRightInd w:val="0"/>
              <w:jc w:val="left"/>
              <w:rPr>
                <w:rFonts w:eastAsia="Calibri" w:cs="Arial"/>
                <w:b/>
                <w:bCs/>
                <w:sz w:val="22"/>
                <w:szCs w:val="22"/>
              </w:rPr>
            </w:pPr>
            <w:r>
              <w:rPr>
                <w:sz w:val="22"/>
                <w:szCs w:val="22"/>
              </w:rPr>
              <w:t>Acceptable</w:t>
            </w:r>
          </w:p>
        </w:tc>
      </w:tr>
      <w:tr w:rsidR="00A905C0" w:rsidRPr="0059421E" w14:paraId="4DE2A79B" w14:textId="77777777" w:rsidTr="00524776">
        <w:trPr>
          <w:trHeight w:val="482"/>
        </w:trPr>
        <w:tc>
          <w:tcPr>
            <w:tcW w:w="358" w:type="pct"/>
            <w:vAlign w:val="center"/>
          </w:tcPr>
          <w:p w14:paraId="18E5531C" w14:textId="13405F43"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4</w:t>
            </w:r>
          </w:p>
        </w:tc>
        <w:tc>
          <w:tcPr>
            <w:tcW w:w="4082" w:type="pct"/>
          </w:tcPr>
          <w:p w14:paraId="091837BF" w14:textId="77777777" w:rsidR="00A905C0" w:rsidRDefault="00A905C0" w:rsidP="00F56475">
            <w:pPr>
              <w:autoSpaceDE w:val="0"/>
              <w:autoSpaceDN w:val="0"/>
              <w:adjustRightInd w:val="0"/>
              <w:jc w:val="left"/>
            </w:pPr>
            <w:r w:rsidRPr="00AB3EE5">
              <w:t>Response is relevant and good.</w:t>
            </w:r>
          </w:p>
          <w:p w14:paraId="0DA5997C" w14:textId="77777777" w:rsidR="00A905C0" w:rsidRDefault="00A905C0" w:rsidP="00F56475">
            <w:pPr>
              <w:autoSpaceDE w:val="0"/>
              <w:autoSpaceDN w:val="0"/>
              <w:adjustRightInd w:val="0"/>
              <w:jc w:val="left"/>
              <w:rPr>
                <w:sz w:val="22"/>
                <w:szCs w:val="22"/>
              </w:rPr>
            </w:pPr>
            <w:r w:rsidRPr="00AB3EE5">
              <w:t>The response is sufficiently detailed to demonstrate a good understanding and provides details on how the requirements will be fulfilled</w:t>
            </w:r>
            <w:r w:rsidRPr="00AB3EE5">
              <w:rPr>
                <w:sz w:val="22"/>
                <w:szCs w:val="22"/>
              </w:rPr>
              <w:t>.</w:t>
            </w:r>
          </w:p>
          <w:p w14:paraId="30B21B2F" w14:textId="609480DB" w:rsidR="00A905C0" w:rsidRPr="0059421E" w:rsidRDefault="00A905C0" w:rsidP="00F56475">
            <w:pPr>
              <w:autoSpaceDE w:val="0"/>
              <w:autoSpaceDN w:val="0"/>
              <w:adjustRightInd w:val="0"/>
              <w:jc w:val="left"/>
              <w:rPr>
                <w:rFonts w:eastAsia="Calibri" w:cs="Arial"/>
                <w:b/>
                <w:bCs/>
                <w:sz w:val="22"/>
                <w:szCs w:val="22"/>
              </w:rPr>
            </w:pPr>
            <w:r w:rsidRPr="008F2998">
              <w:t>The evaluator is</w:t>
            </w:r>
            <w:r>
              <w:t xml:space="preserve"> </w:t>
            </w:r>
            <w:r w:rsidRPr="008F2998">
              <w:rPr>
                <w:b/>
              </w:rPr>
              <w:t>confident</w:t>
            </w:r>
            <w:r w:rsidRPr="008F2998">
              <w:t xml:space="preserve"> that the</w:t>
            </w:r>
            <w:r>
              <w:t xml:space="preserve"> respondent understands the requirements and/or will be able to satisfactorily meet the requirements</w:t>
            </w:r>
          </w:p>
        </w:tc>
        <w:tc>
          <w:tcPr>
            <w:tcW w:w="560" w:type="pct"/>
          </w:tcPr>
          <w:p w14:paraId="3BC9B4E3" w14:textId="57C2BCBE" w:rsidR="00A905C0" w:rsidRPr="0059421E" w:rsidRDefault="00A905C0" w:rsidP="00F56475">
            <w:pPr>
              <w:autoSpaceDE w:val="0"/>
              <w:autoSpaceDN w:val="0"/>
              <w:adjustRightInd w:val="0"/>
              <w:jc w:val="left"/>
              <w:rPr>
                <w:rFonts w:eastAsia="Calibri" w:cs="Arial"/>
                <w:b/>
                <w:bCs/>
                <w:sz w:val="22"/>
                <w:szCs w:val="22"/>
              </w:rPr>
            </w:pPr>
            <w:r>
              <w:rPr>
                <w:sz w:val="22"/>
                <w:szCs w:val="22"/>
              </w:rPr>
              <w:t>Good</w:t>
            </w:r>
          </w:p>
        </w:tc>
      </w:tr>
      <w:tr w:rsidR="00A905C0" w:rsidRPr="0059421E" w14:paraId="283525BE" w14:textId="77777777" w:rsidTr="00524776">
        <w:trPr>
          <w:trHeight w:val="482"/>
        </w:trPr>
        <w:tc>
          <w:tcPr>
            <w:tcW w:w="358" w:type="pct"/>
            <w:vAlign w:val="center"/>
          </w:tcPr>
          <w:p w14:paraId="182FF22F" w14:textId="64CFAA2D"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5</w:t>
            </w:r>
          </w:p>
        </w:tc>
        <w:tc>
          <w:tcPr>
            <w:tcW w:w="4082" w:type="pct"/>
          </w:tcPr>
          <w:p w14:paraId="50685291" w14:textId="77777777" w:rsidR="00A905C0" w:rsidRDefault="00A905C0" w:rsidP="00F56475">
            <w:pPr>
              <w:autoSpaceDE w:val="0"/>
              <w:autoSpaceDN w:val="0"/>
              <w:adjustRightInd w:val="0"/>
              <w:jc w:val="left"/>
            </w:pPr>
            <w:r w:rsidRPr="00AB3EE5">
              <w:t xml:space="preserve">Response is completely relevant and excellent overall. </w:t>
            </w:r>
          </w:p>
          <w:p w14:paraId="6F0D7939" w14:textId="77777777" w:rsidR="00A905C0" w:rsidRDefault="00A905C0" w:rsidP="00F56475">
            <w:pPr>
              <w:autoSpaceDE w:val="0"/>
              <w:autoSpaceDN w:val="0"/>
              <w:adjustRightInd w:val="0"/>
              <w:jc w:val="left"/>
            </w:pPr>
            <w:r w:rsidRPr="00AB3EE5">
              <w:t>The response is comprehensive, unambiguous and demonstrates a thorough understanding of the requirement and provides details of how the requirement will be met in full.</w:t>
            </w:r>
          </w:p>
          <w:p w14:paraId="026AA1CF" w14:textId="10E072ED" w:rsidR="00A905C0" w:rsidRPr="0059421E" w:rsidRDefault="00A905C0" w:rsidP="00F56475">
            <w:pPr>
              <w:autoSpaceDE w:val="0"/>
              <w:autoSpaceDN w:val="0"/>
              <w:adjustRightInd w:val="0"/>
              <w:jc w:val="left"/>
              <w:rPr>
                <w:rFonts w:eastAsia="Calibri" w:cs="Arial"/>
                <w:b/>
                <w:bCs/>
                <w:sz w:val="22"/>
                <w:szCs w:val="22"/>
              </w:rPr>
            </w:pPr>
            <w:r w:rsidRPr="008F2998">
              <w:t>The evaluator is</w:t>
            </w:r>
            <w:r>
              <w:t xml:space="preserve"> </w:t>
            </w:r>
            <w:r w:rsidRPr="008F2998">
              <w:rPr>
                <w:b/>
              </w:rPr>
              <w:t>completely confident</w:t>
            </w:r>
            <w:r w:rsidRPr="008F2998">
              <w:t xml:space="preserve"> that the</w:t>
            </w:r>
            <w:r>
              <w:t xml:space="preserve"> respondent understands the requirements and/or will be able to satisfactorily meet the requirements</w:t>
            </w:r>
          </w:p>
        </w:tc>
        <w:tc>
          <w:tcPr>
            <w:tcW w:w="560" w:type="pct"/>
          </w:tcPr>
          <w:p w14:paraId="4FCE4688" w14:textId="288CE6E3" w:rsidR="00A905C0" w:rsidRPr="0059421E" w:rsidRDefault="00A905C0" w:rsidP="00F56475">
            <w:pPr>
              <w:autoSpaceDE w:val="0"/>
              <w:autoSpaceDN w:val="0"/>
              <w:adjustRightInd w:val="0"/>
              <w:jc w:val="left"/>
              <w:rPr>
                <w:rFonts w:eastAsia="Calibri" w:cs="Arial"/>
                <w:b/>
                <w:bCs/>
                <w:sz w:val="22"/>
                <w:szCs w:val="22"/>
              </w:rPr>
            </w:pPr>
            <w:r>
              <w:rPr>
                <w:sz w:val="22"/>
                <w:szCs w:val="22"/>
              </w:rPr>
              <w:t>Excellent</w:t>
            </w:r>
          </w:p>
        </w:tc>
      </w:tr>
    </w:tbl>
    <w:p w14:paraId="4E601BD9" w14:textId="77777777" w:rsidR="00B46041" w:rsidRPr="0059421E" w:rsidRDefault="00B46041" w:rsidP="007C2296">
      <w:pPr>
        <w:rPr>
          <w:rFonts w:eastAsiaTheme="minorHAnsi" w:cs="Arial"/>
          <w:b/>
          <w:u w:val="single"/>
        </w:rPr>
      </w:pPr>
    </w:p>
    <w:p w14:paraId="7C1FA8B5" w14:textId="77777777" w:rsidR="002F0998" w:rsidRDefault="002F0998" w:rsidP="00DD34D5">
      <w:pPr>
        <w:pStyle w:val="ListParagraph"/>
        <w:spacing w:line="360" w:lineRule="auto"/>
        <w:ind w:left="0"/>
        <w:rPr>
          <w:rFonts w:cs="Arial"/>
          <w:b/>
          <w:caps/>
          <w:sz w:val="24"/>
          <w:u w:val="single"/>
        </w:rPr>
      </w:pPr>
    </w:p>
    <w:p w14:paraId="3A3F5BB7" w14:textId="77777777" w:rsidR="00BC53C6" w:rsidRDefault="00BC53C6" w:rsidP="00DD34D5">
      <w:pPr>
        <w:pStyle w:val="ListParagraph"/>
        <w:spacing w:line="360" w:lineRule="auto"/>
        <w:ind w:left="0"/>
        <w:rPr>
          <w:rFonts w:cs="Arial"/>
          <w:b/>
          <w:caps/>
          <w:sz w:val="24"/>
          <w:u w:val="single"/>
        </w:rPr>
      </w:pPr>
    </w:p>
    <w:p w14:paraId="3E0B396E" w14:textId="77777777" w:rsidR="00BC53C6" w:rsidRDefault="00BC53C6" w:rsidP="00CC03A0">
      <w:pPr>
        <w:pStyle w:val="ListParagraph"/>
        <w:spacing w:after="0"/>
        <w:ind w:left="0"/>
        <w:contextualSpacing/>
        <w:rPr>
          <w:rFonts w:cs="Arial"/>
          <w:b/>
          <w:caps/>
          <w:sz w:val="20"/>
          <w:szCs w:val="20"/>
          <w:u w:val="single"/>
        </w:rPr>
      </w:pPr>
    </w:p>
    <w:p w14:paraId="600CE514" w14:textId="758D0524" w:rsidR="00810E9B" w:rsidRPr="000A2D39" w:rsidRDefault="00470691" w:rsidP="00CC03A0">
      <w:pPr>
        <w:pStyle w:val="ListParagraph"/>
        <w:spacing w:after="0"/>
        <w:ind w:left="0"/>
        <w:contextualSpacing/>
        <w:rPr>
          <w:rFonts w:cs="Arial"/>
          <w:b/>
          <w:caps/>
          <w:sz w:val="20"/>
          <w:szCs w:val="20"/>
          <w:u w:val="single"/>
        </w:rPr>
      </w:pPr>
      <w:r w:rsidRPr="000A2D39">
        <w:rPr>
          <w:rFonts w:cs="Arial"/>
          <w:b/>
          <w:caps/>
          <w:sz w:val="20"/>
          <w:szCs w:val="20"/>
          <w:u w:val="single"/>
        </w:rPr>
        <w:lastRenderedPageBreak/>
        <w:t xml:space="preserve">TECHNICAL </w:t>
      </w:r>
      <w:r w:rsidR="00DD34D5" w:rsidRPr="000A2D39">
        <w:rPr>
          <w:rFonts w:cs="Arial"/>
          <w:b/>
          <w:caps/>
          <w:sz w:val="20"/>
          <w:szCs w:val="20"/>
          <w:u w:val="single"/>
        </w:rPr>
        <w:t>SCORECARD</w:t>
      </w:r>
    </w:p>
    <w:p w14:paraId="63C328DF" w14:textId="28492F88" w:rsidR="00DD34D5" w:rsidRPr="00CC03A0" w:rsidRDefault="00D1509D" w:rsidP="00CC03A0">
      <w:pPr>
        <w:pStyle w:val="ListParagraph"/>
        <w:spacing w:after="0"/>
        <w:ind w:left="0"/>
        <w:contextualSpacing/>
        <w:rPr>
          <w:rFonts w:cs="Arial"/>
          <w:b/>
          <w:caps/>
          <w:sz w:val="22"/>
          <w:szCs w:val="22"/>
        </w:rPr>
      </w:pPr>
      <w:r w:rsidRPr="00CC03A0">
        <w:rPr>
          <w:rFonts w:cs="Arial"/>
          <w:b/>
          <w:caps/>
          <w:sz w:val="22"/>
          <w:szCs w:val="22"/>
        </w:rPr>
        <w:tab/>
      </w:r>
    </w:p>
    <w:tbl>
      <w:tblPr>
        <w:tblW w:w="497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20" w:firstRow="1" w:lastRow="0" w:firstColumn="0" w:lastColumn="0" w:noHBand="1" w:noVBand="1"/>
      </w:tblPr>
      <w:tblGrid>
        <w:gridCol w:w="467"/>
        <w:gridCol w:w="7988"/>
        <w:gridCol w:w="642"/>
        <w:gridCol w:w="403"/>
        <w:gridCol w:w="2111"/>
        <w:gridCol w:w="2981"/>
        <w:gridCol w:w="6"/>
      </w:tblGrid>
      <w:tr w:rsidR="000A2D39" w:rsidRPr="00492CA3" w14:paraId="39C9804A" w14:textId="229706B4" w:rsidTr="000A2D39">
        <w:trPr>
          <w:gridAfter w:val="1"/>
          <w:wAfter w:w="2" w:type="pct"/>
          <w:trHeight w:val="113"/>
          <w:tblHeader/>
        </w:trPr>
        <w:tc>
          <w:tcPr>
            <w:tcW w:w="160" w:type="pct"/>
            <w:tcBorders>
              <w:right w:val="single" w:sz="4" w:space="0" w:color="auto"/>
            </w:tcBorders>
            <w:shd w:val="clear" w:color="auto" w:fill="FFC000"/>
          </w:tcPr>
          <w:p w14:paraId="3B162525" w14:textId="77777777" w:rsidR="00FB370A" w:rsidRPr="00492CA3" w:rsidRDefault="00FB370A" w:rsidP="00492CA3">
            <w:pPr>
              <w:widowControl w:val="0"/>
              <w:contextualSpacing/>
              <w:jc w:val="center"/>
              <w:rPr>
                <w:rFonts w:cs="Arial"/>
                <w:b/>
                <w:sz w:val="18"/>
                <w:szCs w:val="18"/>
              </w:rPr>
            </w:pPr>
          </w:p>
        </w:tc>
        <w:tc>
          <w:tcPr>
            <w:tcW w:w="2735" w:type="pct"/>
            <w:tcBorders>
              <w:right w:val="single" w:sz="4" w:space="0" w:color="auto"/>
            </w:tcBorders>
            <w:shd w:val="clear" w:color="auto" w:fill="FFC000"/>
          </w:tcPr>
          <w:p w14:paraId="04C10FE5" w14:textId="07537843" w:rsidR="00FB370A" w:rsidRPr="00492CA3" w:rsidRDefault="00FB370A" w:rsidP="00492CA3">
            <w:pPr>
              <w:widowControl w:val="0"/>
              <w:contextualSpacing/>
              <w:jc w:val="center"/>
              <w:rPr>
                <w:rFonts w:cs="Arial"/>
                <w:b/>
              </w:rPr>
            </w:pPr>
            <w:r w:rsidRPr="00492CA3">
              <w:rPr>
                <w:rFonts w:cs="Arial"/>
                <w:b/>
              </w:rPr>
              <w:t>Technical Evaluation Criterion</w:t>
            </w:r>
          </w:p>
        </w:tc>
        <w:tc>
          <w:tcPr>
            <w:tcW w:w="358" w:type="pct"/>
            <w:gridSpan w:val="2"/>
            <w:tcBorders>
              <w:left w:val="single" w:sz="4" w:space="0" w:color="auto"/>
              <w:right w:val="single" w:sz="4" w:space="0" w:color="auto"/>
            </w:tcBorders>
            <w:shd w:val="clear" w:color="auto" w:fill="FFC000"/>
          </w:tcPr>
          <w:p w14:paraId="7D8B683A" w14:textId="28395166" w:rsidR="00FB370A" w:rsidRPr="00492CA3" w:rsidRDefault="00FB370A" w:rsidP="00492CA3">
            <w:pPr>
              <w:widowControl w:val="0"/>
              <w:contextualSpacing/>
              <w:jc w:val="center"/>
              <w:rPr>
                <w:rFonts w:cs="Arial"/>
                <w:b/>
              </w:rPr>
            </w:pPr>
            <w:r w:rsidRPr="00492CA3">
              <w:rPr>
                <w:rFonts w:cs="Arial"/>
                <w:b/>
              </w:rPr>
              <w:t>Weight</w:t>
            </w:r>
          </w:p>
        </w:tc>
        <w:tc>
          <w:tcPr>
            <w:tcW w:w="723" w:type="pct"/>
            <w:tcBorders>
              <w:left w:val="single" w:sz="4" w:space="0" w:color="auto"/>
              <w:right w:val="single" w:sz="4" w:space="0" w:color="auto"/>
            </w:tcBorders>
            <w:shd w:val="clear" w:color="auto" w:fill="FFC000"/>
          </w:tcPr>
          <w:p w14:paraId="682A876F" w14:textId="4AFCC1D5" w:rsidR="00FB370A" w:rsidRPr="00492CA3" w:rsidRDefault="00FB370A" w:rsidP="00492CA3">
            <w:pPr>
              <w:widowControl w:val="0"/>
              <w:contextualSpacing/>
              <w:jc w:val="center"/>
              <w:rPr>
                <w:rFonts w:cs="Arial"/>
                <w:b/>
              </w:rPr>
            </w:pPr>
            <w:r w:rsidRPr="00492CA3">
              <w:rPr>
                <w:rFonts w:cs="Arial"/>
                <w:b/>
              </w:rPr>
              <w:t>Reference in RF</w:t>
            </w:r>
            <w:r w:rsidR="00596970" w:rsidRPr="00492CA3">
              <w:rPr>
                <w:rFonts w:cs="Arial"/>
                <w:b/>
              </w:rPr>
              <w:t>Q</w:t>
            </w:r>
          </w:p>
        </w:tc>
        <w:tc>
          <w:tcPr>
            <w:tcW w:w="1021" w:type="pct"/>
            <w:tcBorders>
              <w:left w:val="single" w:sz="4" w:space="0" w:color="auto"/>
              <w:right w:val="single" w:sz="4" w:space="0" w:color="auto"/>
            </w:tcBorders>
            <w:shd w:val="clear" w:color="auto" w:fill="92D050"/>
          </w:tcPr>
          <w:p w14:paraId="16E8E50F" w14:textId="07E2DE82" w:rsidR="00FB370A" w:rsidRPr="00492CA3" w:rsidRDefault="00FB370A" w:rsidP="00492CA3">
            <w:pPr>
              <w:widowControl w:val="0"/>
              <w:contextualSpacing/>
              <w:jc w:val="center"/>
              <w:rPr>
                <w:rFonts w:cs="Arial"/>
                <w:b/>
              </w:rPr>
            </w:pPr>
            <w:r w:rsidRPr="00492CA3">
              <w:rPr>
                <w:rFonts w:cs="Arial"/>
                <w:b/>
              </w:rPr>
              <w:t>Reference in Proposal</w:t>
            </w:r>
          </w:p>
        </w:tc>
      </w:tr>
      <w:tr w:rsidR="000A2D39" w:rsidRPr="00492CA3" w14:paraId="057F4C69" w14:textId="7FA836BA" w:rsidTr="000A2D39">
        <w:trPr>
          <w:gridAfter w:val="1"/>
          <w:wAfter w:w="2" w:type="pct"/>
          <w:trHeight w:val="113"/>
        </w:trPr>
        <w:tc>
          <w:tcPr>
            <w:tcW w:w="2895" w:type="pct"/>
            <w:gridSpan w:val="2"/>
            <w:tcBorders>
              <w:right w:val="single" w:sz="4" w:space="0" w:color="auto"/>
            </w:tcBorders>
            <w:shd w:val="clear" w:color="auto" w:fill="B8CCE4" w:themeFill="accent1" w:themeFillTint="66"/>
          </w:tcPr>
          <w:p w14:paraId="47BBDA22" w14:textId="55A21367" w:rsidR="00FB370A" w:rsidRPr="00492CA3" w:rsidRDefault="00FB370A" w:rsidP="00492CA3">
            <w:pPr>
              <w:widowControl w:val="0"/>
              <w:contextualSpacing/>
              <w:jc w:val="left"/>
              <w:rPr>
                <w:rFonts w:cs="Arial"/>
                <w:b/>
              </w:rPr>
            </w:pPr>
            <w:r w:rsidRPr="00492CA3">
              <w:rPr>
                <w:rFonts w:cs="Arial"/>
                <w:b/>
              </w:rPr>
              <w:t>DESKTOP EVALUATION</w:t>
            </w:r>
          </w:p>
        </w:tc>
        <w:tc>
          <w:tcPr>
            <w:tcW w:w="358" w:type="pct"/>
            <w:gridSpan w:val="2"/>
            <w:tcBorders>
              <w:left w:val="single" w:sz="4" w:space="0" w:color="auto"/>
              <w:right w:val="single" w:sz="4" w:space="0" w:color="auto"/>
            </w:tcBorders>
            <w:shd w:val="clear" w:color="auto" w:fill="B8CCE4" w:themeFill="accent1" w:themeFillTint="66"/>
          </w:tcPr>
          <w:p w14:paraId="0CAC2013" w14:textId="32CBDCFA" w:rsidR="00FB370A" w:rsidRPr="00492CA3" w:rsidRDefault="00FB370A" w:rsidP="00492CA3">
            <w:pPr>
              <w:widowControl w:val="0"/>
              <w:contextualSpacing/>
              <w:jc w:val="center"/>
              <w:rPr>
                <w:rFonts w:cs="Arial"/>
                <w:b/>
                <w:sz w:val="18"/>
                <w:szCs w:val="18"/>
              </w:rPr>
            </w:pPr>
            <w:r w:rsidRPr="00492CA3">
              <w:rPr>
                <w:rFonts w:cs="Arial"/>
                <w:b/>
                <w:sz w:val="18"/>
                <w:szCs w:val="18"/>
              </w:rPr>
              <w:t>80</w:t>
            </w:r>
          </w:p>
        </w:tc>
        <w:tc>
          <w:tcPr>
            <w:tcW w:w="72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572496" w14:textId="1E49335B" w:rsidR="00FB370A" w:rsidRPr="00492CA3" w:rsidRDefault="00FB370A" w:rsidP="00492CA3">
            <w:pPr>
              <w:widowControl w:val="0"/>
              <w:ind w:firstLine="165"/>
              <w:contextualSpacing/>
              <w:jc w:val="center"/>
              <w:rPr>
                <w:rFonts w:cs="Arial"/>
                <w:b/>
                <w:sz w:val="18"/>
                <w:szCs w:val="18"/>
              </w:rPr>
            </w:pPr>
          </w:p>
        </w:tc>
        <w:tc>
          <w:tcPr>
            <w:tcW w:w="102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488C4E" w14:textId="77777777" w:rsidR="00FB370A" w:rsidRPr="00492CA3" w:rsidRDefault="00FB370A" w:rsidP="00492CA3">
            <w:pPr>
              <w:widowControl w:val="0"/>
              <w:ind w:firstLine="165"/>
              <w:contextualSpacing/>
              <w:jc w:val="center"/>
              <w:rPr>
                <w:rFonts w:cs="Arial"/>
                <w:b/>
                <w:sz w:val="18"/>
                <w:szCs w:val="18"/>
              </w:rPr>
            </w:pPr>
          </w:p>
        </w:tc>
      </w:tr>
      <w:tr w:rsidR="000A2D39" w:rsidRPr="00492CA3" w14:paraId="53628BAC" w14:textId="413B8D96" w:rsidTr="000A2D39">
        <w:trPr>
          <w:gridAfter w:val="1"/>
          <w:wAfter w:w="2" w:type="pct"/>
          <w:trHeight w:val="282"/>
        </w:trPr>
        <w:tc>
          <w:tcPr>
            <w:tcW w:w="160" w:type="pct"/>
            <w:tcBorders>
              <w:right w:val="single" w:sz="4" w:space="0" w:color="auto"/>
            </w:tcBorders>
            <w:shd w:val="clear" w:color="auto" w:fill="FFC000"/>
          </w:tcPr>
          <w:p w14:paraId="630BC1DF" w14:textId="06952E9D" w:rsidR="00FB370A" w:rsidRPr="00492CA3" w:rsidRDefault="00FB370A" w:rsidP="00492CA3">
            <w:pPr>
              <w:widowControl w:val="0"/>
              <w:contextualSpacing/>
              <w:jc w:val="center"/>
              <w:rPr>
                <w:rFonts w:cs="Arial"/>
                <w:b/>
                <w:sz w:val="18"/>
                <w:szCs w:val="18"/>
              </w:rPr>
            </w:pPr>
            <w:r w:rsidRPr="00492CA3">
              <w:rPr>
                <w:rFonts w:cs="Arial"/>
                <w:b/>
                <w:sz w:val="18"/>
                <w:szCs w:val="18"/>
              </w:rPr>
              <w:t>1</w:t>
            </w:r>
          </w:p>
        </w:tc>
        <w:tc>
          <w:tcPr>
            <w:tcW w:w="2735" w:type="pct"/>
            <w:tcBorders>
              <w:left w:val="single" w:sz="4" w:space="0" w:color="auto"/>
              <w:right w:val="single" w:sz="4" w:space="0" w:color="auto"/>
            </w:tcBorders>
            <w:shd w:val="clear" w:color="auto" w:fill="FFC000"/>
          </w:tcPr>
          <w:p w14:paraId="55197362" w14:textId="037ACA4C" w:rsidR="00FB370A" w:rsidRPr="00492CA3" w:rsidRDefault="00FB370A" w:rsidP="00492CA3">
            <w:pPr>
              <w:widowControl w:val="0"/>
              <w:contextualSpacing/>
              <w:jc w:val="center"/>
              <w:rPr>
                <w:rFonts w:cs="Arial"/>
                <w:b/>
                <w:sz w:val="18"/>
                <w:szCs w:val="18"/>
              </w:rPr>
            </w:pPr>
            <w:r w:rsidRPr="00492CA3">
              <w:rPr>
                <w:rFonts w:cs="Arial"/>
                <w:b/>
                <w:sz w:val="18"/>
                <w:szCs w:val="18"/>
              </w:rPr>
              <w:t>Functionality</w:t>
            </w:r>
          </w:p>
        </w:tc>
        <w:tc>
          <w:tcPr>
            <w:tcW w:w="358" w:type="pct"/>
            <w:gridSpan w:val="2"/>
            <w:tcBorders>
              <w:left w:val="single" w:sz="4" w:space="0" w:color="auto"/>
              <w:right w:val="single" w:sz="4" w:space="0" w:color="auto"/>
            </w:tcBorders>
            <w:shd w:val="clear" w:color="auto" w:fill="FFC000"/>
          </w:tcPr>
          <w:p w14:paraId="4C6C5B9B" w14:textId="4549D4D1" w:rsidR="00FB370A" w:rsidRPr="00492CA3" w:rsidRDefault="000A1F48" w:rsidP="00492CA3">
            <w:pPr>
              <w:widowControl w:val="0"/>
              <w:contextualSpacing/>
              <w:jc w:val="center"/>
              <w:rPr>
                <w:rFonts w:cs="Arial"/>
                <w:b/>
                <w:sz w:val="18"/>
                <w:szCs w:val="18"/>
              </w:rPr>
            </w:pPr>
            <w:r w:rsidRPr="00492CA3">
              <w:rPr>
                <w:rFonts w:cs="Arial"/>
                <w:b/>
                <w:sz w:val="18"/>
                <w:szCs w:val="18"/>
              </w:rPr>
              <w:t>30</w:t>
            </w:r>
          </w:p>
        </w:tc>
        <w:tc>
          <w:tcPr>
            <w:tcW w:w="723" w:type="pct"/>
            <w:tcBorders>
              <w:left w:val="single" w:sz="4" w:space="0" w:color="auto"/>
              <w:right w:val="single" w:sz="4" w:space="0" w:color="auto"/>
            </w:tcBorders>
            <w:shd w:val="clear" w:color="auto" w:fill="FFC000"/>
          </w:tcPr>
          <w:p w14:paraId="74031D73" w14:textId="7713CDBC" w:rsidR="00FB370A" w:rsidRPr="00492CA3" w:rsidRDefault="00FB370A" w:rsidP="00492CA3">
            <w:pPr>
              <w:widowControl w:val="0"/>
              <w:contextualSpacing/>
              <w:jc w:val="center"/>
              <w:rPr>
                <w:rFonts w:cs="Arial"/>
                <w:b/>
                <w:sz w:val="18"/>
                <w:szCs w:val="18"/>
              </w:rPr>
            </w:pPr>
            <w:r w:rsidRPr="00492CA3">
              <w:rPr>
                <w:rFonts w:cs="Arial"/>
                <w:b/>
                <w:sz w:val="18"/>
                <w:szCs w:val="18"/>
              </w:rPr>
              <w:t>Section</w:t>
            </w:r>
          </w:p>
        </w:tc>
        <w:tc>
          <w:tcPr>
            <w:tcW w:w="1021" w:type="pct"/>
            <w:tcBorders>
              <w:left w:val="single" w:sz="4" w:space="0" w:color="auto"/>
              <w:right w:val="single" w:sz="4" w:space="0" w:color="auto"/>
            </w:tcBorders>
            <w:shd w:val="clear" w:color="auto" w:fill="92D050"/>
          </w:tcPr>
          <w:p w14:paraId="24B39A12" w14:textId="77777777" w:rsidR="00FB370A" w:rsidRPr="00492CA3" w:rsidRDefault="00FB370A" w:rsidP="00492CA3">
            <w:pPr>
              <w:widowControl w:val="0"/>
              <w:contextualSpacing/>
              <w:jc w:val="center"/>
              <w:rPr>
                <w:rFonts w:cs="Arial"/>
                <w:b/>
                <w:sz w:val="18"/>
                <w:szCs w:val="18"/>
              </w:rPr>
            </w:pPr>
          </w:p>
        </w:tc>
      </w:tr>
      <w:tr w:rsidR="000A2D39" w:rsidRPr="00492CA3" w14:paraId="315A34CC" w14:textId="192A7191" w:rsidTr="005929FC">
        <w:trPr>
          <w:gridAfter w:val="1"/>
          <w:wAfter w:w="2" w:type="pct"/>
          <w:trHeight w:val="1153"/>
        </w:trPr>
        <w:tc>
          <w:tcPr>
            <w:tcW w:w="160" w:type="pct"/>
            <w:shd w:val="clear" w:color="auto" w:fill="auto"/>
          </w:tcPr>
          <w:p w14:paraId="3F56C231" w14:textId="77777777" w:rsidR="00FB370A" w:rsidRPr="00492CA3" w:rsidRDefault="00FB370A" w:rsidP="00492CA3">
            <w:pPr>
              <w:widowControl w:val="0"/>
              <w:contextualSpacing/>
              <w:jc w:val="center"/>
              <w:rPr>
                <w:rFonts w:cs="Arial"/>
                <w:sz w:val="18"/>
                <w:szCs w:val="18"/>
              </w:rPr>
            </w:pPr>
          </w:p>
        </w:tc>
        <w:tc>
          <w:tcPr>
            <w:tcW w:w="2735" w:type="pct"/>
            <w:shd w:val="clear" w:color="auto" w:fill="auto"/>
          </w:tcPr>
          <w:p w14:paraId="706A1300" w14:textId="59CBE2F0" w:rsidR="00FB370A" w:rsidRPr="00492CA3" w:rsidRDefault="00FB370A" w:rsidP="00492CA3">
            <w:pPr>
              <w:widowControl w:val="0"/>
              <w:contextualSpacing/>
              <w:jc w:val="left"/>
              <w:rPr>
                <w:rFonts w:cs="Arial"/>
                <w:sz w:val="18"/>
                <w:szCs w:val="18"/>
              </w:rPr>
            </w:pPr>
            <w:r w:rsidRPr="00AD5410">
              <w:rPr>
                <w:rFonts w:cs="Arial"/>
                <w:b/>
                <w:bCs/>
                <w:sz w:val="18"/>
                <w:szCs w:val="18"/>
              </w:rPr>
              <w:t>Company Experience in providing licensing, support, and services for the proposed software solution</w:t>
            </w:r>
            <w:r w:rsidRPr="00492CA3">
              <w:rPr>
                <w:rFonts w:cs="Arial"/>
                <w:sz w:val="18"/>
                <w:szCs w:val="18"/>
              </w:rPr>
              <w:t>:</w:t>
            </w:r>
          </w:p>
          <w:p w14:paraId="098C1D36" w14:textId="01E305A7" w:rsidR="00FB370A" w:rsidRPr="00492CA3" w:rsidRDefault="00FB370A" w:rsidP="00492CA3">
            <w:pPr>
              <w:pStyle w:val="ListParagraph"/>
              <w:widowControl w:val="0"/>
              <w:numPr>
                <w:ilvl w:val="0"/>
                <w:numId w:val="1"/>
              </w:numPr>
              <w:spacing w:after="0"/>
              <w:contextualSpacing/>
              <w:jc w:val="left"/>
              <w:rPr>
                <w:rFonts w:cs="Arial"/>
                <w:szCs w:val="18"/>
                <w:lang w:val="en-ZA"/>
              </w:rPr>
            </w:pPr>
            <w:r w:rsidRPr="00492CA3">
              <w:rPr>
                <w:rFonts w:cs="Arial"/>
                <w:szCs w:val="18"/>
                <w:lang w:val="en-ZA"/>
              </w:rPr>
              <w:t xml:space="preserve">At least </w:t>
            </w:r>
            <w:r w:rsidR="005929FC">
              <w:rPr>
                <w:rFonts w:cs="Arial"/>
                <w:szCs w:val="18"/>
                <w:lang w:val="en-ZA"/>
              </w:rPr>
              <w:t>5</w:t>
            </w:r>
            <w:r w:rsidRPr="00492CA3">
              <w:rPr>
                <w:rFonts w:cs="Arial"/>
                <w:szCs w:val="18"/>
                <w:lang w:val="en-ZA"/>
              </w:rPr>
              <w:t xml:space="preserve"> Years in providing the Financial Management and Payroll Solution (5)</w:t>
            </w:r>
          </w:p>
          <w:p w14:paraId="5B7F0619" w14:textId="77777777" w:rsidR="00FB370A" w:rsidRPr="00492CA3" w:rsidRDefault="00FB370A" w:rsidP="00492CA3">
            <w:pPr>
              <w:pStyle w:val="ListParagraph"/>
              <w:widowControl w:val="0"/>
              <w:numPr>
                <w:ilvl w:val="0"/>
                <w:numId w:val="1"/>
              </w:numPr>
              <w:spacing w:after="0"/>
              <w:contextualSpacing/>
              <w:jc w:val="left"/>
              <w:rPr>
                <w:rFonts w:cs="Arial"/>
                <w:szCs w:val="18"/>
                <w:lang w:val="en-ZA"/>
              </w:rPr>
            </w:pPr>
            <w:r w:rsidRPr="00492CA3">
              <w:rPr>
                <w:rFonts w:cs="Arial"/>
                <w:szCs w:val="18"/>
                <w:lang w:val="en-ZA"/>
              </w:rPr>
              <w:t>At least 5 years in providing the Supply Chain Management Solution (5)</w:t>
            </w:r>
          </w:p>
          <w:p w14:paraId="7E649ED3" w14:textId="5E4222EF" w:rsidR="00FB370A" w:rsidRPr="00492CA3" w:rsidRDefault="00FB370A" w:rsidP="00492CA3">
            <w:pPr>
              <w:pStyle w:val="ListParagraph"/>
              <w:widowControl w:val="0"/>
              <w:numPr>
                <w:ilvl w:val="0"/>
                <w:numId w:val="1"/>
              </w:numPr>
              <w:spacing w:after="0"/>
              <w:contextualSpacing/>
              <w:jc w:val="left"/>
              <w:rPr>
                <w:rFonts w:cs="Arial"/>
                <w:szCs w:val="18"/>
                <w:lang w:val="en-ZA"/>
              </w:rPr>
            </w:pPr>
            <w:r w:rsidRPr="00492CA3">
              <w:rPr>
                <w:rFonts w:cs="Arial"/>
                <w:szCs w:val="18"/>
                <w:lang w:val="en-ZA"/>
              </w:rPr>
              <w:t>At least 5 years in providing Human Resources Solution including ESS &amp; MSS (5)</w:t>
            </w:r>
          </w:p>
        </w:tc>
        <w:tc>
          <w:tcPr>
            <w:tcW w:w="358" w:type="pct"/>
            <w:gridSpan w:val="2"/>
            <w:tcBorders>
              <w:right w:val="single" w:sz="4" w:space="0" w:color="auto"/>
            </w:tcBorders>
          </w:tcPr>
          <w:p w14:paraId="752DFA5D" w14:textId="6F124101" w:rsidR="00FB370A" w:rsidRPr="00492CA3" w:rsidRDefault="00917E80" w:rsidP="00492CA3">
            <w:pPr>
              <w:widowControl w:val="0"/>
              <w:contextualSpacing/>
              <w:jc w:val="center"/>
              <w:rPr>
                <w:rFonts w:cs="Arial"/>
                <w:b/>
                <w:sz w:val="18"/>
                <w:szCs w:val="18"/>
              </w:rPr>
            </w:pPr>
            <w:r w:rsidRPr="00492CA3">
              <w:rPr>
                <w:rFonts w:cs="Arial"/>
                <w:b/>
                <w:sz w:val="18"/>
                <w:szCs w:val="18"/>
              </w:rPr>
              <w:t>1</w:t>
            </w:r>
            <w:r w:rsidR="00941282" w:rsidRPr="00492CA3">
              <w:rPr>
                <w:rFonts w:cs="Arial"/>
                <w:b/>
                <w:sz w:val="18"/>
                <w:szCs w:val="18"/>
              </w:rPr>
              <w:t>5</w:t>
            </w:r>
          </w:p>
        </w:tc>
        <w:tc>
          <w:tcPr>
            <w:tcW w:w="723" w:type="pct"/>
            <w:tcBorders>
              <w:left w:val="single" w:sz="4" w:space="0" w:color="auto"/>
              <w:right w:val="single" w:sz="4" w:space="0" w:color="auto"/>
            </w:tcBorders>
          </w:tcPr>
          <w:p w14:paraId="7FEAA968" w14:textId="418B20EA" w:rsidR="00FB370A" w:rsidRPr="00492CA3" w:rsidRDefault="005469B3" w:rsidP="00492CA3">
            <w:pPr>
              <w:widowControl w:val="0"/>
              <w:contextualSpacing/>
              <w:jc w:val="left"/>
              <w:rPr>
                <w:rFonts w:cs="Arial"/>
                <w:sz w:val="18"/>
                <w:szCs w:val="18"/>
              </w:rPr>
            </w:pPr>
            <w:r w:rsidRPr="00492CA3">
              <w:rPr>
                <w:rFonts w:cs="Arial"/>
                <w:sz w:val="18"/>
                <w:szCs w:val="18"/>
              </w:rPr>
              <w:t>16</w:t>
            </w:r>
          </w:p>
        </w:tc>
        <w:tc>
          <w:tcPr>
            <w:tcW w:w="1021" w:type="pct"/>
            <w:tcBorders>
              <w:left w:val="single" w:sz="4" w:space="0" w:color="auto"/>
              <w:right w:val="single" w:sz="4" w:space="0" w:color="auto"/>
            </w:tcBorders>
          </w:tcPr>
          <w:p w14:paraId="0C539707" w14:textId="77777777" w:rsidR="00FB370A" w:rsidRPr="00492CA3" w:rsidRDefault="00FB370A" w:rsidP="00492CA3">
            <w:pPr>
              <w:widowControl w:val="0"/>
              <w:contextualSpacing/>
              <w:jc w:val="left"/>
              <w:rPr>
                <w:rFonts w:cs="Arial"/>
                <w:sz w:val="18"/>
                <w:szCs w:val="18"/>
              </w:rPr>
            </w:pPr>
          </w:p>
        </w:tc>
      </w:tr>
      <w:tr w:rsidR="000A2D39" w:rsidRPr="00492CA3" w14:paraId="48424998" w14:textId="77777777" w:rsidTr="000A2D39">
        <w:trPr>
          <w:gridAfter w:val="1"/>
          <w:wAfter w:w="2" w:type="pct"/>
          <w:trHeight w:val="20"/>
        </w:trPr>
        <w:tc>
          <w:tcPr>
            <w:tcW w:w="160" w:type="pct"/>
            <w:shd w:val="clear" w:color="auto" w:fill="auto"/>
          </w:tcPr>
          <w:p w14:paraId="6D8C6F07" w14:textId="77777777" w:rsidR="00FB370A" w:rsidRPr="00492CA3" w:rsidRDefault="00FB370A" w:rsidP="00492CA3">
            <w:pPr>
              <w:widowControl w:val="0"/>
              <w:contextualSpacing/>
              <w:jc w:val="center"/>
              <w:rPr>
                <w:rFonts w:cs="Arial"/>
                <w:sz w:val="18"/>
                <w:szCs w:val="18"/>
              </w:rPr>
            </w:pPr>
          </w:p>
        </w:tc>
        <w:tc>
          <w:tcPr>
            <w:tcW w:w="2735" w:type="pct"/>
            <w:shd w:val="clear" w:color="auto" w:fill="auto"/>
          </w:tcPr>
          <w:p w14:paraId="71E836FB" w14:textId="252CCFC7" w:rsidR="00FB370A" w:rsidRPr="00AD5410" w:rsidRDefault="00FB370A" w:rsidP="00492CA3">
            <w:pPr>
              <w:widowControl w:val="0"/>
              <w:contextualSpacing/>
              <w:jc w:val="left"/>
              <w:rPr>
                <w:rFonts w:cs="Arial"/>
                <w:b/>
                <w:bCs/>
                <w:sz w:val="18"/>
                <w:szCs w:val="18"/>
              </w:rPr>
            </w:pPr>
            <w:r w:rsidRPr="00AD5410">
              <w:rPr>
                <w:rFonts w:cs="Arial"/>
                <w:b/>
                <w:bCs/>
                <w:sz w:val="18"/>
                <w:szCs w:val="18"/>
              </w:rPr>
              <w:t>Project team relevant skills, knowledge, and experience of at least 5 years</w:t>
            </w:r>
          </w:p>
          <w:p w14:paraId="560FF7F2" w14:textId="1762D2BD" w:rsidR="00917E80" w:rsidRPr="00492CA3" w:rsidRDefault="00917E80" w:rsidP="00492CA3">
            <w:pPr>
              <w:pStyle w:val="ListParagraph"/>
              <w:widowControl w:val="0"/>
              <w:numPr>
                <w:ilvl w:val="0"/>
                <w:numId w:val="2"/>
              </w:numPr>
              <w:spacing w:after="0"/>
              <w:contextualSpacing/>
              <w:jc w:val="left"/>
              <w:rPr>
                <w:rFonts w:cs="Arial"/>
                <w:szCs w:val="18"/>
                <w:lang w:val="en-ZA"/>
              </w:rPr>
            </w:pPr>
            <w:r w:rsidRPr="00492CA3">
              <w:rPr>
                <w:rFonts w:cs="Arial"/>
                <w:szCs w:val="18"/>
                <w:lang w:val="en-ZA"/>
              </w:rPr>
              <w:t>Financial Management</w:t>
            </w:r>
          </w:p>
          <w:p w14:paraId="337AA9C1" w14:textId="5F347995" w:rsidR="00917E80" w:rsidRPr="00492CA3" w:rsidRDefault="00917E80" w:rsidP="00492CA3">
            <w:pPr>
              <w:pStyle w:val="ListParagraph"/>
              <w:widowControl w:val="0"/>
              <w:numPr>
                <w:ilvl w:val="0"/>
                <w:numId w:val="2"/>
              </w:numPr>
              <w:spacing w:after="0"/>
              <w:contextualSpacing/>
              <w:jc w:val="left"/>
              <w:rPr>
                <w:rFonts w:cs="Arial"/>
                <w:szCs w:val="18"/>
                <w:lang w:val="en-ZA"/>
              </w:rPr>
            </w:pPr>
            <w:r w:rsidRPr="00492CA3">
              <w:rPr>
                <w:rFonts w:cs="Arial"/>
                <w:szCs w:val="18"/>
                <w:lang w:val="en-ZA"/>
              </w:rPr>
              <w:t>Asset Management</w:t>
            </w:r>
          </w:p>
          <w:p w14:paraId="75E1623C" w14:textId="47B6DA09" w:rsidR="00917E80" w:rsidRPr="00492CA3" w:rsidRDefault="00917E80" w:rsidP="00492CA3">
            <w:pPr>
              <w:pStyle w:val="ListParagraph"/>
              <w:widowControl w:val="0"/>
              <w:numPr>
                <w:ilvl w:val="0"/>
                <w:numId w:val="2"/>
              </w:numPr>
              <w:spacing w:after="0"/>
              <w:contextualSpacing/>
              <w:jc w:val="left"/>
              <w:rPr>
                <w:rFonts w:cs="Arial"/>
                <w:szCs w:val="18"/>
                <w:lang w:val="en-ZA"/>
              </w:rPr>
            </w:pPr>
            <w:r w:rsidRPr="00492CA3">
              <w:rPr>
                <w:rFonts w:cs="Arial"/>
                <w:szCs w:val="18"/>
                <w:lang w:val="en-ZA"/>
              </w:rPr>
              <w:t>Supply Chain Management</w:t>
            </w:r>
          </w:p>
          <w:p w14:paraId="56C3FF38" w14:textId="77777777" w:rsidR="00FB370A" w:rsidRPr="00492CA3" w:rsidRDefault="00FB370A" w:rsidP="00492CA3">
            <w:pPr>
              <w:pStyle w:val="ListParagraph"/>
              <w:widowControl w:val="0"/>
              <w:numPr>
                <w:ilvl w:val="0"/>
                <w:numId w:val="2"/>
              </w:numPr>
              <w:spacing w:after="0"/>
              <w:contextualSpacing/>
              <w:jc w:val="left"/>
              <w:rPr>
                <w:rFonts w:cs="Arial"/>
                <w:szCs w:val="18"/>
                <w:lang w:val="en-ZA"/>
              </w:rPr>
            </w:pPr>
            <w:r w:rsidRPr="00492CA3">
              <w:rPr>
                <w:rFonts w:cs="Arial"/>
                <w:szCs w:val="18"/>
                <w:lang w:val="en-ZA"/>
              </w:rPr>
              <w:t>Human resources software solution</w:t>
            </w:r>
          </w:p>
          <w:p w14:paraId="3F8C62BE" w14:textId="3F8D792C" w:rsidR="00FB370A" w:rsidRPr="00492CA3" w:rsidRDefault="00FB370A" w:rsidP="00492CA3">
            <w:pPr>
              <w:pStyle w:val="ListParagraph"/>
              <w:widowControl w:val="0"/>
              <w:numPr>
                <w:ilvl w:val="0"/>
                <w:numId w:val="2"/>
              </w:numPr>
              <w:spacing w:after="0"/>
              <w:contextualSpacing/>
              <w:jc w:val="left"/>
              <w:rPr>
                <w:rFonts w:cs="Arial"/>
                <w:szCs w:val="18"/>
                <w:lang w:val="en-ZA"/>
              </w:rPr>
            </w:pPr>
            <w:r w:rsidRPr="00492CA3">
              <w:rPr>
                <w:rFonts w:cs="Arial"/>
                <w:szCs w:val="18"/>
                <w:lang w:val="en-ZA"/>
              </w:rPr>
              <w:t xml:space="preserve">Payroll software solution </w:t>
            </w:r>
          </w:p>
        </w:tc>
        <w:tc>
          <w:tcPr>
            <w:tcW w:w="358" w:type="pct"/>
            <w:gridSpan w:val="2"/>
            <w:tcBorders>
              <w:right w:val="single" w:sz="4" w:space="0" w:color="auto"/>
            </w:tcBorders>
          </w:tcPr>
          <w:p w14:paraId="07B4EEF7" w14:textId="458A015A" w:rsidR="00FB370A" w:rsidRPr="00492CA3" w:rsidRDefault="00917E80" w:rsidP="00492CA3">
            <w:pPr>
              <w:widowControl w:val="0"/>
              <w:contextualSpacing/>
              <w:jc w:val="center"/>
              <w:rPr>
                <w:rFonts w:cs="Arial"/>
                <w:b/>
                <w:sz w:val="18"/>
                <w:szCs w:val="18"/>
              </w:rPr>
            </w:pPr>
            <w:r w:rsidRPr="00492CA3">
              <w:rPr>
                <w:rFonts w:cs="Arial"/>
                <w:b/>
                <w:sz w:val="18"/>
                <w:szCs w:val="18"/>
              </w:rPr>
              <w:t>10</w:t>
            </w:r>
          </w:p>
        </w:tc>
        <w:tc>
          <w:tcPr>
            <w:tcW w:w="723" w:type="pct"/>
            <w:tcBorders>
              <w:left w:val="single" w:sz="4" w:space="0" w:color="auto"/>
              <w:right w:val="single" w:sz="4" w:space="0" w:color="auto"/>
            </w:tcBorders>
          </w:tcPr>
          <w:p w14:paraId="43402856" w14:textId="7F566287" w:rsidR="00FB370A" w:rsidRPr="00492CA3" w:rsidRDefault="005469B3" w:rsidP="00492CA3">
            <w:pPr>
              <w:widowControl w:val="0"/>
              <w:contextualSpacing/>
              <w:jc w:val="left"/>
              <w:rPr>
                <w:rFonts w:cs="Arial"/>
                <w:sz w:val="18"/>
                <w:szCs w:val="18"/>
              </w:rPr>
            </w:pPr>
            <w:r w:rsidRPr="00492CA3">
              <w:rPr>
                <w:rFonts w:cs="Arial"/>
                <w:sz w:val="18"/>
                <w:szCs w:val="18"/>
              </w:rPr>
              <w:t>16.1</w:t>
            </w:r>
          </w:p>
        </w:tc>
        <w:tc>
          <w:tcPr>
            <w:tcW w:w="1021" w:type="pct"/>
            <w:tcBorders>
              <w:left w:val="single" w:sz="4" w:space="0" w:color="auto"/>
              <w:right w:val="single" w:sz="4" w:space="0" w:color="auto"/>
            </w:tcBorders>
          </w:tcPr>
          <w:p w14:paraId="0F584456" w14:textId="77777777" w:rsidR="00FB370A" w:rsidRPr="00492CA3" w:rsidRDefault="00FB370A" w:rsidP="00492CA3">
            <w:pPr>
              <w:widowControl w:val="0"/>
              <w:contextualSpacing/>
              <w:jc w:val="left"/>
              <w:rPr>
                <w:rFonts w:cs="Arial"/>
                <w:sz w:val="18"/>
                <w:szCs w:val="18"/>
              </w:rPr>
            </w:pPr>
          </w:p>
        </w:tc>
      </w:tr>
      <w:tr w:rsidR="000A2D39" w:rsidRPr="00492CA3" w14:paraId="60669C54" w14:textId="7DD5A8BA" w:rsidTr="000A2D39">
        <w:trPr>
          <w:gridAfter w:val="1"/>
          <w:wAfter w:w="2" w:type="pct"/>
          <w:trHeight w:val="20"/>
        </w:trPr>
        <w:tc>
          <w:tcPr>
            <w:tcW w:w="160" w:type="pct"/>
            <w:shd w:val="clear" w:color="auto" w:fill="auto"/>
          </w:tcPr>
          <w:p w14:paraId="702EED19" w14:textId="065EA8F6" w:rsidR="00FB370A" w:rsidRPr="00492CA3" w:rsidRDefault="00FB370A" w:rsidP="00492CA3">
            <w:pPr>
              <w:widowControl w:val="0"/>
              <w:contextualSpacing/>
              <w:jc w:val="center"/>
              <w:rPr>
                <w:rFonts w:cs="Arial"/>
                <w:sz w:val="18"/>
                <w:szCs w:val="18"/>
              </w:rPr>
            </w:pPr>
          </w:p>
        </w:tc>
        <w:tc>
          <w:tcPr>
            <w:tcW w:w="2735" w:type="pct"/>
            <w:shd w:val="clear" w:color="auto" w:fill="auto"/>
          </w:tcPr>
          <w:p w14:paraId="65799E33" w14:textId="476498FB" w:rsidR="00FB370A" w:rsidRPr="00492CA3" w:rsidRDefault="00FB370A" w:rsidP="00492CA3">
            <w:pPr>
              <w:widowControl w:val="0"/>
              <w:contextualSpacing/>
              <w:jc w:val="left"/>
              <w:rPr>
                <w:rFonts w:cs="Arial"/>
                <w:sz w:val="18"/>
                <w:szCs w:val="18"/>
              </w:rPr>
            </w:pPr>
            <w:r w:rsidRPr="00492CA3">
              <w:rPr>
                <w:rFonts w:cs="Arial"/>
                <w:sz w:val="18"/>
                <w:szCs w:val="18"/>
              </w:rPr>
              <w:t xml:space="preserve">Provide reference letters from at least three (3) contactable existing/recent clients (within past 3 years) which are of a similar size to the Tribunal and for whom the bidder has provided </w:t>
            </w:r>
            <w:r w:rsidR="00917E80" w:rsidRPr="00492CA3">
              <w:rPr>
                <w:rFonts w:cs="Arial"/>
                <w:sz w:val="18"/>
                <w:szCs w:val="18"/>
              </w:rPr>
              <w:t>ERP System supply, implementation, and support &amp; maintenance</w:t>
            </w:r>
          </w:p>
          <w:p w14:paraId="05B6E652" w14:textId="77777777" w:rsidR="00FB370A" w:rsidRPr="00492CA3" w:rsidRDefault="00FB370A" w:rsidP="00492CA3">
            <w:pPr>
              <w:widowControl w:val="0"/>
              <w:contextualSpacing/>
              <w:jc w:val="left"/>
              <w:rPr>
                <w:rFonts w:cs="Arial"/>
                <w:sz w:val="18"/>
                <w:szCs w:val="18"/>
              </w:rPr>
            </w:pPr>
          </w:p>
          <w:p w14:paraId="6E5334DA" w14:textId="0038E56D" w:rsidR="00FB370A" w:rsidRPr="00492CA3" w:rsidRDefault="00FB370A" w:rsidP="00492CA3">
            <w:pPr>
              <w:widowControl w:val="0"/>
              <w:contextualSpacing/>
              <w:jc w:val="left"/>
              <w:rPr>
                <w:rFonts w:cs="Arial"/>
                <w:sz w:val="18"/>
                <w:szCs w:val="18"/>
              </w:rPr>
            </w:pPr>
            <w:r w:rsidRPr="00492CA3">
              <w:rPr>
                <w:rFonts w:cs="Arial"/>
                <w:sz w:val="18"/>
                <w:szCs w:val="18"/>
              </w:rPr>
              <w:t>The letter must include company name, contact name, address, phone number, and duration of contract, a brief description of the services that you provided and the level of satisfaction.</w:t>
            </w:r>
          </w:p>
        </w:tc>
        <w:tc>
          <w:tcPr>
            <w:tcW w:w="358" w:type="pct"/>
            <w:gridSpan w:val="2"/>
            <w:tcBorders>
              <w:right w:val="single" w:sz="4" w:space="0" w:color="auto"/>
            </w:tcBorders>
          </w:tcPr>
          <w:p w14:paraId="4303A86D" w14:textId="5A9E0E4C" w:rsidR="00FB370A" w:rsidRPr="00492CA3" w:rsidRDefault="00917E80" w:rsidP="00492CA3">
            <w:pPr>
              <w:widowControl w:val="0"/>
              <w:contextualSpacing/>
              <w:jc w:val="center"/>
              <w:rPr>
                <w:rFonts w:cs="Arial"/>
                <w:b/>
                <w:sz w:val="18"/>
                <w:szCs w:val="18"/>
              </w:rPr>
            </w:pPr>
            <w:r w:rsidRPr="00492CA3">
              <w:rPr>
                <w:rFonts w:cs="Arial"/>
                <w:b/>
                <w:sz w:val="18"/>
                <w:szCs w:val="18"/>
              </w:rPr>
              <w:t>5</w:t>
            </w:r>
          </w:p>
        </w:tc>
        <w:tc>
          <w:tcPr>
            <w:tcW w:w="723" w:type="pct"/>
            <w:tcBorders>
              <w:left w:val="single" w:sz="4" w:space="0" w:color="auto"/>
              <w:right w:val="single" w:sz="4" w:space="0" w:color="auto"/>
            </w:tcBorders>
          </w:tcPr>
          <w:p w14:paraId="19713D87" w14:textId="77EBFA2C" w:rsidR="00FB370A" w:rsidRPr="00492CA3" w:rsidRDefault="005469B3" w:rsidP="00492CA3">
            <w:pPr>
              <w:widowControl w:val="0"/>
              <w:contextualSpacing/>
              <w:jc w:val="left"/>
              <w:rPr>
                <w:rFonts w:cs="Arial"/>
                <w:sz w:val="18"/>
                <w:szCs w:val="18"/>
              </w:rPr>
            </w:pPr>
            <w:r w:rsidRPr="00492CA3">
              <w:rPr>
                <w:rFonts w:cs="Arial"/>
                <w:sz w:val="18"/>
                <w:szCs w:val="18"/>
              </w:rPr>
              <w:t>16.1</w:t>
            </w:r>
          </w:p>
        </w:tc>
        <w:tc>
          <w:tcPr>
            <w:tcW w:w="1021" w:type="pct"/>
            <w:tcBorders>
              <w:left w:val="single" w:sz="4" w:space="0" w:color="auto"/>
              <w:right w:val="single" w:sz="4" w:space="0" w:color="auto"/>
            </w:tcBorders>
          </w:tcPr>
          <w:p w14:paraId="08B6E8D3" w14:textId="77777777" w:rsidR="00FB370A" w:rsidRPr="00492CA3" w:rsidRDefault="00FB370A" w:rsidP="00492CA3">
            <w:pPr>
              <w:widowControl w:val="0"/>
              <w:contextualSpacing/>
              <w:jc w:val="left"/>
              <w:rPr>
                <w:rFonts w:cs="Arial"/>
                <w:sz w:val="18"/>
                <w:szCs w:val="18"/>
              </w:rPr>
            </w:pPr>
          </w:p>
        </w:tc>
      </w:tr>
      <w:tr w:rsidR="000A2D39" w:rsidRPr="00492CA3" w14:paraId="2E5CE2D9" w14:textId="53773F32" w:rsidTr="000A2D39">
        <w:trPr>
          <w:gridAfter w:val="1"/>
          <w:wAfter w:w="2" w:type="pct"/>
          <w:trHeight w:val="20"/>
        </w:trPr>
        <w:tc>
          <w:tcPr>
            <w:tcW w:w="160" w:type="pct"/>
            <w:shd w:val="clear" w:color="auto" w:fill="FFC000"/>
          </w:tcPr>
          <w:p w14:paraId="584A5585" w14:textId="486DBE9D" w:rsidR="00FB370A" w:rsidRPr="00492CA3" w:rsidRDefault="00FB370A" w:rsidP="00492CA3">
            <w:pPr>
              <w:widowControl w:val="0"/>
              <w:contextualSpacing/>
              <w:jc w:val="center"/>
              <w:rPr>
                <w:rFonts w:cs="Arial"/>
                <w:sz w:val="18"/>
                <w:szCs w:val="18"/>
              </w:rPr>
            </w:pPr>
            <w:r w:rsidRPr="00492CA3">
              <w:rPr>
                <w:rFonts w:cs="Arial"/>
                <w:b/>
                <w:bCs/>
                <w:sz w:val="18"/>
                <w:szCs w:val="18"/>
              </w:rPr>
              <w:t>2</w:t>
            </w:r>
          </w:p>
        </w:tc>
        <w:tc>
          <w:tcPr>
            <w:tcW w:w="2735" w:type="pct"/>
            <w:shd w:val="clear" w:color="auto" w:fill="FFC000"/>
          </w:tcPr>
          <w:p w14:paraId="36BFA855" w14:textId="4F0FFBA8" w:rsidR="00FB370A" w:rsidRPr="00492CA3" w:rsidRDefault="000A1F48" w:rsidP="00492CA3">
            <w:pPr>
              <w:widowControl w:val="0"/>
              <w:contextualSpacing/>
              <w:jc w:val="center"/>
              <w:rPr>
                <w:rFonts w:cs="Arial"/>
                <w:b/>
                <w:bCs/>
                <w:sz w:val="18"/>
                <w:szCs w:val="18"/>
              </w:rPr>
            </w:pPr>
            <w:r w:rsidRPr="00492CA3">
              <w:rPr>
                <w:rFonts w:cs="Arial"/>
                <w:b/>
                <w:sz w:val="18"/>
                <w:szCs w:val="18"/>
              </w:rPr>
              <w:t>Project Plan</w:t>
            </w:r>
          </w:p>
        </w:tc>
        <w:tc>
          <w:tcPr>
            <w:tcW w:w="358" w:type="pct"/>
            <w:gridSpan w:val="2"/>
            <w:tcBorders>
              <w:right w:val="single" w:sz="4" w:space="0" w:color="auto"/>
            </w:tcBorders>
            <w:shd w:val="clear" w:color="auto" w:fill="FFC000"/>
          </w:tcPr>
          <w:p w14:paraId="71A9969F" w14:textId="384C9210" w:rsidR="00FB370A" w:rsidRPr="00492CA3" w:rsidRDefault="00941282" w:rsidP="00492CA3">
            <w:pPr>
              <w:widowControl w:val="0"/>
              <w:contextualSpacing/>
              <w:jc w:val="center"/>
              <w:rPr>
                <w:rFonts w:cs="Arial"/>
                <w:b/>
                <w:sz w:val="18"/>
                <w:szCs w:val="18"/>
              </w:rPr>
            </w:pPr>
            <w:r w:rsidRPr="00492CA3">
              <w:rPr>
                <w:rFonts w:cs="Arial"/>
                <w:b/>
                <w:sz w:val="18"/>
                <w:szCs w:val="18"/>
              </w:rPr>
              <w:t>35</w:t>
            </w:r>
          </w:p>
        </w:tc>
        <w:tc>
          <w:tcPr>
            <w:tcW w:w="723" w:type="pct"/>
            <w:tcBorders>
              <w:left w:val="single" w:sz="4" w:space="0" w:color="auto"/>
              <w:right w:val="single" w:sz="4" w:space="0" w:color="auto"/>
            </w:tcBorders>
            <w:shd w:val="clear" w:color="auto" w:fill="FFC000"/>
          </w:tcPr>
          <w:p w14:paraId="1204587C" w14:textId="7F9A4380" w:rsidR="00FB370A" w:rsidRPr="00492CA3" w:rsidRDefault="00FB370A" w:rsidP="00492CA3">
            <w:pPr>
              <w:widowControl w:val="0"/>
              <w:contextualSpacing/>
              <w:jc w:val="center"/>
              <w:rPr>
                <w:rFonts w:cs="Arial"/>
                <w:sz w:val="18"/>
                <w:szCs w:val="18"/>
              </w:rPr>
            </w:pPr>
            <w:r w:rsidRPr="00492CA3">
              <w:rPr>
                <w:rFonts w:cs="Arial"/>
                <w:b/>
                <w:sz w:val="18"/>
                <w:szCs w:val="18"/>
              </w:rPr>
              <w:t>Section</w:t>
            </w:r>
          </w:p>
        </w:tc>
        <w:tc>
          <w:tcPr>
            <w:tcW w:w="1021" w:type="pct"/>
            <w:tcBorders>
              <w:left w:val="single" w:sz="4" w:space="0" w:color="auto"/>
              <w:right w:val="single" w:sz="4" w:space="0" w:color="auto"/>
            </w:tcBorders>
            <w:shd w:val="clear" w:color="auto" w:fill="92D050"/>
          </w:tcPr>
          <w:p w14:paraId="20C048B8" w14:textId="77777777" w:rsidR="00FB370A" w:rsidRPr="00492CA3" w:rsidRDefault="00FB370A" w:rsidP="00492CA3">
            <w:pPr>
              <w:widowControl w:val="0"/>
              <w:contextualSpacing/>
              <w:jc w:val="center"/>
              <w:rPr>
                <w:rFonts w:cs="Arial"/>
                <w:b/>
                <w:sz w:val="18"/>
                <w:szCs w:val="18"/>
              </w:rPr>
            </w:pPr>
          </w:p>
        </w:tc>
      </w:tr>
      <w:tr w:rsidR="000A2D39" w:rsidRPr="00492CA3" w14:paraId="34E03818" w14:textId="0BB26F5F" w:rsidTr="000A2D39">
        <w:trPr>
          <w:gridAfter w:val="1"/>
          <w:wAfter w:w="2" w:type="pct"/>
          <w:trHeight w:val="20"/>
        </w:trPr>
        <w:tc>
          <w:tcPr>
            <w:tcW w:w="160" w:type="pct"/>
            <w:shd w:val="clear" w:color="auto" w:fill="auto"/>
          </w:tcPr>
          <w:p w14:paraId="5E9935AB" w14:textId="3C76316A" w:rsidR="00FB370A" w:rsidRPr="00492CA3" w:rsidRDefault="00FB370A" w:rsidP="00492CA3">
            <w:pPr>
              <w:widowControl w:val="0"/>
              <w:contextualSpacing/>
              <w:jc w:val="center"/>
              <w:rPr>
                <w:rFonts w:cs="Arial"/>
                <w:b/>
                <w:bCs/>
                <w:sz w:val="18"/>
                <w:szCs w:val="18"/>
              </w:rPr>
            </w:pPr>
          </w:p>
        </w:tc>
        <w:tc>
          <w:tcPr>
            <w:tcW w:w="2735" w:type="pct"/>
            <w:shd w:val="clear" w:color="auto" w:fill="auto"/>
          </w:tcPr>
          <w:p w14:paraId="45543F08" w14:textId="4ACB8199" w:rsidR="00FB370A" w:rsidRPr="00AD5410" w:rsidRDefault="000A1F48" w:rsidP="00492CA3">
            <w:pPr>
              <w:widowControl w:val="0"/>
              <w:contextualSpacing/>
              <w:jc w:val="left"/>
              <w:rPr>
                <w:rFonts w:cs="Arial"/>
                <w:b/>
                <w:bCs/>
                <w:sz w:val="18"/>
                <w:szCs w:val="18"/>
              </w:rPr>
            </w:pPr>
            <w:r w:rsidRPr="00AD5410">
              <w:rPr>
                <w:rFonts w:cs="Arial"/>
                <w:b/>
                <w:bCs/>
                <w:sz w:val="18"/>
                <w:szCs w:val="18"/>
              </w:rPr>
              <w:t>Project management implementation methodology and project plan</w:t>
            </w:r>
          </w:p>
          <w:p w14:paraId="39577C84" w14:textId="77777777"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Planning timelines</w:t>
            </w:r>
          </w:p>
          <w:p w14:paraId="1879DAC4" w14:textId="77777777"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Resourcing</w:t>
            </w:r>
          </w:p>
          <w:p w14:paraId="3EFEFA13" w14:textId="77777777"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Risk and contingency strategies</w:t>
            </w:r>
          </w:p>
          <w:p w14:paraId="26C0320A" w14:textId="77777777"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Change management</w:t>
            </w:r>
          </w:p>
          <w:p w14:paraId="7B0F2C2E" w14:textId="0EE0A876"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Transition Planning</w:t>
            </w:r>
          </w:p>
          <w:p w14:paraId="36ACC84C" w14:textId="406932C7" w:rsidR="000A1F48" w:rsidRPr="00492CA3" w:rsidRDefault="000A1F48" w:rsidP="00492CA3">
            <w:pPr>
              <w:pStyle w:val="ListParagraph"/>
              <w:widowControl w:val="0"/>
              <w:numPr>
                <w:ilvl w:val="0"/>
                <w:numId w:val="3"/>
              </w:numPr>
              <w:spacing w:after="0"/>
              <w:contextualSpacing/>
              <w:jc w:val="left"/>
              <w:rPr>
                <w:rFonts w:cs="Arial"/>
                <w:szCs w:val="18"/>
                <w:lang w:val="en-ZA"/>
              </w:rPr>
            </w:pPr>
            <w:r w:rsidRPr="00492CA3">
              <w:rPr>
                <w:rFonts w:cs="Arial"/>
                <w:szCs w:val="18"/>
                <w:lang w:val="en-ZA"/>
              </w:rPr>
              <w:t xml:space="preserve">Implementation lead time </w:t>
            </w:r>
          </w:p>
        </w:tc>
        <w:tc>
          <w:tcPr>
            <w:tcW w:w="358" w:type="pct"/>
            <w:gridSpan w:val="2"/>
            <w:tcBorders>
              <w:right w:val="single" w:sz="4" w:space="0" w:color="auto"/>
            </w:tcBorders>
            <w:shd w:val="clear" w:color="auto" w:fill="auto"/>
          </w:tcPr>
          <w:p w14:paraId="1D8CEA05" w14:textId="5BFE6DEA" w:rsidR="00FB370A" w:rsidRPr="00492CA3" w:rsidRDefault="000A1F48" w:rsidP="00492CA3">
            <w:pPr>
              <w:widowControl w:val="0"/>
              <w:contextualSpacing/>
              <w:jc w:val="center"/>
              <w:rPr>
                <w:rFonts w:cs="Arial"/>
                <w:b/>
                <w:sz w:val="18"/>
                <w:szCs w:val="18"/>
              </w:rPr>
            </w:pPr>
            <w:r w:rsidRPr="00492CA3">
              <w:rPr>
                <w:rFonts w:cs="Arial"/>
                <w:b/>
                <w:sz w:val="18"/>
                <w:szCs w:val="18"/>
              </w:rPr>
              <w:t>5</w:t>
            </w:r>
          </w:p>
        </w:tc>
        <w:tc>
          <w:tcPr>
            <w:tcW w:w="723" w:type="pct"/>
            <w:tcBorders>
              <w:left w:val="single" w:sz="4" w:space="0" w:color="auto"/>
              <w:right w:val="single" w:sz="4" w:space="0" w:color="auto"/>
            </w:tcBorders>
            <w:shd w:val="clear" w:color="auto" w:fill="auto"/>
          </w:tcPr>
          <w:p w14:paraId="53E27D8D" w14:textId="47FADE99" w:rsidR="00FB370A" w:rsidRPr="00492CA3" w:rsidRDefault="005469B3" w:rsidP="00492CA3">
            <w:pPr>
              <w:widowControl w:val="0"/>
              <w:contextualSpacing/>
              <w:jc w:val="left"/>
              <w:rPr>
                <w:rFonts w:cs="Arial"/>
                <w:sz w:val="18"/>
                <w:szCs w:val="18"/>
              </w:rPr>
            </w:pPr>
            <w:r w:rsidRPr="00492CA3">
              <w:rPr>
                <w:rFonts w:cs="Arial"/>
                <w:sz w:val="18"/>
                <w:szCs w:val="18"/>
              </w:rPr>
              <w:t>14.1.7</w:t>
            </w:r>
          </w:p>
          <w:p w14:paraId="5BC01DB4" w14:textId="77777777" w:rsidR="00FB370A" w:rsidRPr="00492CA3" w:rsidRDefault="00FB370A" w:rsidP="00492CA3">
            <w:pPr>
              <w:widowControl w:val="0"/>
              <w:contextualSpacing/>
              <w:jc w:val="left"/>
              <w:rPr>
                <w:rFonts w:cs="Arial"/>
                <w:sz w:val="18"/>
                <w:szCs w:val="18"/>
              </w:rPr>
            </w:pPr>
          </w:p>
          <w:p w14:paraId="41FA968F" w14:textId="0F5DEF6D" w:rsidR="00FB370A" w:rsidRPr="00492CA3" w:rsidRDefault="00FB370A" w:rsidP="00492CA3">
            <w:pPr>
              <w:widowControl w:val="0"/>
              <w:contextualSpacing/>
              <w:jc w:val="left"/>
              <w:rPr>
                <w:rFonts w:cs="Arial"/>
                <w:b/>
                <w:sz w:val="18"/>
                <w:szCs w:val="18"/>
              </w:rPr>
            </w:pPr>
          </w:p>
        </w:tc>
        <w:tc>
          <w:tcPr>
            <w:tcW w:w="1021" w:type="pct"/>
            <w:tcBorders>
              <w:left w:val="single" w:sz="4" w:space="0" w:color="auto"/>
              <w:right w:val="single" w:sz="4" w:space="0" w:color="auto"/>
            </w:tcBorders>
          </w:tcPr>
          <w:p w14:paraId="57674FA6" w14:textId="77777777" w:rsidR="00FB370A" w:rsidRPr="00492CA3" w:rsidRDefault="00FB370A" w:rsidP="00492CA3">
            <w:pPr>
              <w:widowControl w:val="0"/>
              <w:contextualSpacing/>
              <w:jc w:val="left"/>
              <w:rPr>
                <w:rFonts w:cs="Arial"/>
                <w:sz w:val="18"/>
                <w:szCs w:val="18"/>
              </w:rPr>
            </w:pPr>
          </w:p>
        </w:tc>
      </w:tr>
      <w:tr w:rsidR="000A2D39" w:rsidRPr="00492CA3" w14:paraId="61CFCBE7" w14:textId="77777777" w:rsidTr="000A2D39">
        <w:trPr>
          <w:gridAfter w:val="1"/>
          <w:wAfter w:w="2" w:type="pct"/>
          <w:trHeight w:val="20"/>
        </w:trPr>
        <w:tc>
          <w:tcPr>
            <w:tcW w:w="160" w:type="pct"/>
            <w:shd w:val="clear" w:color="auto" w:fill="auto"/>
          </w:tcPr>
          <w:p w14:paraId="1BB523FF" w14:textId="77777777" w:rsidR="000A1F48" w:rsidRPr="00492CA3" w:rsidRDefault="000A1F48" w:rsidP="00492CA3">
            <w:pPr>
              <w:widowControl w:val="0"/>
              <w:contextualSpacing/>
              <w:jc w:val="center"/>
              <w:rPr>
                <w:rFonts w:cs="Arial"/>
                <w:sz w:val="18"/>
                <w:szCs w:val="18"/>
              </w:rPr>
            </w:pPr>
          </w:p>
        </w:tc>
        <w:tc>
          <w:tcPr>
            <w:tcW w:w="2735" w:type="pct"/>
            <w:shd w:val="clear" w:color="auto" w:fill="auto"/>
          </w:tcPr>
          <w:p w14:paraId="24501F71" w14:textId="77777777" w:rsidR="000A1F48" w:rsidRPr="00492CA3" w:rsidRDefault="000A1F48" w:rsidP="00492CA3">
            <w:pPr>
              <w:contextualSpacing/>
              <w:jc w:val="left"/>
              <w:textAlignment w:val="baseline"/>
              <w:rPr>
                <w:rFonts w:eastAsia="Arial Narrow" w:cs="Arial"/>
                <w:b/>
                <w:color w:val="000000"/>
                <w:sz w:val="18"/>
                <w:szCs w:val="18"/>
              </w:rPr>
            </w:pPr>
            <w:r w:rsidRPr="00492CA3">
              <w:rPr>
                <w:rFonts w:eastAsia="Arial Narrow" w:cs="Arial"/>
                <w:b/>
                <w:color w:val="000000"/>
                <w:sz w:val="18"/>
                <w:szCs w:val="18"/>
              </w:rPr>
              <w:t>Finance &amp; Assets Management Software Functionality</w:t>
            </w:r>
          </w:p>
          <w:p w14:paraId="30D30081" w14:textId="38734AFD" w:rsidR="000A1F48" w:rsidRPr="00492CA3" w:rsidRDefault="000A1F48" w:rsidP="00492CA3">
            <w:pPr>
              <w:pStyle w:val="ListParagraph"/>
              <w:numPr>
                <w:ilvl w:val="0"/>
                <w:numId w:val="5"/>
              </w:numPr>
              <w:tabs>
                <w:tab w:val="left" w:pos="1224"/>
              </w:tabs>
              <w:spacing w:after="0"/>
              <w:ind w:right="288"/>
              <w:contextualSpacing/>
              <w:jc w:val="left"/>
              <w:textAlignment w:val="baseline"/>
              <w:rPr>
                <w:rFonts w:eastAsia="Arial Narrow" w:cs="Arial"/>
                <w:color w:val="000000"/>
                <w:szCs w:val="18"/>
              </w:rPr>
            </w:pPr>
            <w:r w:rsidRPr="00492CA3">
              <w:rPr>
                <w:rFonts w:eastAsia="Arial Narrow" w:cs="Arial"/>
                <w:color w:val="000000"/>
                <w:szCs w:val="18"/>
              </w:rPr>
              <w:t xml:space="preserve">Accounting functionalities (Posting, capturing, reporting of journal entries, trial balance, </w:t>
            </w:r>
            <w:r w:rsidR="00596970" w:rsidRPr="00492CA3">
              <w:rPr>
                <w:rFonts w:eastAsia="Arial Narrow" w:cs="Arial"/>
                <w:color w:val="000000"/>
                <w:szCs w:val="18"/>
              </w:rPr>
              <w:t>ledger,</w:t>
            </w:r>
            <w:r w:rsidRPr="00492CA3">
              <w:rPr>
                <w:rFonts w:eastAsia="Arial Narrow" w:cs="Arial"/>
                <w:color w:val="000000"/>
                <w:szCs w:val="18"/>
              </w:rPr>
              <w:t xml:space="preserve"> and sub-ledger accounts etc.)</w:t>
            </w:r>
          </w:p>
          <w:p w14:paraId="29C70F29" w14:textId="77777777" w:rsidR="000A1F48" w:rsidRPr="00492CA3" w:rsidRDefault="000A1F48" w:rsidP="00492CA3">
            <w:pPr>
              <w:pStyle w:val="ListParagraph"/>
              <w:numPr>
                <w:ilvl w:val="0"/>
                <w:numId w:val="5"/>
              </w:numPr>
              <w:tabs>
                <w:tab w:val="left" w:pos="1224"/>
              </w:tabs>
              <w:spacing w:after="0"/>
              <w:ind w:right="612"/>
              <w:contextualSpacing/>
              <w:jc w:val="left"/>
              <w:textAlignment w:val="baseline"/>
              <w:rPr>
                <w:rFonts w:eastAsia="Arial Narrow" w:cs="Arial"/>
                <w:color w:val="000000"/>
                <w:szCs w:val="18"/>
              </w:rPr>
            </w:pPr>
            <w:r w:rsidRPr="00492CA3">
              <w:rPr>
                <w:rFonts w:eastAsia="Arial Narrow" w:cs="Arial"/>
                <w:color w:val="000000"/>
                <w:szCs w:val="18"/>
              </w:rPr>
              <w:t>Tax management functionalities (Capture, calculation and reporting of VAT, PAYE, income tax etc.)</w:t>
            </w:r>
          </w:p>
          <w:p w14:paraId="640CB588" w14:textId="77777777" w:rsidR="000A1F48" w:rsidRPr="00492CA3" w:rsidRDefault="000A1F48" w:rsidP="00492CA3">
            <w:pPr>
              <w:pStyle w:val="ListParagraph"/>
              <w:numPr>
                <w:ilvl w:val="0"/>
                <w:numId w:val="5"/>
              </w:numPr>
              <w:tabs>
                <w:tab w:val="left" w:pos="360"/>
                <w:tab w:val="left" w:pos="1224"/>
              </w:tabs>
              <w:spacing w:after="0"/>
              <w:ind w:right="1043"/>
              <w:contextualSpacing/>
              <w:jc w:val="left"/>
              <w:textAlignment w:val="baseline"/>
              <w:rPr>
                <w:rFonts w:eastAsia="Arial Narrow" w:cs="Arial"/>
                <w:color w:val="000000"/>
                <w:szCs w:val="18"/>
              </w:rPr>
            </w:pPr>
            <w:r w:rsidRPr="00492CA3">
              <w:rPr>
                <w:rFonts w:eastAsia="Arial Narrow" w:cs="Arial"/>
                <w:color w:val="000000"/>
                <w:szCs w:val="18"/>
              </w:rPr>
              <w:t>Asset management (Capture, calculation and reporting of Property, Plant and Equipment)</w:t>
            </w:r>
          </w:p>
          <w:p w14:paraId="0F32A889" w14:textId="500828A9" w:rsidR="000A1F48" w:rsidRPr="00492CA3" w:rsidRDefault="000A1F48" w:rsidP="00492CA3">
            <w:pPr>
              <w:pStyle w:val="ListParagraph"/>
              <w:numPr>
                <w:ilvl w:val="0"/>
                <w:numId w:val="5"/>
              </w:numPr>
              <w:tabs>
                <w:tab w:val="left" w:pos="1224"/>
              </w:tabs>
              <w:spacing w:after="0"/>
              <w:ind w:right="1043"/>
              <w:contextualSpacing/>
              <w:jc w:val="left"/>
              <w:textAlignment w:val="baseline"/>
              <w:rPr>
                <w:rFonts w:eastAsia="Arial Narrow" w:cs="Arial"/>
                <w:color w:val="000000"/>
                <w:szCs w:val="18"/>
              </w:rPr>
            </w:pPr>
            <w:r w:rsidRPr="00492CA3">
              <w:rPr>
                <w:rFonts w:eastAsia="Arial Narrow" w:cs="Arial"/>
                <w:color w:val="000000"/>
                <w:szCs w:val="18"/>
              </w:rPr>
              <w:t>Management accounting (budget, projections, variance report etc.)</w:t>
            </w:r>
          </w:p>
        </w:tc>
        <w:tc>
          <w:tcPr>
            <w:tcW w:w="358" w:type="pct"/>
            <w:gridSpan w:val="2"/>
            <w:tcBorders>
              <w:right w:val="single" w:sz="4" w:space="0" w:color="auto"/>
            </w:tcBorders>
            <w:shd w:val="clear" w:color="auto" w:fill="auto"/>
          </w:tcPr>
          <w:p w14:paraId="25783A68" w14:textId="0DC6071F" w:rsidR="000A1F48" w:rsidRPr="00492CA3" w:rsidRDefault="00596970" w:rsidP="00492CA3">
            <w:pPr>
              <w:widowControl w:val="0"/>
              <w:contextualSpacing/>
              <w:jc w:val="center"/>
              <w:rPr>
                <w:rFonts w:cs="Arial"/>
                <w:b/>
                <w:sz w:val="18"/>
                <w:szCs w:val="18"/>
              </w:rPr>
            </w:pPr>
            <w:r w:rsidRPr="00492CA3">
              <w:rPr>
                <w:rFonts w:cs="Arial"/>
                <w:b/>
                <w:sz w:val="18"/>
                <w:szCs w:val="18"/>
              </w:rPr>
              <w:t>1</w:t>
            </w:r>
            <w:r w:rsidR="00941282" w:rsidRPr="00492CA3">
              <w:rPr>
                <w:rFonts w:cs="Arial"/>
                <w:b/>
                <w:sz w:val="18"/>
                <w:szCs w:val="18"/>
              </w:rPr>
              <w:t>0</w:t>
            </w:r>
          </w:p>
        </w:tc>
        <w:tc>
          <w:tcPr>
            <w:tcW w:w="723" w:type="pct"/>
            <w:tcBorders>
              <w:left w:val="single" w:sz="4" w:space="0" w:color="auto"/>
              <w:right w:val="single" w:sz="4" w:space="0" w:color="auto"/>
            </w:tcBorders>
            <w:shd w:val="clear" w:color="auto" w:fill="auto"/>
          </w:tcPr>
          <w:p w14:paraId="106568D2" w14:textId="66186C5E" w:rsidR="000A1F48" w:rsidRPr="00492CA3" w:rsidRDefault="005469B3" w:rsidP="00492CA3">
            <w:pPr>
              <w:widowControl w:val="0"/>
              <w:contextualSpacing/>
              <w:jc w:val="left"/>
              <w:rPr>
                <w:rFonts w:cs="Arial"/>
                <w:sz w:val="18"/>
                <w:szCs w:val="18"/>
              </w:rPr>
            </w:pPr>
            <w:r w:rsidRPr="00492CA3">
              <w:rPr>
                <w:rFonts w:cs="Arial"/>
                <w:sz w:val="18"/>
                <w:szCs w:val="18"/>
              </w:rPr>
              <w:t>14.1.1, 14.1.2</w:t>
            </w:r>
          </w:p>
        </w:tc>
        <w:tc>
          <w:tcPr>
            <w:tcW w:w="1021" w:type="pct"/>
            <w:tcBorders>
              <w:left w:val="single" w:sz="4" w:space="0" w:color="auto"/>
              <w:right w:val="single" w:sz="4" w:space="0" w:color="auto"/>
            </w:tcBorders>
          </w:tcPr>
          <w:p w14:paraId="1D730D3E" w14:textId="77777777" w:rsidR="000A1F48" w:rsidRPr="00492CA3" w:rsidRDefault="000A1F48" w:rsidP="00492CA3">
            <w:pPr>
              <w:widowControl w:val="0"/>
              <w:contextualSpacing/>
              <w:jc w:val="left"/>
              <w:rPr>
                <w:rFonts w:cs="Arial"/>
                <w:sz w:val="18"/>
                <w:szCs w:val="18"/>
              </w:rPr>
            </w:pPr>
          </w:p>
        </w:tc>
      </w:tr>
      <w:tr w:rsidR="000A2D39" w:rsidRPr="00492CA3" w14:paraId="346F1215" w14:textId="77777777" w:rsidTr="000A2D39">
        <w:trPr>
          <w:gridAfter w:val="1"/>
          <w:wAfter w:w="2" w:type="pct"/>
          <w:trHeight w:val="20"/>
        </w:trPr>
        <w:tc>
          <w:tcPr>
            <w:tcW w:w="160" w:type="pct"/>
            <w:shd w:val="clear" w:color="auto" w:fill="auto"/>
          </w:tcPr>
          <w:p w14:paraId="7BCE4896" w14:textId="77777777" w:rsidR="000A1F48" w:rsidRPr="00492CA3" w:rsidRDefault="000A1F48" w:rsidP="00492CA3">
            <w:pPr>
              <w:widowControl w:val="0"/>
              <w:contextualSpacing/>
              <w:jc w:val="center"/>
              <w:rPr>
                <w:rFonts w:cs="Arial"/>
                <w:sz w:val="18"/>
                <w:szCs w:val="18"/>
              </w:rPr>
            </w:pPr>
          </w:p>
        </w:tc>
        <w:tc>
          <w:tcPr>
            <w:tcW w:w="2735" w:type="pct"/>
            <w:shd w:val="clear" w:color="auto" w:fill="auto"/>
          </w:tcPr>
          <w:p w14:paraId="7CF1C1D1" w14:textId="20D1E67B" w:rsidR="00596970" w:rsidRPr="00492CA3" w:rsidRDefault="00596970" w:rsidP="00492CA3">
            <w:pPr>
              <w:contextualSpacing/>
              <w:textAlignment w:val="baseline"/>
              <w:rPr>
                <w:rFonts w:eastAsia="Arial Narrow" w:cs="Arial"/>
                <w:b/>
                <w:color w:val="000000"/>
                <w:sz w:val="18"/>
                <w:szCs w:val="18"/>
              </w:rPr>
            </w:pPr>
            <w:r w:rsidRPr="00492CA3">
              <w:rPr>
                <w:rFonts w:eastAsia="Arial Narrow" w:cs="Arial"/>
                <w:b/>
                <w:color w:val="000000"/>
                <w:sz w:val="18"/>
                <w:szCs w:val="18"/>
              </w:rPr>
              <w:t>Supply Chain Management Software Functionality</w:t>
            </w:r>
          </w:p>
          <w:p w14:paraId="61A574AC" w14:textId="77777777" w:rsidR="00596970" w:rsidRPr="00492CA3" w:rsidRDefault="00596970" w:rsidP="00492CA3">
            <w:pPr>
              <w:pStyle w:val="ListParagraph"/>
              <w:numPr>
                <w:ilvl w:val="0"/>
                <w:numId w:val="6"/>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Supplier database</w:t>
            </w:r>
          </w:p>
          <w:p w14:paraId="25F5CD91" w14:textId="77777777" w:rsidR="00596970" w:rsidRPr="00492CA3" w:rsidRDefault="00596970" w:rsidP="00492CA3">
            <w:pPr>
              <w:pStyle w:val="ListParagraph"/>
              <w:numPr>
                <w:ilvl w:val="0"/>
                <w:numId w:val="6"/>
              </w:numPr>
              <w:tabs>
                <w:tab w:val="left" w:pos="360"/>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Procurement</w:t>
            </w:r>
          </w:p>
          <w:p w14:paraId="33C3A35F" w14:textId="12CEE361" w:rsidR="000A1F48" w:rsidRPr="00492CA3" w:rsidRDefault="00596970" w:rsidP="00492CA3">
            <w:pPr>
              <w:pStyle w:val="ListParagraph"/>
              <w:numPr>
                <w:ilvl w:val="0"/>
                <w:numId w:val="6"/>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Contract Management</w:t>
            </w:r>
          </w:p>
        </w:tc>
        <w:tc>
          <w:tcPr>
            <w:tcW w:w="358" w:type="pct"/>
            <w:gridSpan w:val="2"/>
            <w:tcBorders>
              <w:right w:val="single" w:sz="4" w:space="0" w:color="auto"/>
            </w:tcBorders>
            <w:shd w:val="clear" w:color="auto" w:fill="auto"/>
          </w:tcPr>
          <w:p w14:paraId="735F372B" w14:textId="3F21475C" w:rsidR="000A1F48" w:rsidRPr="00492CA3" w:rsidRDefault="00596970" w:rsidP="00492CA3">
            <w:pPr>
              <w:widowControl w:val="0"/>
              <w:contextualSpacing/>
              <w:jc w:val="center"/>
              <w:rPr>
                <w:rFonts w:cs="Arial"/>
                <w:b/>
                <w:sz w:val="18"/>
                <w:szCs w:val="18"/>
              </w:rPr>
            </w:pPr>
            <w:r w:rsidRPr="00492CA3">
              <w:rPr>
                <w:rFonts w:cs="Arial"/>
                <w:b/>
                <w:sz w:val="18"/>
                <w:szCs w:val="18"/>
              </w:rPr>
              <w:t>1</w:t>
            </w:r>
            <w:r w:rsidR="00941282" w:rsidRPr="00492CA3">
              <w:rPr>
                <w:rFonts w:cs="Arial"/>
                <w:b/>
                <w:sz w:val="18"/>
                <w:szCs w:val="18"/>
              </w:rPr>
              <w:t>0</w:t>
            </w:r>
          </w:p>
        </w:tc>
        <w:tc>
          <w:tcPr>
            <w:tcW w:w="723" w:type="pct"/>
            <w:tcBorders>
              <w:left w:val="single" w:sz="4" w:space="0" w:color="auto"/>
              <w:right w:val="single" w:sz="4" w:space="0" w:color="auto"/>
            </w:tcBorders>
            <w:shd w:val="clear" w:color="auto" w:fill="auto"/>
          </w:tcPr>
          <w:p w14:paraId="26D46DA6" w14:textId="1B32B058" w:rsidR="000A1F48" w:rsidRPr="00492CA3" w:rsidRDefault="005469B3" w:rsidP="00492CA3">
            <w:pPr>
              <w:widowControl w:val="0"/>
              <w:contextualSpacing/>
              <w:jc w:val="left"/>
              <w:rPr>
                <w:rFonts w:cs="Arial"/>
                <w:sz w:val="18"/>
                <w:szCs w:val="18"/>
              </w:rPr>
            </w:pPr>
            <w:r w:rsidRPr="00492CA3">
              <w:rPr>
                <w:rFonts w:cs="Arial"/>
                <w:sz w:val="18"/>
                <w:szCs w:val="18"/>
              </w:rPr>
              <w:t>14.1.3</w:t>
            </w:r>
          </w:p>
        </w:tc>
        <w:tc>
          <w:tcPr>
            <w:tcW w:w="1021" w:type="pct"/>
            <w:tcBorders>
              <w:left w:val="single" w:sz="4" w:space="0" w:color="auto"/>
              <w:right w:val="single" w:sz="4" w:space="0" w:color="auto"/>
            </w:tcBorders>
          </w:tcPr>
          <w:p w14:paraId="3E7F4B0D" w14:textId="77777777" w:rsidR="000A1F48" w:rsidRPr="00492CA3" w:rsidRDefault="000A1F48" w:rsidP="00492CA3">
            <w:pPr>
              <w:widowControl w:val="0"/>
              <w:contextualSpacing/>
              <w:jc w:val="left"/>
              <w:rPr>
                <w:rFonts w:cs="Arial"/>
                <w:sz w:val="18"/>
                <w:szCs w:val="18"/>
              </w:rPr>
            </w:pPr>
          </w:p>
        </w:tc>
      </w:tr>
      <w:tr w:rsidR="000A2D39" w:rsidRPr="00492CA3" w14:paraId="0660172D" w14:textId="77777777" w:rsidTr="000A2D39">
        <w:trPr>
          <w:gridAfter w:val="1"/>
          <w:wAfter w:w="2" w:type="pct"/>
          <w:trHeight w:val="20"/>
        </w:trPr>
        <w:tc>
          <w:tcPr>
            <w:tcW w:w="160" w:type="pct"/>
            <w:shd w:val="clear" w:color="auto" w:fill="auto"/>
          </w:tcPr>
          <w:p w14:paraId="2248895E" w14:textId="77777777" w:rsidR="000A1F48" w:rsidRPr="00492CA3" w:rsidRDefault="000A1F48" w:rsidP="00492CA3">
            <w:pPr>
              <w:widowControl w:val="0"/>
              <w:contextualSpacing/>
              <w:jc w:val="center"/>
              <w:rPr>
                <w:rFonts w:cs="Arial"/>
                <w:sz w:val="18"/>
                <w:szCs w:val="18"/>
              </w:rPr>
            </w:pPr>
          </w:p>
        </w:tc>
        <w:tc>
          <w:tcPr>
            <w:tcW w:w="2735" w:type="pct"/>
            <w:shd w:val="clear" w:color="auto" w:fill="auto"/>
          </w:tcPr>
          <w:p w14:paraId="3EED5129" w14:textId="05105995" w:rsidR="00596970" w:rsidRPr="00492CA3" w:rsidRDefault="00596970" w:rsidP="00492CA3">
            <w:pPr>
              <w:contextualSpacing/>
              <w:textAlignment w:val="baseline"/>
              <w:rPr>
                <w:rFonts w:eastAsia="Arial Narrow" w:cs="Arial"/>
                <w:b/>
                <w:color w:val="000000"/>
                <w:sz w:val="18"/>
                <w:szCs w:val="18"/>
              </w:rPr>
            </w:pPr>
            <w:r w:rsidRPr="00492CA3">
              <w:rPr>
                <w:rFonts w:eastAsia="Arial Narrow" w:cs="Arial"/>
                <w:b/>
                <w:color w:val="000000"/>
                <w:sz w:val="18"/>
                <w:szCs w:val="18"/>
              </w:rPr>
              <w:t>Human Resources</w:t>
            </w:r>
            <w:r w:rsidR="00AB4AA6" w:rsidRPr="00492CA3">
              <w:rPr>
                <w:rFonts w:eastAsia="Arial Narrow" w:cs="Arial"/>
                <w:b/>
                <w:color w:val="000000"/>
                <w:sz w:val="18"/>
                <w:szCs w:val="18"/>
              </w:rPr>
              <w:t xml:space="preserve"> – Migration from Sage 300 People to Sage 300 People Cloud</w:t>
            </w:r>
          </w:p>
          <w:p w14:paraId="314F79F9" w14:textId="62BB9ECC" w:rsidR="00596970" w:rsidRPr="00492CA3" w:rsidRDefault="00AB4AA6" w:rsidP="00492CA3">
            <w:pPr>
              <w:pStyle w:val="ListParagraph"/>
              <w:numPr>
                <w:ilvl w:val="0"/>
                <w:numId w:val="7"/>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Migration process</w:t>
            </w:r>
          </w:p>
          <w:p w14:paraId="53CA8CC0" w14:textId="581F97DA" w:rsidR="000A1F48" w:rsidRPr="00492CA3" w:rsidRDefault="00AB4AA6" w:rsidP="00492CA3">
            <w:pPr>
              <w:pStyle w:val="ListParagraph"/>
              <w:numPr>
                <w:ilvl w:val="0"/>
                <w:numId w:val="7"/>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Data verification</w:t>
            </w:r>
          </w:p>
        </w:tc>
        <w:tc>
          <w:tcPr>
            <w:tcW w:w="358" w:type="pct"/>
            <w:gridSpan w:val="2"/>
            <w:tcBorders>
              <w:right w:val="single" w:sz="4" w:space="0" w:color="auto"/>
            </w:tcBorders>
            <w:shd w:val="clear" w:color="auto" w:fill="auto"/>
          </w:tcPr>
          <w:p w14:paraId="1C868508" w14:textId="03623EE7" w:rsidR="000A1F48" w:rsidRPr="00492CA3" w:rsidRDefault="00596970" w:rsidP="00492CA3">
            <w:pPr>
              <w:widowControl w:val="0"/>
              <w:contextualSpacing/>
              <w:jc w:val="center"/>
              <w:rPr>
                <w:rFonts w:cs="Arial"/>
                <w:b/>
                <w:sz w:val="18"/>
                <w:szCs w:val="18"/>
              </w:rPr>
            </w:pPr>
            <w:r w:rsidRPr="00492CA3">
              <w:rPr>
                <w:rFonts w:cs="Arial"/>
                <w:b/>
                <w:sz w:val="18"/>
                <w:szCs w:val="18"/>
              </w:rPr>
              <w:t>1</w:t>
            </w:r>
            <w:r w:rsidR="00941282" w:rsidRPr="00492CA3">
              <w:rPr>
                <w:rFonts w:cs="Arial"/>
                <w:b/>
                <w:sz w:val="18"/>
                <w:szCs w:val="18"/>
              </w:rPr>
              <w:t>0</w:t>
            </w:r>
          </w:p>
        </w:tc>
        <w:tc>
          <w:tcPr>
            <w:tcW w:w="723" w:type="pct"/>
            <w:tcBorders>
              <w:left w:val="single" w:sz="4" w:space="0" w:color="auto"/>
              <w:right w:val="single" w:sz="4" w:space="0" w:color="auto"/>
            </w:tcBorders>
            <w:shd w:val="clear" w:color="auto" w:fill="auto"/>
          </w:tcPr>
          <w:p w14:paraId="6FAA513B" w14:textId="5149750D" w:rsidR="000A1F48" w:rsidRPr="00492CA3" w:rsidRDefault="005469B3" w:rsidP="00492CA3">
            <w:pPr>
              <w:widowControl w:val="0"/>
              <w:contextualSpacing/>
              <w:jc w:val="left"/>
              <w:rPr>
                <w:rFonts w:cs="Arial"/>
                <w:sz w:val="18"/>
                <w:szCs w:val="18"/>
              </w:rPr>
            </w:pPr>
            <w:r w:rsidRPr="00492CA3">
              <w:rPr>
                <w:rFonts w:cs="Arial"/>
                <w:sz w:val="18"/>
                <w:szCs w:val="18"/>
              </w:rPr>
              <w:t>14.1.4</w:t>
            </w:r>
          </w:p>
        </w:tc>
        <w:tc>
          <w:tcPr>
            <w:tcW w:w="1021" w:type="pct"/>
            <w:tcBorders>
              <w:left w:val="single" w:sz="4" w:space="0" w:color="auto"/>
              <w:right w:val="single" w:sz="4" w:space="0" w:color="auto"/>
            </w:tcBorders>
          </w:tcPr>
          <w:p w14:paraId="73FB2FA7" w14:textId="77777777" w:rsidR="000A1F48" w:rsidRPr="00492CA3" w:rsidRDefault="000A1F48" w:rsidP="00492CA3">
            <w:pPr>
              <w:widowControl w:val="0"/>
              <w:contextualSpacing/>
              <w:jc w:val="left"/>
              <w:rPr>
                <w:rFonts w:cs="Arial"/>
                <w:sz w:val="18"/>
                <w:szCs w:val="18"/>
              </w:rPr>
            </w:pPr>
          </w:p>
        </w:tc>
      </w:tr>
      <w:tr w:rsidR="000A2D39" w:rsidRPr="00492CA3" w14:paraId="4A9CAD61" w14:textId="776F24CE" w:rsidTr="000A2D39">
        <w:trPr>
          <w:gridAfter w:val="1"/>
          <w:wAfter w:w="2" w:type="pct"/>
          <w:trHeight w:val="20"/>
        </w:trPr>
        <w:tc>
          <w:tcPr>
            <w:tcW w:w="160" w:type="pct"/>
            <w:shd w:val="clear" w:color="auto" w:fill="FFC000"/>
          </w:tcPr>
          <w:p w14:paraId="7D5BCCBA" w14:textId="3C47923C" w:rsidR="00FB370A" w:rsidRPr="00492CA3" w:rsidRDefault="00FB370A" w:rsidP="00492CA3">
            <w:pPr>
              <w:widowControl w:val="0"/>
              <w:contextualSpacing/>
              <w:jc w:val="center"/>
              <w:rPr>
                <w:rFonts w:cs="Arial"/>
                <w:b/>
                <w:bCs/>
                <w:sz w:val="18"/>
                <w:szCs w:val="18"/>
              </w:rPr>
            </w:pPr>
            <w:r w:rsidRPr="00492CA3">
              <w:rPr>
                <w:rFonts w:cs="Arial"/>
                <w:b/>
                <w:bCs/>
                <w:sz w:val="18"/>
                <w:szCs w:val="18"/>
              </w:rPr>
              <w:t>3</w:t>
            </w:r>
          </w:p>
        </w:tc>
        <w:tc>
          <w:tcPr>
            <w:tcW w:w="2735" w:type="pct"/>
            <w:shd w:val="clear" w:color="auto" w:fill="FFC000"/>
          </w:tcPr>
          <w:p w14:paraId="45CA019E" w14:textId="20C3A3DD" w:rsidR="00FB370A" w:rsidRPr="00492CA3" w:rsidRDefault="00596970" w:rsidP="00492CA3">
            <w:pPr>
              <w:widowControl w:val="0"/>
              <w:tabs>
                <w:tab w:val="num" w:pos="1854"/>
              </w:tabs>
              <w:contextualSpacing/>
              <w:jc w:val="center"/>
              <w:rPr>
                <w:rFonts w:cs="Arial"/>
                <w:sz w:val="18"/>
                <w:szCs w:val="18"/>
              </w:rPr>
            </w:pPr>
            <w:r w:rsidRPr="00492CA3">
              <w:rPr>
                <w:rFonts w:cs="Arial"/>
                <w:b/>
                <w:sz w:val="18"/>
                <w:szCs w:val="18"/>
              </w:rPr>
              <w:t>Other Requirements</w:t>
            </w:r>
          </w:p>
        </w:tc>
        <w:tc>
          <w:tcPr>
            <w:tcW w:w="358" w:type="pct"/>
            <w:gridSpan w:val="2"/>
            <w:tcBorders>
              <w:right w:val="single" w:sz="4" w:space="0" w:color="auto"/>
            </w:tcBorders>
            <w:shd w:val="clear" w:color="auto" w:fill="FFC000"/>
          </w:tcPr>
          <w:p w14:paraId="71ACE296" w14:textId="5CBE990F" w:rsidR="00FB370A" w:rsidRPr="00492CA3" w:rsidRDefault="00F566FD" w:rsidP="00492CA3">
            <w:pPr>
              <w:widowControl w:val="0"/>
              <w:contextualSpacing/>
              <w:jc w:val="center"/>
              <w:rPr>
                <w:rFonts w:cs="Arial"/>
                <w:b/>
                <w:sz w:val="18"/>
                <w:szCs w:val="18"/>
              </w:rPr>
            </w:pPr>
            <w:r w:rsidRPr="00492CA3">
              <w:rPr>
                <w:rFonts w:cs="Arial"/>
                <w:b/>
                <w:sz w:val="18"/>
                <w:szCs w:val="18"/>
              </w:rPr>
              <w:t>1</w:t>
            </w:r>
            <w:r w:rsidR="00941282" w:rsidRPr="00492CA3">
              <w:rPr>
                <w:rFonts w:cs="Arial"/>
                <w:b/>
                <w:sz w:val="18"/>
                <w:szCs w:val="18"/>
              </w:rPr>
              <w:t>5</w:t>
            </w:r>
          </w:p>
        </w:tc>
        <w:tc>
          <w:tcPr>
            <w:tcW w:w="723" w:type="pct"/>
            <w:tcBorders>
              <w:left w:val="single" w:sz="4" w:space="0" w:color="auto"/>
              <w:right w:val="single" w:sz="4" w:space="0" w:color="auto"/>
            </w:tcBorders>
            <w:shd w:val="clear" w:color="auto" w:fill="FFC000"/>
          </w:tcPr>
          <w:p w14:paraId="107D8CAE" w14:textId="2683E1C6" w:rsidR="00FB370A" w:rsidRPr="00492CA3" w:rsidRDefault="00FB370A" w:rsidP="00492CA3">
            <w:pPr>
              <w:widowControl w:val="0"/>
              <w:contextualSpacing/>
              <w:jc w:val="center"/>
              <w:rPr>
                <w:rFonts w:cs="Arial"/>
                <w:sz w:val="18"/>
                <w:szCs w:val="18"/>
              </w:rPr>
            </w:pPr>
            <w:r w:rsidRPr="00492CA3">
              <w:rPr>
                <w:rFonts w:cs="Arial"/>
                <w:b/>
                <w:sz w:val="18"/>
                <w:szCs w:val="18"/>
              </w:rPr>
              <w:t>Section</w:t>
            </w:r>
          </w:p>
        </w:tc>
        <w:tc>
          <w:tcPr>
            <w:tcW w:w="1021" w:type="pct"/>
            <w:tcBorders>
              <w:left w:val="single" w:sz="4" w:space="0" w:color="auto"/>
              <w:right w:val="single" w:sz="4" w:space="0" w:color="auto"/>
            </w:tcBorders>
            <w:shd w:val="clear" w:color="auto" w:fill="92D050"/>
          </w:tcPr>
          <w:p w14:paraId="7DE3F79B" w14:textId="77777777" w:rsidR="00FB370A" w:rsidRPr="00492CA3" w:rsidRDefault="00FB370A" w:rsidP="00492CA3">
            <w:pPr>
              <w:widowControl w:val="0"/>
              <w:contextualSpacing/>
              <w:jc w:val="center"/>
              <w:rPr>
                <w:rFonts w:cs="Arial"/>
                <w:b/>
                <w:sz w:val="18"/>
                <w:szCs w:val="18"/>
              </w:rPr>
            </w:pPr>
          </w:p>
        </w:tc>
      </w:tr>
      <w:tr w:rsidR="000A2D39" w:rsidRPr="00492CA3" w14:paraId="2AA09EFE" w14:textId="2D9EF06B" w:rsidTr="000A2D39">
        <w:trPr>
          <w:gridAfter w:val="1"/>
          <w:wAfter w:w="2" w:type="pct"/>
          <w:trHeight w:val="20"/>
        </w:trPr>
        <w:tc>
          <w:tcPr>
            <w:tcW w:w="160" w:type="pct"/>
            <w:shd w:val="clear" w:color="auto" w:fill="auto"/>
          </w:tcPr>
          <w:p w14:paraId="45756FEA" w14:textId="3A4A4CC5" w:rsidR="00FB370A" w:rsidRPr="00492CA3" w:rsidRDefault="00FB370A" w:rsidP="00492CA3">
            <w:pPr>
              <w:widowControl w:val="0"/>
              <w:contextualSpacing/>
              <w:jc w:val="center"/>
              <w:rPr>
                <w:rFonts w:cs="Arial"/>
                <w:sz w:val="18"/>
                <w:szCs w:val="18"/>
              </w:rPr>
            </w:pPr>
          </w:p>
        </w:tc>
        <w:tc>
          <w:tcPr>
            <w:tcW w:w="2735" w:type="pct"/>
            <w:shd w:val="clear" w:color="auto" w:fill="auto"/>
          </w:tcPr>
          <w:p w14:paraId="7F993E67" w14:textId="77777777" w:rsidR="00596970" w:rsidRPr="00492CA3" w:rsidRDefault="00596970" w:rsidP="00492CA3">
            <w:pPr>
              <w:contextualSpacing/>
              <w:textAlignment w:val="baseline"/>
              <w:rPr>
                <w:rFonts w:eastAsia="Arial Narrow" w:cs="Arial"/>
                <w:b/>
                <w:color w:val="000000"/>
                <w:sz w:val="18"/>
                <w:szCs w:val="18"/>
              </w:rPr>
            </w:pPr>
            <w:r w:rsidRPr="00492CA3">
              <w:rPr>
                <w:rFonts w:eastAsia="Arial Narrow" w:cs="Arial"/>
                <w:b/>
                <w:color w:val="000000"/>
                <w:sz w:val="18"/>
                <w:szCs w:val="18"/>
              </w:rPr>
              <w:t>Other Requirements</w:t>
            </w:r>
          </w:p>
          <w:p w14:paraId="34FBE2BD" w14:textId="77777777" w:rsidR="00596970"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System integration</w:t>
            </w:r>
          </w:p>
          <w:p w14:paraId="3E364719" w14:textId="77777777" w:rsidR="00596970"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Automated system processes</w:t>
            </w:r>
          </w:p>
          <w:p w14:paraId="43526D23" w14:textId="63001C6F" w:rsidR="00596970" w:rsidRPr="00492CA3" w:rsidRDefault="0075222F"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Official t</w:t>
            </w:r>
            <w:r w:rsidR="00596970" w:rsidRPr="00492CA3">
              <w:rPr>
                <w:rFonts w:eastAsia="Arial Narrow" w:cs="Arial"/>
                <w:color w:val="000000"/>
                <w:szCs w:val="18"/>
              </w:rPr>
              <w:t>raining, maintenance &amp; support</w:t>
            </w:r>
          </w:p>
          <w:p w14:paraId="4C31B680" w14:textId="77777777" w:rsidR="00596970"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Import and Export to excel, CSV, PDF etc.,</w:t>
            </w:r>
          </w:p>
          <w:p w14:paraId="2A331DB9" w14:textId="77777777" w:rsidR="00596970"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Segregation of duties/delegation of authority</w:t>
            </w:r>
          </w:p>
          <w:p w14:paraId="7F9350C1" w14:textId="4E2FCE14" w:rsidR="00596970" w:rsidRPr="00492CA3" w:rsidRDefault="00596970" w:rsidP="00492CA3">
            <w:pPr>
              <w:pStyle w:val="ListParagraph"/>
              <w:numPr>
                <w:ilvl w:val="0"/>
                <w:numId w:val="8"/>
              </w:numPr>
              <w:tabs>
                <w:tab w:val="left" w:pos="1224"/>
              </w:tabs>
              <w:spacing w:after="0"/>
              <w:ind w:right="108"/>
              <w:contextualSpacing/>
              <w:textAlignment w:val="baseline"/>
              <w:rPr>
                <w:rFonts w:eastAsia="Arial Narrow" w:cs="Arial"/>
                <w:color w:val="000000"/>
                <w:szCs w:val="18"/>
              </w:rPr>
            </w:pPr>
            <w:r w:rsidRPr="00492CA3">
              <w:rPr>
                <w:rFonts w:eastAsia="Arial Narrow" w:cs="Arial"/>
                <w:color w:val="000000"/>
                <w:szCs w:val="18"/>
              </w:rPr>
              <w:t>Be capable to connect from a wide range of end-user devices (computers, tablets, and phones)</w:t>
            </w:r>
          </w:p>
          <w:p w14:paraId="518DEBFB" w14:textId="73AE2D6A" w:rsidR="00596970" w:rsidRPr="00492CA3" w:rsidRDefault="00596970" w:rsidP="00492CA3">
            <w:pPr>
              <w:pStyle w:val="ListParagraph"/>
              <w:numPr>
                <w:ilvl w:val="0"/>
                <w:numId w:val="8"/>
              </w:numPr>
              <w:tabs>
                <w:tab w:val="left" w:pos="1224"/>
              </w:tabs>
              <w:spacing w:after="0"/>
              <w:ind w:right="108"/>
              <w:contextualSpacing/>
              <w:textAlignment w:val="baseline"/>
              <w:rPr>
                <w:rFonts w:eastAsia="Arial Narrow" w:cs="Arial"/>
                <w:color w:val="000000"/>
                <w:szCs w:val="18"/>
              </w:rPr>
            </w:pPr>
            <w:r w:rsidRPr="00492CA3">
              <w:rPr>
                <w:rFonts w:eastAsia="Arial Narrow" w:cs="Arial"/>
                <w:color w:val="000000"/>
                <w:szCs w:val="18"/>
              </w:rPr>
              <w:t xml:space="preserve">Hosting, backing up and archiving of the solution and data for a period of up to 1 year with the option to renew for another 1 year. </w:t>
            </w:r>
          </w:p>
          <w:p w14:paraId="4CA2DD5D" w14:textId="77777777" w:rsidR="00596970"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System to comply with POPIA (Protection of Personal Information Act)</w:t>
            </w:r>
          </w:p>
          <w:p w14:paraId="573290AD" w14:textId="0C527067" w:rsidR="00596970" w:rsidRPr="00492CA3" w:rsidRDefault="00F566FD" w:rsidP="00492CA3">
            <w:pPr>
              <w:pStyle w:val="ListParagraph"/>
              <w:numPr>
                <w:ilvl w:val="0"/>
                <w:numId w:val="8"/>
              </w:numPr>
              <w:tabs>
                <w:tab w:val="left" w:pos="360"/>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e</w:t>
            </w:r>
            <w:r w:rsidR="00596970" w:rsidRPr="00492CA3">
              <w:rPr>
                <w:rFonts w:eastAsia="Arial Narrow" w:cs="Arial"/>
                <w:color w:val="000000"/>
                <w:szCs w:val="18"/>
              </w:rPr>
              <w:t>scalations and reminders</w:t>
            </w:r>
          </w:p>
          <w:p w14:paraId="455330F6" w14:textId="25FF88DF" w:rsidR="00FB370A" w:rsidRPr="00492CA3" w:rsidRDefault="00596970" w:rsidP="00492CA3">
            <w:pPr>
              <w:pStyle w:val="ListParagraph"/>
              <w:numPr>
                <w:ilvl w:val="0"/>
                <w:numId w:val="8"/>
              </w:numPr>
              <w:tabs>
                <w:tab w:val="left" w:pos="1224"/>
              </w:tabs>
              <w:spacing w:after="0"/>
              <w:contextualSpacing/>
              <w:jc w:val="left"/>
              <w:textAlignment w:val="baseline"/>
              <w:rPr>
                <w:rFonts w:eastAsia="Arial Narrow" w:cs="Arial"/>
                <w:color w:val="000000"/>
                <w:szCs w:val="18"/>
              </w:rPr>
            </w:pPr>
            <w:r w:rsidRPr="00492CA3">
              <w:rPr>
                <w:rFonts w:eastAsia="Arial Narrow" w:cs="Arial"/>
                <w:color w:val="000000"/>
                <w:szCs w:val="18"/>
              </w:rPr>
              <w:t>Effective data migration (accurate and complete)</w:t>
            </w:r>
          </w:p>
        </w:tc>
        <w:tc>
          <w:tcPr>
            <w:tcW w:w="358" w:type="pct"/>
            <w:gridSpan w:val="2"/>
            <w:tcBorders>
              <w:right w:val="single" w:sz="4" w:space="0" w:color="auto"/>
            </w:tcBorders>
            <w:shd w:val="clear" w:color="auto" w:fill="auto"/>
          </w:tcPr>
          <w:p w14:paraId="238A15C0" w14:textId="7775AF25" w:rsidR="00FB370A" w:rsidRPr="00492CA3" w:rsidRDefault="00596970" w:rsidP="00492CA3">
            <w:pPr>
              <w:widowControl w:val="0"/>
              <w:contextualSpacing/>
              <w:jc w:val="center"/>
              <w:rPr>
                <w:rFonts w:cs="Arial"/>
                <w:b/>
                <w:sz w:val="18"/>
                <w:szCs w:val="18"/>
              </w:rPr>
            </w:pPr>
            <w:r w:rsidRPr="00492CA3">
              <w:rPr>
                <w:rFonts w:cs="Arial"/>
                <w:b/>
                <w:sz w:val="18"/>
                <w:szCs w:val="18"/>
              </w:rPr>
              <w:t>5</w:t>
            </w:r>
          </w:p>
        </w:tc>
        <w:tc>
          <w:tcPr>
            <w:tcW w:w="723" w:type="pct"/>
            <w:tcBorders>
              <w:left w:val="single" w:sz="4" w:space="0" w:color="auto"/>
              <w:right w:val="single" w:sz="4" w:space="0" w:color="auto"/>
            </w:tcBorders>
            <w:shd w:val="clear" w:color="auto" w:fill="auto"/>
          </w:tcPr>
          <w:p w14:paraId="03712C10" w14:textId="3A3C66C4" w:rsidR="00FB370A" w:rsidRPr="00492CA3" w:rsidRDefault="005469B3" w:rsidP="00492CA3">
            <w:pPr>
              <w:widowControl w:val="0"/>
              <w:contextualSpacing/>
              <w:jc w:val="left"/>
              <w:rPr>
                <w:rFonts w:cs="Arial"/>
                <w:sz w:val="18"/>
                <w:szCs w:val="18"/>
              </w:rPr>
            </w:pPr>
            <w:r w:rsidRPr="00492CA3">
              <w:rPr>
                <w:rFonts w:cs="Arial"/>
                <w:sz w:val="18"/>
                <w:szCs w:val="18"/>
              </w:rPr>
              <w:t>14.1.5</w:t>
            </w:r>
          </w:p>
        </w:tc>
        <w:tc>
          <w:tcPr>
            <w:tcW w:w="1021" w:type="pct"/>
            <w:tcBorders>
              <w:left w:val="single" w:sz="4" w:space="0" w:color="auto"/>
              <w:right w:val="single" w:sz="4" w:space="0" w:color="auto"/>
            </w:tcBorders>
          </w:tcPr>
          <w:p w14:paraId="4579FD21" w14:textId="77777777" w:rsidR="00FB370A" w:rsidRPr="00492CA3" w:rsidRDefault="00FB370A" w:rsidP="00492CA3">
            <w:pPr>
              <w:widowControl w:val="0"/>
              <w:contextualSpacing/>
              <w:jc w:val="center"/>
              <w:rPr>
                <w:rFonts w:cs="Arial"/>
                <w:sz w:val="18"/>
                <w:szCs w:val="18"/>
              </w:rPr>
            </w:pPr>
          </w:p>
        </w:tc>
      </w:tr>
      <w:tr w:rsidR="000A2D39" w:rsidRPr="00492CA3" w14:paraId="18777E0C" w14:textId="4E558ED5" w:rsidTr="000A2D39">
        <w:trPr>
          <w:gridAfter w:val="1"/>
          <w:wAfter w:w="2" w:type="pct"/>
          <w:trHeight w:val="20"/>
        </w:trPr>
        <w:tc>
          <w:tcPr>
            <w:tcW w:w="160" w:type="pct"/>
            <w:tcBorders>
              <w:bottom w:val="single" w:sz="4" w:space="0" w:color="auto"/>
            </w:tcBorders>
            <w:shd w:val="clear" w:color="auto" w:fill="auto"/>
          </w:tcPr>
          <w:p w14:paraId="69B1B40B" w14:textId="123582B0" w:rsidR="00FB370A" w:rsidRPr="00492CA3" w:rsidRDefault="00FB370A" w:rsidP="00492CA3">
            <w:pPr>
              <w:widowControl w:val="0"/>
              <w:contextualSpacing/>
              <w:jc w:val="center"/>
              <w:rPr>
                <w:rFonts w:cs="Arial"/>
                <w:bCs/>
                <w:sz w:val="18"/>
                <w:szCs w:val="18"/>
              </w:rPr>
            </w:pPr>
          </w:p>
        </w:tc>
        <w:tc>
          <w:tcPr>
            <w:tcW w:w="2735" w:type="pct"/>
            <w:tcBorders>
              <w:bottom w:val="single" w:sz="4" w:space="0" w:color="auto"/>
            </w:tcBorders>
            <w:shd w:val="clear" w:color="auto" w:fill="auto"/>
          </w:tcPr>
          <w:p w14:paraId="436E8B48" w14:textId="77777777" w:rsidR="00FB370A" w:rsidRPr="00BC53C6" w:rsidRDefault="00596970" w:rsidP="00492CA3">
            <w:pPr>
              <w:widowControl w:val="0"/>
              <w:contextualSpacing/>
              <w:jc w:val="left"/>
              <w:rPr>
                <w:rFonts w:cs="Arial"/>
                <w:b/>
                <w:sz w:val="18"/>
                <w:szCs w:val="18"/>
              </w:rPr>
            </w:pPr>
            <w:r w:rsidRPr="00BC53C6">
              <w:rPr>
                <w:rFonts w:cs="Arial"/>
                <w:b/>
                <w:sz w:val="18"/>
                <w:szCs w:val="18"/>
              </w:rPr>
              <w:t>Security Features</w:t>
            </w:r>
          </w:p>
          <w:p w14:paraId="2D48F173" w14:textId="77777777" w:rsidR="00F82F44" w:rsidRPr="00492CA3" w:rsidRDefault="00F82F44" w:rsidP="00492CA3">
            <w:pPr>
              <w:pStyle w:val="ListParagraph"/>
              <w:numPr>
                <w:ilvl w:val="0"/>
                <w:numId w:val="22"/>
              </w:numPr>
              <w:spacing w:after="0"/>
              <w:contextualSpacing/>
              <w:jc w:val="left"/>
              <w:rPr>
                <w:rFonts w:cs="Arial"/>
                <w:szCs w:val="18"/>
              </w:rPr>
            </w:pPr>
            <w:r w:rsidRPr="00492CA3">
              <w:rPr>
                <w:rFonts w:cs="Arial"/>
                <w:szCs w:val="18"/>
              </w:rPr>
              <w:t xml:space="preserve">The product must adhere to security standards such as ISO27001 that defines the requirements of an information security management system (ISMS). Proof of this must be provided. </w:t>
            </w:r>
          </w:p>
          <w:p w14:paraId="626385C4" w14:textId="77777777" w:rsidR="00F82F44" w:rsidRPr="00492CA3" w:rsidRDefault="00F82F44" w:rsidP="00492CA3">
            <w:pPr>
              <w:pStyle w:val="ListParagraph"/>
              <w:numPr>
                <w:ilvl w:val="0"/>
                <w:numId w:val="22"/>
              </w:numPr>
              <w:spacing w:after="0"/>
              <w:contextualSpacing/>
              <w:jc w:val="left"/>
              <w:rPr>
                <w:rFonts w:cs="Arial"/>
                <w:szCs w:val="18"/>
              </w:rPr>
            </w:pPr>
            <w:r w:rsidRPr="00492CA3">
              <w:rPr>
                <w:rFonts w:cs="Arial"/>
                <w:szCs w:val="18"/>
              </w:rPr>
              <w:t xml:space="preserve">Must provide role-based access to reduce the risk of unauthorised, unintentional, or intentional view of information assets </w:t>
            </w:r>
          </w:p>
          <w:p w14:paraId="6154EC9A" w14:textId="6AA7DAE2" w:rsidR="00F82F44" w:rsidRPr="00492CA3" w:rsidRDefault="00F82F44" w:rsidP="00492CA3">
            <w:pPr>
              <w:pStyle w:val="ListParagraph"/>
              <w:numPr>
                <w:ilvl w:val="0"/>
                <w:numId w:val="22"/>
              </w:numPr>
              <w:spacing w:after="0"/>
              <w:contextualSpacing/>
              <w:jc w:val="left"/>
              <w:rPr>
                <w:rFonts w:cs="Arial"/>
                <w:szCs w:val="18"/>
              </w:rPr>
            </w:pPr>
            <w:r w:rsidRPr="00492CA3">
              <w:rPr>
                <w:rFonts w:cs="Arial"/>
                <w:szCs w:val="18"/>
              </w:rPr>
              <w:t>Must provide and implement product patches or updates to protect against digital threats.</w:t>
            </w:r>
          </w:p>
        </w:tc>
        <w:tc>
          <w:tcPr>
            <w:tcW w:w="358" w:type="pct"/>
            <w:gridSpan w:val="2"/>
            <w:tcBorders>
              <w:bottom w:val="single" w:sz="4" w:space="0" w:color="auto"/>
              <w:right w:val="single" w:sz="4" w:space="0" w:color="auto"/>
            </w:tcBorders>
            <w:shd w:val="clear" w:color="auto" w:fill="auto"/>
          </w:tcPr>
          <w:p w14:paraId="1205AB49" w14:textId="376763D7" w:rsidR="00FB370A" w:rsidRPr="00492CA3" w:rsidRDefault="00941282" w:rsidP="00492CA3">
            <w:pPr>
              <w:widowControl w:val="0"/>
              <w:contextualSpacing/>
              <w:jc w:val="center"/>
              <w:rPr>
                <w:rFonts w:cs="Arial"/>
                <w:b/>
                <w:sz w:val="18"/>
                <w:szCs w:val="18"/>
              </w:rPr>
            </w:pPr>
            <w:r w:rsidRPr="00492CA3">
              <w:rPr>
                <w:rFonts w:cs="Arial"/>
                <w:b/>
                <w:sz w:val="18"/>
                <w:szCs w:val="18"/>
              </w:rPr>
              <w:t>10</w:t>
            </w:r>
          </w:p>
        </w:tc>
        <w:tc>
          <w:tcPr>
            <w:tcW w:w="723" w:type="pct"/>
            <w:tcBorders>
              <w:left w:val="single" w:sz="4" w:space="0" w:color="auto"/>
              <w:bottom w:val="single" w:sz="4" w:space="0" w:color="auto"/>
              <w:right w:val="single" w:sz="4" w:space="0" w:color="auto"/>
            </w:tcBorders>
            <w:shd w:val="clear" w:color="auto" w:fill="auto"/>
          </w:tcPr>
          <w:p w14:paraId="7E88D31A" w14:textId="768BB6B4" w:rsidR="00FB370A" w:rsidRPr="00492CA3" w:rsidRDefault="005469B3" w:rsidP="00492CA3">
            <w:pPr>
              <w:widowControl w:val="0"/>
              <w:contextualSpacing/>
              <w:jc w:val="left"/>
              <w:rPr>
                <w:rFonts w:cs="Arial"/>
                <w:bCs/>
                <w:sz w:val="18"/>
                <w:szCs w:val="18"/>
              </w:rPr>
            </w:pPr>
            <w:r w:rsidRPr="00492CA3">
              <w:rPr>
                <w:rFonts w:cs="Arial"/>
                <w:bCs/>
                <w:sz w:val="18"/>
                <w:szCs w:val="18"/>
              </w:rPr>
              <w:t>14.1.6</w:t>
            </w:r>
          </w:p>
        </w:tc>
        <w:tc>
          <w:tcPr>
            <w:tcW w:w="1021" w:type="pct"/>
            <w:tcBorders>
              <w:left w:val="single" w:sz="4" w:space="0" w:color="auto"/>
              <w:bottom w:val="single" w:sz="4" w:space="0" w:color="auto"/>
              <w:right w:val="single" w:sz="4" w:space="0" w:color="auto"/>
            </w:tcBorders>
          </w:tcPr>
          <w:p w14:paraId="435564F5" w14:textId="77777777" w:rsidR="00FB370A" w:rsidRPr="00492CA3" w:rsidRDefault="00FB370A" w:rsidP="00492CA3">
            <w:pPr>
              <w:widowControl w:val="0"/>
              <w:contextualSpacing/>
              <w:jc w:val="left"/>
              <w:rPr>
                <w:rFonts w:cs="Arial"/>
                <w:bCs/>
                <w:sz w:val="18"/>
                <w:szCs w:val="18"/>
              </w:rPr>
            </w:pPr>
          </w:p>
        </w:tc>
      </w:tr>
      <w:tr w:rsidR="000A2D39" w:rsidRPr="00492CA3" w14:paraId="28CBD891" w14:textId="77777777" w:rsidTr="000A2D39">
        <w:trPr>
          <w:trHeight w:val="20"/>
        </w:trPr>
        <w:tc>
          <w:tcPr>
            <w:tcW w:w="16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C6C60C" w14:textId="4344E55F" w:rsidR="003C3E02" w:rsidRPr="00492CA3" w:rsidRDefault="00492CA3" w:rsidP="00492CA3">
            <w:pPr>
              <w:widowControl w:val="0"/>
              <w:tabs>
                <w:tab w:val="num" w:pos="1854"/>
              </w:tabs>
              <w:contextualSpacing/>
              <w:jc w:val="center"/>
              <w:rPr>
                <w:rFonts w:cs="Arial"/>
                <w:b/>
                <w:bCs/>
                <w:sz w:val="18"/>
                <w:szCs w:val="18"/>
              </w:rPr>
            </w:pPr>
            <w:r w:rsidRPr="00492CA3">
              <w:rPr>
                <w:rFonts w:cs="Arial"/>
                <w:b/>
                <w:bCs/>
                <w:sz w:val="18"/>
                <w:szCs w:val="18"/>
              </w:rPr>
              <w:t>4</w:t>
            </w:r>
          </w:p>
        </w:tc>
        <w:tc>
          <w:tcPr>
            <w:tcW w:w="273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1FC2F1" w14:textId="223F83CA" w:rsidR="003C3E02" w:rsidRPr="00492CA3" w:rsidRDefault="00492CA3" w:rsidP="00492CA3">
            <w:pPr>
              <w:widowControl w:val="0"/>
              <w:tabs>
                <w:tab w:val="num" w:pos="1854"/>
              </w:tabs>
              <w:ind w:left="-248" w:firstLine="248"/>
              <w:contextualSpacing/>
              <w:jc w:val="center"/>
              <w:rPr>
                <w:rFonts w:cs="Arial"/>
                <w:sz w:val="18"/>
                <w:szCs w:val="18"/>
              </w:rPr>
            </w:pPr>
            <w:r w:rsidRPr="00492CA3">
              <w:rPr>
                <w:rFonts w:cs="Arial"/>
                <w:b/>
                <w:sz w:val="18"/>
                <w:szCs w:val="18"/>
              </w:rPr>
              <w:t>Presentation &amp; Demonstration</w:t>
            </w:r>
          </w:p>
        </w:tc>
        <w:tc>
          <w:tcPr>
            <w:tcW w:w="220" w:type="pct"/>
            <w:tcBorders>
              <w:top w:val="single" w:sz="4" w:space="0" w:color="auto"/>
              <w:left w:val="single" w:sz="4" w:space="0" w:color="auto"/>
              <w:bottom w:val="single" w:sz="4" w:space="0" w:color="auto"/>
              <w:right w:val="nil"/>
            </w:tcBorders>
            <w:shd w:val="clear" w:color="auto" w:fill="B8CCE4" w:themeFill="accent1" w:themeFillTint="66"/>
          </w:tcPr>
          <w:p w14:paraId="6186846B" w14:textId="2F387AA9" w:rsidR="003C3E02" w:rsidRPr="00492CA3" w:rsidRDefault="003C3E02" w:rsidP="00492CA3">
            <w:pPr>
              <w:widowControl w:val="0"/>
              <w:contextualSpacing/>
              <w:jc w:val="center"/>
              <w:rPr>
                <w:rFonts w:cs="Arial"/>
                <w:b/>
                <w:sz w:val="18"/>
                <w:szCs w:val="18"/>
                <w:lang w:val="en-GB"/>
              </w:rPr>
            </w:pPr>
            <w:r w:rsidRPr="00492CA3">
              <w:rPr>
                <w:rFonts w:cs="Arial"/>
                <w:b/>
                <w:sz w:val="18"/>
                <w:szCs w:val="18"/>
                <w:lang w:val="en-GB"/>
              </w:rPr>
              <w:t>20</w:t>
            </w:r>
          </w:p>
        </w:tc>
        <w:tc>
          <w:tcPr>
            <w:tcW w:w="138" w:type="pct"/>
            <w:tcBorders>
              <w:top w:val="single" w:sz="4" w:space="0" w:color="auto"/>
              <w:left w:val="nil"/>
              <w:bottom w:val="single" w:sz="4" w:space="0" w:color="auto"/>
              <w:right w:val="single" w:sz="4" w:space="0" w:color="auto"/>
            </w:tcBorders>
            <w:shd w:val="clear" w:color="auto" w:fill="B8CCE4" w:themeFill="accent1" w:themeFillTint="66"/>
          </w:tcPr>
          <w:p w14:paraId="0092FA28" w14:textId="77777777" w:rsidR="003C3E02" w:rsidRPr="00492CA3" w:rsidRDefault="003C3E02" w:rsidP="00492CA3">
            <w:pPr>
              <w:widowControl w:val="0"/>
              <w:contextualSpacing/>
              <w:jc w:val="center"/>
              <w:rPr>
                <w:rFonts w:cs="Arial"/>
                <w:sz w:val="18"/>
                <w:szCs w:val="18"/>
                <w:lang w:val="en-GB"/>
              </w:rPr>
            </w:pPr>
          </w:p>
        </w:tc>
        <w:tc>
          <w:tcPr>
            <w:tcW w:w="72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93789F" w14:textId="77777777" w:rsidR="003C3E02" w:rsidRPr="00492CA3" w:rsidRDefault="003C3E02" w:rsidP="00492CA3">
            <w:pPr>
              <w:widowControl w:val="0"/>
              <w:contextualSpacing/>
              <w:jc w:val="center"/>
              <w:rPr>
                <w:rFonts w:cs="Arial"/>
                <w:sz w:val="18"/>
                <w:szCs w:val="18"/>
                <w:lang w:val="en-GB"/>
              </w:rPr>
            </w:pPr>
          </w:p>
        </w:tc>
        <w:tc>
          <w:tcPr>
            <w:tcW w:w="1023"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87260F" w14:textId="77777777" w:rsidR="003C3E02" w:rsidRPr="00492CA3" w:rsidRDefault="003C3E02" w:rsidP="00492CA3">
            <w:pPr>
              <w:widowControl w:val="0"/>
              <w:contextualSpacing/>
              <w:jc w:val="center"/>
              <w:rPr>
                <w:rFonts w:cs="Arial"/>
                <w:sz w:val="18"/>
                <w:szCs w:val="18"/>
                <w:lang w:val="en-GB"/>
              </w:rPr>
            </w:pPr>
          </w:p>
        </w:tc>
      </w:tr>
      <w:tr w:rsidR="000A2D39" w:rsidRPr="00492CA3" w14:paraId="5D3F7E60" w14:textId="77777777" w:rsidTr="000A2D39">
        <w:trPr>
          <w:trHeight w:val="20"/>
        </w:trPr>
        <w:tc>
          <w:tcPr>
            <w:tcW w:w="160" w:type="pct"/>
            <w:tcBorders>
              <w:top w:val="single" w:sz="4" w:space="0" w:color="auto"/>
            </w:tcBorders>
            <w:shd w:val="clear" w:color="auto" w:fill="auto"/>
          </w:tcPr>
          <w:p w14:paraId="7EDB98FB" w14:textId="77777777" w:rsidR="00DC6845" w:rsidRPr="00492CA3" w:rsidRDefault="00DC6845" w:rsidP="00492CA3">
            <w:pPr>
              <w:widowControl w:val="0"/>
              <w:contextualSpacing/>
              <w:jc w:val="left"/>
              <w:rPr>
                <w:rFonts w:cs="Arial"/>
                <w:sz w:val="18"/>
                <w:szCs w:val="18"/>
                <w:lang w:val="en-US"/>
              </w:rPr>
            </w:pPr>
          </w:p>
        </w:tc>
        <w:tc>
          <w:tcPr>
            <w:tcW w:w="2735" w:type="pct"/>
            <w:tcBorders>
              <w:top w:val="single" w:sz="4" w:space="0" w:color="auto"/>
              <w:right w:val="single" w:sz="4" w:space="0" w:color="auto"/>
            </w:tcBorders>
            <w:shd w:val="clear" w:color="auto" w:fill="auto"/>
          </w:tcPr>
          <w:p w14:paraId="0E8F05C5" w14:textId="77777777" w:rsidR="00596970" w:rsidRPr="00492CA3" w:rsidRDefault="00596970" w:rsidP="00492CA3">
            <w:pPr>
              <w:contextualSpacing/>
              <w:jc w:val="left"/>
              <w:rPr>
                <w:rFonts w:cs="Arial"/>
                <w:sz w:val="18"/>
                <w:szCs w:val="18"/>
              </w:rPr>
            </w:pPr>
            <w:r w:rsidRPr="00492CA3">
              <w:rPr>
                <w:rFonts w:cs="Arial"/>
                <w:sz w:val="18"/>
                <w:szCs w:val="18"/>
              </w:rPr>
              <w:t>Presentation and Demonstration</w:t>
            </w:r>
          </w:p>
          <w:p w14:paraId="1FDCFEA8" w14:textId="77777777" w:rsidR="00596970" w:rsidRPr="00492CA3" w:rsidRDefault="00596970" w:rsidP="00492CA3">
            <w:pPr>
              <w:contextualSpacing/>
              <w:jc w:val="left"/>
              <w:rPr>
                <w:rFonts w:cs="Arial"/>
                <w:sz w:val="18"/>
                <w:szCs w:val="18"/>
              </w:rPr>
            </w:pPr>
            <w:r w:rsidRPr="00492CA3">
              <w:rPr>
                <w:rFonts w:cs="Arial"/>
                <w:sz w:val="18"/>
                <w:szCs w:val="18"/>
              </w:rPr>
              <w:t>Demonstration of integration capability</w:t>
            </w:r>
          </w:p>
          <w:p w14:paraId="7C222D52" w14:textId="77777777" w:rsidR="00596970" w:rsidRPr="00492CA3" w:rsidRDefault="00596970" w:rsidP="00492CA3">
            <w:pPr>
              <w:contextualSpacing/>
              <w:jc w:val="left"/>
              <w:rPr>
                <w:rFonts w:cs="Arial"/>
                <w:sz w:val="18"/>
                <w:szCs w:val="18"/>
              </w:rPr>
            </w:pPr>
            <w:r w:rsidRPr="00492CA3">
              <w:rPr>
                <w:rFonts w:cs="Arial"/>
                <w:sz w:val="18"/>
                <w:szCs w:val="18"/>
              </w:rPr>
              <w:t>User-friendly software</w:t>
            </w:r>
          </w:p>
          <w:p w14:paraId="4631AF21" w14:textId="77777777" w:rsidR="00596970" w:rsidRPr="00492CA3" w:rsidRDefault="00596970" w:rsidP="00492CA3">
            <w:pPr>
              <w:contextualSpacing/>
              <w:jc w:val="left"/>
              <w:rPr>
                <w:rFonts w:cs="Arial"/>
                <w:sz w:val="18"/>
                <w:szCs w:val="18"/>
              </w:rPr>
            </w:pPr>
            <w:r w:rsidRPr="00492CA3">
              <w:rPr>
                <w:rFonts w:cs="Arial"/>
                <w:sz w:val="18"/>
                <w:szCs w:val="18"/>
              </w:rPr>
              <w:t>Demonstration of Software Security features</w:t>
            </w:r>
          </w:p>
          <w:p w14:paraId="7B186711" w14:textId="77777777" w:rsidR="00596970" w:rsidRPr="00492CA3" w:rsidRDefault="00596970" w:rsidP="00492CA3">
            <w:pPr>
              <w:contextualSpacing/>
              <w:jc w:val="left"/>
              <w:rPr>
                <w:rFonts w:cs="Arial"/>
                <w:sz w:val="18"/>
                <w:szCs w:val="18"/>
              </w:rPr>
            </w:pPr>
            <w:r w:rsidRPr="00492CA3">
              <w:rPr>
                <w:rFonts w:cs="Arial"/>
                <w:sz w:val="18"/>
                <w:szCs w:val="18"/>
              </w:rPr>
              <w:t>Demonstration of Supply Chain Management Module</w:t>
            </w:r>
          </w:p>
          <w:p w14:paraId="7236EE75" w14:textId="77777777" w:rsidR="00596970" w:rsidRPr="00492CA3" w:rsidRDefault="00596970" w:rsidP="00492CA3">
            <w:pPr>
              <w:contextualSpacing/>
              <w:jc w:val="left"/>
              <w:rPr>
                <w:rFonts w:cs="Arial"/>
                <w:sz w:val="18"/>
                <w:szCs w:val="18"/>
              </w:rPr>
            </w:pPr>
            <w:r w:rsidRPr="00492CA3">
              <w:rPr>
                <w:rFonts w:cs="Arial"/>
                <w:sz w:val="18"/>
                <w:szCs w:val="18"/>
              </w:rPr>
              <w:t>Demonstration of Financial Accounting Module</w:t>
            </w:r>
          </w:p>
          <w:p w14:paraId="4988DB01" w14:textId="09A98D53" w:rsidR="00DC6845" w:rsidRPr="00492CA3" w:rsidRDefault="00AB4AA6" w:rsidP="00492CA3">
            <w:pPr>
              <w:contextualSpacing/>
              <w:jc w:val="left"/>
              <w:rPr>
                <w:rFonts w:cs="Arial"/>
                <w:sz w:val="18"/>
                <w:szCs w:val="18"/>
              </w:rPr>
            </w:pPr>
            <w:r w:rsidRPr="00492CA3">
              <w:rPr>
                <w:rFonts w:cs="Arial"/>
                <w:sz w:val="18"/>
                <w:szCs w:val="18"/>
              </w:rPr>
              <w:t>Explanation of migration process from local version of Sage 300 People to Sage 300 People Cloud.</w:t>
            </w:r>
          </w:p>
        </w:tc>
        <w:tc>
          <w:tcPr>
            <w:tcW w:w="220" w:type="pct"/>
            <w:tcBorders>
              <w:top w:val="single" w:sz="4" w:space="0" w:color="auto"/>
              <w:left w:val="single" w:sz="4" w:space="0" w:color="auto"/>
              <w:bottom w:val="single" w:sz="4" w:space="0" w:color="auto"/>
              <w:right w:val="nil"/>
            </w:tcBorders>
            <w:shd w:val="clear" w:color="auto" w:fill="auto"/>
          </w:tcPr>
          <w:p w14:paraId="22469F17" w14:textId="3A69477F" w:rsidR="00DC6845" w:rsidRPr="00492CA3" w:rsidRDefault="00DC6845" w:rsidP="00492CA3">
            <w:pPr>
              <w:widowControl w:val="0"/>
              <w:contextualSpacing/>
              <w:jc w:val="center"/>
              <w:rPr>
                <w:rFonts w:cs="Arial"/>
                <w:b/>
                <w:sz w:val="18"/>
                <w:szCs w:val="18"/>
                <w:lang w:val="en-GB"/>
              </w:rPr>
            </w:pPr>
            <w:r w:rsidRPr="00492CA3">
              <w:rPr>
                <w:rFonts w:cs="Arial"/>
                <w:b/>
                <w:sz w:val="18"/>
                <w:szCs w:val="18"/>
                <w:lang w:val="en-GB"/>
              </w:rPr>
              <w:t>20</w:t>
            </w:r>
          </w:p>
        </w:tc>
        <w:tc>
          <w:tcPr>
            <w:tcW w:w="138" w:type="pct"/>
            <w:tcBorders>
              <w:top w:val="single" w:sz="4" w:space="0" w:color="auto"/>
              <w:left w:val="nil"/>
              <w:bottom w:val="single" w:sz="4" w:space="0" w:color="auto"/>
              <w:right w:val="single" w:sz="4" w:space="0" w:color="auto"/>
            </w:tcBorders>
            <w:shd w:val="clear" w:color="auto" w:fill="auto"/>
          </w:tcPr>
          <w:p w14:paraId="0A51F426" w14:textId="77777777" w:rsidR="00DC6845" w:rsidRPr="00492CA3" w:rsidRDefault="00DC6845" w:rsidP="00492CA3">
            <w:pPr>
              <w:widowControl w:val="0"/>
              <w:contextualSpacing/>
              <w:jc w:val="left"/>
              <w:rPr>
                <w:rFonts w:cs="Arial"/>
                <w:sz w:val="18"/>
                <w:szCs w:val="18"/>
                <w:lang w:val="en-GB"/>
              </w:rPr>
            </w:pPr>
          </w:p>
        </w:tc>
        <w:tc>
          <w:tcPr>
            <w:tcW w:w="723" w:type="pct"/>
            <w:tcBorders>
              <w:top w:val="single" w:sz="4" w:space="0" w:color="auto"/>
              <w:left w:val="single" w:sz="4" w:space="0" w:color="auto"/>
            </w:tcBorders>
            <w:shd w:val="clear" w:color="auto" w:fill="auto"/>
          </w:tcPr>
          <w:p w14:paraId="05101187" w14:textId="77777777" w:rsidR="00DC6845" w:rsidRPr="00492CA3" w:rsidRDefault="00DC6845" w:rsidP="00492CA3">
            <w:pPr>
              <w:widowControl w:val="0"/>
              <w:contextualSpacing/>
              <w:jc w:val="left"/>
              <w:rPr>
                <w:rFonts w:cs="Arial"/>
                <w:sz w:val="18"/>
                <w:szCs w:val="18"/>
                <w:lang w:val="en-GB"/>
              </w:rPr>
            </w:pPr>
          </w:p>
        </w:tc>
        <w:tc>
          <w:tcPr>
            <w:tcW w:w="1023" w:type="pct"/>
            <w:gridSpan w:val="2"/>
            <w:tcBorders>
              <w:top w:val="single" w:sz="4" w:space="0" w:color="auto"/>
            </w:tcBorders>
            <w:shd w:val="clear" w:color="auto" w:fill="auto"/>
          </w:tcPr>
          <w:p w14:paraId="547D129A" w14:textId="77777777" w:rsidR="00DC6845" w:rsidRPr="00492CA3" w:rsidRDefault="00DC6845" w:rsidP="00492CA3">
            <w:pPr>
              <w:widowControl w:val="0"/>
              <w:contextualSpacing/>
              <w:jc w:val="left"/>
              <w:rPr>
                <w:rFonts w:cs="Arial"/>
                <w:sz w:val="18"/>
                <w:szCs w:val="18"/>
                <w:lang w:val="en-GB"/>
              </w:rPr>
            </w:pPr>
          </w:p>
        </w:tc>
      </w:tr>
    </w:tbl>
    <w:p w14:paraId="205559A4" w14:textId="77777777" w:rsidR="00941282" w:rsidRDefault="00941282" w:rsidP="002F0998">
      <w:pPr>
        <w:spacing w:line="360" w:lineRule="auto"/>
        <w:rPr>
          <w:rFonts w:cs="Arial"/>
        </w:rPr>
      </w:pPr>
    </w:p>
    <w:p w14:paraId="7FC54C54" w14:textId="77777777" w:rsidR="00CC03A0" w:rsidRDefault="00CC03A0" w:rsidP="00BC265E">
      <w:pPr>
        <w:tabs>
          <w:tab w:val="left" w:pos="504"/>
        </w:tabs>
        <w:ind w:right="1232"/>
        <w:contextualSpacing/>
        <w:jc w:val="left"/>
        <w:textAlignment w:val="baseline"/>
        <w:rPr>
          <w:rFonts w:eastAsia="Arial Narrow" w:cs="Arial"/>
          <w:b/>
          <w:color w:val="000000"/>
          <w:sz w:val="22"/>
          <w:szCs w:val="22"/>
        </w:rPr>
        <w:sectPr w:rsidR="00CC03A0" w:rsidSect="00BC53C6">
          <w:footerReference w:type="default" r:id="rId9"/>
          <w:pgSz w:w="16838" w:h="11906" w:orient="landscape" w:code="9"/>
          <w:pgMar w:top="1247" w:right="1077" w:bottom="1247" w:left="1077" w:header="709" w:footer="709" w:gutter="0"/>
          <w:cols w:space="708"/>
          <w:docGrid w:linePitch="360"/>
        </w:sectPr>
      </w:pPr>
    </w:p>
    <w:p w14:paraId="5B1627E9" w14:textId="3AE210BC" w:rsidR="00941282" w:rsidRPr="00276F8B" w:rsidRDefault="00CC03A0" w:rsidP="00276F8B">
      <w:pPr>
        <w:pStyle w:val="ListParagraph"/>
        <w:spacing w:after="0"/>
        <w:ind w:left="0"/>
        <w:contextualSpacing/>
        <w:rPr>
          <w:rFonts w:cs="Arial"/>
          <w:b/>
          <w:caps/>
          <w:sz w:val="20"/>
          <w:szCs w:val="20"/>
          <w:u w:val="single"/>
        </w:rPr>
      </w:pPr>
      <w:r w:rsidRPr="00276F8B">
        <w:rPr>
          <w:rFonts w:cs="Arial"/>
          <w:b/>
          <w:caps/>
          <w:sz w:val="20"/>
          <w:szCs w:val="20"/>
          <w:u w:val="single"/>
        </w:rPr>
        <w:lastRenderedPageBreak/>
        <w:t xml:space="preserve">TECHNICAL SCORECARD </w:t>
      </w:r>
      <w:r w:rsidRPr="00276F8B">
        <w:rPr>
          <w:rFonts w:eastAsia="Arial Narrow" w:cs="Arial"/>
          <w:b/>
          <w:color w:val="000000"/>
          <w:sz w:val="20"/>
          <w:szCs w:val="20"/>
          <w:u w:val="single"/>
        </w:rPr>
        <w:t>GUIDE TO RESPONSES</w:t>
      </w:r>
    </w:p>
    <w:p w14:paraId="1A51C1E7" w14:textId="77777777" w:rsidR="004F07D5" w:rsidRPr="00276F8B" w:rsidRDefault="004F07D5" w:rsidP="00276F8B">
      <w:pPr>
        <w:tabs>
          <w:tab w:val="left" w:pos="504"/>
        </w:tabs>
        <w:ind w:left="144" w:right="1232"/>
        <w:contextualSpacing/>
        <w:jc w:val="left"/>
        <w:textAlignment w:val="baseline"/>
        <w:rPr>
          <w:rFonts w:eastAsia="Arial Narrow" w:cs="Arial"/>
          <w:b/>
          <w:color w:val="000000"/>
        </w:rPr>
      </w:pPr>
    </w:p>
    <w:p w14:paraId="4D6E157A" w14:textId="0709FAC0" w:rsidR="00941282" w:rsidRPr="00276F8B" w:rsidRDefault="00941282" w:rsidP="00276F8B">
      <w:pPr>
        <w:pStyle w:val="ListParagraph"/>
        <w:numPr>
          <w:ilvl w:val="0"/>
          <w:numId w:val="10"/>
        </w:numPr>
        <w:spacing w:after="0"/>
        <w:ind w:left="0" w:firstLine="0"/>
        <w:contextualSpacing/>
        <w:jc w:val="left"/>
        <w:textAlignment w:val="baseline"/>
        <w:rPr>
          <w:rFonts w:eastAsia="Arial Narrow" w:cs="Arial"/>
          <w:b/>
          <w:color w:val="000000"/>
          <w:sz w:val="20"/>
          <w:szCs w:val="20"/>
        </w:rPr>
      </w:pPr>
      <w:r w:rsidRPr="00276F8B">
        <w:rPr>
          <w:rFonts w:eastAsia="Arial Narrow" w:cs="Arial"/>
          <w:b/>
          <w:color w:val="000000"/>
          <w:sz w:val="20"/>
          <w:szCs w:val="20"/>
        </w:rPr>
        <w:t>Functionality</w:t>
      </w:r>
    </w:p>
    <w:p w14:paraId="7E10DC57" w14:textId="77777777" w:rsidR="00514022" w:rsidRPr="00276F8B" w:rsidRDefault="00514022" w:rsidP="00276F8B">
      <w:pPr>
        <w:contextualSpacing/>
        <w:jc w:val="left"/>
        <w:textAlignment w:val="baseline"/>
        <w:rPr>
          <w:rFonts w:eastAsia="Arial Narrow" w:cs="Arial"/>
          <w:b/>
          <w:color w:val="000000"/>
        </w:rPr>
      </w:pPr>
    </w:p>
    <w:p w14:paraId="133AC363" w14:textId="53FB7A5D" w:rsidR="00941282" w:rsidRPr="00276F8B" w:rsidRDefault="00941282" w:rsidP="00276F8B">
      <w:pPr>
        <w:pStyle w:val="ListParagraph"/>
        <w:spacing w:after="0"/>
        <w:ind w:left="284"/>
        <w:contextualSpacing/>
        <w:jc w:val="left"/>
        <w:textAlignment w:val="baseline"/>
        <w:rPr>
          <w:rFonts w:eastAsia="Arial Narrow" w:cs="Arial"/>
          <w:b/>
          <w:bCs/>
          <w:color w:val="000000"/>
          <w:sz w:val="20"/>
          <w:szCs w:val="20"/>
        </w:rPr>
      </w:pPr>
      <w:r w:rsidRPr="00276F8B">
        <w:rPr>
          <w:rFonts w:eastAsia="Arial Narrow" w:cs="Arial"/>
          <w:b/>
          <w:bCs/>
          <w:color w:val="000000"/>
          <w:sz w:val="20"/>
          <w:szCs w:val="20"/>
        </w:rPr>
        <w:t xml:space="preserve">Experience in providing the licensing, </w:t>
      </w:r>
      <w:r w:rsidR="004F07D5" w:rsidRPr="00276F8B">
        <w:rPr>
          <w:rFonts w:eastAsia="Arial Narrow" w:cs="Arial"/>
          <w:b/>
          <w:bCs/>
          <w:color w:val="000000"/>
          <w:sz w:val="20"/>
          <w:szCs w:val="20"/>
        </w:rPr>
        <w:t>support,</w:t>
      </w:r>
      <w:r w:rsidRPr="00276F8B">
        <w:rPr>
          <w:rFonts w:eastAsia="Arial Narrow" w:cs="Arial"/>
          <w:b/>
          <w:bCs/>
          <w:color w:val="000000"/>
          <w:sz w:val="20"/>
          <w:szCs w:val="20"/>
        </w:rPr>
        <w:t xml:space="preserve"> and services for the </w:t>
      </w:r>
      <w:r w:rsidR="00BC265E" w:rsidRPr="00276F8B">
        <w:rPr>
          <w:rFonts w:eastAsia="Arial Narrow" w:cs="Arial"/>
          <w:b/>
          <w:bCs/>
          <w:color w:val="000000"/>
          <w:sz w:val="20"/>
          <w:szCs w:val="20"/>
        </w:rPr>
        <w:t>proposed software</w:t>
      </w:r>
      <w:r w:rsidRPr="00276F8B">
        <w:rPr>
          <w:rFonts w:eastAsia="Arial Narrow" w:cs="Arial"/>
          <w:b/>
          <w:bCs/>
          <w:color w:val="000000"/>
          <w:sz w:val="20"/>
          <w:szCs w:val="20"/>
        </w:rPr>
        <w:t xml:space="preserve"> solution</w:t>
      </w:r>
    </w:p>
    <w:p w14:paraId="50666D2D" w14:textId="2E65C4D9" w:rsidR="00941282" w:rsidRPr="00276F8B" w:rsidRDefault="00941282" w:rsidP="00276F8B">
      <w:pPr>
        <w:pStyle w:val="ListParagraph"/>
        <w:numPr>
          <w:ilvl w:val="0"/>
          <w:numId w:val="9"/>
        </w:numPr>
        <w:tabs>
          <w:tab w:val="left" w:pos="1584"/>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 xml:space="preserve">At least </w:t>
      </w:r>
      <w:r w:rsidR="005929FC" w:rsidRPr="00276F8B">
        <w:rPr>
          <w:rFonts w:eastAsia="Arial Narrow" w:cs="Arial"/>
          <w:color w:val="000000"/>
          <w:sz w:val="20"/>
          <w:szCs w:val="20"/>
        </w:rPr>
        <w:t>5</w:t>
      </w:r>
      <w:r w:rsidRPr="00276F8B">
        <w:rPr>
          <w:rFonts w:eastAsia="Arial Narrow" w:cs="Arial"/>
          <w:color w:val="000000"/>
          <w:sz w:val="20"/>
          <w:szCs w:val="20"/>
        </w:rPr>
        <w:t xml:space="preserve"> years in providing the </w:t>
      </w:r>
      <w:r w:rsidR="004F07D5" w:rsidRPr="00276F8B">
        <w:rPr>
          <w:rFonts w:eastAsia="Arial Narrow" w:cs="Arial"/>
          <w:color w:val="000000"/>
          <w:sz w:val="20"/>
          <w:szCs w:val="20"/>
        </w:rPr>
        <w:t>financial</w:t>
      </w:r>
      <w:r w:rsidRPr="00276F8B">
        <w:rPr>
          <w:rFonts w:eastAsia="Arial Narrow" w:cs="Arial"/>
          <w:color w:val="000000"/>
          <w:sz w:val="20"/>
          <w:szCs w:val="20"/>
        </w:rPr>
        <w:t xml:space="preserve"> management and payroll solution</w:t>
      </w:r>
    </w:p>
    <w:p w14:paraId="04774ABE" w14:textId="77777777" w:rsidR="00941282" w:rsidRPr="00276F8B" w:rsidRDefault="00941282" w:rsidP="00276F8B">
      <w:pPr>
        <w:pStyle w:val="ListParagraph"/>
        <w:numPr>
          <w:ilvl w:val="0"/>
          <w:numId w:val="9"/>
        </w:numPr>
        <w:tabs>
          <w:tab w:val="left" w:pos="1584"/>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At least 5 years in providing the Supply Chain Management Solution</w:t>
      </w:r>
    </w:p>
    <w:p w14:paraId="6F7B0402" w14:textId="77777777" w:rsidR="00941282" w:rsidRPr="00276F8B" w:rsidRDefault="00941282" w:rsidP="00276F8B">
      <w:pPr>
        <w:pStyle w:val="ListParagraph"/>
        <w:numPr>
          <w:ilvl w:val="0"/>
          <w:numId w:val="9"/>
        </w:numPr>
        <w:tabs>
          <w:tab w:val="left" w:pos="1584"/>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At least 5 years in providing Human resource solutions including ESS and MSS</w:t>
      </w:r>
    </w:p>
    <w:p w14:paraId="78AF44FD" w14:textId="77777777" w:rsidR="00D41F00" w:rsidRPr="00276F8B" w:rsidRDefault="00D41F00" w:rsidP="00276F8B">
      <w:pPr>
        <w:ind w:left="360" w:right="1296"/>
        <w:contextualSpacing/>
        <w:jc w:val="left"/>
        <w:textAlignment w:val="baseline"/>
        <w:rPr>
          <w:rFonts w:eastAsia="Arial Narrow" w:cs="Arial"/>
          <w:color w:val="000000"/>
        </w:rPr>
      </w:pPr>
    </w:p>
    <w:p w14:paraId="5D55A847" w14:textId="4298BD9F" w:rsidR="00941282" w:rsidRPr="00276F8B" w:rsidRDefault="00941282" w:rsidP="00276F8B">
      <w:pPr>
        <w:ind w:left="360" w:right="1296"/>
        <w:contextualSpacing/>
        <w:jc w:val="left"/>
        <w:textAlignment w:val="baseline"/>
        <w:rPr>
          <w:rFonts w:eastAsia="Arial Narrow" w:cs="Arial"/>
          <w:color w:val="000000"/>
        </w:rPr>
      </w:pPr>
      <w:r w:rsidRPr="00276F8B">
        <w:rPr>
          <w:rFonts w:eastAsia="Arial Narrow" w:cs="Arial"/>
          <w:color w:val="000000"/>
        </w:rPr>
        <w:t>At least 3 Signed Letters of recommendation/reference from clients with contactable details not older than 3 years for prior ERP system implemented and deployed (letter to include the contract duration)</w:t>
      </w:r>
    </w:p>
    <w:p w14:paraId="4D7AF03D" w14:textId="77777777" w:rsidR="00514022" w:rsidRPr="00276F8B" w:rsidRDefault="00514022" w:rsidP="00276F8B">
      <w:pPr>
        <w:ind w:right="1296"/>
        <w:contextualSpacing/>
        <w:jc w:val="left"/>
        <w:textAlignment w:val="baseline"/>
        <w:rPr>
          <w:rFonts w:eastAsia="Arial Narrow" w:cs="Arial"/>
          <w:color w:val="000000"/>
        </w:rPr>
      </w:pPr>
    </w:p>
    <w:p w14:paraId="3A2586D5" w14:textId="3532B47C" w:rsidR="00941282" w:rsidRPr="00276F8B" w:rsidRDefault="00941282" w:rsidP="00276F8B">
      <w:pPr>
        <w:pStyle w:val="ListParagraph"/>
        <w:spacing w:after="0"/>
        <w:ind w:left="284"/>
        <w:contextualSpacing/>
        <w:jc w:val="left"/>
        <w:textAlignment w:val="baseline"/>
        <w:rPr>
          <w:rFonts w:eastAsia="Arial Narrow" w:cs="Arial"/>
          <w:b/>
          <w:bCs/>
          <w:color w:val="000000"/>
          <w:sz w:val="20"/>
          <w:szCs w:val="20"/>
        </w:rPr>
      </w:pPr>
      <w:r w:rsidRPr="00276F8B">
        <w:rPr>
          <w:rFonts w:eastAsia="Arial Narrow" w:cs="Arial"/>
          <w:b/>
          <w:bCs/>
          <w:color w:val="000000"/>
          <w:sz w:val="20"/>
          <w:szCs w:val="20"/>
        </w:rPr>
        <w:t xml:space="preserve">Relevant Skill - qualifications and </w:t>
      </w:r>
      <w:r w:rsidR="004F07D5" w:rsidRPr="00276F8B">
        <w:rPr>
          <w:rFonts w:eastAsia="Arial Narrow" w:cs="Arial"/>
          <w:b/>
          <w:bCs/>
          <w:color w:val="000000"/>
          <w:sz w:val="20"/>
          <w:szCs w:val="20"/>
        </w:rPr>
        <w:t>CVs</w:t>
      </w:r>
      <w:r w:rsidRPr="00276F8B">
        <w:rPr>
          <w:rFonts w:eastAsia="Arial Narrow" w:cs="Arial"/>
          <w:b/>
          <w:bCs/>
          <w:color w:val="000000"/>
          <w:sz w:val="20"/>
          <w:szCs w:val="20"/>
        </w:rPr>
        <w:t xml:space="preserve"> of the team dedicated to the </w:t>
      </w:r>
      <w:r w:rsidR="00514022" w:rsidRPr="00276F8B">
        <w:rPr>
          <w:rFonts w:eastAsia="Arial Narrow" w:cs="Arial"/>
          <w:b/>
          <w:bCs/>
          <w:color w:val="000000"/>
          <w:sz w:val="20"/>
          <w:szCs w:val="20"/>
        </w:rPr>
        <w:t>Tribunal</w:t>
      </w:r>
      <w:r w:rsidRPr="00276F8B">
        <w:rPr>
          <w:rFonts w:eastAsia="Arial Narrow" w:cs="Arial"/>
          <w:b/>
          <w:bCs/>
          <w:color w:val="000000"/>
          <w:sz w:val="20"/>
          <w:szCs w:val="20"/>
        </w:rPr>
        <w:t xml:space="preserve"> and the overall team</w:t>
      </w:r>
    </w:p>
    <w:p w14:paraId="4CB26774" w14:textId="5CE2D831" w:rsidR="00941282" w:rsidRPr="00276F8B" w:rsidRDefault="00941282" w:rsidP="00276F8B">
      <w:pPr>
        <w:pStyle w:val="ListParagraph"/>
        <w:numPr>
          <w:ilvl w:val="0"/>
          <w:numId w:val="11"/>
        </w:numPr>
        <w:tabs>
          <w:tab w:val="left" w:pos="1584"/>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 xml:space="preserve">Bidders must demonstrate skill in providing, implement and advising on ERP software </w:t>
      </w:r>
      <w:r w:rsidR="004F07D5" w:rsidRPr="00276F8B">
        <w:rPr>
          <w:rFonts w:eastAsia="Arial Narrow" w:cs="Arial"/>
          <w:color w:val="000000"/>
          <w:sz w:val="20"/>
          <w:szCs w:val="20"/>
        </w:rPr>
        <w:t>solutions.</w:t>
      </w:r>
    </w:p>
    <w:p w14:paraId="7337B151" w14:textId="2DCC5776" w:rsidR="00941282" w:rsidRPr="00276F8B" w:rsidRDefault="00941282" w:rsidP="00276F8B">
      <w:pPr>
        <w:pStyle w:val="ListParagraph"/>
        <w:numPr>
          <w:ilvl w:val="0"/>
          <w:numId w:val="11"/>
        </w:numPr>
        <w:tabs>
          <w:tab w:val="left" w:pos="1584"/>
        </w:tabs>
        <w:spacing w:after="0"/>
        <w:ind w:right="1296"/>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 xml:space="preserve">Qualification, skills, relevant </w:t>
      </w:r>
      <w:r w:rsidR="004F07D5" w:rsidRPr="00276F8B">
        <w:rPr>
          <w:rFonts w:eastAsia="Arial Narrow" w:cs="Arial"/>
          <w:color w:val="000000"/>
          <w:spacing w:val="-1"/>
          <w:sz w:val="20"/>
          <w:szCs w:val="20"/>
        </w:rPr>
        <w:t>expertise,</w:t>
      </w:r>
      <w:r w:rsidRPr="00276F8B">
        <w:rPr>
          <w:rFonts w:eastAsia="Arial Narrow" w:cs="Arial"/>
          <w:color w:val="000000"/>
          <w:spacing w:val="-1"/>
          <w:sz w:val="20"/>
          <w:szCs w:val="20"/>
        </w:rPr>
        <w:t xml:space="preserve"> and experience of the proposed team will be considered. Points will also be awarded for the years of experience in the relevant project related field.</w:t>
      </w:r>
    </w:p>
    <w:p w14:paraId="3A9A6B02" w14:textId="77777777" w:rsidR="00941282" w:rsidRPr="00276F8B" w:rsidRDefault="00941282" w:rsidP="00276F8B">
      <w:pPr>
        <w:pStyle w:val="ListParagraph"/>
        <w:numPr>
          <w:ilvl w:val="0"/>
          <w:numId w:val="11"/>
        </w:numPr>
        <w:tabs>
          <w:tab w:val="left" w:pos="360"/>
          <w:tab w:val="left" w:pos="1584"/>
        </w:tabs>
        <w:spacing w:after="0"/>
        <w:ind w:right="1296"/>
        <w:contextualSpacing/>
        <w:jc w:val="left"/>
        <w:textAlignment w:val="baseline"/>
        <w:rPr>
          <w:rFonts w:eastAsia="Arial Narrow" w:cs="Arial"/>
          <w:color w:val="000000"/>
          <w:sz w:val="20"/>
          <w:szCs w:val="20"/>
        </w:rPr>
      </w:pPr>
      <w:r w:rsidRPr="00276F8B">
        <w:rPr>
          <w:rFonts w:eastAsia="Arial Narrow" w:cs="Arial"/>
          <w:color w:val="000000"/>
          <w:sz w:val="20"/>
          <w:szCs w:val="20"/>
        </w:rPr>
        <w:t>Qualification and relevant experience of the proposed team leader and supporting staff. Indicate years of experience in the relevant project related field and specialisation.</w:t>
      </w:r>
    </w:p>
    <w:p w14:paraId="72824936" w14:textId="77777777" w:rsidR="00D41F00" w:rsidRPr="00276F8B" w:rsidRDefault="00D41F00" w:rsidP="00276F8B">
      <w:pPr>
        <w:contextualSpacing/>
        <w:jc w:val="left"/>
        <w:textAlignment w:val="baseline"/>
        <w:rPr>
          <w:rFonts w:eastAsia="Arial Narrow" w:cs="Arial"/>
          <w:color w:val="000000"/>
        </w:rPr>
      </w:pPr>
    </w:p>
    <w:p w14:paraId="51080BDC" w14:textId="1A4F0624" w:rsidR="00941282" w:rsidRPr="00276F8B" w:rsidRDefault="00941282" w:rsidP="00276F8B">
      <w:pPr>
        <w:pStyle w:val="ListParagraph"/>
        <w:spacing w:after="0"/>
        <w:ind w:left="360"/>
        <w:contextualSpacing/>
        <w:jc w:val="left"/>
        <w:textAlignment w:val="baseline"/>
        <w:rPr>
          <w:rFonts w:eastAsia="Arial Narrow" w:cs="Arial"/>
          <w:b/>
          <w:bCs/>
          <w:color w:val="000000"/>
          <w:spacing w:val="-2"/>
          <w:sz w:val="20"/>
          <w:szCs w:val="20"/>
        </w:rPr>
      </w:pPr>
      <w:r w:rsidRPr="00276F8B">
        <w:rPr>
          <w:rFonts w:eastAsia="Arial Narrow" w:cs="Arial"/>
          <w:b/>
          <w:bCs/>
          <w:color w:val="000000"/>
          <w:spacing w:val="-2"/>
          <w:sz w:val="20"/>
          <w:szCs w:val="20"/>
        </w:rPr>
        <w:t>Reference letters</w:t>
      </w:r>
    </w:p>
    <w:p w14:paraId="3CBBD27C" w14:textId="52934753" w:rsidR="00941282" w:rsidRPr="00276F8B" w:rsidRDefault="00941282" w:rsidP="00276F8B">
      <w:pPr>
        <w:pStyle w:val="ListParagraph"/>
        <w:numPr>
          <w:ilvl w:val="0"/>
          <w:numId w:val="12"/>
        </w:numPr>
        <w:tabs>
          <w:tab w:val="left" w:pos="360"/>
          <w:tab w:val="left" w:pos="1584"/>
        </w:tabs>
        <w:spacing w:after="0"/>
        <w:ind w:right="1296"/>
        <w:contextualSpacing/>
        <w:jc w:val="left"/>
        <w:textAlignment w:val="baseline"/>
        <w:rPr>
          <w:rFonts w:eastAsia="Arial Narrow" w:cs="Arial"/>
          <w:color w:val="000000"/>
          <w:sz w:val="20"/>
          <w:szCs w:val="20"/>
        </w:rPr>
      </w:pPr>
      <w:r w:rsidRPr="00276F8B">
        <w:rPr>
          <w:rFonts w:eastAsia="Arial Narrow" w:cs="Arial"/>
          <w:color w:val="000000"/>
          <w:sz w:val="20"/>
          <w:szCs w:val="20"/>
        </w:rPr>
        <w:t xml:space="preserve">Relevant signed reference letters with contactable details from clients not older than 3 years (relating to ERP System supply, </w:t>
      </w:r>
      <w:r w:rsidR="004F07D5" w:rsidRPr="00276F8B">
        <w:rPr>
          <w:rFonts w:eastAsia="Arial Narrow" w:cs="Arial"/>
          <w:color w:val="000000"/>
          <w:sz w:val="20"/>
          <w:szCs w:val="20"/>
        </w:rPr>
        <w:t>implementation,</w:t>
      </w:r>
      <w:r w:rsidRPr="00276F8B">
        <w:rPr>
          <w:rFonts w:eastAsia="Arial Narrow" w:cs="Arial"/>
          <w:color w:val="000000"/>
          <w:sz w:val="20"/>
          <w:szCs w:val="20"/>
        </w:rPr>
        <w:t xml:space="preserve"> and support &amp; maintenance)</w:t>
      </w:r>
    </w:p>
    <w:p w14:paraId="3EABEA94" w14:textId="77777777" w:rsidR="00C06A47" w:rsidRPr="00276F8B" w:rsidRDefault="00C06A47" w:rsidP="00276F8B">
      <w:pPr>
        <w:pStyle w:val="ListParagraph"/>
        <w:tabs>
          <w:tab w:val="left" w:pos="360"/>
          <w:tab w:val="left" w:pos="1584"/>
        </w:tabs>
        <w:spacing w:after="0"/>
        <w:ind w:right="1296"/>
        <w:contextualSpacing/>
        <w:jc w:val="left"/>
        <w:textAlignment w:val="baseline"/>
        <w:rPr>
          <w:rFonts w:eastAsia="Arial Narrow" w:cs="Arial"/>
          <w:color w:val="000000"/>
          <w:sz w:val="20"/>
          <w:szCs w:val="20"/>
        </w:rPr>
      </w:pPr>
    </w:p>
    <w:p w14:paraId="206713E7" w14:textId="29D64067" w:rsidR="00C06A47" w:rsidRPr="00276F8B" w:rsidRDefault="00C06A47" w:rsidP="00276F8B">
      <w:pPr>
        <w:pStyle w:val="ListParagraph"/>
        <w:numPr>
          <w:ilvl w:val="0"/>
          <w:numId w:val="10"/>
        </w:numPr>
        <w:spacing w:after="0"/>
        <w:ind w:left="0" w:right="1296" w:firstLine="0"/>
        <w:contextualSpacing/>
        <w:jc w:val="left"/>
        <w:textAlignment w:val="baseline"/>
        <w:rPr>
          <w:rFonts w:eastAsia="Arial Narrow" w:cs="Arial"/>
          <w:b/>
          <w:bCs/>
          <w:color w:val="000000"/>
          <w:sz w:val="20"/>
          <w:szCs w:val="20"/>
        </w:rPr>
      </w:pPr>
      <w:r w:rsidRPr="00276F8B">
        <w:rPr>
          <w:rFonts w:eastAsia="Arial Narrow" w:cs="Arial"/>
          <w:b/>
          <w:bCs/>
          <w:color w:val="000000"/>
          <w:sz w:val="20"/>
          <w:szCs w:val="20"/>
        </w:rPr>
        <w:t>Project Plan</w:t>
      </w:r>
    </w:p>
    <w:p w14:paraId="67F12B9A" w14:textId="77777777" w:rsidR="00D41F00" w:rsidRPr="00276F8B" w:rsidRDefault="00D41F00" w:rsidP="00276F8B">
      <w:pPr>
        <w:contextualSpacing/>
        <w:jc w:val="left"/>
        <w:textAlignment w:val="baseline"/>
        <w:rPr>
          <w:rFonts w:eastAsia="Arial Narrow" w:cs="Arial"/>
          <w:color w:val="000000"/>
        </w:rPr>
      </w:pPr>
    </w:p>
    <w:p w14:paraId="0C86B78A" w14:textId="71C68535" w:rsidR="00941282" w:rsidRPr="00276F8B" w:rsidRDefault="00941282" w:rsidP="00276F8B">
      <w:pPr>
        <w:pStyle w:val="ListParagraph"/>
        <w:spacing w:after="0"/>
        <w:ind w:left="0" w:firstLine="360"/>
        <w:contextualSpacing/>
        <w:jc w:val="left"/>
        <w:textAlignment w:val="baseline"/>
        <w:rPr>
          <w:rFonts w:eastAsia="Arial Narrow" w:cs="Arial"/>
          <w:b/>
          <w:bCs/>
          <w:color w:val="000000"/>
          <w:spacing w:val="2"/>
          <w:sz w:val="20"/>
          <w:szCs w:val="20"/>
        </w:rPr>
      </w:pPr>
      <w:r w:rsidRPr="00276F8B">
        <w:rPr>
          <w:rFonts w:eastAsia="Arial Narrow" w:cs="Arial"/>
          <w:b/>
          <w:bCs/>
          <w:color w:val="000000"/>
          <w:spacing w:val="2"/>
          <w:sz w:val="20"/>
          <w:szCs w:val="20"/>
        </w:rPr>
        <w:t>Project management implementation methodology and project plan</w:t>
      </w:r>
    </w:p>
    <w:p w14:paraId="273BF077" w14:textId="77777777" w:rsidR="00941282" w:rsidRPr="00276F8B" w:rsidRDefault="00941282" w:rsidP="00276F8B">
      <w:pPr>
        <w:pStyle w:val="ListParagraph"/>
        <w:numPr>
          <w:ilvl w:val="0"/>
          <w:numId w:val="12"/>
        </w:numPr>
        <w:tabs>
          <w:tab w:val="left" w:pos="1584"/>
        </w:tabs>
        <w:spacing w:after="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Sound planning will be considered</w:t>
      </w:r>
    </w:p>
    <w:p w14:paraId="4184DC13" w14:textId="77777777" w:rsidR="00941282" w:rsidRPr="00276F8B" w:rsidRDefault="00941282" w:rsidP="00276F8B">
      <w:pPr>
        <w:pStyle w:val="ListParagraph"/>
        <w:numPr>
          <w:ilvl w:val="0"/>
          <w:numId w:val="12"/>
        </w:numPr>
        <w:tabs>
          <w:tab w:val="left" w:pos="1584"/>
        </w:tabs>
        <w:spacing w:after="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Efficient execution</w:t>
      </w:r>
    </w:p>
    <w:p w14:paraId="20FB8C63" w14:textId="77777777" w:rsidR="00941282" w:rsidRPr="00276F8B" w:rsidRDefault="00941282" w:rsidP="00276F8B">
      <w:pPr>
        <w:pStyle w:val="ListParagraph"/>
        <w:numPr>
          <w:ilvl w:val="0"/>
          <w:numId w:val="12"/>
        </w:numPr>
        <w:tabs>
          <w:tab w:val="left" w:pos="360"/>
          <w:tab w:val="left" w:pos="1584"/>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Implementation lead time of at least 3 – 6 months</w:t>
      </w:r>
    </w:p>
    <w:p w14:paraId="4DD93371" w14:textId="66E3BAE1" w:rsidR="00D41F00" w:rsidRPr="00276F8B" w:rsidRDefault="00D41F00" w:rsidP="00276F8B">
      <w:pPr>
        <w:tabs>
          <w:tab w:val="left" w:pos="1584"/>
        </w:tabs>
        <w:ind w:left="1584"/>
        <w:contextualSpacing/>
        <w:jc w:val="left"/>
        <w:textAlignment w:val="baseline"/>
        <w:rPr>
          <w:rFonts w:eastAsia="Arial Narrow" w:cs="Arial"/>
          <w:color w:val="000000"/>
        </w:rPr>
      </w:pPr>
    </w:p>
    <w:p w14:paraId="2913EBFD" w14:textId="77777777" w:rsidR="007C303E" w:rsidRPr="00276F8B" w:rsidRDefault="007C303E" w:rsidP="00276F8B">
      <w:pPr>
        <w:pStyle w:val="ListParagraph"/>
        <w:spacing w:after="0"/>
        <w:ind w:left="360"/>
        <w:contextualSpacing/>
        <w:jc w:val="left"/>
        <w:textAlignment w:val="baseline"/>
        <w:rPr>
          <w:rFonts w:eastAsia="Arial Narrow" w:cs="Arial"/>
          <w:b/>
          <w:bCs/>
          <w:color w:val="000000"/>
          <w:spacing w:val="-1"/>
          <w:sz w:val="20"/>
          <w:szCs w:val="20"/>
        </w:rPr>
      </w:pPr>
    </w:p>
    <w:p w14:paraId="44850ABA" w14:textId="7E46078C" w:rsidR="00AD5410" w:rsidRPr="00276F8B" w:rsidRDefault="004F07D5" w:rsidP="00276F8B">
      <w:pPr>
        <w:pStyle w:val="ListParagraph"/>
        <w:spacing w:after="0"/>
        <w:ind w:left="360"/>
        <w:contextualSpacing/>
        <w:jc w:val="left"/>
        <w:textAlignment w:val="baseline"/>
        <w:rPr>
          <w:rFonts w:eastAsia="Arial Narrow" w:cs="Arial"/>
          <w:b/>
          <w:bCs/>
          <w:color w:val="000000"/>
          <w:spacing w:val="-1"/>
          <w:sz w:val="20"/>
          <w:szCs w:val="20"/>
        </w:rPr>
      </w:pPr>
      <w:r w:rsidRPr="00276F8B">
        <w:rPr>
          <w:rFonts w:eastAsia="Arial Narrow" w:cs="Arial"/>
          <w:b/>
          <w:bCs/>
          <w:color w:val="000000"/>
          <w:spacing w:val="-1"/>
          <w:sz w:val="20"/>
          <w:szCs w:val="20"/>
        </w:rPr>
        <w:t>Finance &amp; Assets</w:t>
      </w:r>
      <w:r w:rsidR="00AD5410" w:rsidRPr="00276F8B">
        <w:rPr>
          <w:rFonts w:eastAsia="Arial Narrow" w:cs="Arial"/>
          <w:b/>
          <w:bCs/>
          <w:color w:val="000000"/>
          <w:spacing w:val="-1"/>
          <w:sz w:val="20"/>
          <w:szCs w:val="20"/>
        </w:rPr>
        <w:t xml:space="preserve"> Software Functionality:</w:t>
      </w:r>
    </w:p>
    <w:p w14:paraId="1B16796D" w14:textId="77777777" w:rsidR="004F07D5" w:rsidRPr="00276F8B" w:rsidRDefault="004F07D5" w:rsidP="00276F8B">
      <w:pPr>
        <w:pStyle w:val="ListParagraph"/>
        <w:numPr>
          <w:ilvl w:val="0"/>
          <w:numId w:val="13"/>
        </w:numPr>
        <w:tabs>
          <w:tab w:val="left" w:pos="360"/>
          <w:tab w:val="left" w:pos="2160"/>
        </w:tabs>
        <w:spacing w:after="0"/>
        <w:ind w:left="720"/>
        <w:contextualSpacing/>
        <w:jc w:val="left"/>
        <w:textAlignment w:val="baseline"/>
        <w:rPr>
          <w:rFonts w:eastAsia="Arial Narrow" w:cs="Arial"/>
          <w:color w:val="000000"/>
          <w:sz w:val="20"/>
          <w:szCs w:val="20"/>
        </w:rPr>
      </w:pPr>
      <w:r w:rsidRPr="00276F8B">
        <w:rPr>
          <w:rFonts w:eastAsia="Arial Narrow" w:cs="Arial"/>
          <w:color w:val="000000"/>
          <w:sz w:val="20"/>
          <w:szCs w:val="20"/>
        </w:rPr>
        <w:t>At least demonstrate the ability to process accounting transactions (invoices, bank reconciliations/bank feeds, variance reports, capture budgets, credit note, debit note, journals), VAT 201 (Input, Output, Exempt, zero rated)</w:t>
      </w:r>
    </w:p>
    <w:p w14:paraId="483D07E4" w14:textId="1A0B50E1" w:rsidR="004F07D5" w:rsidRPr="00276F8B" w:rsidRDefault="002E16E4" w:rsidP="00276F8B">
      <w:pPr>
        <w:pStyle w:val="ListParagraph"/>
        <w:numPr>
          <w:ilvl w:val="0"/>
          <w:numId w:val="13"/>
        </w:numPr>
        <w:tabs>
          <w:tab w:val="left" w:pos="360"/>
          <w:tab w:val="left" w:pos="2160"/>
        </w:tabs>
        <w:spacing w:after="0"/>
        <w:ind w:left="720"/>
        <w:contextualSpacing/>
        <w:jc w:val="left"/>
        <w:textAlignment w:val="baseline"/>
        <w:rPr>
          <w:rFonts w:eastAsia="Arial Narrow" w:cs="Arial"/>
          <w:color w:val="000000"/>
          <w:sz w:val="20"/>
          <w:szCs w:val="20"/>
        </w:rPr>
      </w:pPr>
      <w:r w:rsidRPr="00276F8B">
        <w:rPr>
          <w:rFonts w:eastAsia="Arial Narrow" w:cs="Arial"/>
          <w:color w:val="000000"/>
          <w:sz w:val="20"/>
          <w:szCs w:val="20"/>
        </w:rPr>
        <w:t>A</w:t>
      </w:r>
      <w:r w:rsidR="004F07D5" w:rsidRPr="00276F8B">
        <w:rPr>
          <w:rFonts w:eastAsia="Arial Narrow" w:cs="Arial"/>
          <w:color w:val="000000"/>
          <w:sz w:val="20"/>
          <w:szCs w:val="20"/>
        </w:rPr>
        <w:t xml:space="preserve">bility to process assets from date of purchase, be able to run depreciation daily, </w:t>
      </w:r>
      <w:r w:rsidR="00BC265E" w:rsidRPr="00276F8B">
        <w:rPr>
          <w:rFonts w:eastAsia="Arial Narrow" w:cs="Arial"/>
          <w:color w:val="000000"/>
          <w:sz w:val="20"/>
          <w:szCs w:val="20"/>
        </w:rPr>
        <w:t>monthly,</w:t>
      </w:r>
      <w:r w:rsidR="004F07D5" w:rsidRPr="00276F8B">
        <w:rPr>
          <w:rFonts w:eastAsia="Arial Narrow" w:cs="Arial"/>
          <w:color w:val="000000"/>
          <w:sz w:val="20"/>
          <w:szCs w:val="20"/>
        </w:rPr>
        <w:t xml:space="preserve"> and annually, (Capitalisation, disposals, PPE reconciliation)</w:t>
      </w:r>
    </w:p>
    <w:p w14:paraId="2F02278F" w14:textId="77777777" w:rsidR="00CC03A0" w:rsidRPr="00276F8B" w:rsidRDefault="00CC03A0" w:rsidP="00276F8B">
      <w:pPr>
        <w:tabs>
          <w:tab w:val="left" w:pos="360"/>
          <w:tab w:val="left" w:pos="2160"/>
        </w:tabs>
        <w:ind w:left="720"/>
        <w:contextualSpacing/>
        <w:jc w:val="left"/>
        <w:textAlignment w:val="baseline"/>
        <w:rPr>
          <w:rFonts w:eastAsia="Arial Narrow" w:cs="Arial"/>
          <w:color w:val="000000"/>
        </w:rPr>
      </w:pPr>
    </w:p>
    <w:p w14:paraId="6365BFAD" w14:textId="77777777" w:rsidR="00AD5410" w:rsidRPr="00276F8B" w:rsidRDefault="004F07D5" w:rsidP="00276F8B">
      <w:pPr>
        <w:pStyle w:val="ListParagraph"/>
        <w:spacing w:after="0"/>
        <w:ind w:left="360"/>
        <w:contextualSpacing/>
        <w:jc w:val="left"/>
        <w:textAlignment w:val="baseline"/>
        <w:rPr>
          <w:rFonts w:eastAsia="Arial Narrow" w:cs="Arial"/>
          <w:b/>
          <w:bCs/>
          <w:color w:val="000000"/>
          <w:spacing w:val="-1"/>
          <w:sz w:val="20"/>
          <w:szCs w:val="20"/>
        </w:rPr>
      </w:pPr>
      <w:r w:rsidRPr="00276F8B">
        <w:rPr>
          <w:rFonts w:eastAsia="Arial Narrow" w:cs="Arial"/>
          <w:b/>
          <w:bCs/>
          <w:color w:val="000000"/>
          <w:sz w:val="20"/>
          <w:szCs w:val="20"/>
        </w:rPr>
        <w:t>Supply Chain Management</w:t>
      </w:r>
      <w:r w:rsidR="00AD5410" w:rsidRPr="00276F8B">
        <w:rPr>
          <w:rFonts w:eastAsia="Arial Narrow" w:cs="Arial"/>
          <w:b/>
          <w:bCs/>
          <w:color w:val="000000"/>
          <w:sz w:val="20"/>
          <w:szCs w:val="20"/>
        </w:rPr>
        <w:t xml:space="preserve"> </w:t>
      </w:r>
      <w:r w:rsidR="00AD5410" w:rsidRPr="00276F8B">
        <w:rPr>
          <w:rFonts w:eastAsia="Arial Narrow" w:cs="Arial"/>
          <w:b/>
          <w:bCs/>
          <w:color w:val="000000"/>
          <w:spacing w:val="-1"/>
          <w:sz w:val="20"/>
          <w:szCs w:val="20"/>
        </w:rPr>
        <w:t>Software Functionality:</w:t>
      </w:r>
    </w:p>
    <w:p w14:paraId="29D114A9" w14:textId="77777777" w:rsidR="00C06A47" w:rsidRPr="00276F8B" w:rsidRDefault="004F07D5" w:rsidP="00276F8B">
      <w:pPr>
        <w:pStyle w:val="ListParagraph"/>
        <w:numPr>
          <w:ilvl w:val="0"/>
          <w:numId w:val="14"/>
        </w:numPr>
        <w:tabs>
          <w:tab w:val="left" w:pos="360"/>
          <w:tab w:val="left" w:pos="1843"/>
        </w:tabs>
        <w:spacing w:after="0"/>
        <w:ind w:left="72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Supply database – Capturing and uploading of new vendor details on the system e.g., Banking details, Company certificate of registration, BBBEE levels and Tax documents</w:t>
      </w:r>
    </w:p>
    <w:p w14:paraId="59BF6109" w14:textId="77777777" w:rsidR="00276F8B" w:rsidRPr="00276F8B" w:rsidRDefault="004F07D5" w:rsidP="00276F8B">
      <w:pPr>
        <w:pStyle w:val="ListParagraph"/>
        <w:numPr>
          <w:ilvl w:val="0"/>
          <w:numId w:val="14"/>
        </w:numPr>
        <w:tabs>
          <w:tab w:val="left" w:pos="360"/>
          <w:tab w:val="left" w:pos="1843"/>
        </w:tabs>
        <w:spacing w:after="0"/>
        <w:ind w:left="720"/>
        <w:contextualSpacing/>
        <w:jc w:val="left"/>
        <w:textAlignment w:val="baseline"/>
        <w:rPr>
          <w:rFonts w:eastAsia="Arial Narrow" w:cs="Arial"/>
          <w:color w:val="000000"/>
          <w:spacing w:val="-1"/>
          <w:sz w:val="20"/>
          <w:szCs w:val="20"/>
        </w:rPr>
      </w:pPr>
      <w:r w:rsidRPr="00276F8B">
        <w:rPr>
          <w:rFonts w:eastAsia="Arial Narrow" w:cs="Arial"/>
          <w:color w:val="000000"/>
          <w:sz w:val="20"/>
          <w:szCs w:val="20"/>
        </w:rPr>
        <w:t>Procurement – Demand and acquisition: Ability to capture purchase requisition, generation of purchase orders, approval routing for requisitions and purchase orders, reports available under the module and ability to uploading of documents on transactions being processed</w:t>
      </w:r>
    </w:p>
    <w:p w14:paraId="1C8796A0" w14:textId="3A6898EC" w:rsidR="004F07D5" w:rsidRPr="00276F8B" w:rsidRDefault="004F07D5" w:rsidP="00276F8B">
      <w:pPr>
        <w:pStyle w:val="ListParagraph"/>
        <w:numPr>
          <w:ilvl w:val="0"/>
          <w:numId w:val="14"/>
        </w:numPr>
        <w:tabs>
          <w:tab w:val="left" w:pos="360"/>
          <w:tab w:val="left" w:pos="1843"/>
        </w:tabs>
        <w:spacing w:after="0"/>
        <w:ind w:left="720"/>
        <w:contextualSpacing/>
        <w:jc w:val="left"/>
        <w:textAlignment w:val="baseline"/>
        <w:rPr>
          <w:rFonts w:eastAsia="Arial Narrow" w:cs="Arial"/>
          <w:color w:val="000000"/>
          <w:spacing w:val="-1"/>
          <w:sz w:val="20"/>
          <w:szCs w:val="20"/>
        </w:rPr>
      </w:pPr>
      <w:r w:rsidRPr="00276F8B">
        <w:rPr>
          <w:rFonts w:eastAsia="Arial Narrow" w:cs="Arial"/>
          <w:color w:val="000000"/>
          <w:sz w:val="20"/>
          <w:szCs w:val="20"/>
        </w:rPr>
        <w:t>Contract Management – Ability to capture concluded contracts, produce reports/contract register, sends out alerts for contracts coming to an end in 3 to 6 months, highlight expired contracts not updated and ability to upload documents supporting the contracts concluded</w:t>
      </w:r>
    </w:p>
    <w:p w14:paraId="229B8C98" w14:textId="77777777" w:rsidR="002E16E4" w:rsidRPr="00276F8B" w:rsidRDefault="002E16E4" w:rsidP="00276F8B">
      <w:pPr>
        <w:tabs>
          <w:tab w:val="left" w:pos="360"/>
          <w:tab w:val="left" w:pos="2160"/>
        </w:tabs>
        <w:contextualSpacing/>
        <w:jc w:val="left"/>
        <w:textAlignment w:val="baseline"/>
        <w:rPr>
          <w:rFonts w:eastAsia="Arial Narrow" w:cs="Arial"/>
          <w:color w:val="000000"/>
        </w:rPr>
      </w:pPr>
    </w:p>
    <w:p w14:paraId="6C1EE554" w14:textId="69EB8D39" w:rsidR="0075222F" w:rsidRPr="00276F8B" w:rsidRDefault="004F07D5" w:rsidP="00276F8B">
      <w:pPr>
        <w:ind w:left="360"/>
        <w:contextualSpacing/>
        <w:jc w:val="left"/>
        <w:textAlignment w:val="baseline"/>
        <w:rPr>
          <w:rFonts w:eastAsia="Arial Narrow" w:cs="Arial"/>
          <w:color w:val="000000"/>
          <w:spacing w:val="13"/>
        </w:rPr>
      </w:pPr>
      <w:r w:rsidRPr="00276F8B">
        <w:rPr>
          <w:rFonts w:eastAsia="Arial Narrow" w:cs="Arial"/>
          <w:b/>
          <w:bCs/>
          <w:spacing w:val="13"/>
        </w:rPr>
        <w:t>Human Resources</w:t>
      </w:r>
      <w:r w:rsidR="00F00B82" w:rsidRPr="00276F8B">
        <w:rPr>
          <w:rFonts w:eastAsia="Arial Narrow" w:cs="Arial"/>
          <w:color w:val="000000"/>
          <w:spacing w:val="13"/>
        </w:rPr>
        <w:t>:</w:t>
      </w:r>
    </w:p>
    <w:p w14:paraId="7FD3F61D" w14:textId="6F6D2CAB" w:rsidR="0075222F" w:rsidRPr="00276F8B" w:rsidRDefault="0075222F" w:rsidP="00276F8B">
      <w:pPr>
        <w:pStyle w:val="ListParagraph"/>
        <w:numPr>
          <w:ilvl w:val="0"/>
          <w:numId w:val="15"/>
        </w:numPr>
        <w:spacing w:after="0"/>
        <w:contextualSpacing/>
        <w:jc w:val="left"/>
        <w:rPr>
          <w:rFonts w:eastAsia="Arial Narrow" w:cs="Arial"/>
          <w:sz w:val="20"/>
          <w:szCs w:val="20"/>
        </w:rPr>
      </w:pPr>
      <w:r w:rsidRPr="00276F8B">
        <w:rPr>
          <w:rFonts w:eastAsia="Arial Narrow" w:cs="Arial"/>
          <w:sz w:val="20"/>
          <w:szCs w:val="20"/>
        </w:rPr>
        <w:t>Migration process from Sage 300 People to Sage 300 People Cloud</w:t>
      </w:r>
    </w:p>
    <w:p w14:paraId="4A281C56" w14:textId="69D20856" w:rsidR="0075222F" w:rsidRPr="00276F8B" w:rsidRDefault="0075222F" w:rsidP="00276F8B">
      <w:pPr>
        <w:pStyle w:val="ListParagraph"/>
        <w:numPr>
          <w:ilvl w:val="0"/>
          <w:numId w:val="15"/>
        </w:numPr>
        <w:spacing w:after="0"/>
        <w:contextualSpacing/>
        <w:jc w:val="left"/>
        <w:rPr>
          <w:rFonts w:eastAsia="Arial Narrow" w:cs="Arial"/>
          <w:sz w:val="20"/>
          <w:szCs w:val="20"/>
        </w:rPr>
      </w:pPr>
      <w:r w:rsidRPr="00276F8B">
        <w:rPr>
          <w:rFonts w:eastAsia="Arial Narrow" w:cs="Arial"/>
          <w:sz w:val="20"/>
          <w:szCs w:val="20"/>
        </w:rPr>
        <w:t>Data verification</w:t>
      </w:r>
    </w:p>
    <w:p w14:paraId="480FB970" w14:textId="77777777" w:rsidR="00DE0D3E" w:rsidRPr="00276F8B" w:rsidRDefault="00DE0D3E" w:rsidP="00276F8B">
      <w:pPr>
        <w:contextualSpacing/>
        <w:jc w:val="left"/>
        <w:textAlignment w:val="baseline"/>
        <w:rPr>
          <w:rFonts w:eastAsia="Arial Narrow" w:cs="Arial"/>
          <w:color w:val="000000"/>
        </w:rPr>
      </w:pPr>
    </w:p>
    <w:p w14:paraId="5BB1403E" w14:textId="1CCEE40E" w:rsidR="004F07D5" w:rsidRPr="00276F8B" w:rsidRDefault="004F07D5" w:rsidP="00276F8B">
      <w:pPr>
        <w:pStyle w:val="ListParagraph"/>
        <w:numPr>
          <w:ilvl w:val="0"/>
          <w:numId w:val="10"/>
        </w:numPr>
        <w:spacing w:after="0"/>
        <w:ind w:left="0" w:firstLine="0"/>
        <w:contextualSpacing/>
        <w:jc w:val="left"/>
        <w:textAlignment w:val="baseline"/>
        <w:rPr>
          <w:rFonts w:eastAsia="Arial Narrow" w:cs="Arial"/>
          <w:b/>
          <w:bCs/>
          <w:color w:val="000000"/>
          <w:spacing w:val="6"/>
          <w:sz w:val="20"/>
          <w:szCs w:val="20"/>
        </w:rPr>
      </w:pPr>
      <w:r w:rsidRPr="00276F8B">
        <w:rPr>
          <w:rFonts w:eastAsia="Arial Narrow" w:cs="Arial"/>
          <w:b/>
          <w:bCs/>
          <w:color w:val="000000"/>
          <w:spacing w:val="6"/>
          <w:sz w:val="20"/>
          <w:szCs w:val="20"/>
        </w:rPr>
        <w:lastRenderedPageBreak/>
        <w:t>Other requirements</w:t>
      </w:r>
    </w:p>
    <w:p w14:paraId="060B0D66" w14:textId="77777777" w:rsidR="00276F8B" w:rsidRPr="00276F8B" w:rsidRDefault="00276F8B" w:rsidP="00276F8B">
      <w:pPr>
        <w:pStyle w:val="ListParagraph"/>
        <w:spacing w:after="0"/>
        <w:ind w:left="0"/>
        <w:contextualSpacing/>
        <w:jc w:val="left"/>
        <w:textAlignment w:val="baseline"/>
        <w:rPr>
          <w:rFonts w:eastAsia="Arial Narrow" w:cs="Arial"/>
          <w:b/>
          <w:bCs/>
          <w:color w:val="000000"/>
          <w:spacing w:val="6"/>
          <w:sz w:val="20"/>
          <w:szCs w:val="20"/>
        </w:rPr>
      </w:pPr>
    </w:p>
    <w:p w14:paraId="4FAF7AF6" w14:textId="3877350D" w:rsidR="00941282" w:rsidRPr="00276F8B" w:rsidRDefault="00276F8B" w:rsidP="00276F8B">
      <w:pPr>
        <w:ind w:left="360"/>
        <w:contextualSpacing/>
        <w:jc w:val="left"/>
        <w:rPr>
          <w:rFonts w:cs="Arial"/>
          <w:b/>
          <w:bCs/>
        </w:rPr>
      </w:pPr>
      <w:r w:rsidRPr="00276F8B">
        <w:rPr>
          <w:rFonts w:cs="Arial"/>
          <w:b/>
          <w:bCs/>
        </w:rPr>
        <w:t>Other Requirements</w:t>
      </w:r>
    </w:p>
    <w:p w14:paraId="26463DAD" w14:textId="6F61ACCF" w:rsidR="004F07D5" w:rsidRPr="00276F8B" w:rsidRDefault="004F07D5" w:rsidP="00276F8B">
      <w:pPr>
        <w:pStyle w:val="ListParagraph"/>
        <w:numPr>
          <w:ilvl w:val="0"/>
          <w:numId w:val="16"/>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Complete data migration plan</w:t>
      </w:r>
    </w:p>
    <w:p w14:paraId="6FB8EC89" w14:textId="77777777" w:rsidR="004F07D5" w:rsidRPr="00276F8B" w:rsidRDefault="004F07D5" w:rsidP="00276F8B">
      <w:pPr>
        <w:pStyle w:val="ListParagraph"/>
        <w:numPr>
          <w:ilvl w:val="0"/>
          <w:numId w:val="16"/>
        </w:numPr>
        <w:tabs>
          <w:tab w:val="left" w:pos="360"/>
          <w:tab w:val="left" w:pos="1440"/>
        </w:tabs>
        <w:spacing w:after="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Systems integration</w:t>
      </w:r>
    </w:p>
    <w:p w14:paraId="0E094A59" w14:textId="70210D2A" w:rsidR="0075222F" w:rsidRPr="00276F8B" w:rsidRDefault="0075222F" w:rsidP="00276F8B">
      <w:pPr>
        <w:pStyle w:val="ListParagraph"/>
        <w:numPr>
          <w:ilvl w:val="0"/>
          <w:numId w:val="16"/>
        </w:numPr>
        <w:tabs>
          <w:tab w:val="left" w:pos="360"/>
          <w:tab w:val="left" w:pos="1440"/>
        </w:tabs>
        <w:spacing w:after="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Official system training</w:t>
      </w:r>
    </w:p>
    <w:p w14:paraId="1EE4D096" w14:textId="77777777" w:rsidR="00591C2C" w:rsidRPr="00276F8B" w:rsidRDefault="00591C2C" w:rsidP="00276F8B">
      <w:pPr>
        <w:pStyle w:val="ListParagraph"/>
        <w:spacing w:after="0"/>
        <w:ind w:left="0"/>
        <w:contextualSpacing/>
        <w:jc w:val="left"/>
        <w:textAlignment w:val="baseline"/>
        <w:rPr>
          <w:rFonts w:eastAsia="Arial Narrow" w:cs="Arial"/>
          <w:b/>
          <w:bCs/>
          <w:color w:val="000000"/>
          <w:sz w:val="20"/>
          <w:szCs w:val="20"/>
        </w:rPr>
      </w:pPr>
    </w:p>
    <w:p w14:paraId="24574A0B" w14:textId="3BA40872" w:rsidR="004F07D5" w:rsidRPr="00276F8B" w:rsidRDefault="004F07D5" w:rsidP="00276F8B">
      <w:pPr>
        <w:pStyle w:val="ListParagraph"/>
        <w:spacing w:after="0"/>
        <w:ind w:left="360"/>
        <w:contextualSpacing/>
        <w:jc w:val="left"/>
        <w:textAlignment w:val="baseline"/>
        <w:rPr>
          <w:rFonts w:eastAsia="Arial Narrow" w:cs="Arial"/>
          <w:b/>
          <w:bCs/>
          <w:color w:val="000000"/>
          <w:sz w:val="20"/>
          <w:szCs w:val="20"/>
        </w:rPr>
      </w:pPr>
      <w:r w:rsidRPr="00276F8B">
        <w:rPr>
          <w:rFonts w:eastAsia="Arial Narrow" w:cs="Arial"/>
          <w:b/>
          <w:bCs/>
          <w:color w:val="000000"/>
          <w:sz w:val="20"/>
          <w:szCs w:val="20"/>
        </w:rPr>
        <w:t>Security features</w:t>
      </w:r>
    </w:p>
    <w:p w14:paraId="43C04EA7" w14:textId="77777777" w:rsidR="004F07D5" w:rsidRPr="00276F8B" w:rsidRDefault="004F07D5" w:rsidP="00276F8B">
      <w:pPr>
        <w:pStyle w:val="ListParagraph"/>
        <w:numPr>
          <w:ilvl w:val="0"/>
          <w:numId w:val="17"/>
        </w:numPr>
        <w:tabs>
          <w:tab w:val="left" w:pos="36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Access control feature</w:t>
      </w:r>
    </w:p>
    <w:p w14:paraId="43964186" w14:textId="77777777" w:rsidR="004F07D5" w:rsidRPr="00276F8B" w:rsidRDefault="004F07D5" w:rsidP="00276F8B">
      <w:pPr>
        <w:pStyle w:val="ListParagraph"/>
        <w:numPr>
          <w:ilvl w:val="0"/>
          <w:numId w:val="17"/>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Access must be managed via the active directory single sign on.</w:t>
      </w:r>
    </w:p>
    <w:p w14:paraId="765C77E2" w14:textId="29200D0F" w:rsidR="004F07D5" w:rsidRPr="00276F8B" w:rsidRDefault="00DE0D3E" w:rsidP="00276F8B">
      <w:pPr>
        <w:pStyle w:val="ListParagraph"/>
        <w:numPr>
          <w:ilvl w:val="0"/>
          <w:numId w:val="17"/>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S</w:t>
      </w:r>
      <w:r w:rsidR="004F07D5" w:rsidRPr="00276F8B">
        <w:rPr>
          <w:rFonts w:eastAsia="Arial Narrow" w:cs="Arial"/>
          <w:color w:val="000000"/>
          <w:sz w:val="20"/>
          <w:szCs w:val="20"/>
        </w:rPr>
        <w:t>oftware updates and security patches.</w:t>
      </w:r>
    </w:p>
    <w:p w14:paraId="4D80C813" w14:textId="1518BE78" w:rsidR="004F07D5" w:rsidRPr="00276F8B" w:rsidRDefault="004F07D5" w:rsidP="00276F8B">
      <w:pPr>
        <w:tabs>
          <w:tab w:val="decimal" w:pos="504"/>
          <w:tab w:val="left" w:pos="720"/>
        </w:tabs>
        <w:ind w:left="360"/>
        <w:contextualSpacing/>
        <w:jc w:val="left"/>
        <w:textAlignment w:val="baseline"/>
        <w:rPr>
          <w:rFonts w:eastAsia="Arial Narrow" w:cs="Arial"/>
          <w:color w:val="000000"/>
        </w:rPr>
      </w:pPr>
      <w:r w:rsidRPr="00276F8B">
        <w:rPr>
          <w:rFonts w:eastAsia="Arial Narrow" w:cs="Arial"/>
          <w:color w:val="000000"/>
        </w:rPr>
        <w:tab/>
      </w:r>
    </w:p>
    <w:p w14:paraId="60884EC0" w14:textId="0169725B" w:rsidR="004F07D5" w:rsidRPr="00276F8B" w:rsidRDefault="004F07D5" w:rsidP="00276F8B">
      <w:pPr>
        <w:pStyle w:val="ListParagraph"/>
        <w:numPr>
          <w:ilvl w:val="0"/>
          <w:numId w:val="10"/>
        </w:numPr>
        <w:spacing w:after="0"/>
        <w:ind w:left="0" w:firstLine="0"/>
        <w:contextualSpacing/>
        <w:jc w:val="left"/>
        <w:textAlignment w:val="baseline"/>
        <w:rPr>
          <w:rFonts w:eastAsia="Arial Narrow" w:cs="Arial"/>
          <w:b/>
          <w:color w:val="000000"/>
          <w:sz w:val="20"/>
          <w:szCs w:val="20"/>
        </w:rPr>
      </w:pPr>
      <w:r w:rsidRPr="00276F8B">
        <w:rPr>
          <w:rFonts w:eastAsia="Arial Narrow" w:cs="Arial"/>
          <w:b/>
          <w:color w:val="000000"/>
          <w:sz w:val="20"/>
          <w:szCs w:val="20"/>
        </w:rPr>
        <w:t>Presentation and Demonstration:</w:t>
      </w:r>
    </w:p>
    <w:p w14:paraId="1C3570E5" w14:textId="77777777" w:rsidR="00DE0D3E" w:rsidRPr="00276F8B" w:rsidRDefault="00DE0D3E" w:rsidP="00276F8B">
      <w:pPr>
        <w:contextualSpacing/>
        <w:jc w:val="left"/>
        <w:textAlignment w:val="baseline"/>
        <w:rPr>
          <w:rFonts w:eastAsia="Arial Narrow" w:cs="Arial"/>
          <w:b/>
          <w:color w:val="000000"/>
        </w:rPr>
      </w:pPr>
    </w:p>
    <w:p w14:paraId="68421163" w14:textId="5F0EAE25"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Proven extensive BI integration capability</w:t>
      </w:r>
    </w:p>
    <w:p w14:paraId="49A1E38C"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Demonstrate developed BI capability and integration. Years of functionality implementation important.</w:t>
      </w:r>
    </w:p>
    <w:p w14:paraId="62A350DE" w14:textId="5496DA43"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User-friendly software</w:t>
      </w:r>
    </w:p>
    <w:p w14:paraId="2E623AC7"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Demonstrate efficiency and efficacy of use of the system.</w:t>
      </w:r>
    </w:p>
    <w:p w14:paraId="0975ADE0"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Demonstrate ease of navigation and intuitiveness of the system.</w:t>
      </w:r>
    </w:p>
    <w:p w14:paraId="029C2C17" w14:textId="040571C5"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Demonstration of Software Security features</w:t>
      </w:r>
    </w:p>
    <w:p w14:paraId="3C542D4C"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Access control feature</w:t>
      </w:r>
    </w:p>
    <w:p w14:paraId="045A8645"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Audit log recording capability</w:t>
      </w:r>
    </w:p>
    <w:p w14:paraId="1FDDBE64"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Software updates and security patches</w:t>
      </w:r>
    </w:p>
    <w:p w14:paraId="18DDB415" w14:textId="3C56BCD3"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Demonstration of Supply Chain Management Module</w:t>
      </w:r>
    </w:p>
    <w:p w14:paraId="0C52547C" w14:textId="77777777"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Demonstration of Financial Accounting Module</w:t>
      </w:r>
    </w:p>
    <w:p w14:paraId="4D7FDE21" w14:textId="62A643D7" w:rsidR="004F07D5"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Demonstration of Human Resources Modul</w:t>
      </w:r>
      <w:r w:rsidR="00DE0D3E" w:rsidRPr="00276F8B">
        <w:rPr>
          <w:rFonts w:eastAsia="Arial Narrow" w:cs="Arial"/>
          <w:color w:val="000000"/>
          <w:sz w:val="20"/>
          <w:szCs w:val="20"/>
        </w:rPr>
        <w:t>e</w:t>
      </w:r>
    </w:p>
    <w:p w14:paraId="3B98DCF5" w14:textId="2ED36F81" w:rsidR="00DE0D3E" w:rsidRPr="00276F8B" w:rsidRDefault="004F07D5" w:rsidP="00276F8B">
      <w:pPr>
        <w:pStyle w:val="ListParagraph"/>
        <w:numPr>
          <w:ilvl w:val="0"/>
          <w:numId w:val="18"/>
        </w:numPr>
        <w:spacing w:after="0"/>
        <w:ind w:left="0" w:firstLine="0"/>
        <w:contextualSpacing/>
        <w:jc w:val="left"/>
        <w:textAlignment w:val="baseline"/>
        <w:rPr>
          <w:rFonts w:eastAsia="Arial Narrow" w:cs="Arial"/>
          <w:color w:val="000000"/>
          <w:sz w:val="20"/>
          <w:szCs w:val="20"/>
        </w:rPr>
      </w:pPr>
      <w:r w:rsidRPr="00276F8B">
        <w:rPr>
          <w:rFonts w:eastAsia="Arial Narrow" w:cs="Arial"/>
          <w:color w:val="000000"/>
          <w:sz w:val="20"/>
          <w:szCs w:val="20"/>
        </w:rPr>
        <w:t>Reports provided by the system</w:t>
      </w:r>
      <w:r w:rsidR="00276F8B" w:rsidRPr="00276F8B">
        <w:rPr>
          <w:rFonts w:eastAsia="Arial Narrow" w:cs="Arial"/>
          <w:color w:val="000000"/>
          <w:sz w:val="20"/>
          <w:szCs w:val="20"/>
        </w:rPr>
        <w:t>:</w:t>
      </w:r>
    </w:p>
    <w:p w14:paraId="3D7983F6" w14:textId="0171F139" w:rsidR="004F07D5" w:rsidRPr="00276F8B" w:rsidRDefault="004F07D5" w:rsidP="00276F8B">
      <w:pPr>
        <w:pStyle w:val="ListParagraph"/>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u w:val="single"/>
        </w:rPr>
        <w:t xml:space="preserve">Financial management </w:t>
      </w:r>
    </w:p>
    <w:p w14:paraId="79C84463"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Balancing trial balance in pdf, excel and csv</w:t>
      </w:r>
    </w:p>
    <w:p w14:paraId="12F489DF" w14:textId="739D022E"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Mapping of the Trial balance to the financial statements</w:t>
      </w:r>
    </w:p>
    <w:p w14:paraId="4A59E5E3"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Exception reports for unbalancing transactions</w:t>
      </w:r>
    </w:p>
    <w:p w14:paraId="75D4FFF1"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Asset register list with sequential numbering</w:t>
      </w:r>
    </w:p>
    <w:p w14:paraId="076BAF86"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GL dump with details</w:t>
      </w:r>
    </w:p>
    <w:p w14:paraId="49395B9B"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Details of users who loaded a journal and authorised the general ledger</w:t>
      </w:r>
    </w:p>
    <w:p w14:paraId="387C1E6E"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Budget variance reports</w:t>
      </w:r>
    </w:p>
    <w:p w14:paraId="0CA822A1"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rPr>
      </w:pPr>
      <w:r w:rsidRPr="00276F8B">
        <w:rPr>
          <w:rFonts w:eastAsia="Arial Narrow" w:cs="Arial"/>
          <w:color w:val="000000"/>
        </w:rPr>
        <w:t>Budget Report</w:t>
      </w:r>
    </w:p>
    <w:p w14:paraId="2945249A" w14:textId="77777777" w:rsidR="004F07D5" w:rsidRPr="00276F8B" w:rsidRDefault="004F07D5" w:rsidP="00276F8B">
      <w:pPr>
        <w:numPr>
          <w:ilvl w:val="0"/>
          <w:numId w:val="4"/>
        </w:numPr>
        <w:tabs>
          <w:tab w:val="clear" w:pos="360"/>
          <w:tab w:val="left" w:pos="1440"/>
        </w:tabs>
        <w:ind w:left="1440" w:hanging="360"/>
        <w:contextualSpacing/>
        <w:jc w:val="left"/>
        <w:textAlignment w:val="baseline"/>
        <w:rPr>
          <w:rFonts w:eastAsia="Arial Narrow" w:cs="Arial"/>
          <w:color w:val="000000"/>
          <w:spacing w:val="-1"/>
        </w:rPr>
      </w:pPr>
      <w:r w:rsidRPr="00276F8B">
        <w:rPr>
          <w:rFonts w:eastAsia="Arial Narrow" w:cs="Arial"/>
          <w:color w:val="000000"/>
          <w:spacing w:val="-1"/>
        </w:rPr>
        <w:t>VAT reports</w:t>
      </w:r>
    </w:p>
    <w:p w14:paraId="45D8B116" w14:textId="77777777" w:rsidR="00A15ED6" w:rsidRPr="00276F8B" w:rsidRDefault="004F07D5" w:rsidP="00276F8B">
      <w:pPr>
        <w:ind w:left="720"/>
        <w:contextualSpacing/>
        <w:jc w:val="left"/>
        <w:textAlignment w:val="baseline"/>
        <w:rPr>
          <w:rFonts w:eastAsia="Arial Narrow" w:cs="Arial"/>
          <w:color w:val="000000"/>
          <w:spacing w:val="-3"/>
        </w:rPr>
      </w:pPr>
      <w:r w:rsidRPr="00276F8B">
        <w:rPr>
          <w:rFonts w:eastAsia="Arial Narrow" w:cs="Arial"/>
          <w:color w:val="000000"/>
          <w:spacing w:val="-3"/>
          <w:u w:val="single"/>
        </w:rPr>
        <w:t xml:space="preserve">Payroll </w:t>
      </w:r>
      <w:r w:rsidRPr="00276F8B">
        <w:rPr>
          <w:rFonts w:eastAsia="Arial Narrow" w:cs="Arial"/>
          <w:color w:val="000000"/>
          <w:spacing w:val="-3"/>
        </w:rPr>
        <w:t xml:space="preserve"> </w:t>
      </w:r>
    </w:p>
    <w:p w14:paraId="19358C1F" w14:textId="77777777" w:rsidR="00A15ED6" w:rsidRPr="00276F8B" w:rsidRDefault="004F07D5" w:rsidP="00276F8B">
      <w:pPr>
        <w:pStyle w:val="ListParagraph"/>
        <w:numPr>
          <w:ilvl w:val="0"/>
          <w:numId w:val="19"/>
        </w:numPr>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Monthly Variance report</w:t>
      </w:r>
    </w:p>
    <w:p w14:paraId="507B64DA" w14:textId="77777777" w:rsidR="00A15ED6" w:rsidRPr="00276F8B" w:rsidRDefault="004F07D5" w:rsidP="00276F8B">
      <w:pPr>
        <w:pStyle w:val="ListParagraph"/>
        <w:numPr>
          <w:ilvl w:val="0"/>
          <w:numId w:val="19"/>
        </w:numPr>
        <w:spacing w:after="0"/>
        <w:contextualSpacing/>
        <w:jc w:val="left"/>
        <w:textAlignment w:val="baseline"/>
        <w:rPr>
          <w:rFonts w:eastAsia="Arial Narrow" w:cs="Arial"/>
          <w:color w:val="000000"/>
          <w:spacing w:val="-1"/>
          <w:sz w:val="20"/>
          <w:szCs w:val="20"/>
        </w:rPr>
      </w:pPr>
      <w:r w:rsidRPr="00276F8B">
        <w:rPr>
          <w:rFonts w:eastAsia="Arial Narrow" w:cs="Arial"/>
          <w:color w:val="000000"/>
          <w:spacing w:val="-1"/>
          <w:sz w:val="20"/>
          <w:szCs w:val="20"/>
        </w:rPr>
        <w:t>Tax calculation in excel</w:t>
      </w:r>
    </w:p>
    <w:p w14:paraId="78E5551D" w14:textId="3E369EEB" w:rsidR="00DE0D3E" w:rsidRPr="00276F8B" w:rsidRDefault="004F07D5" w:rsidP="00276F8B">
      <w:pPr>
        <w:pStyle w:val="ListParagraph"/>
        <w:numPr>
          <w:ilvl w:val="0"/>
          <w:numId w:val="19"/>
        </w:numPr>
        <w:spacing w:after="0"/>
        <w:contextualSpacing/>
        <w:jc w:val="left"/>
        <w:textAlignment w:val="baseline"/>
        <w:rPr>
          <w:rFonts w:eastAsia="Arial Narrow" w:cs="Arial"/>
          <w:color w:val="000000"/>
          <w:spacing w:val="-3"/>
          <w:sz w:val="20"/>
          <w:szCs w:val="20"/>
          <w:u w:val="single"/>
        </w:rPr>
      </w:pPr>
      <w:r w:rsidRPr="00276F8B">
        <w:rPr>
          <w:rFonts w:eastAsia="Arial Narrow" w:cs="Arial"/>
          <w:color w:val="000000"/>
          <w:spacing w:val="-6"/>
          <w:sz w:val="20"/>
          <w:szCs w:val="20"/>
        </w:rPr>
        <w:t>EMP201</w:t>
      </w:r>
    </w:p>
    <w:p w14:paraId="72D95846" w14:textId="77777777" w:rsidR="00A15ED6" w:rsidRPr="00276F8B" w:rsidRDefault="00A15ED6" w:rsidP="00276F8B">
      <w:pPr>
        <w:tabs>
          <w:tab w:val="left" w:pos="360"/>
          <w:tab w:val="left" w:pos="1440"/>
        </w:tabs>
        <w:ind w:left="720"/>
        <w:contextualSpacing/>
        <w:jc w:val="left"/>
        <w:textAlignment w:val="baseline"/>
        <w:rPr>
          <w:rFonts w:eastAsia="Arial Narrow" w:cs="Arial"/>
          <w:color w:val="000000"/>
          <w:u w:val="single"/>
        </w:rPr>
      </w:pPr>
      <w:r w:rsidRPr="00276F8B">
        <w:rPr>
          <w:rFonts w:eastAsia="Arial Narrow" w:cs="Arial"/>
          <w:color w:val="000000"/>
          <w:u w:val="single"/>
        </w:rPr>
        <w:t>Su</w:t>
      </w:r>
      <w:r w:rsidR="004F07D5" w:rsidRPr="00276F8B">
        <w:rPr>
          <w:rFonts w:eastAsia="Arial Narrow" w:cs="Arial"/>
          <w:color w:val="000000"/>
          <w:u w:val="single"/>
        </w:rPr>
        <w:t xml:space="preserve">pply Chain Management </w:t>
      </w:r>
    </w:p>
    <w:p w14:paraId="330AF598" w14:textId="77777777" w:rsidR="00A15ED6"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Supplier Database reports, that give B</w:t>
      </w:r>
      <w:r w:rsidR="00A15ED6" w:rsidRPr="00276F8B">
        <w:rPr>
          <w:rFonts w:eastAsia="Arial Narrow" w:cs="Arial"/>
          <w:color w:val="000000"/>
          <w:sz w:val="20"/>
          <w:szCs w:val="20"/>
        </w:rPr>
        <w:t>-</w:t>
      </w:r>
      <w:r w:rsidRPr="00276F8B">
        <w:rPr>
          <w:rFonts w:eastAsia="Arial Narrow" w:cs="Arial"/>
          <w:color w:val="000000"/>
          <w:sz w:val="20"/>
          <w:szCs w:val="20"/>
        </w:rPr>
        <w:t>BBEE levels and other vendor information</w:t>
      </w:r>
    </w:p>
    <w:p w14:paraId="604DA5E3" w14:textId="77777777" w:rsidR="00A15ED6"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Open Requisitions and orders report</w:t>
      </w:r>
    </w:p>
    <w:p w14:paraId="07F2D353" w14:textId="77777777" w:rsidR="00A15ED6"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Approver &amp; Buyer Efficiency report</w:t>
      </w:r>
    </w:p>
    <w:p w14:paraId="6A62D609" w14:textId="77777777" w:rsidR="00A15ED6"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Spending report by cost centres</w:t>
      </w:r>
    </w:p>
    <w:p w14:paraId="1D9BFA01" w14:textId="77777777" w:rsidR="00A15ED6"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rPr>
      </w:pPr>
      <w:r w:rsidRPr="00276F8B">
        <w:rPr>
          <w:rFonts w:eastAsia="Arial Narrow" w:cs="Arial"/>
          <w:color w:val="000000"/>
          <w:sz w:val="20"/>
          <w:szCs w:val="20"/>
        </w:rPr>
        <w:t>Tender Reports (Open and closed tender details)</w:t>
      </w:r>
    </w:p>
    <w:p w14:paraId="54B10976" w14:textId="2CCBB2ED" w:rsidR="004F07D5" w:rsidRPr="00276F8B" w:rsidRDefault="004F07D5" w:rsidP="00276F8B">
      <w:pPr>
        <w:pStyle w:val="ListParagraph"/>
        <w:numPr>
          <w:ilvl w:val="0"/>
          <w:numId w:val="20"/>
        </w:numPr>
        <w:tabs>
          <w:tab w:val="left" w:pos="360"/>
          <w:tab w:val="left" w:pos="1440"/>
        </w:tabs>
        <w:spacing w:after="0"/>
        <w:contextualSpacing/>
        <w:jc w:val="left"/>
        <w:textAlignment w:val="baseline"/>
        <w:rPr>
          <w:rFonts w:eastAsia="Arial Narrow" w:cs="Arial"/>
          <w:color w:val="000000"/>
          <w:sz w:val="20"/>
          <w:szCs w:val="20"/>
          <w:u w:val="single"/>
        </w:rPr>
      </w:pPr>
      <w:r w:rsidRPr="00276F8B">
        <w:rPr>
          <w:rFonts w:eastAsia="Arial Narrow" w:cs="Arial"/>
          <w:color w:val="000000"/>
          <w:sz w:val="20"/>
          <w:szCs w:val="20"/>
        </w:rPr>
        <w:t>Contract register (Expired and Active contracts)</w:t>
      </w:r>
    </w:p>
    <w:p w14:paraId="578CD95A" w14:textId="77777777" w:rsidR="00492CA3" w:rsidRPr="00276F8B" w:rsidRDefault="00492CA3" w:rsidP="00276F8B">
      <w:pPr>
        <w:tabs>
          <w:tab w:val="left" w:pos="504"/>
        </w:tabs>
        <w:ind w:right="1232"/>
        <w:contextualSpacing/>
        <w:jc w:val="left"/>
        <w:textAlignment w:val="baseline"/>
        <w:rPr>
          <w:rFonts w:eastAsia="Arial Narrow" w:cs="Arial"/>
          <w:b/>
          <w:color w:val="000000"/>
        </w:rPr>
      </w:pPr>
    </w:p>
    <w:p w14:paraId="1E39FB5C" w14:textId="77777777" w:rsidR="00276F8B" w:rsidRPr="00276F8B" w:rsidRDefault="00492CA3" w:rsidP="00276F8B">
      <w:pPr>
        <w:contextualSpacing/>
        <w:rPr>
          <w:rFonts w:cs="Arial"/>
          <w:b/>
          <w:bCs/>
        </w:rPr>
      </w:pPr>
      <w:r w:rsidRPr="00276F8B">
        <w:rPr>
          <w:rFonts w:cs="Arial"/>
          <w:b/>
          <w:bCs/>
        </w:rPr>
        <w:t>Signature:</w:t>
      </w:r>
      <w:r w:rsidRPr="00276F8B">
        <w:rPr>
          <w:rFonts w:cs="Arial"/>
          <w:b/>
          <w:bCs/>
        </w:rPr>
        <w:tab/>
      </w:r>
      <w:r w:rsidRPr="00276F8B">
        <w:rPr>
          <w:rFonts w:cs="Arial"/>
          <w:b/>
          <w:bCs/>
        </w:rPr>
        <w:tab/>
      </w:r>
      <w:r w:rsidRPr="00276F8B">
        <w:rPr>
          <w:rFonts w:cs="Arial"/>
          <w:b/>
          <w:bCs/>
        </w:rPr>
        <w:tab/>
      </w:r>
      <w:r w:rsidRPr="00276F8B">
        <w:rPr>
          <w:rFonts w:cs="Arial"/>
          <w:b/>
          <w:bCs/>
        </w:rPr>
        <w:tab/>
      </w:r>
    </w:p>
    <w:p w14:paraId="7A0FDD4B" w14:textId="6C6082D5" w:rsidR="00492CA3" w:rsidRPr="00276F8B" w:rsidRDefault="00492CA3" w:rsidP="00276F8B">
      <w:pPr>
        <w:contextualSpacing/>
        <w:rPr>
          <w:rFonts w:cs="Arial"/>
          <w:b/>
          <w:bCs/>
        </w:rPr>
      </w:pP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p>
    <w:p w14:paraId="4DA96EC5" w14:textId="13CA86D3" w:rsidR="00492CA3" w:rsidRPr="00276F8B" w:rsidRDefault="00492CA3" w:rsidP="00276F8B">
      <w:pPr>
        <w:contextualSpacing/>
        <w:rPr>
          <w:rFonts w:cs="Arial"/>
          <w:b/>
          <w:bCs/>
        </w:rPr>
      </w:pPr>
      <w:r w:rsidRPr="00276F8B">
        <w:rPr>
          <w:rFonts w:cs="Arial"/>
          <w:b/>
          <w:bCs/>
        </w:rPr>
        <w:t>Print name of signatory:</w:t>
      </w: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p>
    <w:p w14:paraId="5C631DD0" w14:textId="4FD1CE06" w:rsidR="00492CA3" w:rsidRPr="00276F8B" w:rsidRDefault="00492CA3" w:rsidP="00276F8B">
      <w:pPr>
        <w:contextualSpacing/>
        <w:rPr>
          <w:rFonts w:cs="Arial"/>
          <w:b/>
          <w:bCs/>
        </w:rPr>
      </w:pPr>
      <w:r w:rsidRPr="00276F8B">
        <w:rPr>
          <w:rFonts w:cs="Arial"/>
          <w:b/>
          <w:bCs/>
        </w:rPr>
        <w:tab/>
      </w:r>
      <w:r w:rsidRPr="00276F8B">
        <w:rPr>
          <w:rFonts w:cs="Arial"/>
          <w:b/>
          <w:bCs/>
        </w:rPr>
        <w:tab/>
      </w:r>
      <w:r w:rsidRPr="00276F8B">
        <w:rPr>
          <w:rFonts w:cs="Arial"/>
          <w:b/>
          <w:bCs/>
        </w:rPr>
        <w:tab/>
      </w:r>
      <w:r w:rsidRPr="00276F8B">
        <w:rPr>
          <w:rFonts w:cs="Arial"/>
          <w:b/>
          <w:bCs/>
        </w:rPr>
        <w:tab/>
      </w:r>
      <w:r w:rsidRPr="00276F8B">
        <w:rPr>
          <w:rFonts w:cs="Arial"/>
          <w:b/>
          <w:bCs/>
        </w:rPr>
        <w:tab/>
      </w:r>
    </w:p>
    <w:p w14:paraId="617B8EED" w14:textId="71D0A540" w:rsidR="00492CA3" w:rsidRPr="00276F8B" w:rsidRDefault="00492CA3" w:rsidP="00276F8B">
      <w:pPr>
        <w:tabs>
          <w:tab w:val="left" w:pos="504"/>
        </w:tabs>
        <w:ind w:right="1232"/>
        <w:contextualSpacing/>
        <w:jc w:val="left"/>
        <w:textAlignment w:val="baseline"/>
        <w:rPr>
          <w:rFonts w:cs="Arial"/>
          <w:b/>
          <w:bCs/>
        </w:rPr>
      </w:pPr>
      <w:r w:rsidRPr="00276F8B">
        <w:rPr>
          <w:rFonts w:cs="Arial"/>
          <w:b/>
          <w:bCs/>
        </w:rPr>
        <w:t xml:space="preserve">Designation: </w:t>
      </w:r>
    </w:p>
    <w:p w14:paraId="76484E39" w14:textId="77777777" w:rsidR="00276F8B" w:rsidRPr="00276F8B" w:rsidRDefault="00276F8B" w:rsidP="00276F8B">
      <w:pPr>
        <w:tabs>
          <w:tab w:val="left" w:pos="504"/>
        </w:tabs>
        <w:ind w:right="1232"/>
        <w:contextualSpacing/>
        <w:jc w:val="left"/>
        <w:textAlignment w:val="baseline"/>
        <w:rPr>
          <w:rFonts w:cs="Arial"/>
          <w:b/>
          <w:bCs/>
        </w:rPr>
      </w:pPr>
    </w:p>
    <w:p w14:paraId="44038EDF" w14:textId="351DA32A" w:rsidR="00492CA3" w:rsidRPr="00276F8B" w:rsidRDefault="00276F8B" w:rsidP="00276F8B">
      <w:pPr>
        <w:tabs>
          <w:tab w:val="left" w:pos="504"/>
        </w:tabs>
        <w:ind w:right="1232"/>
        <w:contextualSpacing/>
        <w:jc w:val="left"/>
        <w:textAlignment w:val="baseline"/>
        <w:rPr>
          <w:rFonts w:eastAsia="Arial Narrow" w:cs="Arial"/>
          <w:color w:val="000000"/>
          <w:u w:val="single"/>
        </w:rPr>
      </w:pPr>
      <w:r w:rsidRPr="00276F8B">
        <w:rPr>
          <w:rFonts w:cs="Arial"/>
          <w:b/>
          <w:bCs/>
        </w:rPr>
        <w:t>Date:</w:t>
      </w:r>
    </w:p>
    <w:sectPr w:rsidR="00492CA3" w:rsidRPr="00276F8B" w:rsidSect="00CC03A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85FA" w14:textId="77777777" w:rsidR="007F068F" w:rsidRDefault="007F068F" w:rsidP="00275947">
      <w:r>
        <w:separator/>
      </w:r>
    </w:p>
  </w:endnote>
  <w:endnote w:type="continuationSeparator" w:id="0">
    <w:p w14:paraId="72041D3D" w14:textId="77777777" w:rsidR="007F068F" w:rsidRDefault="007F068F"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399656"/>
      <w:docPartObj>
        <w:docPartGallery w:val="Page Numbers (Bottom of Page)"/>
        <w:docPartUnique/>
      </w:docPartObj>
    </w:sdtPr>
    <w:sdtEndPr/>
    <w:sdtContent>
      <w:sdt>
        <w:sdtPr>
          <w:id w:val="-1769616900"/>
          <w:docPartObj>
            <w:docPartGallery w:val="Page Numbers (Top of Page)"/>
            <w:docPartUnique/>
          </w:docPartObj>
        </w:sdtPr>
        <w:sdtEndPr/>
        <w:sdtContent>
          <w:p w14:paraId="22566BDA" w14:textId="332CCF43" w:rsidR="00276F8B" w:rsidRDefault="00276F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7A1D04" w14:textId="73F5C5F3" w:rsidR="00275947" w:rsidRPr="00C5011F" w:rsidRDefault="00275947" w:rsidP="00275947">
    <w:pPr>
      <w:pStyle w:val="Footer"/>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AD21" w14:textId="77777777" w:rsidR="007F068F" w:rsidRDefault="007F068F" w:rsidP="00275947">
      <w:r>
        <w:separator/>
      </w:r>
    </w:p>
  </w:footnote>
  <w:footnote w:type="continuationSeparator" w:id="0">
    <w:p w14:paraId="06B6C945" w14:textId="77777777" w:rsidR="007F068F" w:rsidRDefault="007F068F" w:rsidP="0027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F97"/>
    <w:multiLevelType w:val="hybridMultilevel"/>
    <w:tmpl w:val="16866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F96526"/>
    <w:multiLevelType w:val="hybridMultilevel"/>
    <w:tmpl w:val="73B8B4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F17189"/>
    <w:multiLevelType w:val="hybridMultilevel"/>
    <w:tmpl w:val="D52E0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53634C"/>
    <w:multiLevelType w:val="hybridMultilevel"/>
    <w:tmpl w:val="28BE5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087713"/>
    <w:multiLevelType w:val="hybridMultilevel"/>
    <w:tmpl w:val="7F880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A705D9"/>
    <w:multiLevelType w:val="hybridMultilevel"/>
    <w:tmpl w:val="49140C5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6D56C00"/>
    <w:multiLevelType w:val="hybridMultilevel"/>
    <w:tmpl w:val="7FE29952"/>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28FE43E9"/>
    <w:multiLevelType w:val="hybridMultilevel"/>
    <w:tmpl w:val="23B65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FC0823"/>
    <w:multiLevelType w:val="hybridMultilevel"/>
    <w:tmpl w:val="8DBCDF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C14100"/>
    <w:multiLevelType w:val="hybridMultilevel"/>
    <w:tmpl w:val="AF2CAE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224AE9"/>
    <w:multiLevelType w:val="hybridMultilevel"/>
    <w:tmpl w:val="0D689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9957C0"/>
    <w:multiLevelType w:val="hybridMultilevel"/>
    <w:tmpl w:val="6E345B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18261A0"/>
    <w:multiLevelType w:val="hybridMultilevel"/>
    <w:tmpl w:val="E95C34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461D1754"/>
    <w:multiLevelType w:val="hybridMultilevel"/>
    <w:tmpl w:val="54D840EC"/>
    <w:lvl w:ilvl="0" w:tplc="1C090001">
      <w:start w:val="1"/>
      <w:numFmt w:val="bullet"/>
      <w:lvlText w:val=""/>
      <w:lvlJc w:val="left"/>
      <w:pPr>
        <w:ind w:left="0" w:hanging="360"/>
      </w:pPr>
      <w:rPr>
        <w:rFonts w:ascii="Symbol" w:hAnsi="Symbol" w:hint="default"/>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14" w15:restartNumberingAfterBreak="0">
    <w:nsid w:val="4B1529C8"/>
    <w:multiLevelType w:val="hybridMultilevel"/>
    <w:tmpl w:val="B16C0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E14297"/>
    <w:multiLevelType w:val="hybridMultilevel"/>
    <w:tmpl w:val="D7C40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EE9143A"/>
    <w:multiLevelType w:val="hybridMultilevel"/>
    <w:tmpl w:val="4BBE4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3745480"/>
    <w:multiLevelType w:val="hybridMultilevel"/>
    <w:tmpl w:val="FAEAAE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87B2F1B"/>
    <w:multiLevelType w:val="hybridMultilevel"/>
    <w:tmpl w:val="5F78F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92C2B57"/>
    <w:multiLevelType w:val="hybridMultilevel"/>
    <w:tmpl w:val="EC04E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BC30F4C"/>
    <w:multiLevelType w:val="hybridMultilevel"/>
    <w:tmpl w:val="04D24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8B255F"/>
    <w:multiLevelType w:val="multilevel"/>
    <w:tmpl w:val="CD18B010"/>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40B84"/>
    <w:multiLevelType w:val="hybridMultilevel"/>
    <w:tmpl w:val="0D642D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0062775">
    <w:abstractNumId w:val="1"/>
  </w:num>
  <w:num w:numId="2" w16cid:durableId="704863539">
    <w:abstractNumId w:val="8"/>
  </w:num>
  <w:num w:numId="3" w16cid:durableId="1199316238">
    <w:abstractNumId w:val="20"/>
  </w:num>
  <w:num w:numId="4" w16cid:durableId="870075580">
    <w:abstractNumId w:val="21"/>
  </w:num>
  <w:num w:numId="5" w16cid:durableId="944926957">
    <w:abstractNumId w:val="2"/>
  </w:num>
  <w:num w:numId="6" w16cid:durableId="2064282249">
    <w:abstractNumId w:val="10"/>
  </w:num>
  <w:num w:numId="7" w16cid:durableId="2075856911">
    <w:abstractNumId w:val="16"/>
  </w:num>
  <w:num w:numId="8" w16cid:durableId="2021270590">
    <w:abstractNumId w:val="0"/>
  </w:num>
  <w:num w:numId="9" w16cid:durableId="1462961635">
    <w:abstractNumId w:val="3"/>
  </w:num>
  <w:num w:numId="10" w16cid:durableId="203253894">
    <w:abstractNumId w:val="6"/>
  </w:num>
  <w:num w:numId="11" w16cid:durableId="530075263">
    <w:abstractNumId w:val="7"/>
  </w:num>
  <w:num w:numId="12" w16cid:durableId="790244189">
    <w:abstractNumId w:val="18"/>
  </w:num>
  <w:num w:numId="13" w16cid:durableId="1331761197">
    <w:abstractNumId w:val="13"/>
  </w:num>
  <w:num w:numId="14" w16cid:durableId="1665619380">
    <w:abstractNumId w:val="5"/>
  </w:num>
  <w:num w:numId="15" w16cid:durableId="961499848">
    <w:abstractNumId w:val="4"/>
  </w:num>
  <w:num w:numId="16" w16cid:durableId="650523936">
    <w:abstractNumId w:val="19"/>
  </w:num>
  <w:num w:numId="17" w16cid:durableId="2045514577">
    <w:abstractNumId w:val="15"/>
  </w:num>
  <w:num w:numId="18" w16cid:durableId="264387161">
    <w:abstractNumId w:val="14"/>
  </w:num>
  <w:num w:numId="19" w16cid:durableId="855849192">
    <w:abstractNumId w:val="17"/>
  </w:num>
  <w:num w:numId="20" w16cid:durableId="1191913212">
    <w:abstractNumId w:val="12"/>
  </w:num>
  <w:num w:numId="21" w16cid:durableId="1728335558">
    <w:abstractNumId w:val="11"/>
  </w:num>
  <w:num w:numId="22" w16cid:durableId="1096246916">
    <w:abstractNumId w:val="9"/>
  </w:num>
  <w:num w:numId="23" w16cid:durableId="20737743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9"/>
    <w:rsid w:val="00011E98"/>
    <w:rsid w:val="0002672C"/>
    <w:rsid w:val="000307CF"/>
    <w:rsid w:val="00044BBA"/>
    <w:rsid w:val="00046258"/>
    <w:rsid w:val="00052061"/>
    <w:rsid w:val="0006415F"/>
    <w:rsid w:val="00073F46"/>
    <w:rsid w:val="000766E7"/>
    <w:rsid w:val="00087C62"/>
    <w:rsid w:val="00087EC0"/>
    <w:rsid w:val="00094DE5"/>
    <w:rsid w:val="000A1F48"/>
    <w:rsid w:val="000A2D39"/>
    <w:rsid w:val="000B0B32"/>
    <w:rsid w:val="000B7FA5"/>
    <w:rsid w:val="000E27E5"/>
    <w:rsid w:val="000F026C"/>
    <w:rsid w:val="000F4532"/>
    <w:rsid w:val="00103186"/>
    <w:rsid w:val="001038F3"/>
    <w:rsid w:val="00124F5D"/>
    <w:rsid w:val="00127F98"/>
    <w:rsid w:val="00165BA9"/>
    <w:rsid w:val="001848BC"/>
    <w:rsid w:val="00194404"/>
    <w:rsid w:val="001A0EC6"/>
    <w:rsid w:val="001C28FD"/>
    <w:rsid w:val="001C4F6E"/>
    <w:rsid w:val="001F32B4"/>
    <w:rsid w:val="001F3C3A"/>
    <w:rsid w:val="002130F2"/>
    <w:rsid w:val="002309B6"/>
    <w:rsid w:val="002364BC"/>
    <w:rsid w:val="00242E6F"/>
    <w:rsid w:val="00251F6A"/>
    <w:rsid w:val="002671BB"/>
    <w:rsid w:val="00275947"/>
    <w:rsid w:val="00276F8B"/>
    <w:rsid w:val="002A4614"/>
    <w:rsid w:val="002B217B"/>
    <w:rsid w:val="002B5253"/>
    <w:rsid w:val="002E16E4"/>
    <w:rsid w:val="002F0998"/>
    <w:rsid w:val="002F450E"/>
    <w:rsid w:val="002F62C7"/>
    <w:rsid w:val="00303098"/>
    <w:rsid w:val="003171A4"/>
    <w:rsid w:val="003226B5"/>
    <w:rsid w:val="00333996"/>
    <w:rsid w:val="003A6961"/>
    <w:rsid w:val="003C2961"/>
    <w:rsid w:val="003C3E02"/>
    <w:rsid w:val="003D22E4"/>
    <w:rsid w:val="003D25C4"/>
    <w:rsid w:val="003D63C9"/>
    <w:rsid w:val="003E5659"/>
    <w:rsid w:val="003F3844"/>
    <w:rsid w:val="003F4515"/>
    <w:rsid w:val="00416FDB"/>
    <w:rsid w:val="00460F34"/>
    <w:rsid w:val="0046677F"/>
    <w:rsid w:val="00470691"/>
    <w:rsid w:val="00492CA3"/>
    <w:rsid w:val="004A1B61"/>
    <w:rsid w:val="004B2D59"/>
    <w:rsid w:val="004B4518"/>
    <w:rsid w:val="004C7370"/>
    <w:rsid w:val="004E7B25"/>
    <w:rsid w:val="004F07D5"/>
    <w:rsid w:val="004F74BC"/>
    <w:rsid w:val="00511C94"/>
    <w:rsid w:val="00514022"/>
    <w:rsid w:val="00524776"/>
    <w:rsid w:val="005469B3"/>
    <w:rsid w:val="005624B6"/>
    <w:rsid w:val="00566D80"/>
    <w:rsid w:val="00571E80"/>
    <w:rsid w:val="0057426E"/>
    <w:rsid w:val="00591C2C"/>
    <w:rsid w:val="005929FC"/>
    <w:rsid w:val="0059421E"/>
    <w:rsid w:val="00594A9E"/>
    <w:rsid w:val="00596970"/>
    <w:rsid w:val="005A32EB"/>
    <w:rsid w:val="005A4C40"/>
    <w:rsid w:val="005A50E8"/>
    <w:rsid w:val="005C5FA2"/>
    <w:rsid w:val="005D52FE"/>
    <w:rsid w:val="005E798B"/>
    <w:rsid w:val="006037E8"/>
    <w:rsid w:val="00612D52"/>
    <w:rsid w:val="0062606A"/>
    <w:rsid w:val="0063008C"/>
    <w:rsid w:val="0063588F"/>
    <w:rsid w:val="00644F04"/>
    <w:rsid w:val="006550C3"/>
    <w:rsid w:val="00661BAB"/>
    <w:rsid w:val="00664B4A"/>
    <w:rsid w:val="006735DE"/>
    <w:rsid w:val="006A7D93"/>
    <w:rsid w:val="006C66D0"/>
    <w:rsid w:val="006F3356"/>
    <w:rsid w:val="006F7861"/>
    <w:rsid w:val="007034CB"/>
    <w:rsid w:val="00711742"/>
    <w:rsid w:val="0071306D"/>
    <w:rsid w:val="007241C3"/>
    <w:rsid w:val="007372FF"/>
    <w:rsid w:val="007407A6"/>
    <w:rsid w:val="0075222F"/>
    <w:rsid w:val="0076688E"/>
    <w:rsid w:val="00772B0B"/>
    <w:rsid w:val="007A0CBB"/>
    <w:rsid w:val="007A2B0A"/>
    <w:rsid w:val="007C2296"/>
    <w:rsid w:val="007C303E"/>
    <w:rsid w:val="007D635C"/>
    <w:rsid w:val="007D6E66"/>
    <w:rsid w:val="007E7D00"/>
    <w:rsid w:val="007F068F"/>
    <w:rsid w:val="007F313F"/>
    <w:rsid w:val="00802E04"/>
    <w:rsid w:val="00810E9B"/>
    <w:rsid w:val="008114A0"/>
    <w:rsid w:val="00815C6A"/>
    <w:rsid w:val="00832CC5"/>
    <w:rsid w:val="008344C2"/>
    <w:rsid w:val="00842A72"/>
    <w:rsid w:val="008511A3"/>
    <w:rsid w:val="008633C7"/>
    <w:rsid w:val="00884DF6"/>
    <w:rsid w:val="00886592"/>
    <w:rsid w:val="00893090"/>
    <w:rsid w:val="008A4564"/>
    <w:rsid w:val="008C582E"/>
    <w:rsid w:val="008F2998"/>
    <w:rsid w:val="008F5991"/>
    <w:rsid w:val="00911A26"/>
    <w:rsid w:val="0091356D"/>
    <w:rsid w:val="00917E80"/>
    <w:rsid w:val="00924060"/>
    <w:rsid w:val="009374AA"/>
    <w:rsid w:val="00941282"/>
    <w:rsid w:val="00950F0A"/>
    <w:rsid w:val="00953927"/>
    <w:rsid w:val="00954C1B"/>
    <w:rsid w:val="00961CEC"/>
    <w:rsid w:val="00967059"/>
    <w:rsid w:val="00972F93"/>
    <w:rsid w:val="00984288"/>
    <w:rsid w:val="0099641B"/>
    <w:rsid w:val="009B5D75"/>
    <w:rsid w:val="009C4EEF"/>
    <w:rsid w:val="009C6D3D"/>
    <w:rsid w:val="009E41DA"/>
    <w:rsid w:val="009F034B"/>
    <w:rsid w:val="009F30B9"/>
    <w:rsid w:val="00A06190"/>
    <w:rsid w:val="00A118BC"/>
    <w:rsid w:val="00A15ED6"/>
    <w:rsid w:val="00A32770"/>
    <w:rsid w:val="00A3297D"/>
    <w:rsid w:val="00A33288"/>
    <w:rsid w:val="00A3478A"/>
    <w:rsid w:val="00A82038"/>
    <w:rsid w:val="00A86645"/>
    <w:rsid w:val="00A905C0"/>
    <w:rsid w:val="00A927A2"/>
    <w:rsid w:val="00A93A2D"/>
    <w:rsid w:val="00AB0EE3"/>
    <w:rsid w:val="00AB4AA6"/>
    <w:rsid w:val="00AD5410"/>
    <w:rsid w:val="00B17BC7"/>
    <w:rsid w:val="00B25164"/>
    <w:rsid w:val="00B46041"/>
    <w:rsid w:val="00B46A88"/>
    <w:rsid w:val="00B97BD4"/>
    <w:rsid w:val="00BB6C71"/>
    <w:rsid w:val="00BC265E"/>
    <w:rsid w:val="00BC53C6"/>
    <w:rsid w:val="00BD02F9"/>
    <w:rsid w:val="00BF1492"/>
    <w:rsid w:val="00C0328E"/>
    <w:rsid w:val="00C06A47"/>
    <w:rsid w:val="00C12952"/>
    <w:rsid w:val="00C24CD0"/>
    <w:rsid w:val="00C275E5"/>
    <w:rsid w:val="00CB3D5F"/>
    <w:rsid w:val="00CB51DC"/>
    <w:rsid w:val="00CC03A0"/>
    <w:rsid w:val="00CC7D07"/>
    <w:rsid w:val="00D01D0D"/>
    <w:rsid w:val="00D1509D"/>
    <w:rsid w:val="00D37E85"/>
    <w:rsid w:val="00D41F00"/>
    <w:rsid w:val="00D43785"/>
    <w:rsid w:val="00D469CA"/>
    <w:rsid w:val="00D473BA"/>
    <w:rsid w:val="00D55C7B"/>
    <w:rsid w:val="00D66980"/>
    <w:rsid w:val="00D74D56"/>
    <w:rsid w:val="00D75378"/>
    <w:rsid w:val="00D85D3C"/>
    <w:rsid w:val="00D94B00"/>
    <w:rsid w:val="00DA5636"/>
    <w:rsid w:val="00DB06C7"/>
    <w:rsid w:val="00DC3E3B"/>
    <w:rsid w:val="00DC6845"/>
    <w:rsid w:val="00DD34D5"/>
    <w:rsid w:val="00DE04B8"/>
    <w:rsid w:val="00DE0602"/>
    <w:rsid w:val="00DE0D3E"/>
    <w:rsid w:val="00DE3E12"/>
    <w:rsid w:val="00E17BFA"/>
    <w:rsid w:val="00E2164B"/>
    <w:rsid w:val="00E26CBB"/>
    <w:rsid w:val="00E409DB"/>
    <w:rsid w:val="00E42A0E"/>
    <w:rsid w:val="00E5247D"/>
    <w:rsid w:val="00E57D83"/>
    <w:rsid w:val="00E6246D"/>
    <w:rsid w:val="00E74C74"/>
    <w:rsid w:val="00E863DE"/>
    <w:rsid w:val="00EB1A0D"/>
    <w:rsid w:val="00EB267F"/>
    <w:rsid w:val="00EB37F3"/>
    <w:rsid w:val="00ED0767"/>
    <w:rsid w:val="00EE1324"/>
    <w:rsid w:val="00EE61D8"/>
    <w:rsid w:val="00EE7261"/>
    <w:rsid w:val="00F00B82"/>
    <w:rsid w:val="00F26115"/>
    <w:rsid w:val="00F26570"/>
    <w:rsid w:val="00F316E1"/>
    <w:rsid w:val="00F356F8"/>
    <w:rsid w:val="00F3638D"/>
    <w:rsid w:val="00F438C0"/>
    <w:rsid w:val="00F56475"/>
    <w:rsid w:val="00F566FD"/>
    <w:rsid w:val="00F64F8D"/>
    <w:rsid w:val="00F82F44"/>
    <w:rsid w:val="00F95CFD"/>
    <w:rsid w:val="00FA4F0F"/>
    <w:rsid w:val="00FB370A"/>
    <w:rsid w:val="00FB50AC"/>
    <w:rsid w:val="00FC13AC"/>
    <w:rsid w:val="00FD21DE"/>
    <w:rsid w:val="00FD5C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75F7"/>
  <w15:docId w15:val="{60F2C405-F0E2-4F0F-B21A-300CADB0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4D5"/>
    <w:rPr>
      <w:sz w:val="16"/>
      <w:szCs w:val="16"/>
    </w:rPr>
  </w:style>
  <w:style w:type="paragraph" w:styleId="CommentText">
    <w:name w:val="annotation text"/>
    <w:basedOn w:val="Normal"/>
    <w:link w:val="CommentTextChar"/>
    <w:uiPriority w:val="99"/>
    <w:semiHidden/>
    <w:unhideWhenUsed/>
    <w:rsid w:val="00DD34D5"/>
  </w:style>
  <w:style w:type="character" w:customStyle="1" w:styleId="CommentTextChar">
    <w:name w:val="Comment Text Char"/>
    <w:basedOn w:val="DefaultParagraphFont"/>
    <w:link w:val="CommentText"/>
    <w:uiPriority w:val="99"/>
    <w:semiHidden/>
    <w:rsid w:val="00DD3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D34D5"/>
    <w:rPr>
      <w:b/>
      <w:bCs/>
    </w:rPr>
  </w:style>
  <w:style w:type="character" w:customStyle="1" w:styleId="CommentSubjectChar">
    <w:name w:val="Comment Subject Char"/>
    <w:basedOn w:val="CommentTextChar"/>
    <w:link w:val="CommentSubject"/>
    <w:uiPriority w:val="99"/>
    <w:semiHidden/>
    <w:rsid w:val="00DD34D5"/>
    <w:rPr>
      <w:rFonts w:ascii="Arial" w:eastAsia="Times New Roman" w:hAnsi="Arial" w:cs="Times New Roman"/>
      <w:b/>
      <w:bCs/>
      <w:sz w:val="20"/>
      <w:szCs w:val="20"/>
    </w:rPr>
  </w:style>
  <w:style w:type="character" w:styleId="Strong">
    <w:name w:val="Strong"/>
    <w:qFormat/>
    <w:rsid w:val="00F56475"/>
    <w:rPr>
      <w:b/>
      <w:bCs/>
    </w:rPr>
  </w:style>
  <w:style w:type="paragraph" w:styleId="Revision">
    <w:name w:val="Revision"/>
    <w:hidden/>
    <w:uiPriority w:val="99"/>
    <w:semiHidden/>
    <w:rsid w:val="00F438C0"/>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0F0D75F214D7FB8E6F159526F6C14"/>
        <w:category>
          <w:name w:val="General"/>
          <w:gallery w:val="placeholder"/>
        </w:category>
        <w:types>
          <w:type w:val="bbPlcHdr"/>
        </w:types>
        <w:behaviors>
          <w:behavior w:val="content"/>
        </w:behaviors>
        <w:guid w:val="{F55EB89C-A5BC-45CB-A1E6-8A0D8EE8F728}"/>
      </w:docPartPr>
      <w:docPartBody>
        <w:p w:rsidR="008523D9" w:rsidRDefault="00FC7614" w:rsidP="00FC7614">
          <w:pPr>
            <w:pStyle w:val="1960F0D75F214D7FB8E6F159526F6C14"/>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14"/>
    <w:rsid w:val="008523D9"/>
    <w:rsid w:val="00FC76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60F0D75F214D7FB8E6F159526F6C14">
    <w:name w:val="1960F0D75F214D7FB8E6F159526F6C14"/>
    <w:rsid w:val="00FC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8EA7-6617-4A2D-BB70-435CCDD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ER/RFQ/2023-2024/019/Financial and HR Resource System</dc:subject>
  <dc:creator>Andrea Vorster</dc:creator>
  <cp:lastModifiedBy>Paddy Froude</cp:lastModifiedBy>
  <cp:revision>8</cp:revision>
  <cp:lastPrinted>2024-02-02T04:49:00Z</cp:lastPrinted>
  <dcterms:created xsi:type="dcterms:W3CDTF">2024-02-01T07:52:00Z</dcterms:created>
  <dcterms:modified xsi:type="dcterms:W3CDTF">2024-02-02T06:38:00Z</dcterms:modified>
</cp:coreProperties>
</file>