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91311504"/>
        <w:placeholder>
          <w:docPart w:val="496F816F17B746F984BD0195CDE7D88F"/>
        </w:placeholder>
      </w:sdtPr>
      <w:sdtContent>
        <w:sdt>
          <w:sdtPr>
            <w:id w:val="-1462265599"/>
            <w:lock w:val="sdtContentLocked"/>
            <w:placeholder>
              <w:docPart w:val="496F816F17B746F984BD0195CDE7D88F"/>
            </w:placeholder>
            <w15:appearance w15:val="hidden"/>
          </w:sdtPr>
          <w:sdtContent>
            <w:p w14:paraId="1396BD62" w14:textId="77777777" w:rsidR="00AB0B86" w:rsidRDefault="00AB0B86" w:rsidP="00AB0B86">
              <w:pPr>
                <w:jc w:val="center"/>
              </w:pPr>
            </w:p>
            <w:p w14:paraId="18EC18AB"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27E1FA37" wp14:editId="2348C867">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47B1736"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A3CE8A4" wp14:editId="4DB5B185">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71364A35" w14:textId="77777777" w:rsidR="00AB0B86" w:rsidRDefault="00AB0B86" w:rsidP="00AB0B86">
              <w:pPr>
                <w:jc w:val="center"/>
              </w:pPr>
            </w:p>
            <w:p w14:paraId="4AC9BA0E" w14:textId="77777777" w:rsidR="00AB0B86" w:rsidRDefault="00AB0B86" w:rsidP="00AB0B86">
              <w:pPr>
                <w:jc w:val="center"/>
              </w:pPr>
            </w:p>
            <w:p w14:paraId="37F38D05" w14:textId="77777777" w:rsidR="00AB0B86" w:rsidRDefault="00AB0B86" w:rsidP="00AB0B86">
              <w:pPr>
                <w:jc w:val="center"/>
              </w:pPr>
            </w:p>
            <w:p w14:paraId="1575BBCE" w14:textId="77777777" w:rsidR="00AB0B86" w:rsidRDefault="00AB0B86" w:rsidP="00AB0B86">
              <w:pPr>
                <w:jc w:val="center"/>
              </w:pPr>
            </w:p>
            <w:p w14:paraId="60B29025" w14:textId="77777777" w:rsidR="00AB0B86" w:rsidRDefault="00AB0B86" w:rsidP="00AB0B86">
              <w:pPr>
                <w:jc w:val="center"/>
              </w:pPr>
            </w:p>
            <w:p w14:paraId="3D50D221" w14:textId="77777777" w:rsidR="00AB0B86" w:rsidRDefault="00AB0B86" w:rsidP="00AB0B86">
              <w:pPr>
                <w:jc w:val="center"/>
              </w:pPr>
            </w:p>
            <w:p w14:paraId="609A0B09" w14:textId="77777777" w:rsidR="00AB0B86" w:rsidRDefault="00AB0B86" w:rsidP="00AB0B86">
              <w:pPr>
                <w:jc w:val="center"/>
              </w:pPr>
            </w:p>
            <w:p w14:paraId="10A64A50" w14:textId="77777777" w:rsidR="00F70A16" w:rsidRDefault="00000000" w:rsidP="00AB0B86">
              <w:pPr>
                <w:jc w:val="center"/>
              </w:pPr>
            </w:p>
          </w:sdtContent>
        </w:sdt>
      </w:sdtContent>
    </w:sdt>
    <w:p w14:paraId="1D4424A7" w14:textId="77777777" w:rsidR="001850BC" w:rsidRDefault="009C0D1E" w:rsidP="009C0D1E">
      <w:pPr>
        <w:jc w:val="center"/>
        <w:rPr>
          <w:rFonts w:asciiTheme="majorHAnsi" w:hAnsiTheme="majorHAnsi"/>
          <w:b/>
          <w:color w:val="0E1B8D"/>
          <w:sz w:val="40"/>
          <w:szCs w:val="40"/>
        </w:rPr>
      </w:pPr>
      <w:r w:rsidRPr="009C0D1E">
        <w:rPr>
          <w:rFonts w:asciiTheme="majorHAnsi" w:hAnsiTheme="majorHAnsi"/>
          <w:b/>
          <w:color w:val="0E1B8D"/>
          <w:sz w:val="40"/>
          <w:szCs w:val="40"/>
        </w:rPr>
        <w:t>Annexure 1: Bid Specification</w:t>
      </w:r>
      <w:r w:rsidR="00504F20">
        <w:rPr>
          <w:rFonts w:asciiTheme="majorHAnsi" w:hAnsiTheme="majorHAnsi"/>
          <w:b/>
          <w:color w:val="0E1B8D"/>
          <w:sz w:val="40"/>
          <w:szCs w:val="40"/>
        </w:rPr>
        <w:t xml:space="preserve">: </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1850BC" w:rsidRPr="00B6276C" w14:paraId="1D4A0BAE" w14:textId="77777777" w:rsidTr="00424B58">
        <w:trPr>
          <w:trHeight w:val="256"/>
        </w:trPr>
        <w:tc>
          <w:tcPr>
            <w:tcW w:w="3539" w:type="dxa"/>
            <w:shd w:val="clear" w:color="auto" w:fill="DBE5F1" w:themeFill="accent1" w:themeFillTint="33"/>
            <w:vAlign w:val="center"/>
          </w:tcPr>
          <w:p w14:paraId="7994976C" w14:textId="77777777" w:rsidR="001850BC" w:rsidRPr="00B6276C" w:rsidRDefault="001850BC" w:rsidP="00424B58">
            <w:pPr>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No:</w:t>
            </w:r>
          </w:p>
        </w:tc>
        <w:tc>
          <w:tcPr>
            <w:tcW w:w="6089" w:type="dxa"/>
          </w:tcPr>
          <w:p w14:paraId="5482141A" w14:textId="53094CC7" w:rsidR="001850BC" w:rsidRPr="004E3E3D" w:rsidRDefault="001850BC" w:rsidP="00424B58">
            <w:pPr>
              <w:jc w:val="left"/>
              <w:rPr>
                <w:rFonts w:asciiTheme="majorHAnsi" w:hAnsiTheme="majorHAnsi"/>
                <w:bCs/>
                <w:color w:val="0E1B8D"/>
              </w:rPr>
            </w:pPr>
            <w:r>
              <w:rPr>
                <w:rFonts w:asciiTheme="majorHAnsi" w:hAnsiTheme="majorHAnsi"/>
                <w:bCs/>
                <w:color w:val="0E1B8D"/>
              </w:rPr>
              <w:t>RFB 2862/2024</w:t>
            </w:r>
          </w:p>
        </w:tc>
      </w:tr>
      <w:tr w:rsidR="001850BC" w:rsidRPr="00B6276C" w14:paraId="4DBE6ABC" w14:textId="77777777" w:rsidTr="00424B58">
        <w:trPr>
          <w:trHeight w:val="567"/>
        </w:trPr>
        <w:tc>
          <w:tcPr>
            <w:tcW w:w="3539" w:type="dxa"/>
            <w:shd w:val="clear" w:color="auto" w:fill="DBE5F1" w:themeFill="accent1" w:themeFillTint="33"/>
            <w:vAlign w:val="center"/>
          </w:tcPr>
          <w:p w14:paraId="3CAECAB5" w14:textId="77777777" w:rsidR="001850BC" w:rsidRPr="00B6276C" w:rsidRDefault="001850BC" w:rsidP="00424B58">
            <w:pPr>
              <w:jc w:val="left"/>
              <w:rPr>
                <w:rFonts w:asciiTheme="majorHAnsi" w:hAnsiTheme="majorHAnsi"/>
                <w:b/>
                <w:color w:val="0E1B8D"/>
              </w:rPr>
            </w:pPr>
            <w:r w:rsidRPr="00B6276C">
              <w:rPr>
                <w:rFonts w:asciiTheme="majorHAnsi" w:hAnsiTheme="majorHAnsi"/>
                <w:b/>
                <w:color w:val="0E1B8D"/>
              </w:rPr>
              <w:t>Description</w:t>
            </w:r>
          </w:p>
        </w:tc>
        <w:tc>
          <w:tcPr>
            <w:tcW w:w="6089" w:type="dxa"/>
          </w:tcPr>
          <w:p w14:paraId="18A359F2" w14:textId="2DBD31A3" w:rsidR="001850BC" w:rsidRPr="001850BC" w:rsidRDefault="001850BC" w:rsidP="00424B58">
            <w:pPr>
              <w:rPr>
                <w:rFonts w:asciiTheme="majorHAnsi" w:hAnsiTheme="majorHAnsi"/>
                <w:bCs/>
                <w:color w:val="0E1B8D"/>
              </w:rPr>
            </w:pPr>
            <w:bookmarkStart w:id="0" w:name="_Hlk163635546"/>
            <w:r w:rsidRPr="001850BC">
              <w:rPr>
                <w:rFonts w:asciiTheme="majorHAnsi" w:hAnsiTheme="majorHAnsi"/>
                <w:bCs/>
                <w:color w:val="0E1B8D"/>
              </w:rPr>
              <w:t>REQUEST TO APPOINT A SERVICE PROVIDER FOR THE BUILDING OF DATA CENTRE CAGES IN SITA FOR A PRIOD OF 3 YEARS.</w:t>
            </w:r>
            <w:bookmarkEnd w:id="0"/>
          </w:p>
        </w:tc>
      </w:tr>
      <w:tr w:rsidR="001850BC" w:rsidRPr="00B6276C" w14:paraId="4461A0C8" w14:textId="77777777" w:rsidTr="00424B58">
        <w:trPr>
          <w:trHeight w:val="567"/>
        </w:trPr>
        <w:tc>
          <w:tcPr>
            <w:tcW w:w="3539" w:type="dxa"/>
            <w:shd w:val="clear" w:color="auto" w:fill="DBE5F1" w:themeFill="accent1" w:themeFillTint="33"/>
            <w:vAlign w:val="center"/>
          </w:tcPr>
          <w:p w14:paraId="1D1195A0" w14:textId="1A13E4D9" w:rsidR="001850BC" w:rsidRPr="00B6276C" w:rsidRDefault="001850BC" w:rsidP="00424B58">
            <w:pPr>
              <w:jc w:val="left"/>
              <w:rPr>
                <w:rFonts w:asciiTheme="majorHAnsi" w:hAnsiTheme="majorHAnsi"/>
                <w:b/>
                <w:color w:val="0E1B8D"/>
              </w:rPr>
            </w:pPr>
            <w:r w:rsidRPr="00B6276C">
              <w:rPr>
                <w:rFonts w:asciiTheme="majorHAnsi" w:hAnsiTheme="majorHAnsi"/>
                <w:b/>
                <w:color w:val="0E1B8D"/>
              </w:rPr>
              <w:t xml:space="preserve">Physical Briefing Session </w:t>
            </w:r>
          </w:p>
          <w:p w14:paraId="46A5E11C" w14:textId="77777777" w:rsidR="001850BC" w:rsidRPr="00B6276C" w:rsidRDefault="001850BC" w:rsidP="00424B58">
            <w:pPr>
              <w:jc w:val="left"/>
              <w:rPr>
                <w:rFonts w:asciiTheme="majorHAnsi" w:hAnsiTheme="majorHAnsi"/>
                <w:b/>
                <w:color w:val="0E1B8D"/>
              </w:rPr>
            </w:pPr>
          </w:p>
        </w:tc>
        <w:tc>
          <w:tcPr>
            <w:tcW w:w="6089" w:type="dxa"/>
            <w:vAlign w:val="center"/>
          </w:tcPr>
          <w:p w14:paraId="64B9BBAC" w14:textId="7924A6AF" w:rsidR="00380E52" w:rsidRPr="004E3E3D" w:rsidRDefault="001850BC" w:rsidP="00380E52">
            <w:pPr>
              <w:rPr>
                <w:rFonts w:asciiTheme="majorHAnsi" w:hAnsiTheme="majorHAnsi"/>
                <w:bCs/>
                <w:color w:val="0E1B8D"/>
              </w:rPr>
            </w:pPr>
            <w:r w:rsidRPr="001850BC">
              <w:rPr>
                <w:rFonts w:asciiTheme="majorHAnsi" w:hAnsiTheme="majorHAnsi"/>
                <w:bCs/>
                <w:color w:val="FF0000"/>
              </w:rPr>
              <w:t>19 April 2024</w:t>
            </w:r>
            <w:r>
              <w:rPr>
                <w:rFonts w:ascii="Segoe UI" w:hAnsi="Segoe UI" w:cs="Segoe UI"/>
                <w:color w:val="252424"/>
                <w:lang w:val="en-US"/>
              </w:rPr>
              <w:t xml:space="preserve"> </w:t>
            </w:r>
          </w:p>
        </w:tc>
      </w:tr>
      <w:tr w:rsidR="001850BC" w:rsidRPr="00B6276C" w14:paraId="69EBDF9D" w14:textId="77777777" w:rsidTr="00424B58">
        <w:trPr>
          <w:trHeight w:val="567"/>
        </w:trPr>
        <w:tc>
          <w:tcPr>
            <w:tcW w:w="3539" w:type="dxa"/>
            <w:shd w:val="clear" w:color="auto" w:fill="DBE5F1" w:themeFill="accent1" w:themeFillTint="33"/>
            <w:vAlign w:val="center"/>
          </w:tcPr>
          <w:p w14:paraId="7061F6B0" w14:textId="77777777" w:rsidR="001850BC" w:rsidRPr="00B6276C" w:rsidRDefault="001850BC" w:rsidP="00424B58">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7941BC90" w14:textId="77DEE4DD" w:rsidR="001850BC" w:rsidRPr="004E3E3D" w:rsidRDefault="001850BC" w:rsidP="00424B58">
            <w:pPr>
              <w:rPr>
                <w:rFonts w:asciiTheme="majorHAnsi" w:hAnsiTheme="majorHAnsi"/>
                <w:bCs/>
                <w:color w:val="0E1B8D"/>
              </w:rPr>
            </w:pPr>
            <w:r>
              <w:rPr>
                <w:rFonts w:asciiTheme="majorHAnsi" w:hAnsiTheme="majorHAnsi"/>
                <w:bCs/>
                <w:color w:val="FF0000"/>
              </w:rPr>
              <w:t>26 April 2024</w:t>
            </w:r>
          </w:p>
        </w:tc>
      </w:tr>
      <w:tr w:rsidR="001850BC" w:rsidRPr="00B6276C" w14:paraId="2FC5C5AD" w14:textId="77777777" w:rsidTr="00424B58">
        <w:trPr>
          <w:trHeight w:val="567"/>
        </w:trPr>
        <w:tc>
          <w:tcPr>
            <w:tcW w:w="3539" w:type="dxa"/>
            <w:shd w:val="clear" w:color="auto" w:fill="DBE5F1" w:themeFill="accent1" w:themeFillTint="33"/>
            <w:vAlign w:val="center"/>
          </w:tcPr>
          <w:p w14:paraId="18EE7B41" w14:textId="77777777" w:rsidR="001850BC" w:rsidRPr="00B6276C" w:rsidRDefault="001850BC" w:rsidP="00424B58">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6089" w:type="dxa"/>
            <w:vAlign w:val="center"/>
          </w:tcPr>
          <w:p w14:paraId="0FFB31B3" w14:textId="746A22CA" w:rsidR="001850BC" w:rsidRPr="00CF02C2" w:rsidRDefault="001850BC" w:rsidP="00424B58">
            <w:pPr>
              <w:rPr>
                <w:rFonts w:asciiTheme="majorHAnsi" w:hAnsiTheme="majorHAnsi"/>
                <w:bCs/>
                <w:color w:val="0E1B8D"/>
              </w:rPr>
            </w:pPr>
            <w:r w:rsidRPr="00CF02C2">
              <w:rPr>
                <w:rFonts w:asciiTheme="majorHAnsi" w:hAnsiTheme="majorHAnsi"/>
                <w:bCs/>
                <w:color w:val="0E1B8D"/>
              </w:rPr>
              <w:t>Date</w:t>
            </w:r>
            <w:r>
              <w:rPr>
                <w:rFonts w:asciiTheme="majorHAnsi" w:hAnsiTheme="majorHAnsi"/>
                <w:bCs/>
                <w:color w:val="0E1B8D"/>
              </w:rPr>
              <w:t xml:space="preserve">: </w:t>
            </w:r>
            <w:r w:rsidRPr="001850BC">
              <w:rPr>
                <w:rFonts w:asciiTheme="majorHAnsi" w:hAnsiTheme="majorHAnsi"/>
                <w:bCs/>
                <w:color w:val="FF0000"/>
              </w:rPr>
              <w:t>06 May</w:t>
            </w:r>
            <w:r>
              <w:rPr>
                <w:rFonts w:asciiTheme="majorHAnsi" w:hAnsiTheme="majorHAnsi"/>
                <w:bCs/>
                <w:color w:val="FF0000"/>
              </w:rPr>
              <w:t xml:space="preserve"> 2024</w:t>
            </w:r>
          </w:p>
          <w:p w14:paraId="32AE65A3" w14:textId="77777777" w:rsidR="001850BC" w:rsidRPr="00CF02C2" w:rsidRDefault="001850BC" w:rsidP="00424B58">
            <w:pPr>
              <w:rPr>
                <w:rFonts w:asciiTheme="majorHAnsi" w:hAnsiTheme="majorHAnsi"/>
                <w:bCs/>
                <w:color w:val="0E1B8D"/>
              </w:rPr>
            </w:pPr>
            <w:r w:rsidRPr="00CF02C2">
              <w:rPr>
                <w:rFonts w:asciiTheme="majorHAnsi" w:hAnsiTheme="majorHAnsi"/>
                <w:bCs/>
                <w:color w:val="0E1B8D"/>
              </w:rPr>
              <w:t>Time: 11:00 (South African Time)</w:t>
            </w:r>
          </w:p>
          <w:p w14:paraId="677DEE3C" w14:textId="77777777" w:rsidR="001850BC" w:rsidRPr="00CF02C2" w:rsidRDefault="001850BC" w:rsidP="00424B58">
            <w:pPr>
              <w:rPr>
                <w:rFonts w:asciiTheme="majorHAnsi" w:hAnsiTheme="majorHAnsi"/>
                <w:bCs/>
                <w:color w:val="0E1B8D"/>
              </w:rPr>
            </w:pPr>
            <w:r w:rsidRPr="00CF02C2">
              <w:rPr>
                <w:rFonts w:asciiTheme="majorHAnsi" w:hAnsiTheme="majorHAnsi"/>
                <w:bCs/>
                <w:color w:val="0E1B8D"/>
              </w:rPr>
              <w:t>Address: Tender Office</w:t>
            </w:r>
          </w:p>
          <w:p w14:paraId="652973B3" w14:textId="77777777" w:rsidR="001850BC" w:rsidRPr="00CF02C2" w:rsidRDefault="001850BC" w:rsidP="00424B58">
            <w:pPr>
              <w:rPr>
                <w:rFonts w:asciiTheme="majorHAnsi" w:hAnsiTheme="majorHAnsi"/>
                <w:bCs/>
                <w:color w:val="0E1B8D"/>
              </w:rPr>
            </w:pPr>
            <w:r w:rsidRPr="00CF02C2">
              <w:rPr>
                <w:rFonts w:asciiTheme="majorHAnsi" w:hAnsiTheme="majorHAnsi"/>
                <w:bCs/>
                <w:color w:val="0E1B8D"/>
              </w:rPr>
              <w:t xml:space="preserve">                459 </w:t>
            </w:r>
            <w:proofErr w:type="spellStart"/>
            <w:r w:rsidRPr="00CF02C2">
              <w:rPr>
                <w:rFonts w:asciiTheme="majorHAnsi" w:hAnsiTheme="majorHAnsi"/>
                <w:bCs/>
                <w:color w:val="0E1B8D"/>
              </w:rPr>
              <w:t>Tsitsa</w:t>
            </w:r>
            <w:proofErr w:type="spellEnd"/>
            <w:r w:rsidRPr="00CF02C2">
              <w:rPr>
                <w:rFonts w:asciiTheme="majorHAnsi" w:hAnsiTheme="majorHAnsi"/>
                <w:bCs/>
                <w:color w:val="0E1B8D"/>
              </w:rPr>
              <w:t xml:space="preserve"> Street, </w:t>
            </w:r>
          </w:p>
          <w:p w14:paraId="02487631" w14:textId="77777777" w:rsidR="001850BC" w:rsidRPr="00CF02C2" w:rsidRDefault="001850BC" w:rsidP="00424B58">
            <w:pPr>
              <w:rPr>
                <w:rFonts w:asciiTheme="majorHAnsi" w:hAnsiTheme="majorHAnsi"/>
                <w:bCs/>
                <w:color w:val="0E1B8D"/>
              </w:rPr>
            </w:pPr>
            <w:r w:rsidRPr="00CF02C2">
              <w:rPr>
                <w:rFonts w:asciiTheme="majorHAnsi" w:hAnsiTheme="majorHAnsi"/>
                <w:bCs/>
                <w:color w:val="0E1B8D"/>
              </w:rPr>
              <w:t xml:space="preserve">                </w:t>
            </w:r>
            <w:proofErr w:type="spellStart"/>
            <w:r w:rsidRPr="00CF02C2">
              <w:rPr>
                <w:rFonts w:asciiTheme="majorHAnsi" w:hAnsiTheme="majorHAnsi"/>
                <w:bCs/>
                <w:color w:val="0E1B8D"/>
              </w:rPr>
              <w:t>Erasmuskloof</w:t>
            </w:r>
            <w:proofErr w:type="spellEnd"/>
            <w:r w:rsidRPr="00CF02C2">
              <w:rPr>
                <w:rFonts w:asciiTheme="majorHAnsi" w:hAnsiTheme="majorHAnsi"/>
                <w:bCs/>
                <w:color w:val="0E1B8D"/>
              </w:rPr>
              <w:t xml:space="preserve">, </w:t>
            </w:r>
          </w:p>
          <w:p w14:paraId="30EAF950" w14:textId="77777777" w:rsidR="001850BC" w:rsidRPr="00CF02C2" w:rsidRDefault="001850BC" w:rsidP="00424B58">
            <w:pPr>
              <w:rPr>
                <w:rFonts w:asciiTheme="majorHAnsi" w:hAnsiTheme="majorHAnsi"/>
                <w:bCs/>
                <w:color w:val="0E1B8D"/>
              </w:rPr>
            </w:pPr>
            <w:r w:rsidRPr="00CF02C2">
              <w:rPr>
                <w:rFonts w:asciiTheme="majorHAnsi" w:hAnsiTheme="majorHAnsi"/>
                <w:bCs/>
                <w:color w:val="0E1B8D"/>
              </w:rPr>
              <w:t xml:space="preserve">                Pretoria,  </w:t>
            </w:r>
          </w:p>
          <w:p w14:paraId="416B3ECB" w14:textId="77777777" w:rsidR="001850BC" w:rsidRPr="007F2B21" w:rsidRDefault="001850BC" w:rsidP="00424B58">
            <w:pPr>
              <w:rPr>
                <w:rFonts w:asciiTheme="majorHAnsi" w:hAnsiTheme="majorHAnsi"/>
                <w:bCs/>
                <w:color w:val="0E1B8D"/>
              </w:rPr>
            </w:pPr>
            <w:r w:rsidRPr="00CF02C2">
              <w:rPr>
                <w:rFonts w:asciiTheme="majorHAnsi" w:hAnsiTheme="majorHAnsi"/>
                <w:bCs/>
                <w:color w:val="0E1B8D"/>
              </w:rPr>
              <w:t xml:space="preserve">                0105</w:t>
            </w:r>
            <w:r w:rsidRPr="007F2B21">
              <w:rPr>
                <w:rStyle w:val="Hyperlink"/>
                <w:rFonts w:cs="Calibri Light"/>
                <w:b/>
              </w:rPr>
              <w:t xml:space="preserve"> </w:t>
            </w:r>
          </w:p>
          <w:p w14:paraId="4A54BC39" w14:textId="77777777" w:rsidR="001850BC" w:rsidRPr="00CF02C2" w:rsidRDefault="001850BC" w:rsidP="00424B58">
            <w:pPr>
              <w:rPr>
                <w:rFonts w:asciiTheme="majorHAnsi" w:hAnsiTheme="majorHAnsi"/>
                <w:bCs/>
                <w:color w:val="0E1B8D"/>
              </w:rPr>
            </w:pPr>
          </w:p>
        </w:tc>
      </w:tr>
      <w:tr w:rsidR="001850BC" w:rsidRPr="00B6276C" w14:paraId="6F6F030D" w14:textId="77777777" w:rsidTr="00424B58">
        <w:trPr>
          <w:trHeight w:val="751"/>
        </w:trPr>
        <w:tc>
          <w:tcPr>
            <w:tcW w:w="3539" w:type="dxa"/>
            <w:shd w:val="clear" w:color="auto" w:fill="DBE5F1" w:themeFill="accent1" w:themeFillTint="33"/>
            <w:vAlign w:val="center"/>
          </w:tcPr>
          <w:p w14:paraId="513D5810" w14:textId="65A26BEC" w:rsidR="001850BC" w:rsidRPr="00B6276C" w:rsidRDefault="001850BC" w:rsidP="00424B58">
            <w:pPr>
              <w:jc w:val="left"/>
              <w:rPr>
                <w:rFonts w:asciiTheme="majorHAnsi" w:hAnsiTheme="majorHAnsi"/>
                <w:b/>
                <w:color w:val="0E1B8D"/>
              </w:rPr>
            </w:pPr>
            <w:r>
              <w:rPr>
                <w:rFonts w:asciiTheme="majorHAnsi" w:hAnsiTheme="majorHAnsi"/>
                <w:b/>
                <w:color w:val="0E1B8D"/>
              </w:rPr>
              <w:t>RF</w:t>
            </w:r>
            <w:r w:rsidR="00A95340">
              <w:rPr>
                <w:rFonts w:asciiTheme="majorHAnsi" w:hAnsiTheme="majorHAnsi"/>
                <w:b/>
                <w:color w:val="0E1B8D"/>
              </w:rPr>
              <w:t>B</w:t>
            </w:r>
            <w:r>
              <w:rPr>
                <w:rFonts w:asciiTheme="majorHAnsi" w:hAnsiTheme="majorHAnsi"/>
                <w:b/>
                <w:color w:val="0E1B8D"/>
              </w:rPr>
              <w:t xml:space="preserve"> </w:t>
            </w:r>
            <w:r w:rsidRPr="00B6276C">
              <w:rPr>
                <w:rFonts w:asciiTheme="majorHAnsi" w:hAnsiTheme="majorHAnsi"/>
                <w:b/>
                <w:color w:val="0E1B8D"/>
              </w:rPr>
              <w:t xml:space="preserve">Closing Details and </w:t>
            </w:r>
            <w:r>
              <w:rPr>
                <w:rFonts w:asciiTheme="majorHAnsi" w:hAnsiTheme="majorHAnsi"/>
                <w:b/>
                <w:color w:val="0E1B8D"/>
              </w:rPr>
              <w:t>Time</w:t>
            </w:r>
          </w:p>
        </w:tc>
        <w:tc>
          <w:tcPr>
            <w:tcW w:w="6089" w:type="dxa"/>
            <w:vAlign w:val="center"/>
          </w:tcPr>
          <w:p w14:paraId="39682BF7" w14:textId="40A4CE69" w:rsidR="001850BC" w:rsidRPr="00B6276C" w:rsidRDefault="001850BC" w:rsidP="00424B58">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A95340" w:rsidRPr="00A95340">
              <w:rPr>
                <w:rFonts w:asciiTheme="majorHAnsi" w:hAnsiTheme="majorHAnsi"/>
                <w:bCs/>
                <w:color w:val="FF0000"/>
              </w:rPr>
              <w:t>06 May</w:t>
            </w:r>
            <w:r>
              <w:rPr>
                <w:rFonts w:asciiTheme="majorHAnsi" w:hAnsiTheme="majorHAnsi"/>
                <w:bCs/>
                <w:color w:val="FF0000"/>
              </w:rPr>
              <w:t xml:space="preserve"> </w:t>
            </w:r>
            <w:r w:rsidR="00A95340">
              <w:rPr>
                <w:rFonts w:asciiTheme="majorHAnsi" w:hAnsiTheme="majorHAnsi"/>
                <w:bCs/>
                <w:color w:val="FF0000"/>
              </w:rPr>
              <w:t>2024</w:t>
            </w:r>
          </w:p>
          <w:p w14:paraId="6C6B6783" w14:textId="77777777" w:rsidR="001850BC" w:rsidRPr="00B6276C" w:rsidRDefault="001850BC" w:rsidP="00424B58">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tc>
      </w:tr>
      <w:tr w:rsidR="001850BC" w:rsidRPr="00B6276C" w14:paraId="1630A2F8" w14:textId="77777777" w:rsidTr="00424B58">
        <w:trPr>
          <w:trHeight w:val="567"/>
        </w:trPr>
        <w:tc>
          <w:tcPr>
            <w:tcW w:w="3539" w:type="dxa"/>
            <w:shd w:val="clear" w:color="auto" w:fill="DBE5F1" w:themeFill="accent1" w:themeFillTint="33"/>
            <w:vAlign w:val="center"/>
          </w:tcPr>
          <w:p w14:paraId="10D4EA4F" w14:textId="72A4C59F" w:rsidR="001850BC" w:rsidRPr="00B6276C" w:rsidRDefault="001850BC" w:rsidP="00424B58">
            <w:pPr>
              <w:jc w:val="left"/>
              <w:rPr>
                <w:rFonts w:asciiTheme="majorHAnsi" w:hAnsiTheme="majorHAnsi"/>
                <w:b/>
                <w:color w:val="0E1B8D"/>
              </w:rPr>
            </w:pPr>
            <w:r>
              <w:rPr>
                <w:rFonts w:asciiTheme="majorHAnsi" w:hAnsiTheme="majorHAnsi"/>
                <w:b/>
                <w:color w:val="0E1B8D"/>
              </w:rPr>
              <w:t>RF</w:t>
            </w:r>
            <w:r w:rsidR="008257ED">
              <w:rPr>
                <w:rFonts w:asciiTheme="majorHAnsi" w:hAnsiTheme="majorHAnsi"/>
                <w:b/>
                <w:color w:val="0E1B8D"/>
              </w:rPr>
              <w:t>B</w:t>
            </w:r>
            <w:r w:rsidRPr="00B6276C">
              <w:rPr>
                <w:rFonts w:asciiTheme="majorHAnsi" w:hAnsiTheme="majorHAnsi"/>
                <w:b/>
                <w:color w:val="0E1B8D"/>
              </w:rPr>
              <w:t xml:space="preserve"> Validity Period</w:t>
            </w:r>
          </w:p>
        </w:tc>
        <w:tc>
          <w:tcPr>
            <w:tcW w:w="6089" w:type="dxa"/>
            <w:shd w:val="clear" w:color="auto" w:fill="auto"/>
            <w:vAlign w:val="center"/>
          </w:tcPr>
          <w:p w14:paraId="532D916B" w14:textId="77777777" w:rsidR="001850BC" w:rsidRPr="004E3E3D" w:rsidRDefault="001850BC" w:rsidP="00424B58">
            <w:pPr>
              <w:rPr>
                <w:rFonts w:asciiTheme="majorHAnsi" w:hAnsiTheme="majorHAnsi"/>
                <w:bCs/>
                <w:color w:val="0E1B8D"/>
              </w:rPr>
            </w:pPr>
            <w:r>
              <w:rPr>
                <w:rFonts w:asciiTheme="majorHAnsi" w:hAnsiTheme="majorHAnsi"/>
                <w:bCs/>
                <w:color w:val="FF0000"/>
              </w:rPr>
              <w:t>200</w:t>
            </w:r>
            <w:r w:rsidRPr="005048EE">
              <w:rPr>
                <w:rFonts w:asciiTheme="majorHAnsi" w:hAnsiTheme="majorHAnsi"/>
                <w:bCs/>
                <w:color w:val="FF0000"/>
              </w:rPr>
              <w:t xml:space="preserve"> </w:t>
            </w:r>
            <w:r w:rsidRPr="004E3E3D">
              <w:rPr>
                <w:rFonts w:asciiTheme="majorHAnsi" w:hAnsiTheme="majorHAnsi"/>
                <w:bCs/>
                <w:color w:val="0E1B8D"/>
              </w:rPr>
              <w:t xml:space="preserve">Days from the Closing Date </w:t>
            </w:r>
          </w:p>
        </w:tc>
      </w:tr>
    </w:tbl>
    <w:p w14:paraId="38CD1837" w14:textId="77777777" w:rsidR="001850BC" w:rsidRDefault="001850BC" w:rsidP="009C0D1E">
      <w:pPr>
        <w:jc w:val="center"/>
        <w:rPr>
          <w:rFonts w:asciiTheme="majorHAnsi" w:hAnsiTheme="majorHAnsi"/>
          <w:b/>
          <w:color w:val="0E1B8D"/>
          <w:sz w:val="40"/>
          <w:szCs w:val="40"/>
        </w:rPr>
      </w:pPr>
    </w:p>
    <w:p w14:paraId="7CF4547F" w14:textId="77777777" w:rsidR="001850BC" w:rsidRDefault="001850BC" w:rsidP="009C0D1E">
      <w:pPr>
        <w:jc w:val="center"/>
        <w:rPr>
          <w:rFonts w:asciiTheme="majorHAnsi" w:hAnsiTheme="majorHAnsi"/>
          <w:b/>
          <w:color w:val="0E1B8D"/>
          <w:sz w:val="40"/>
          <w:szCs w:val="40"/>
        </w:rPr>
      </w:pPr>
    </w:p>
    <w:p w14:paraId="5E2055DF" w14:textId="77777777" w:rsidR="001850BC" w:rsidRDefault="001850BC" w:rsidP="009C0D1E">
      <w:pPr>
        <w:jc w:val="center"/>
        <w:rPr>
          <w:rFonts w:asciiTheme="majorHAnsi" w:hAnsiTheme="majorHAnsi"/>
          <w:b/>
          <w:color w:val="0E1B8D"/>
          <w:sz w:val="40"/>
          <w:szCs w:val="40"/>
        </w:rPr>
      </w:pPr>
    </w:p>
    <w:p w14:paraId="649C37BE" w14:textId="77777777" w:rsidR="00AB0B86" w:rsidRDefault="00AB0B86">
      <w:pPr>
        <w:jc w:val="left"/>
        <w:rPr>
          <w:b/>
          <w:color w:val="000099"/>
          <w:sz w:val="24"/>
        </w:rPr>
      </w:pPr>
    </w:p>
    <w:p w14:paraId="581353B5" w14:textId="77777777" w:rsidR="00F70A16" w:rsidRDefault="00F70A16">
      <w:pPr>
        <w:jc w:val="left"/>
      </w:pPr>
      <w:r>
        <w:br w:type="page"/>
      </w:r>
    </w:p>
    <w:p w14:paraId="787F1EDE" w14:textId="77777777" w:rsidR="00A44D99" w:rsidRPr="006C0A8D" w:rsidRDefault="00A44D99" w:rsidP="00C2646C">
      <w:pPr>
        <w:pStyle w:val="Title"/>
      </w:pPr>
      <w:r w:rsidRPr="006C0A8D">
        <w:lastRenderedPageBreak/>
        <w:t>Contents</w:t>
      </w:r>
    </w:p>
    <w:p w14:paraId="3FD01BDE" w14:textId="77777777" w:rsidR="00201E64"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61084672" w:history="1">
        <w:r w:rsidR="00201E64" w:rsidRPr="00105398">
          <w:rPr>
            <w:rStyle w:val="Hyperlink"/>
            <w:noProof/>
          </w:rPr>
          <w:t>1.</w:t>
        </w:r>
        <w:r w:rsidR="00201E64">
          <w:rPr>
            <w:rFonts w:asciiTheme="minorHAnsi" w:eastAsiaTheme="minorEastAsia" w:hAnsiTheme="minorHAnsi" w:cstheme="minorBidi"/>
            <w:b w:val="0"/>
            <w:noProof/>
            <w:lang w:eastAsia="en-ZA"/>
          </w:rPr>
          <w:tab/>
        </w:r>
        <w:r w:rsidR="00201E64" w:rsidRPr="00105398">
          <w:rPr>
            <w:rStyle w:val="Hyperlink"/>
            <w:noProof/>
          </w:rPr>
          <w:t>Introduction</w:t>
        </w:r>
        <w:r w:rsidR="00201E64">
          <w:rPr>
            <w:noProof/>
            <w:webHidden/>
          </w:rPr>
          <w:tab/>
        </w:r>
        <w:r w:rsidR="00201E64">
          <w:rPr>
            <w:noProof/>
            <w:webHidden/>
          </w:rPr>
          <w:fldChar w:fldCharType="begin"/>
        </w:r>
        <w:r w:rsidR="00201E64">
          <w:rPr>
            <w:noProof/>
            <w:webHidden/>
          </w:rPr>
          <w:instrText xml:space="preserve"> PAGEREF _Toc161084672 \h </w:instrText>
        </w:r>
        <w:r w:rsidR="00201E64">
          <w:rPr>
            <w:noProof/>
            <w:webHidden/>
          </w:rPr>
        </w:r>
        <w:r w:rsidR="00201E64">
          <w:rPr>
            <w:noProof/>
            <w:webHidden/>
          </w:rPr>
          <w:fldChar w:fldCharType="separate"/>
        </w:r>
        <w:r w:rsidR="00201E64">
          <w:rPr>
            <w:noProof/>
            <w:webHidden/>
          </w:rPr>
          <w:t>3</w:t>
        </w:r>
        <w:r w:rsidR="00201E64">
          <w:rPr>
            <w:noProof/>
            <w:webHidden/>
          </w:rPr>
          <w:fldChar w:fldCharType="end"/>
        </w:r>
      </w:hyperlink>
    </w:p>
    <w:p w14:paraId="2DC9D8CF" w14:textId="77777777" w:rsidR="00201E64" w:rsidRDefault="00000000">
      <w:pPr>
        <w:pStyle w:val="TOC2"/>
        <w:rPr>
          <w:rFonts w:asciiTheme="minorHAnsi" w:eastAsiaTheme="minorEastAsia" w:hAnsiTheme="minorHAnsi" w:cstheme="minorBidi"/>
          <w:noProof/>
          <w:lang w:eastAsia="en-ZA"/>
        </w:rPr>
      </w:pPr>
      <w:hyperlink w:anchor="_Toc161084673" w:history="1">
        <w:r w:rsidR="00201E64" w:rsidRPr="00105398">
          <w:rPr>
            <w:rStyle w:val="Hyperlink"/>
            <w:noProof/>
          </w:rPr>
          <w:t>1.1</w:t>
        </w:r>
        <w:r w:rsidR="00201E64">
          <w:rPr>
            <w:rFonts w:asciiTheme="minorHAnsi" w:eastAsiaTheme="minorEastAsia" w:hAnsiTheme="minorHAnsi" w:cstheme="minorBidi"/>
            <w:noProof/>
            <w:lang w:eastAsia="en-ZA"/>
          </w:rPr>
          <w:tab/>
        </w:r>
        <w:r w:rsidR="00201E64" w:rsidRPr="00105398">
          <w:rPr>
            <w:rStyle w:val="Hyperlink"/>
            <w:noProof/>
          </w:rPr>
          <w:t>Purpose of request</w:t>
        </w:r>
        <w:r w:rsidR="00201E64">
          <w:rPr>
            <w:noProof/>
            <w:webHidden/>
          </w:rPr>
          <w:tab/>
        </w:r>
        <w:r w:rsidR="00201E64">
          <w:rPr>
            <w:noProof/>
            <w:webHidden/>
          </w:rPr>
          <w:fldChar w:fldCharType="begin"/>
        </w:r>
        <w:r w:rsidR="00201E64">
          <w:rPr>
            <w:noProof/>
            <w:webHidden/>
          </w:rPr>
          <w:instrText xml:space="preserve"> PAGEREF _Toc161084673 \h </w:instrText>
        </w:r>
        <w:r w:rsidR="00201E64">
          <w:rPr>
            <w:noProof/>
            <w:webHidden/>
          </w:rPr>
        </w:r>
        <w:r w:rsidR="00201E64">
          <w:rPr>
            <w:noProof/>
            <w:webHidden/>
          </w:rPr>
          <w:fldChar w:fldCharType="separate"/>
        </w:r>
        <w:r w:rsidR="00201E64">
          <w:rPr>
            <w:noProof/>
            <w:webHidden/>
          </w:rPr>
          <w:t>3</w:t>
        </w:r>
        <w:r w:rsidR="00201E64">
          <w:rPr>
            <w:noProof/>
            <w:webHidden/>
          </w:rPr>
          <w:fldChar w:fldCharType="end"/>
        </w:r>
      </w:hyperlink>
    </w:p>
    <w:p w14:paraId="338F49C7" w14:textId="77777777" w:rsidR="00201E64" w:rsidRDefault="00000000">
      <w:pPr>
        <w:pStyle w:val="TOC2"/>
        <w:rPr>
          <w:rFonts w:asciiTheme="minorHAnsi" w:eastAsiaTheme="minorEastAsia" w:hAnsiTheme="minorHAnsi" w:cstheme="minorBidi"/>
          <w:noProof/>
          <w:lang w:eastAsia="en-ZA"/>
        </w:rPr>
      </w:pPr>
      <w:hyperlink w:anchor="_Toc161084674" w:history="1">
        <w:r w:rsidR="00201E64" w:rsidRPr="00105398">
          <w:rPr>
            <w:rStyle w:val="Hyperlink"/>
            <w:noProof/>
          </w:rPr>
          <w:t>1.2</w:t>
        </w:r>
        <w:r w:rsidR="00201E64">
          <w:rPr>
            <w:rFonts w:asciiTheme="minorHAnsi" w:eastAsiaTheme="minorEastAsia" w:hAnsiTheme="minorHAnsi" w:cstheme="minorBidi"/>
            <w:noProof/>
            <w:lang w:eastAsia="en-ZA"/>
          </w:rPr>
          <w:tab/>
        </w:r>
        <w:r w:rsidR="00201E64" w:rsidRPr="00105398">
          <w:rPr>
            <w:rStyle w:val="Hyperlink"/>
            <w:noProof/>
          </w:rPr>
          <w:t>Background</w:t>
        </w:r>
        <w:r w:rsidR="00201E64">
          <w:rPr>
            <w:noProof/>
            <w:webHidden/>
          </w:rPr>
          <w:tab/>
        </w:r>
        <w:r w:rsidR="00201E64">
          <w:rPr>
            <w:noProof/>
            <w:webHidden/>
          </w:rPr>
          <w:fldChar w:fldCharType="begin"/>
        </w:r>
        <w:r w:rsidR="00201E64">
          <w:rPr>
            <w:noProof/>
            <w:webHidden/>
          </w:rPr>
          <w:instrText xml:space="preserve"> PAGEREF _Toc161084674 \h </w:instrText>
        </w:r>
        <w:r w:rsidR="00201E64">
          <w:rPr>
            <w:noProof/>
            <w:webHidden/>
          </w:rPr>
        </w:r>
        <w:r w:rsidR="00201E64">
          <w:rPr>
            <w:noProof/>
            <w:webHidden/>
          </w:rPr>
          <w:fldChar w:fldCharType="separate"/>
        </w:r>
        <w:r w:rsidR="00201E64">
          <w:rPr>
            <w:noProof/>
            <w:webHidden/>
          </w:rPr>
          <w:t>3</w:t>
        </w:r>
        <w:r w:rsidR="00201E64">
          <w:rPr>
            <w:noProof/>
            <w:webHidden/>
          </w:rPr>
          <w:fldChar w:fldCharType="end"/>
        </w:r>
      </w:hyperlink>
    </w:p>
    <w:p w14:paraId="1B0E2333" w14:textId="77777777" w:rsidR="00201E64" w:rsidRDefault="00000000">
      <w:pPr>
        <w:pStyle w:val="TOC1"/>
        <w:rPr>
          <w:rFonts w:asciiTheme="minorHAnsi" w:eastAsiaTheme="minorEastAsia" w:hAnsiTheme="minorHAnsi" w:cstheme="minorBidi"/>
          <w:b w:val="0"/>
          <w:noProof/>
          <w:lang w:eastAsia="en-ZA"/>
        </w:rPr>
      </w:pPr>
      <w:hyperlink w:anchor="_Toc161084675" w:history="1">
        <w:r w:rsidR="00201E64" w:rsidRPr="00105398">
          <w:rPr>
            <w:rStyle w:val="Hyperlink"/>
            <w:noProof/>
          </w:rPr>
          <w:t>2.</w:t>
        </w:r>
        <w:r w:rsidR="00201E64">
          <w:rPr>
            <w:rFonts w:asciiTheme="minorHAnsi" w:eastAsiaTheme="minorEastAsia" w:hAnsiTheme="minorHAnsi" w:cstheme="minorBidi"/>
            <w:b w:val="0"/>
            <w:noProof/>
            <w:lang w:eastAsia="en-ZA"/>
          </w:rPr>
          <w:tab/>
        </w:r>
        <w:r w:rsidR="00201E64" w:rsidRPr="00105398">
          <w:rPr>
            <w:rStyle w:val="Hyperlink"/>
            <w:noProof/>
          </w:rPr>
          <w:t>Scope of Bid</w:t>
        </w:r>
        <w:r w:rsidR="00201E64">
          <w:rPr>
            <w:noProof/>
            <w:webHidden/>
          </w:rPr>
          <w:tab/>
        </w:r>
        <w:r w:rsidR="00201E64">
          <w:rPr>
            <w:noProof/>
            <w:webHidden/>
          </w:rPr>
          <w:fldChar w:fldCharType="begin"/>
        </w:r>
        <w:r w:rsidR="00201E64">
          <w:rPr>
            <w:noProof/>
            <w:webHidden/>
          </w:rPr>
          <w:instrText xml:space="preserve"> PAGEREF _Toc161084675 \h </w:instrText>
        </w:r>
        <w:r w:rsidR="00201E64">
          <w:rPr>
            <w:noProof/>
            <w:webHidden/>
          </w:rPr>
        </w:r>
        <w:r w:rsidR="00201E64">
          <w:rPr>
            <w:noProof/>
            <w:webHidden/>
          </w:rPr>
          <w:fldChar w:fldCharType="separate"/>
        </w:r>
        <w:r w:rsidR="00201E64">
          <w:rPr>
            <w:noProof/>
            <w:webHidden/>
          </w:rPr>
          <w:t>3</w:t>
        </w:r>
        <w:r w:rsidR="00201E64">
          <w:rPr>
            <w:noProof/>
            <w:webHidden/>
          </w:rPr>
          <w:fldChar w:fldCharType="end"/>
        </w:r>
      </w:hyperlink>
    </w:p>
    <w:p w14:paraId="08690F15" w14:textId="77777777" w:rsidR="00201E64" w:rsidRDefault="00000000">
      <w:pPr>
        <w:pStyle w:val="TOC2"/>
        <w:rPr>
          <w:rFonts w:asciiTheme="minorHAnsi" w:eastAsiaTheme="minorEastAsia" w:hAnsiTheme="minorHAnsi" w:cstheme="minorBidi"/>
          <w:noProof/>
          <w:lang w:eastAsia="en-ZA"/>
        </w:rPr>
      </w:pPr>
      <w:hyperlink w:anchor="_Toc161084676" w:history="1">
        <w:r w:rsidR="00201E64" w:rsidRPr="00105398">
          <w:rPr>
            <w:rStyle w:val="Hyperlink"/>
            <w:noProof/>
          </w:rPr>
          <w:t>2.1</w:t>
        </w:r>
        <w:r w:rsidR="00201E64">
          <w:rPr>
            <w:rFonts w:asciiTheme="minorHAnsi" w:eastAsiaTheme="minorEastAsia" w:hAnsiTheme="minorHAnsi" w:cstheme="minorBidi"/>
            <w:noProof/>
            <w:lang w:eastAsia="en-ZA"/>
          </w:rPr>
          <w:tab/>
        </w:r>
        <w:r w:rsidR="00201E64" w:rsidRPr="00105398">
          <w:rPr>
            <w:rStyle w:val="Hyperlink"/>
            <w:noProof/>
          </w:rPr>
          <w:t>Scope of Work</w:t>
        </w:r>
        <w:r w:rsidR="00201E64">
          <w:rPr>
            <w:noProof/>
            <w:webHidden/>
          </w:rPr>
          <w:tab/>
        </w:r>
        <w:r w:rsidR="00201E64">
          <w:rPr>
            <w:noProof/>
            <w:webHidden/>
          </w:rPr>
          <w:fldChar w:fldCharType="begin"/>
        </w:r>
        <w:r w:rsidR="00201E64">
          <w:rPr>
            <w:noProof/>
            <w:webHidden/>
          </w:rPr>
          <w:instrText xml:space="preserve"> PAGEREF _Toc161084676 \h </w:instrText>
        </w:r>
        <w:r w:rsidR="00201E64">
          <w:rPr>
            <w:noProof/>
            <w:webHidden/>
          </w:rPr>
        </w:r>
        <w:r w:rsidR="00201E64">
          <w:rPr>
            <w:noProof/>
            <w:webHidden/>
          </w:rPr>
          <w:fldChar w:fldCharType="separate"/>
        </w:r>
        <w:r w:rsidR="00201E64">
          <w:rPr>
            <w:noProof/>
            <w:webHidden/>
          </w:rPr>
          <w:t>3</w:t>
        </w:r>
        <w:r w:rsidR="00201E64">
          <w:rPr>
            <w:noProof/>
            <w:webHidden/>
          </w:rPr>
          <w:fldChar w:fldCharType="end"/>
        </w:r>
      </w:hyperlink>
    </w:p>
    <w:p w14:paraId="41744AE8" w14:textId="77777777" w:rsidR="00201E64" w:rsidRDefault="00000000">
      <w:pPr>
        <w:pStyle w:val="TOC2"/>
        <w:rPr>
          <w:rFonts w:asciiTheme="minorHAnsi" w:eastAsiaTheme="minorEastAsia" w:hAnsiTheme="minorHAnsi" w:cstheme="minorBidi"/>
          <w:noProof/>
          <w:lang w:eastAsia="en-ZA"/>
        </w:rPr>
      </w:pPr>
      <w:hyperlink w:anchor="_Toc161084677" w:history="1">
        <w:r w:rsidR="00201E64" w:rsidRPr="00105398">
          <w:rPr>
            <w:rStyle w:val="Hyperlink"/>
            <w:noProof/>
          </w:rPr>
          <w:t>2.2</w:t>
        </w:r>
        <w:r w:rsidR="00201E64">
          <w:rPr>
            <w:rFonts w:asciiTheme="minorHAnsi" w:eastAsiaTheme="minorEastAsia" w:hAnsiTheme="minorHAnsi" w:cstheme="minorBidi"/>
            <w:noProof/>
            <w:lang w:eastAsia="en-ZA"/>
          </w:rPr>
          <w:tab/>
        </w:r>
        <w:r w:rsidR="00201E64" w:rsidRPr="00105398">
          <w:rPr>
            <w:rStyle w:val="Hyperlink"/>
            <w:noProof/>
          </w:rPr>
          <w:t>Delivery address</w:t>
        </w:r>
        <w:r w:rsidR="00201E64">
          <w:rPr>
            <w:noProof/>
            <w:webHidden/>
          </w:rPr>
          <w:tab/>
        </w:r>
        <w:r w:rsidR="00201E64">
          <w:rPr>
            <w:noProof/>
            <w:webHidden/>
          </w:rPr>
          <w:fldChar w:fldCharType="begin"/>
        </w:r>
        <w:r w:rsidR="00201E64">
          <w:rPr>
            <w:noProof/>
            <w:webHidden/>
          </w:rPr>
          <w:instrText xml:space="preserve"> PAGEREF _Toc161084677 \h </w:instrText>
        </w:r>
        <w:r w:rsidR="00201E64">
          <w:rPr>
            <w:noProof/>
            <w:webHidden/>
          </w:rPr>
        </w:r>
        <w:r w:rsidR="00201E64">
          <w:rPr>
            <w:noProof/>
            <w:webHidden/>
          </w:rPr>
          <w:fldChar w:fldCharType="separate"/>
        </w:r>
        <w:r w:rsidR="00201E64">
          <w:rPr>
            <w:noProof/>
            <w:webHidden/>
          </w:rPr>
          <w:t>4</w:t>
        </w:r>
        <w:r w:rsidR="00201E64">
          <w:rPr>
            <w:noProof/>
            <w:webHidden/>
          </w:rPr>
          <w:fldChar w:fldCharType="end"/>
        </w:r>
      </w:hyperlink>
    </w:p>
    <w:p w14:paraId="256A7B8D" w14:textId="77777777" w:rsidR="00201E64" w:rsidRDefault="00000000">
      <w:pPr>
        <w:pStyle w:val="TOC2"/>
        <w:rPr>
          <w:rFonts w:asciiTheme="minorHAnsi" w:eastAsiaTheme="minorEastAsia" w:hAnsiTheme="minorHAnsi" w:cstheme="minorBidi"/>
          <w:noProof/>
          <w:lang w:eastAsia="en-ZA"/>
        </w:rPr>
      </w:pPr>
      <w:hyperlink w:anchor="_Toc161084678" w:history="1">
        <w:r w:rsidR="00201E64" w:rsidRPr="00105398">
          <w:rPr>
            <w:rStyle w:val="Hyperlink"/>
            <w:noProof/>
          </w:rPr>
          <w:t>2.3</w:t>
        </w:r>
        <w:r w:rsidR="00201E64">
          <w:rPr>
            <w:rFonts w:asciiTheme="minorHAnsi" w:eastAsiaTheme="minorEastAsia" w:hAnsiTheme="minorHAnsi" w:cstheme="minorBidi"/>
            <w:noProof/>
            <w:lang w:eastAsia="en-ZA"/>
          </w:rPr>
          <w:tab/>
        </w:r>
        <w:r w:rsidR="00201E64" w:rsidRPr="00105398">
          <w:rPr>
            <w:rStyle w:val="Hyperlink"/>
            <w:noProof/>
          </w:rPr>
          <w:t>Customer Infrastructure and environment requirements</w:t>
        </w:r>
        <w:r w:rsidR="00201E64">
          <w:rPr>
            <w:noProof/>
            <w:webHidden/>
          </w:rPr>
          <w:tab/>
        </w:r>
        <w:r w:rsidR="00201E64">
          <w:rPr>
            <w:noProof/>
            <w:webHidden/>
          </w:rPr>
          <w:fldChar w:fldCharType="begin"/>
        </w:r>
        <w:r w:rsidR="00201E64">
          <w:rPr>
            <w:noProof/>
            <w:webHidden/>
          </w:rPr>
          <w:instrText xml:space="preserve"> PAGEREF _Toc161084678 \h </w:instrText>
        </w:r>
        <w:r w:rsidR="00201E64">
          <w:rPr>
            <w:noProof/>
            <w:webHidden/>
          </w:rPr>
        </w:r>
        <w:r w:rsidR="00201E64">
          <w:rPr>
            <w:noProof/>
            <w:webHidden/>
          </w:rPr>
          <w:fldChar w:fldCharType="separate"/>
        </w:r>
        <w:r w:rsidR="00201E64">
          <w:rPr>
            <w:noProof/>
            <w:webHidden/>
          </w:rPr>
          <w:t>4</w:t>
        </w:r>
        <w:r w:rsidR="00201E64">
          <w:rPr>
            <w:noProof/>
            <w:webHidden/>
          </w:rPr>
          <w:fldChar w:fldCharType="end"/>
        </w:r>
      </w:hyperlink>
    </w:p>
    <w:p w14:paraId="01129ED4" w14:textId="77777777" w:rsidR="00201E64" w:rsidRDefault="00000000">
      <w:pPr>
        <w:pStyle w:val="TOC1"/>
        <w:rPr>
          <w:rFonts w:asciiTheme="minorHAnsi" w:eastAsiaTheme="minorEastAsia" w:hAnsiTheme="minorHAnsi" w:cstheme="minorBidi"/>
          <w:b w:val="0"/>
          <w:noProof/>
          <w:lang w:eastAsia="en-ZA"/>
        </w:rPr>
      </w:pPr>
      <w:hyperlink w:anchor="_Toc161084679" w:history="1">
        <w:r w:rsidR="00201E64" w:rsidRPr="00105398">
          <w:rPr>
            <w:rStyle w:val="Hyperlink"/>
            <w:noProof/>
          </w:rPr>
          <w:t>3.</w:t>
        </w:r>
        <w:r w:rsidR="00201E64">
          <w:rPr>
            <w:rFonts w:asciiTheme="minorHAnsi" w:eastAsiaTheme="minorEastAsia" w:hAnsiTheme="minorHAnsi" w:cstheme="minorBidi"/>
            <w:b w:val="0"/>
            <w:noProof/>
            <w:lang w:eastAsia="en-ZA"/>
          </w:rPr>
          <w:tab/>
        </w:r>
        <w:r w:rsidR="00201E64" w:rsidRPr="00105398">
          <w:rPr>
            <w:rStyle w:val="Hyperlink"/>
            <w:noProof/>
          </w:rPr>
          <w:t>Requirements</w:t>
        </w:r>
        <w:r w:rsidR="00201E64">
          <w:rPr>
            <w:noProof/>
            <w:webHidden/>
          </w:rPr>
          <w:tab/>
        </w:r>
        <w:r w:rsidR="00201E64">
          <w:rPr>
            <w:noProof/>
            <w:webHidden/>
          </w:rPr>
          <w:fldChar w:fldCharType="begin"/>
        </w:r>
        <w:r w:rsidR="00201E64">
          <w:rPr>
            <w:noProof/>
            <w:webHidden/>
          </w:rPr>
          <w:instrText xml:space="preserve"> PAGEREF _Toc161084679 \h </w:instrText>
        </w:r>
        <w:r w:rsidR="00201E64">
          <w:rPr>
            <w:noProof/>
            <w:webHidden/>
          </w:rPr>
        </w:r>
        <w:r w:rsidR="00201E64">
          <w:rPr>
            <w:noProof/>
            <w:webHidden/>
          </w:rPr>
          <w:fldChar w:fldCharType="separate"/>
        </w:r>
        <w:r w:rsidR="00201E64">
          <w:rPr>
            <w:noProof/>
            <w:webHidden/>
          </w:rPr>
          <w:t>4</w:t>
        </w:r>
        <w:r w:rsidR="00201E64">
          <w:rPr>
            <w:noProof/>
            <w:webHidden/>
          </w:rPr>
          <w:fldChar w:fldCharType="end"/>
        </w:r>
      </w:hyperlink>
    </w:p>
    <w:p w14:paraId="4263CCE2" w14:textId="77777777" w:rsidR="00201E64" w:rsidRDefault="00000000">
      <w:pPr>
        <w:pStyle w:val="TOC2"/>
        <w:rPr>
          <w:rFonts w:asciiTheme="minorHAnsi" w:eastAsiaTheme="minorEastAsia" w:hAnsiTheme="minorHAnsi" w:cstheme="minorBidi"/>
          <w:noProof/>
          <w:lang w:eastAsia="en-ZA"/>
        </w:rPr>
      </w:pPr>
      <w:hyperlink w:anchor="_Toc161084680" w:history="1">
        <w:r w:rsidR="00201E64" w:rsidRPr="00105398">
          <w:rPr>
            <w:rStyle w:val="Hyperlink"/>
            <w:noProof/>
          </w:rPr>
          <w:t>3.1</w:t>
        </w:r>
        <w:r w:rsidR="00201E64">
          <w:rPr>
            <w:rFonts w:asciiTheme="minorHAnsi" w:eastAsiaTheme="minorEastAsia" w:hAnsiTheme="minorHAnsi" w:cstheme="minorBidi"/>
            <w:noProof/>
            <w:lang w:eastAsia="en-ZA"/>
          </w:rPr>
          <w:tab/>
        </w:r>
        <w:r w:rsidR="00201E64" w:rsidRPr="00105398">
          <w:rPr>
            <w:rStyle w:val="Hyperlink"/>
            <w:noProof/>
          </w:rPr>
          <w:t>Product / Service / Solution Requirements</w:t>
        </w:r>
        <w:r w:rsidR="00201E64">
          <w:rPr>
            <w:noProof/>
            <w:webHidden/>
          </w:rPr>
          <w:tab/>
        </w:r>
        <w:r w:rsidR="00201E64">
          <w:rPr>
            <w:noProof/>
            <w:webHidden/>
          </w:rPr>
          <w:fldChar w:fldCharType="begin"/>
        </w:r>
        <w:r w:rsidR="00201E64">
          <w:rPr>
            <w:noProof/>
            <w:webHidden/>
          </w:rPr>
          <w:instrText xml:space="preserve"> PAGEREF _Toc161084680 \h </w:instrText>
        </w:r>
        <w:r w:rsidR="00201E64">
          <w:rPr>
            <w:noProof/>
            <w:webHidden/>
          </w:rPr>
        </w:r>
        <w:r w:rsidR="00201E64">
          <w:rPr>
            <w:noProof/>
            <w:webHidden/>
          </w:rPr>
          <w:fldChar w:fldCharType="separate"/>
        </w:r>
        <w:r w:rsidR="00201E64">
          <w:rPr>
            <w:noProof/>
            <w:webHidden/>
          </w:rPr>
          <w:t>4</w:t>
        </w:r>
        <w:r w:rsidR="00201E64">
          <w:rPr>
            <w:noProof/>
            <w:webHidden/>
          </w:rPr>
          <w:fldChar w:fldCharType="end"/>
        </w:r>
      </w:hyperlink>
    </w:p>
    <w:p w14:paraId="09B7D7D7" w14:textId="77777777" w:rsidR="00201E64" w:rsidRDefault="00000000">
      <w:pPr>
        <w:pStyle w:val="TOC2"/>
        <w:rPr>
          <w:rFonts w:asciiTheme="minorHAnsi" w:eastAsiaTheme="minorEastAsia" w:hAnsiTheme="minorHAnsi" w:cstheme="minorBidi"/>
          <w:noProof/>
          <w:lang w:eastAsia="en-ZA"/>
        </w:rPr>
      </w:pPr>
      <w:hyperlink w:anchor="_Toc161084681" w:history="1">
        <w:r w:rsidR="00201E64" w:rsidRPr="00105398">
          <w:rPr>
            <w:rStyle w:val="Hyperlink"/>
            <w:noProof/>
          </w:rPr>
          <w:t>3.2</w:t>
        </w:r>
        <w:r w:rsidR="00201E64">
          <w:rPr>
            <w:rFonts w:asciiTheme="minorHAnsi" w:eastAsiaTheme="minorEastAsia" w:hAnsiTheme="minorHAnsi" w:cstheme="minorBidi"/>
            <w:noProof/>
            <w:lang w:eastAsia="en-ZA"/>
          </w:rPr>
          <w:tab/>
        </w:r>
        <w:r w:rsidR="00201E64" w:rsidRPr="00105398">
          <w:rPr>
            <w:rStyle w:val="Hyperlink"/>
            <w:noProof/>
          </w:rPr>
          <w:t>PRODUCT REQUIREMENT</w:t>
        </w:r>
        <w:r w:rsidR="00201E64">
          <w:rPr>
            <w:noProof/>
            <w:webHidden/>
          </w:rPr>
          <w:tab/>
        </w:r>
        <w:r w:rsidR="00201E64">
          <w:rPr>
            <w:noProof/>
            <w:webHidden/>
          </w:rPr>
          <w:fldChar w:fldCharType="begin"/>
        </w:r>
        <w:r w:rsidR="00201E64">
          <w:rPr>
            <w:noProof/>
            <w:webHidden/>
          </w:rPr>
          <w:instrText xml:space="preserve"> PAGEREF _Toc161084681 \h </w:instrText>
        </w:r>
        <w:r w:rsidR="00201E64">
          <w:rPr>
            <w:noProof/>
            <w:webHidden/>
          </w:rPr>
        </w:r>
        <w:r w:rsidR="00201E64">
          <w:rPr>
            <w:noProof/>
            <w:webHidden/>
          </w:rPr>
          <w:fldChar w:fldCharType="separate"/>
        </w:r>
        <w:r w:rsidR="00201E64">
          <w:rPr>
            <w:noProof/>
            <w:webHidden/>
          </w:rPr>
          <w:t>4</w:t>
        </w:r>
        <w:r w:rsidR="00201E64">
          <w:rPr>
            <w:noProof/>
            <w:webHidden/>
          </w:rPr>
          <w:fldChar w:fldCharType="end"/>
        </w:r>
      </w:hyperlink>
    </w:p>
    <w:p w14:paraId="6CE01AF6" w14:textId="77777777" w:rsidR="00201E64" w:rsidRDefault="00000000">
      <w:pPr>
        <w:pStyle w:val="TOC2"/>
        <w:rPr>
          <w:rFonts w:asciiTheme="minorHAnsi" w:eastAsiaTheme="minorEastAsia" w:hAnsiTheme="minorHAnsi" w:cstheme="minorBidi"/>
          <w:noProof/>
          <w:lang w:eastAsia="en-ZA"/>
        </w:rPr>
      </w:pPr>
      <w:hyperlink w:anchor="_Toc161084682" w:history="1">
        <w:r w:rsidR="00201E64" w:rsidRPr="00105398">
          <w:rPr>
            <w:rStyle w:val="Hyperlink"/>
            <w:noProof/>
          </w:rPr>
          <w:t>3.3</w:t>
        </w:r>
        <w:r w:rsidR="00201E64">
          <w:rPr>
            <w:rFonts w:asciiTheme="minorHAnsi" w:eastAsiaTheme="minorEastAsia" w:hAnsiTheme="minorHAnsi" w:cstheme="minorBidi"/>
            <w:noProof/>
            <w:lang w:eastAsia="en-ZA"/>
          </w:rPr>
          <w:tab/>
        </w:r>
        <w:r w:rsidR="00201E64" w:rsidRPr="00105398">
          <w:rPr>
            <w:rStyle w:val="Hyperlink"/>
            <w:noProof/>
          </w:rPr>
          <w:t>Service Elements</w:t>
        </w:r>
        <w:r w:rsidR="00201E64">
          <w:rPr>
            <w:noProof/>
            <w:webHidden/>
          </w:rPr>
          <w:tab/>
        </w:r>
        <w:r w:rsidR="00201E64">
          <w:rPr>
            <w:noProof/>
            <w:webHidden/>
          </w:rPr>
          <w:fldChar w:fldCharType="begin"/>
        </w:r>
        <w:r w:rsidR="00201E64">
          <w:rPr>
            <w:noProof/>
            <w:webHidden/>
          </w:rPr>
          <w:instrText xml:space="preserve"> PAGEREF _Toc161084682 \h </w:instrText>
        </w:r>
        <w:r w:rsidR="00201E64">
          <w:rPr>
            <w:noProof/>
            <w:webHidden/>
          </w:rPr>
        </w:r>
        <w:r w:rsidR="00201E64">
          <w:rPr>
            <w:noProof/>
            <w:webHidden/>
          </w:rPr>
          <w:fldChar w:fldCharType="separate"/>
        </w:r>
        <w:r w:rsidR="00201E64">
          <w:rPr>
            <w:noProof/>
            <w:webHidden/>
          </w:rPr>
          <w:t>5</w:t>
        </w:r>
        <w:r w:rsidR="00201E64">
          <w:rPr>
            <w:noProof/>
            <w:webHidden/>
          </w:rPr>
          <w:fldChar w:fldCharType="end"/>
        </w:r>
      </w:hyperlink>
    </w:p>
    <w:p w14:paraId="6C77309F" w14:textId="77777777" w:rsidR="00201E64" w:rsidRDefault="00000000">
      <w:pPr>
        <w:pStyle w:val="TOC2"/>
        <w:rPr>
          <w:rFonts w:asciiTheme="minorHAnsi" w:eastAsiaTheme="minorEastAsia" w:hAnsiTheme="minorHAnsi" w:cstheme="minorBidi"/>
          <w:noProof/>
          <w:lang w:eastAsia="en-ZA"/>
        </w:rPr>
      </w:pPr>
      <w:hyperlink w:anchor="_Toc161084683" w:history="1">
        <w:r w:rsidR="00201E64" w:rsidRPr="00105398">
          <w:rPr>
            <w:rStyle w:val="Hyperlink"/>
            <w:noProof/>
          </w:rPr>
          <w:t>3.4</w:t>
        </w:r>
        <w:r w:rsidR="00201E64">
          <w:rPr>
            <w:rFonts w:asciiTheme="minorHAnsi" w:eastAsiaTheme="minorEastAsia" w:hAnsiTheme="minorHAnsi" w:cstheme="minorBidi"/>
            <w:noProof/>
            <w:lang w:eastAsia="en-ZA"/>
          </w:rPr>
          <w:tab/>
        </w:r>
        <w:r w:rsidR="00201E64" w:rsidRPr="00105398">
          <w:rPr>
            <w:rStyle w:val="Hyperlink"/>
            <w:noProof/>
          </w:rPr>
          <w:t>Special Requirements</w:t>
        </w:r>
        <w:r w:rsidR="00201E64">
          <w:rPr>
            <w:noProof/>
            <w:webHidden/>
          </w:rPr>
          <w:tab/>
        </w:r>
        <w:r w:rsidR="00201E64">
          <w:rPr>
            <w:noProof/>
            <w:webHidden/>
          </w:rPr>
          <w:fldChar w:fldCharType="begin"/>
        </w:r>
        <w:r w:rsidR="00201E64">
          <w:rPr>
            <w:noProof/>
            <w:webHidden/>
          </w:rPr>
          <w:instrText xml:space="preserve"> PAGEREF _Toc161084683 \h </w:instrText>
        </w:r>
        <w:r w:rsidR="00201E64">
          <w:rPr>
            <w:noProof/>
            <w:webHidden/>
          </w:rPr>
        </w:r>
        <w:r w:rsidR="00201E64">
          <w:rPr>
            <w:noProof/>
            <w:webHidden/>
          </w:rPr>
          <w:fldChar w:fldCharType="separate"/>
        </w:r>
        <w:r w:rsidR="00201E64">
          <w:rPr>
            <w:noProof/>
            <w:webHidden/>
          </w:rPr>
          <w:t>5</w:t>
        </w:r>
        <w:r w:rsidR="00201E64">
          <w:rPr>
            <w:noProof/>
            <w:webHidden/>
          </w:rPr>
          <w:fldChar w:fldCharType="end"/>
        </w:r>
      </w:hyperlink>
    </w:p>
    <w:p w14:paraId="33913B46" w14:textId="77777777" w:rsidR="00201E64" w:rsidRDefault="00000000" w:rsidP="00201E64">
      <w:pPr>
        <w:pStyle w:val="TOC3"/>
        <w:rPr>
          <w:rFonts w:asciiTheme="minorHAnsi" w:eastAsiaTheme="minorEastAsia" w:hAnsiTheme="minorHAnsi" w:cstheme="minorBidi"/>
          <w:noProof/>
          <w:lang w:eastAsia="en-ZA"/>
        </w:rPr>
      </w:pPr>
      <w:hyperlink w:anchor="_Toc161084684" w:history="1">
        <w:r w:rsidR="00201E64" w:rsidRPr="00105398">
          <w:rPr>
            <w:rStyle w:val="Hyperlink"/>
            <w:noProof/>
          </w:rPr>
          <w:t>3.4.1 SERVICE DELIVERY SCHEDULE AND PERFORMANCE METRICS</w:t>
        </w:r>
        <w:r w:rsidR="00201E64">
          <w:rPr>
            <w:noProof/>
            <w:webHidden/>
          </w:rPr>
          <w:tab/>
        </w:r>
        <w:r w:rsidR="00201E64">
          <w:rPr>
            <w:noProof/>
            <w:webHidden/>
          </w:rPr>
          <w:fldChar w:fldCharType="begin"/>
        </w:r>
        <w:r w:rsidR="00201E64">
          <w:rPr>
            <w:noProof/>
            <w:webHidden/>
          </w:rPr>
          <w:instrText xml:space="preserve"> PAGEREF _Toc161084684 \h </w:instrText>
        </w:r>
        <w:r w:rsidR="00201E64">
          <w:rPr>
            <w:noProof/>
            <w:webHidden/>
          </w:rPr>
        </w:r>
        <w:r w:rsidR="00201E64">
          <w:rPr>
            <w:noProof/>
            <w:webHidden/>
          </w:rPr>
          <w:fldChar w:fldCharType="separate"/>
        </w:r>
        <w:r w:rsidR="00201E64">
          <w:rPr>
            <w:noProof/>
            <w:webHidden/>
          </w:rPr>
          <w:t>5</w:t>
        </w:r>
        <w:r w:rsidR="00201E64">
          <w:rPr>
            <w:noProof/>
            <w:webHidden/>
          </w:rPr>
          <w:fldChar w:fldCharType="end"/>
        </w:r>
      </w:hyperlink>
    </w:p>
    <w:p w14:paraId="659BBB7A" w14:textId="77777777" w:rsidR="00201E64" w:rsidRDefault="00000000">
      <w:pPr>
        <w:pStyle w:val="TOC1"/>
        <w:rPr>
          <w:rFonts w:asciiTheme="minorHAnsi" w:eastAsiaTheme="minorEastAsia" w:hAnsiTheme="minorHAnsi" w:cstheme="minorBidi"/>
          <w:b w:val="0"/>
          <w:noProof/>
          <w:lang w:eastAsia="en-ZA"/>
        </w:rPr>
      </w:pPr>
      <w:hyperlink w:anchor="_Toc161084686" w:history="1">
        <w:r w:rsidR="00201E64" w:rsidRPr="00105398">
          <w:rPr>
            <w:rStyle w:val="Hyperlink"/>
            <w:noProof/>
          </w:rPr>
          <w:t>4.</w:t>
        </w:r>
        <w:r w:rsidR="00201E64">
          <w:rPr>
            <w:rFonts w:asciiTheme="minorHAnsi" w:eastAsiaTheme="minorEastAsia" w:hAnsiTheme="minorHAnsi" w:cstheme="minorBidi"/>
            <w:b w:val="0"/>
            <w:noProof/>
            <w:lang w:eastAsia="en-ZA"/>
          </w:rPr>
          <w:tab/>
        </w:r>
        <w:r w:rsidR="00201E64" w:rsidRPr="00105398">
          <w:rPr>
            <w:rStyle w:val="Hyperlink"/>
            <w:noProof/>
          </w:rPr>
          <w:t>Bid Evaluation Stages</w:t>
        </w:r>
        <w:r w:rsidR="00201E64">
          <w:rPr>
            <w:noProof/>
            <w:webHidden/>
          </w:rPr>
          <w:tab/>
        </w:r>
        <w:r w:rsidR="00201E64">
          <w:rPr>
            <w:noProof/>
            <w:webHidden/>
          </w:rPr>
          <w:fldChar w:fldCharType="begin"/>
        </w:r>
        <w:r w:rsidR="00201E64">
          <w:rPr>
            <w:noProof/>
            <w:webHidden/>
          </w:rPr>
          <w:instrText xml:space="preserve"> PAGEREF _Toc161084686 \h </w:instrText>
        </w:r>
        <w:r w:rsidR="00201E64">
          <w:rPr>
            <w:noProof/>
            <w:webHidden/>
          </w:rPr>
        </w:r>
        <w:r w:rsidR="00201E64">
          <w:rPr>
            <w:noProof/>
            <w:webHidden/>
          </w:rPr>
          <w:fldChar w:fldCharType="separate"/>
        </w:r>
        <w:r w:rsidR="00201E64">
          <w:rPr>
            <w:noProof/>
            <w:webHidden/>
          </w:rPr>
          <w:t>5</w:t>
        </w:r>
        <w:r w:rsidR="00201E64">
          <w:rPr>
            <w:noProof/>
            <w:webHidden/>
          </w:rPr>
          <w:fldChar w:fldCharType="end"/>
        </w:r>
      </w:hyperlink>
    </w:p>
    <w:p w14:paraId="2274295D" w14:textId="77777777" w:rsidR="00201E64" w:rsidRDefault="00000000">
      <w:pPr>
        <w:pStyle w:val="TOC2"/>
        <w:rPr>
          <w:rFonts w:asciiTheme="minorHAnsi" w:eastAsiaTheme="minorEastAsia" w:hAnsiTheme="minorHAnsi" w:cstheme="minorBidi"/>
          <w:noProof/>
          <w:lang w:eastAsia="en-ZA"/>
        </w:rPr>
      </w:pPr>
      <w:hyperlink w:anchor="_Toc161084687" w:history="1">
        <w:r w:rsidR="00201E64" w:rsidRPr="00105398">
          <w:rPr>
            <w:rStyle w:val="Hyperlink"/>
            <w:noProof/>
          </w:rPr>
          <w:t>4.1</w:t>
        </w:r>
        <w:r w:rsidR="00201E64">
          <w:rPr>
            <w:rFonts w:asciiTheme="minorHAnsi" w:eastAsiaTheme="minorEastAsia" w:hAnsiTheme="minorHAnsi" w:cstheme="minorBidi"/>
            <w:noProof/>
            <w:lang w:eastAsia="en-ZA"/>
          </w:rPr>
          <w:tab/>
        </w:r>
        <w:r w:rsidR="00201E64" w:rsidRPr="00105398">
          <w:rPr>
            <w:rStyle w:val="Hyperlink"/>
            <w:noProof/>
          </w:rPr>
          <w:t>Administrative responsiveness (Stage 1)</w:t>
        </w:r>
        <w:r w:rsidR="00201E64">
          <w:rPr>
            <w:noProof/>
            <w:webHidden/>
          </w:rPr>
          <w:tab/>
        </w:r>
        <w:r w:rsidR="00201E64">
          <w:rPr>
            <w:noProof/>
            <w:webHidden/>
          </w:rPr>
          <w:fldChar w:fldCharType="begin"/>
        </w:r>
        <w:r w:rsidR="00201E64">
          <w:rPr>
            <w:noProof/>
            <w:webHidden/>
          </w:rPr>
          <w:instrText xml:space="preserve"> PAGEREF _Toc161084687 \h </w:instrText>
        </w:r>
        <w:r w:rsidR="00201E64">
          <w:rPr>
            <w:noProof/>
            <w:webHidden/>
          </w:rPr>
        </w:r>
        <w:r w:rsidR="00201E64">
          <w:rPr>
            <w:noProof/>
            <w:webHidden/>
          </w:rPr>
          <w:fldChar w:fldCharType="separate"/>
        </w:r>
        <w:r w:rsidR="00201E64">
          <w:rPr>
            <w:noProof/>
            <w:webHidden/>
          </w:rPr>
          <w:t>5</w:t>
        </w:r>
        <w:r w:rsidR="00201E64">
          <w:rPr>
            <w:noProof/>
            <w:webHidden/>
          </w:rPr>
          <w:fldChar w:fldCharType="end"/>
        </w:r>
      </w:hyperlink>
    </w:p>
    <w:p w14:paraId="5D6399CB" w14:textId="77777777" w:rsidR="00201E64" w:rsidRDefault="00000000">
      <w:pPr>
        <w:pStyle w:val="TOC2"/>
        <w:rPr>
          <w:rFonts w:asciiTheme="minorHAnsi" w:eastAsiaTheme="minorEastAsia" w:hAnsiTheme="minorHAnsi" w:cstheme="minorBidi"/>
          <w:noProof/>
          <w:lang w:eastAsia="en-ZA"/>
        </w:rPr>
      </w:pPr>
      <w:hyperlink w:anchor="_Toc161084688" w:history="1">
        <w:r w:rsidR="00201E64" w:rsidRPr="00105398">
          <w:rPr>
            <w:rStyle w:val="Hyperlink"/>
            <w:noProof/>
          </w:rPr>
          <w:t>4.2</w:t>
        </w:r>
        <w:r w:rsidR="00201E64">
          <w:rPr>
            <w:rFonts w:asciiTheme="minorHAnsi" w:eastAsiaTheme="minorEastAsia" w:hAnsiTheme="minorHAnsi" w:cstheme="minorBidi"/>
            <w:noProof/>
            <w:lang w:eastAsia="en-ZA"/>
          </w:rPr>
          <w:tab/>
        </w:r>
        <w:r w:rsidR="00201E64" w:rsidRPr="00105398">
          <w:rPr>
            <w:rStyle w:val="Hyperlink"/>
            <w:noProof/>
          </w:rPr>
          <w:t>Technical returnable documents</w:t>
        </w:r>
        <w:r w:rsidR="00201E64">
          <w:rPr>
            <w:noProof/>
            <w:webHidden/>
          </w:rPr>
          <w:tab/>
        </w:r>
        <w:r w:rsidR="00201E64">
          <w:rPr>
            <w:noProof/>
            <w:webHidden/>
          </w:rPr>
          <w:fldChar w:fldCharType="begin"/>
        </w:r>
        <w:r w:rsidR="00201E64">
          <w:rPr>
            <w:noProof/>
            <w:webHidden/>
          </w:rPr>
          <w:instrText xml:space="preserve"> PAGEREF _Toc161084688 \h </w:instrText>
        </w:r>
        <w:r w:rsidR="00201E64">
          <w:rPr>
            <w:noProof/>
            <w:webHidden/>
          </w:rPr>
        </w:r>
        <w:r w:rsidR="00201E64">
          <w:rPr>
            <w:noProof/>
            <w:webHidden/>
          </w:rPr>
          <w:fldChar w:fldCharType="separate"/>
        </w:r>
        <w:r w:rsidR="00201E64">
          <w:rPr>
            <w:noProof/>
            <w:webHidden/>
          </w:rPr>
          <w:t>6</w:t>
        </w:r>
        <w:r w:rsidR="00201E64">
          <w:rPr>
            <w:noProof/>
            <w:webHidden/>
          </w:rPr>
          <w:fldChar w:fldCharType="end"/>
        </w:r>
      </w:hyperlink>
    </w:p>
    <w:p w14:paraId="510FE5C0" w14:textId="77777777" w:rsidR="00201E64" w:rsidRDefault="00000000">
      <w:pPr>
        <w:pStyle w:val="TOC3"/>
        <w:rPr>
          <w:rFonts w:asciiTheme="minorHAnsi" w:eastAsiaTheme="minorEastAsia" w:hAnsiTheme="minorHAnsi" w:cstheme="minorBidi"/>
          <w:noProof/>
          <w:lang w:eastAsia="en-ZA"/>
        </w:rPr>
      </w:pPr>
      <w:hyperlink w:anchor="_Toc161084689" w:history="1">
        <w:r w:rsidR="00201E64" w:rsidRPr="00105398">
          <w:rPr>
            <w:rStyle w:val="Hyperlink"/>
            <w:noProof/>
          </w:rPr>
          <w:t>4.2.1</w:t>
        </w:r>
        <w:r w:rsidR="00201E64">
          <w:rPr>
            <w:rFonts w:asciiTheme="minorHAnsi" w:eastAsiaTheme="minorEastAsia" w:hAnsiTheme="minorHAnsi" w:cstheme="minorBidi"/>
            <w:noProof/>
            <w:lang w:eastAsia="en-ZA"/>
          </w:rPr>
          <w:tab/>
        </w:r>
        <w:r w:rsidR="00201E64" w:rsidRPr="00105398">
          <w:rPr>
            <w:rStyle w:val="Hyperlink"/>
            <w:noProof/>
          </w:rPr>
          <w:t>Instruction and evaluation criteria</w:t>
        </w:r>
        <w:r w:rsidR="00201E64">
          <w:rPr>
            <w:noProof/>
            <w:webHidden/>
          </w:rPr>
          <w:tab/>
        </w:r>
        <w:r w:rsidR="00201E64">
          <w:rPr>
            <w:noProof/>
            <w:webHidden/>
          </w:rPr>
          <w:fldChar w:fldCharType="begin"/>
        </w:r>
        <w:r w:rsidR="00201E64">
          <w:rPr>
            <w:noProof/>
            <w:webHidden/>
          </w:rPr>
          <w:instrText xml:space="preserve"> PAGEREF _Toc161084689 \h </w:instrText>
        </w:r>
        <w:r w:rsidR="00201E64">
          <w:rPr>
            <w:noProof/>
            <w:webHidden/>
          </w:rPr>
        </w:r>
        <w:r w:rsidR="00201E64">
          <w:rPr>
            <w:noProof/>
            <w:webHidden/>
          </w:rPr>
          <w:fldChar w:fldCharType="separate"/>
        </w:r>
        <w:r w:rsidR="00201E64">
          <w:rPr>
            <w:noProof/>
            <w:webHidden/>
          </w:rPr>
          <w:t>6</w:t>
        </w:r>
        <w:r w:rsidR="00201E64">
          <w:rPr>
            <w:noProof/>
            <w:webHidden/>
          </w:rPr>
          <w:fldChar w:fldCharType="end"/>
        </w:r>
      </w:hyperlink>
    </w:p>
    <w:p w14:paraId="69EDCAE4" w14:textId="77777777" w:rsidR="00201E64" w:rsidRDefault="00000000">
      <w:pPr>
        <w:pStyle w:val="TOC3"/>
        <w:rPr>
          <w:rFonts w:asciiTheme="minorHAnsi" w:eastAsiaTheme="minorEastAsia" w:hAnsiTheme="minorHAnsi" w:cstheme="minorBidi"/>
          <w:noProof/>
          <w:lang w:eastAsia="en-ZA"/>
        </w:rPr>
      </w:pPr>
      <w:hyperlink w:anchor="_Toc161084690" w:history="1">
        <w:r w:rsidR="00201E64" w:rsidRPr="00105398">
          <w:rPr>
            <w:rStyle w:val="Hyperlink"/>
            <w:noProof/>
          </w:rPr>
          <w:t>4.2.2</w:t>
        </w:r>
        <w:r w:rsidR="00201E64">
          <w:rPr>
            <w:rFonts w:asciiTheme="minorHAnsi" w:eastAsiaTheme="minorEastAsia" w:hAnsiTheme="minorHAnsi" w:cstheme="minorBidi"/>
            <w:noProof/>
            <w:lang w:eastAsia="en-ZA"/>
          </w:rPr>
          <w:tab/>
        </w:r>
        <w:r w:rsidR="00201E64" w:rsidRPr="00105398">
          <w:rPr>
            <w:rStyle w:val="Hyperlink"/>
            <w:noProof/>
          </w:rPr>
          <w:t>Technical mandatory requirements (Stage 2)</w:t>
        </w:r>
        <w:r w:rsidR="00201E64">
          <w:rPr>
            <w:noProof/>
            <w:webHidden/>
          </w:rPr>
          <w:tab/>
        </w:r>
        <w:r w:rsidR="00201E64">
          <w:rPr>
            <w:noProof/>
            <w:webHidden/>
          </w:rPr>
          <w:fldChar w:fldCharType="begin"/>
        </w:r>
        <w:r w:rsidR="00201E64">
          <w:rPr>
            <w:noProof/>
            <w:webHidden/>
          </w:rPr>
          <w:instrText xml:space="preserve"> PAGEREF _Toc161084690 \h </w:instrText>
        </w:r>
        <w:r w:rsidR="00201E64">
          <w:rPr>
            <w:noProof/>
            <w:webHidden/>
          </w:rPr>
        </w:r>
        <w:r w:rsidR="00201E64">
          <w:rPr>
            <w:noProof/>
            <w:webHidden/>
          </w:rPr>
          <w:fldChar w:fldCharType="separate"/>
        </w:r>
        <w:r w:rsidR="00201E64">
          <w:rPr>
            <w:noProof/>
            <w:webHidden/>
          </w:rPr>
          <w:t>6</w:t>
        </w:r>
        <w:r w:rsidR="00201E64">
          <w:rPr>
            <w:noProof/>
            <w:webHidden/>
          </w:rPr>
          <w:fldChar w:fldCharType="end"/>
        </w:r>
      </w:hyperlink>
    </w:p>
    <w:p w14:paraId="628D8C5B" w14:textId="77777777" w:rsidR="00201E64" w:rsidRDefault="00000000">
      <w:pPr>
        <w:pStyle w:val="TOC2"/>
        <w:rPr>
          <w:rFonts w:asciiTheme="minorHAnsi" w:eastAsiaTheme="minorEastAsia" w:hAnsiTheme="minorHAnsi" w:cstheme="minorBidi"/>
          <w:noProof/>
          <w:lang w:eastAsia="en-ZA"/>
        </w:rPr>
      </w:pPr>
      <w:hyperlink w:anchor="_Toc161084691" w:history="1">
        <w:r w:rsidR="00201E64" w:rsidRPr="00105398">
          <w:rPr>
            <w:rStyle w:val="Hyperlink"/>
            <w:noProof/>
          </w:rPr>
          <w:t>4.3</w:t>
        </w:r>
        <w:r w:rsidR="00201E64">
          <w:rPr>
            <w:rFonts w:asciiTheme="minorHAnsi" w:eastAsiaTheme="minorEastAsia" w:hAnsiTheme="minorHAnsi" w:cstheme="minorBidi"/>
            <w:noProof/>
            <w:lang w:eastAsia="en-ZA"/>
          </w:rPr>
          <w:tab/>
        </w:r>
        <w:r w:rsidR="00201E64" w:rsidRPr="00105398">
          <w:rPr>
            <w:rStyle w:val="Hyperlink"/>
            <w:noProof/>
          </w:rPr>
          <w:t>Special Conditions of Contract Verification (Stage 3)</w:t>
        </w:r>
        <w:r w:rsidR="00201E64">
          <w:rPr>
            <w:noProof/>
            <w:webHidden/>
          </w:rPr>
          <w:tab/>
        </w:r>
        <w:r w:rsidR="00201E64">
          <w:rPr>
            <w:noProof/>
            <w:webHidden/>
          </w:rPr>
          <w:fldChar w:fldCharType="begin"/>
        </w:r>
        <w:r w:rsidR="00201E64">
          <w:rPr>
            <w:noProof/>
            <w:webHidden/>
          </w:rPr>
          <w:instrText xml:space="preserve"> PAGEREF _Toc161084691 \h </w:instrText>
        </w:r>
        <w:r w:rsidR="00201E64">
          <w:rPr>
            <w:noProof/>
            <w:webHidden/>
          </w:rPr>
        </w:r>
        <w:r w:rsidR="00201E64">
          <w:rPr>
            <w:noProof/>
            <w:webHidden/>
          </w:rPr>
          <w:fldChar w:fldCharType="separate"/>
        </w:r>
        <w:r w:rsidR="00201E64">
          <w:rPr>
            <w:noProof/>
            <w:webHidden/>
          </w:rPr>
          <w:t>7</w:t>
        </w:r>
        <w:r w:rsidR="00201E64">
          <w:rPr>
            <w:noProof/>
            <w:webHidden/>
          </w:rPr>
          <w:fldChar w:fldCharType="end"/>
        </w:r>
      </w:hyperlink>
    </w:p>
    <w:p w14:paraId="6B4E5EBD" w14:textId="77777777" w:rsidR="00201E64" w:rsidRDefault="00000000">
      <w:pPr>
        <w:pStyle w:val="TOC3"/>
        <w:rPr>
          <w:rFonts w:asciiTheme="minorHAnsi" w:eastAsiaTheme="minorEastAsia" w:hAnsiTheme="minorHAnsi" w:cstheme="minorBidi"/>
          <w:noProof/>
          <w:lang w:eastAsia="en-ZA"/>
        </w:rPr>
      </w:pPr>
      <w:hyperlink w:anchor="_Toc161084692" w:history="1">
        <w:r w:rsidR="00201E64" w:rsidRPr="00105398">
          <w:rPr>
            <w:rStyle w:val="Hyperlink"/>
            <w:noProof/>
          </w:rPr>
          <w:t>4.3.1</w:t>
        </w:r>
        <w:r w:rsidR="00201E64">
          <w:rPr>
            <w:rFonts w:asciiTheme="minorHAnsi" w:eastAsiaTheme="minorEastAsia" w:hAnsiTheme="minorHAnsi" w:cstheme="minorBidi"/>
            <w:noProof/>
            <w:lang w:eastAsia="en-ZA"/>
          </w:rPr>
          <w:tab/>
        </w:r>
        <w:r w:rsidR="00201E64" w:rsidRPr="00105398">
          <w:rPr>
            <w:rStyle w:val="Hyperlink"/>
            <w:noProof/>
          </w:rPr>
          <w:t>Special Conditions of Contract</w:t>
        </w:r>
        <w:r w:rsidR="00201E64">
          <w:rPr>
            <w:noProof/>
            <w:webHidden/>
          </w:rPr>
          <w:tab/>
        </w:r>
        <w:r w:rsidR="00201E64">
          <w:rPr>
            <w:noProof/>
            <w:webHidden/>
          </w:rPr>
          <w:fldChar w:fldCharType="begin"/>
        </w:r>
        <w:r w:rsidR="00201E64">
          <w:rPr>
            <w:noProof/>
            <w:webHidden/>
          </w:rPr>
          <w:instrText xml:space="preserve"> PAGEREF _Toc161084692 \h </w:instrText>
        </w:r>
        <w:r w:rsidR="00201E64">
          <w:rPr>
            <w:noProof/>
            <w:webHidden/>
          </w:rPr>
        </w:r>
        <w:r w:rsidR="00201E64">
          <w:rPr>
            <w:noProof/>
            <w:webHidden/>
          </w:rPr>
          <w:fldChar w:fldCharType="separate"/>
        </w:r>
        <w:r w:rsidR="00201E64">
          <w:rPr>
            <w:noProof/>
            <w:webHidden/>
          </w:rPr>
          <w:t>7</w:t>
        </w:r>
        <w:r w:rsidR="00201E64">
          <w:rPr>
            <w:noProof/>
            <w:webHidden/>
          </w:rPr>
          <w:fldChar w:fldCharType="end"/>
        </w:r>
      </w:hyperlink>
    </w:p>
    <w:p w14:paraId="38957724" w14:textId="77777777" w:rsidR="00201E64" w:rsidRDefault="00000000">
      <w:pPr>
        <w:pStyle w:val="TOC3"/>
        <w:rPr>
          <w:rFonts w:asciiTheme="minorHAnsi" w:eastAsiaTheme="minorEastAsia" w:hAnsiTheme="minorHAnsi" w:cstheme="minorBidi"/>
          <w:noProof/>
          <w:lang w:eastAsia="en-ZA"/>
        </w:rPr>
      </w:pPr>
      <w:hyperlink w:anchor="_Toc161084693" w:history="1">
        <w:r w:rsidR="00201E64" w:rsidRPr="00105398">
          <w:rPr>
            <w:rStyle w:val="Hyperlink"/>
            <w:rFonts w:cs="Calibri Light"/>
            <w:noProof/>
          </w:rPr>
          <w:t>4.3.2</w:t>
        </w:r>
        <w:r w:rsidR="00201E64">
          <w:rPr>
            <w:rFonts w:asciiTheme="minorHAnsi" w:eastAsiaTheme="minorEastAsia" w:hAnsiTheme="minorHAnsi" w:cstheme="minorBidi"/>
            <w:noProof/>
            <w:lang w:eastAsia="en-ZA"/>
          </w:rPr>
          <w:tab/>
        </w:r>
        <w:r w:rsidR="00201E64" w:rsidRPr="00105398">
          <w:rPr>
            <w:rStyle w:val="Hyperlink"/>
            <w:rFonts w:cs="Calibri Light"/>
            <w:noProof/>
          </w:rPr>
          <w:t>Declaration of compliance and acceptance SCC</w:t>
        </w:r>
        <w:r w:rsidR="00201E64">
          <w:rPr>
            <w:noProof/>
            <w:webHidden/>
          </w:rPr>
          <w:tab/>
        </w:r>
        <w:r w:rsidR="00201E64">
          <w:rPr>
            <w:noProof/>
            <w:webHidden/>
          </w:rPr>
          <w:fldChar w:fldCharType="begin"/>
        </w:r>
        <w:r w:rsidR="00201E64">
          <w:rPr>
            <w:noProof/>
            <w:webHidden/>
          </w:rPr>
          <w:instrText xml:space="preserve"> PAGEREF _Toc161084693 \h </w:instrText>
        </w:r>
        <w:r w:rsidR="00201E64">
          <w:rPr>
            <w:noProof/>
            <w:webHidden/>
          </w:rPr>
        </w:r>
        <w:r w:rsidR="00201E64">
          <w:rPr>
            <w:noProof/>
            <w:webHidden/>
          </w:rPr>
          <w:fldChar w:fldCharType="separate"/>
        </w:r>
        <w:r w:rsidR="00201E64">
          <w:rPr>
            <w:noProof/>
            <w:webHidden/>
          </w:rPr>
          <w:t>10</w:t>
        </w:r>
        <w:r w:rsidR="00201E64">
          <w:rPr>
            <w:noProof/>
            <w:webHidden/>
          </w:rPr>
          <w:fldChar w:fldCharType="end"/>
        </w:r>
      </w:hyperlink>
    </w:p>
    <w:p w14:paraId="59086AEE" w14:textId="77777777" w:rsidR="00201E64" w:rsidRDefault="00000000">
      <w:pPr>
        <w:pStyle w:val="TOC2"/>
        <w:rPr>
          <w:rFonts w:asciiTheme="minorHAnsi" w:eastAsiaTheme="minorEastAsia" w:hAnsiTheme="minorHAnsi" w:cstheme="minorBidi"/>
          <w:noProof/>
          <w:lang w:eastAsia="en-ZA"/>
        </w:rPr>
      </w:pPr>
      <w:hyperlink w:anchor="_Toc161084694" w:history="1">
        <w:r w:rsidR="00201E64" w:rsidRPr="00105398">
          <w:rPr>
            <w:rStyle w:val="Hyperlink"/>
            <w:rFonts w:cs="Calibri Light"/>
            <w:noProof/>
          </w:rPr>
          <w:t>4.4</w:t>
        </w:r>
        <w:r w:rsidR="00201E64">
          <w:rPr>
            <w:rFonts w:asciiTheme="minorHAnsi" w:eastAsiaTheme="minorEastAsia" w:hAnsiTheme="minorHAnsi" w:cstheme="minorBidi"/>
            <w:noProof/>
            <w:lang w:eastAsia="en-ZA"/>
          </w:rPr>
          <w:tab/>
        </w:r>
        <w:r w:rsidR="00201E64" w:rsidRPr="00105398">
          <w:rPr>
            <w:rStyle w:val="Hyperlink"/>
            <w:rFonts w:cs="Calibri Light"/>
            <w:noProof/>
          </w:rPr>
          <w:t>Price and Preference Points Evaluation (Stage 4)</w:t>
        </w:r>
        <w:r w:rsidR="00201E64">
          <w:rPr>
            <w:noProof/>
            <w:webHidden/>
          </w:rPr>
          <w:tab/>
        </w:r>
        <w:r w:rsidR="00201E64">
          <w:rPr>
            <w:noProof/>
            <w:webHidden/>
          </w:rPr>
          <w:fldChar w:fldCharType="begin"/>
        </w:r>
        <w:r w:rsidR="00201E64">
          <w:rPr>
            <w:noProof/>
            <w:webHidden/>
          </w:rPr>
          <w:instrText xml:space="preserve"> PAGEREF _Toc161084694 \h </w:instrText>
        </w:r>
        <w:r w:rsidR="00201E64">
          <w:rPr>
            <w:noProof/>
            <w:webHidden/>
          </w:rPr>
        </w:r>
        <w:r w:rsidR="00201E64">
          <w:rPr>
            <w:noProof/>
            <w:webHidden/>
          </w:rPr>
          <w:fldChar w:fldCharType="separate"/>
        </w:r>
        <w:r w:rsidR="00201E64">
          <w:rPr>
            <w:noProof/>
            <w:webHidden/>
          </w:rPr>
          <w:t>10</w:t>
        </w:r>
        <w:r w:rsidR="00201E64">
          <w:rPr>
            <w:noProof/>
            <w:webHidden/>
          </w:rPr>
          <w:fldChar w:fldCharType="end"/>
        </w:r>
      </w:hyperlink>
    </w:p>
    <w:p w14:paraId="32FB17E9" w14:textId="77777777" w:rsidR="00201E64" w:rsidRDefault="00000000">
      <w:pPr>
        <w:pStyle w:val="TOC2"/>
        <w:rPr>
          <w:rFonts w:asciiTheme="minorHAnsi" w:eastAsiaTheme="minorEastAsia" w:hAnsiTheme="minorHAnsi" w:cstheme="minorBidi"/>
          <w:noProof/>
          <w:lang w:eastAsia="en-ZA"/>
        </w:rPr>
      </w:pPr>
      <w:hyperlink w:anchor="_Toc161084696" w:history="1">
        <w:r w:rsidR="00201E64" w:rsidRPr="00105398">
          <w:rPr>
            <w:rStyle w:val="Hyperlink"/>
            <w:rFonts w:cstheme="minorHAnsi"/>
            <w:noProof/>
          </w:rPr>
          <w:t>4.5.</w:t>
        </w:r>
        <w:r w:rsidR="00201E64">
          <w:rPr>
            <w:rFonts w:asciiTheme="minorHAnsi" w:eastAsiaTheme="minorEastAsia" w:hAnsiTheme="minorHAnsi" w:cstheme="minorBidi"/>
            <w:noProof/>
            <w:lang w:eastAsia="en-ZA"/>
          </w:rPr>
          <w:tab/>
        </w:r>
        <w:r w:rsidR="00201E64" w:rsidRPr="00105398">
          <w:rPr>
            <w:rStyle w:val="Hyperlink"/>
            <w:rFonts w:cstheme="minorHAnsi"/>
            <w:noProof/>
          </w:rPr>
          <w:t>Declaration of Acceptance</w:t>
        </w:r>
        <w:r w:rsidR="00201E64">
          <w:rPr>
            <w:noProof/>
            <w:webHidden/>
          </w:rPr>
          <w:tab/>
        </w:r>
        <w:r w:rsidR="00201E64">
          <w:rPr>
            <w:noProof/>
            <w:webHidden/>
          </w:rPr>
          <w:fldChar w:fldCharType="begin"/>
        </w:r>
        <w:r w:rsidR="00201E64">
          <w:rPr>
            <w:noProof/>
            <w:webHidden/>
          </w:rPr>
          <w:instrText xml:space="preserve"> PAGEREF _Toc161084696 \h </w:instrText>
        </w:r>
        <w:r w:rsidR="00201E64">
          <w:rPr>
            <w:noProof/>
            <w:webHidden/>
          </w:rPr>
        </w:r>
        <w:r w:rsidR="00201E64">
          <w:rPr>
            <w:noProof/>
            <w:webHidden/>
          </w:rPr>
          <w:fldChar w:fldCharType="separate"/>
        </w:r>
        <w:r w:rsidR="00201E64">
          <w:rPr>
            <w:noProof/>
            <w:webHidden/>
          </w:rPr>
          <w:t>12</w:t>
        </w:r>
        <w:r w:rsidR="00201E64">
          <w:rPr>
            <w:noProof/>
            <w:webHidden/>
          </w:rPr>
          <w:fldChar w:fldCharType="end"/>
        </w:r>
      </w:hyperlink>
    </w:p>
    <w:p w14:paraId="65D10B40" w14:textId="77777777" w:rsidR="00201E64" w:rsidRDefault="00000000">
      <w:pPr>
        <w:pStyle w:val="TOC2"/>
        <w:rPr>
          <w:rFonts w:asciiTheme="minorHAnsi" w:eastAsiaTheme="minorEastAsia" w:hAnsiTheme="minorHAnsi" w:cstheme="minorBidi"/>
          <w:noProof/>
          <w:lang w:eastAsia="en-ZA"/>
        </w:rPr>
      </w:pPr>
      <w:hyperlink w:anchor="_Toc161084697" w:history="1">
        <w:r w:rsidR="00201E64" w:rsidRPr="00105398">
          <w:rPr>
            <w:rStyle w:val="Hyperlink"/>
            <w:noProof/>
          </w:rPr>
          <w:t>4.6</w:t>
        </w:r>
        <w:r w:rsidR="00201E64">
          <w:rPr>
            <w:rFonts w:asciiTheme="minorHAnsi" w:eastAsiaTheme="minorEastAsia" w:hAnsiTheme="minorHAnsi" w:cstheme="minorBidi"/>
            <w:noProof/>
            <w:lang w:eastAsia="en-ZA"/>
          </w:rPr>
          <w:tab/>
        </w:r>
        <w:r w:rsidR="00201E64" w:rsidRPr="00105398">
          <w:rPr>
            <w:rStyle w:val="Hyperlink"/>
            <w:noProof/>
          </w:rPr>
          <w:t>Preference Requirements</w:t>
        </w:r>
        <w:r w:rsidR="00201E64">
          <w:rPr>
            <w:noProof/>
            <w:webHidden/>
          </w:rPr>
          <w:tab/>
        </w:r>
        <w:r w:rsidR="00201E64">
          <w:rPr>
            <w:noProof/>
            <w:webHidden/>
          </w:rPr>
          <w:fldChar w:fldCharType="begin"/>
        </w:r>
        <w:r w:rsidR="00201E64">
          <w:rPr>
            <w:noProof/>
            <w:webHidden/>
          </w:rPr>
          <w:instrText xml:space="preserve"> PAGEREF _Toc161084697 \h </w:instrText>
        </w:r>
        <w:r w:rsidR="00201E64">
          <w:rPr>
            <w:noProof/>
            <w:webHidden/>
          </w:rPr>
        </w:r>
        <w:r w:rsidR="00201E64">
          <w:rPr>
            <w:noProof/>
            <w:webHidden/>
          </w:rPr>
          <w:fldChar w:fldCharType="separate"/>
        </w:r>
        <w:r w:rsidR="00201E64">
          <w:rPr>
            <w:noProof/>
            <w:webHidden/>
          </w:rPr>
          <w:t>12</w:t>
        </w:r>
        <w:r w:rsidR="00201E64">
          <w:rPr>
            <w:noProof/>
            <w:webHidden/>
          </w:rPr>
          <w:fldChar w:fldCharType="end"/>
        </w:r>
      </w:hyperlink>
    </w:p>
    <w:p w14:paraId="1FA98CA4" w14:textId="77777777" w:rsidR="00201E64" w:rsidRDefault="00000000">
      <w:pPr>
        <w:pStyle w:val="TOC1"/>
        <w:rPr>
          <w:rFonts w:asciiTheme="minorHAnsi" w:eastAsiaTheme="minorEastAsia" w:hAnsiTheme="minorHAnsi" w:cstheme="minorBidi"/>
          <w:b w:val="0"/>
          <w:noProof/>
          <w:lang w:eastAsia="en-ZA"/>
        </w:rPr>
      </w:pPr>
      <w:hyperlink w:anchor="_Toc161084698" w:history="1">
        <w:r w:rsidR="00201E64" w:rsidRPr="00105398">
          <w:rPr>
            <w:rStyle w:val="Hyperlink"/>
            <w:noProof/>
          </w:rPr>
          <w:t>Bidder substantiating evidence</w:t>
        </w:r>
        <w:r w:rsidR="00201E64">
          <w:rPr>
            <w:noProof/>
            <w:webHidden/>
          </w:rPr>
          <w:tab/>
        </w:r>
        <w:r w:rsidR="00201E64">
          <w:rPr>
            <w:noProof/>
            <w:webHidden/>
          </w:rPr>
          <w:fldChar w:fldCharType="begin"/>
        </w:r>
        <w:r w:rsidR="00201E64">
          <w:rPr>
            <w:noProof/>
            <w:webHidden/>
          </w:rPr>
          <w:instrText xml:space="preserve"> PAGEREF _Toc161084698 \h </w:instrText>
        </w:r>
        <w:r w:rsidR="00201E64">
          <w:rPr>
            <w:noProof/>
            <w:webHidden/>
          </w:rPr>
        </w:r>
        <w:r w:rsidR="00201E64">
          <w:rPr>
            <w:noProof/>
            <w:webHidden/>
          </w:rPr>
          <w:fldChar w:fldCharType="separate"/>
        </w:r>
        <w:r w:rsidR="00201E64">
          <w:rPr>
            <w:noProof/>
            <w:webHidden/>
          </w:rPr>
          <w:t>16</w:t>
        </w:r>
        <w:r w:rsidR="00201E64">
          <w:rPr>
            <w:noProof/>
            <w:webHidden/>
          </w:rPr>
          <w:fldChar w:fldCharType="end"/>
        </w:r>
      </w:hyperlink>
    </w:p>
    <w:p w14:paraId="468522C1" w14:textId="77777777" w:rsidR="00201E64" w:rsidRDefault="00000000">
      <w:pPr>
        <w:pStyle w:val="TOC1"/>
        <w:rPr>
          <w:rFonts w:asciiTheme="minorHAnsi" w:eastAsiaTheme="minorEastAsia" w:hAnsiTheme="minorHAnsi" w:cstheme="minorBidi"/>
          <w:b w:val="0"/>
          <w:noProof/>
          <w:lang w:eastAsia="en-ZA"/>
        </w:rPr>
      </w:pPr>
      <w:hyperlink w:anchor="_Toc161084699" w:history="1">
        <w:r w:rsidR="00201E64" w:rsidRPr="00105398">
          <w:rPr>
            <w:rStyle w:val="Hyperlink"/>
            <w:noProof/>
          </w:rPr>
          <w:t>5.</w:t>
        </w:r>
        <w:r w:rsidR="00201E64">
          <w:rPr>
            <w:rFonts w:asciiTheme="minorHAnsi" w:eastAsiaTheme="minorEastAsia" w:hAnsiTheme="minorHAnsi" w:cstheme="minorBidi"/>
            <w:b w:val="0"/>
            <w:noProof/>
            <w:lang w:eastAsia="en-ZA"/>
          </w:rPr>
          <w:tab/>
        </w:r>
        <w:r w:rsidR="00201E64" w:rsidRPr="00105398">
          <w:rPr>
            <w:rStyle w:val="Hyperlink"/>
            <w:noProof/>
          </w:rPr>
          <w:t>Technical Mandatory Requirement Evidence</w:t>
        </w:r>
        <w:r w:rsidR="00201E64">
          <w:rPr>
            <w:noProof/>
            <w:webHidden/>
          </w:rPr>
          <w:tab/>
        </w:r>
        <w:r w:rsidR="00201E64">
          <w:rPr>
            <w:noProof/>
            <w:webHidden/>
          </w:rPr>
          <w:fldChar w:fldCharType="begin"/>
        </w:r>
        <w:r w:rsidR="00201E64">
          <w:rPr>
            <w:noProof/>
            <w:webHidden/>
          </w:rPr>
          <w:instrText xml:space="preserve"> PAGEREF _Toc161084699 \h </w:instrText>
        </w:r>
        <w:r w:rsidR="00201E64">
          <w:rPr>
            <w:noProof/>
            <w:webHidden/>
          </w:rPr>
        </w:r>
        <w:r w:rsidR="00201E64">
          <w:rPr>
            <w:noProof/>
            <w:webHidden/>
          </w:rPr>
          <w:fldChar w:fldCharType="separate"/>
        </w:r>
        <w:r w:rsidR="00201E64">
          <w:rPr>
            <w:noProof/>
            <w:webHidden/>
          </w:rPr>
          <w:t>16</w:t>
        </w:r>
        <w:r w:rsidR="00201E64">
          <w:rPr>
            <w:noProof/>
            <w:webHidden/>
          </w:rPr>
          <w:fldChar w:fldCharType="end"/>
        </w:r>
      </w:hyperlink>
    </w:p>
    <w:p w14:paraId="7C932246" w14:textId="77777777" w:rsidR="00201E64" w:rsidRDefault="00000000">
      <w:pPr>
        <w:pStyle w:val="TOC2"/>
        <w:rPr>
          <w:rFonts w:asciiTheme="minorHAnsi" w:eastAsiaTheme="minorEastAsia" w:hAnsiTheme="minorHAnsi" w:cstheme="minorBidi"/>
          <w:noProof/>
          <w:lang w:eastAsia="en-ZA"/>
        </w:rPr>
      </w:pPr>
      <w:hyperlink w:anchor="_Toc161084700" w:history="1">
        <w:r w:rsidR="00201E64" w:rsidRPr="00105398">
          <w:rPr>
            <w:rStyle w:val="Hyperlink"/>
            <w:noProof/>
          </w:rPr>
          <w:t>5.1.</w:t>
        </w:r>
        <w:r w:rsidR="00201E64">
          <w:rPr>
            <w:rFonts w:asciiTheme="minorHAnsi" w:eastAsiaTheme="minorEastAsia" w:hAnsiTheme="minorHAnsi" w:cstheme="minorBidi"/>
            <w:noProof/>
            <w:lang w:eastAsia="en-ZA"/>
          </w:rPr>
          <w:tab/>
        </w:r>
        <w:r w:rsidR="00201E64" w:rsidRPr="00105398">
          <w:rPr>
            <w:rStyle w:val="Hyperlink"/>
            <w:noProof/>
          </w:rPr>
          <w:t>Bidder Experience and Capability Requirements</w:t>
        </w:r>
        <w:r w:rsidR="00201E64">
          <w:rPr>
            <w:noProof/>
            <w:webHidden/>
          </w:rPr>
          <w:tab/>
        </w:r>
        <w:r w:rsidR="00201E64">
          <w:rPr>
            <w:noProof/>
            <w:webHidden/>
          </w:rPr>
          <w:fldChar w:fldCharType="begin"/>
        </w:r>
        <w:r w:rsidR="00201E64">
          <w:rPr>
            <w:noProof/>
            <w:webHidden/>
          </w:rPr>
          <w:instrText xml:space="preserve"> PAGEREF _Toc161084700 \h </w:instrText>
        </w:r>
        <w:r w:rsidR="00201E64">
          <w:rPr>
            <w:noProof/>
            <w:webHidden/>
          </w:rPr>
        </w:r>
        <w:r w:rsidR="00201E64">
          <w:rPr>
            <w:noProof/>
            <w:webHidden/>
          </w:rPr>
          <w:fldChar w:fldCharType="separate"/>
        </w:r>
        <w:r w:rsidR="00201E64">
          <w:rPr>
            <w:noProof/>
            <w:webHidden/>
          </w:rPr>
          <w:t>16</w:t>
        </w:r>
        <w:r w:rsidR="00201E64">
          <w:rPr>
            <w:noProof/>
            <w:webHidden/>
          </w:rPr>
          <w:fldChar w:fldCharType="end"/>
        </w:r>
      </w:hyperlink>
    </w:p>
    <w:p w14:paraId="3396C14E" w14:textId="77777777" w:rsidR="00201E64" w:rsidRDefault="00000000">
      <w:pPr>
        <w:pStyle w:val="TOC1"/>
        <w:tabs>
          <w:tab w:val="left" w:pos="709"/>
        </w:tabs>
        <w:rPr>
          <w:rFonts w:asciiTheme="minorHAnsi" w:eastAsiaTheme="minorEastAsia" w:hAnsiTheme="minorHAnsi" w:cstheme="minorBidi"/>
          <w:b w:val="0"/>
          <w:noProof/>
          <w:lang w:eastAsia="en-ZA"/>
        </w:rPr>
      </w:pPr>
      <w:hyperlink w:anchor="_Toc161084701" w:history="1">
        <w:r w:rsidR="00201E64" w:rsidRPr="00105398">
          <w:rPr>
            <w:rStyle w:val="Hyperlink"/>
            <w:noProof/>
          </w:rPr>
          <w:t>5.2.</w:t>
        </w:r>
        <w:r w:rsidR="00201E64">
          <w:rPr>
            <w:rFonts w:asciiTheme="minorHAnsi" w:eastAsiaTheme="minorEastAsia" w:hAnsiTheme="minorHAnsi" w:cstheme="minorBidi"/>
            <w:b w:val="0"/>
            <w:noProof/>
            <w:lang w:eastAsia="en-ZA"/>
          </w:rPr>
          <w:tab/>
        </w:r>
        <w:r w:rsidR="00201E64" w:rsidRPr="00105398">
          <w:rPr>
            <w:rStyle w:val="Hyperlink"/>
            <w:noProof/>
          </w:rPr>
          <w:t>Product / Service Functional Requirement</w:t>
        </w:r>
        <w:r w:rsidR="00201E64">
          <w:rPr>
            <w:noProof/>
            <w:webHidden/>
          </w:rPr>
          <w:tab/>
        </w:r>
        <w:r w:rsidR="00201E64">
          <w:rPr>
            <w:noProof/>
            <w:webHidden/>
          </w:rPr>
          <w:fldChar w:fldCharType="begin"/>
        </w:r>
        <w:r w:rsidR="00201E64">
          <w:rPr>
            <w:noProof/>
            <w:webHidden/>
          </w:rPr>
          <w:instrText xml:space="preserve"> PAGEREF _Toc161084701 \h </w:instrText>
        </w:r>
        <w:r w:rsidR="00201E64">
          <w:rPr>
            <w:noProof/>
            <w:webHidden/>
          </w:rPr>
        </w:r>
        <w:r w:rsidR="00201E64">
          <w:rPr>
            <w:noProof/>
            <w:webHidden/>
          </w:rPr>
          <w:fldChar w:fldCharType="separate"/>
        </w:r>
        <w:r w:rsidR="00201E64">
          <w:rPr>
            <w:noProof/>
            <w:webHidden/>
          </w:rPr>
          <w:t>16</w:t>
        </w:r>
        <w:r w:rsidR="00201E64">
          <w:rPr>
            <w:noProof/>
            <w:webHidden/>
          </w:rPr>
          <w:fldChar w:fldCharType="end"/>
        </w:r>
      </w:hyperlink>
    </w:p>
    <w:p w14:paraId="39829A23" w14:textId="77777777" w:rsidR="00201E64" w:rsidRDefault="00000000">
      <w:pPr>
        <w:pStyle w:val="TOC1"/>
        <w:tabs>
          <w:tab w:val="left" w:pos="709"/>
        </w:tabs>
        <w:rPr>
          <w:rFonts w:asciiTheme="minorHAnsi" w:eastAsiaTheme="minorEastAsia" w:hAnsiTheme="minorHAnsi" w:cstheme="minorBidi"/>
          <w:b w:val="0"/>
          <w:noProof/>
          <w:lang w:eastAsia="en-ZA"/>
        </w:rPr>
      </w:pPr>
      <w:hyperlink w:anchor="_Toc161084702" w:history="1">
        <w:r w:rsidR="00201E64" w:rsidRPr="00105398">
          <w:rPr>
            <w:rStyle w:val="Hyperlink"/>
            <w:noProof/>
          </w:rPr>
          <w:t>5.3.</w:t>
        </w:r>
        <w:r w:rsidR="00201E64">
          <w:rPr>
            <w:rFonts w:asciiTheme="minorHAnsi" w:eastAsiaTheme="minorEastAsia" w:hAnsiTheme="minorHAnsi" w:cstheme="minorBidi"/>
            <w:b w:val="0"/>
            <w:noProof/>
            <w:lang w:eastAsia="en-ZA"/>
          </w:rPr>
          <w:tab/>
        </w:r>
        <w:r w:rsidR="00201E64" w:rsidRPr="00105398">
          <w:rPr>
            <w:rStyle w:val="Hyperlink"/>
            <w:noProof/>
          </w:rPr>
          <w:t>Preference Points Preferential Goals Evidence</w:t>
        </w:r>
        <w:r w:rsidR="00201E64">
          <w:rPr>
            <w:noProof/>
            <w:webHidden/>
          </w:rPr>
          <w:tab/>
        </w:r>
        <w:r w:rsidR="00201E64">
          <w:rPr>
            <w:noProof/>
            <w:webHidden/>
          </w:rPr>
          <w:fldChar w:fldCharType="begin"/>
        </w:r>
        <w:r w:rsidR="00201E64">
          <w:rPr>
            <w:noProof/>
            <w:webHidden/>
          </w:rPr>
          <w:instrText xml:space="preserve"> PAGEREF _Toc161084702 \h </w:instrText>
        </w:r>
        <w:r w:rsidR="00201E64">
          <w:rPr>
            <w:noProof/>
            <w:webHidden/>
          </w:rPr>
        </w:r>
        <w:r w:rsidR="00201E64">
          <w:rPr>
            <w:noProof/>
            <w:webHidden/>
          </w:rPr>
          <w:fldChar w:fldCharType="separate"/>
        </w:r>
        <w:r w:rsidR="00201E64">
          <w:rPr>
            <w:noProof/>
            <w:webHidden/>
          </w:rPr>
          <w:t>17</w:t>
        </w:r>
        <w:r w:rsidR="00201E64">
          <w:rPr>
            <w:noProof/>
            <w:webHidden/>
          </w:rPr>
          <w:fldChar w:fldCharType="end"/>
        </w:r>
      </w:hyperlink>
    </w:p>
    <w:p w14:paraId="62601185" w14:textId="77777777" w:rsidR="00201E64" w:rsidRDefault="00000000">
      <w:pPr>
        <w:pStyle w:val="TOC1"/>
        <w:rPr>
          <w:rFonts w:asciiTheme="minorHAnsi" w:eastAsiaTheme="minorEastAsia" w:hAnsiTheme="minorHAnsi" w:cstheme="minorBidi"/>
          <w:b w:val="0"/>
          <w:noProof/>
          <w:lang w:eastAsia="en-ZA"/>
        </w:rPr>
      </w:pPr>
      <w:hyperlink w:anchor="_Toc161084703" w:history="1">
        <w:r w:rsidR="00201E64" w:rsidRPr="00105398">
          <w:rPr>
            <w:rStyle w:val="Hyperlink"/>
            <w:rFonts w:cstheme="minorHAnsi"/>
            <w:noProof/>
          </w:rPr>
          <w:t>ANNEX B: ADDENDUM 1</w:t>
        </w:r>
        <w:r w:rsidR="00201E64">
          <w:rPr>
            <w:noProof/>
            <w:webHidden/>
          </w:rPr>
          <w:tab/>
        </w:r>
        <w:r w:rsidR="00201E64">
          <w:rPr>
            <w:noProof/>
            <w:webHidden/>
          </w:rPr>
          <w:fldChar w:fldCharType="begin"/>
        </w:r>
        <w:r w:rsidR="00201E64">
          <w:rPr>
            <w:noProof/>
            <w:webHidden/>
          </w:rPr>
          <w:instrText xml:space="preserve"> PAGEREF _Toc161084703 \h </w:instrText>
        </w:r>
        <w:r w:rsidR="00201E64">
          <w:rPr>
            <w:noProof/>
            <w:webHidden/>
          </w:rPr>
        </w:r>
        <w:r w:rsidR="00201E64">
          <w:rPr>
            <w:noProof/>
            <w:webHidden/>
          </w:rPr>
          <w:fldChar w:fldCharType="separate"/>
        </w:r>
        <w:r w:rsidR="00201E64">
          <w:rPr>
            <w:noProof/>
            <w:webHidden/>
          </w:rPr>
          <w:t>18</w:t>
        </w:r>
        <w:r w:rsidR="00201E64">
          <w:rPr>
            <w:noProof/>
            <w:webHidden/>
          </w:rPr>
          <w:fldChar w:fldCharType="end"/>
        </w:r>
      </w:hyperlink>
    </w:p>
    <w:p w14:paraId="1A8D0F3C" w14:textId="77777777" w:rsidR="00AB361C" w:rsidRDefault="00A44D99" w:rsidP="00670BB2">
      <w:pPr>
        <w:sectPr w:rsidR="00AB361C" w:rsidSect="004609CC">
          <w:headerReference w:type="even" r:id="rId13"/>
          <w:headerReference w:type="default" r:id="rId14"/>
          <w:footerReference w:type="default" r:id="rId15"/>
          <w:headerReference w:type="first" r:id="rId16"/>
          <w:pgSz w:w="11906" w:h="16838" w:code="9"/>
          <w:pgMar w:top="1276" w:right="1134" w:bottom="993" w:left="1134" w:header="709" w:footer="584" w:gutter="0"/>
          <w:cols w:space="708"/>
          <w:docGrid w:linePitch="360"/>
        </w:sectPr>
      </w:pPr>
      <w:r>
        <w:rPr>
          <w:rFonts w:asciiTheme="minorHAnsi" w:hAnsiTheme="minorHAnsi"/>
          <w:b/>
          <w:bCs/>
          <w:caps/>
          <w:sz w:val="20"/>
        </w:rPr>
        <w:fldChar w:fldCharType="end"/>
      </w:r>
      <w:r w:rsidR="00A93A49" w:rsidRPr="00FA1710" w:rsidDel="00A93A49">
        <w:t xml:space="preserve"> </w:t>
      </w:r>
    </w:p>
    <w:p w14:paraId="308E2433" w14:textId="77777777" w:rsidR="001313AD" w:rsidRDefault="00496E1A" w:rsidP="007E6FC0">
      <w:pPr>
        <w:pStyle w:val="Heading1"/>
      </w:pPr>
      <w:bookmarkStart w:id="1" w:name="_Toc161084672"/>
      <w:bookmarkStart w:id="2" w:name="_Hlk138761743"/>
      <w:bookmarkStart w:id="3" w:name="_Toc394775451"/>
      <w:bookmarkStart w:id="4" w:name="_Toc394778358"/>
      <w:bookmarkStart w:id="5" w:name="_Toc498843318"/>
      <w:bookmarkStart w:id="6" w:name="_Toc505652265"/>
      <w:r>
        <w:lastRenderedPageBreak/>
        <w:t>Introduction</w:t>
      </w:r>
      <w:bookmarkEnd w:id="1"/>
    </w:p>
    <w:p w14:paraId="580F833B" w14:textId="77777777" w:rsidR="007809BE" w:rsidRDefault="007809BE" w:rsidP="00B10390">
      <w:pPr>
        <w:pStyle w:val="Heading2"/>
        <w:ind w:left="567"/>
      </w:pPr>
      <w:bookmarkStart w:id="7" w:name="_Toc161084673"/>
      <w:bookmarkEnd w:id="2"/>
      <w:r>
        <w:t>Purpose of request</w:t>
      </w:r>
      <w:bookmarkEnd w:id="7"/>
    </w:p>
    <w:p w14:paraId="662A4BF1" w14:textId="77777777" w:rsidR="007136ED" w:rsidRPr="004947DF" w:rsidRDefault="007136ED" w:rsidP="00670BB2">
      <w:pPr>
        <w:ind w:left="567"/>
        <w:rPr>
          <w:color w:val="000000"/>
        </w:rPr>
      </w:pPr>
      <w:r>
        <w:t xml:space="preserve">The purpose of this document is to follow the normal </w:t>
      </w:r>
      <w:r w:rsidRPr="00436C41">
        <w:t xml:space="preserve">SITA procurement process </w:t>
      </w:r>
      <w:r>
        <w:t>to appoint a service provider enabling SITA to provide secure mesh steel cages in SITA’s Data Centres</w:t>
      </w:r>
      <w:r w:rsidR="009C594A">
        <w:t xml:space="preserve"> for a period of 3 years</w:t>
      </w:r>
      <w:r>
        <w:t>.</w:t>
      </w:r>
    </w:p>
    <w:p w14:paraId="7FB050C3" w14:textId="77777777" w:rsidR="007809BE" w:rsidRDefault="007809BE" w:rsidP="00670BB2">
      <w:pPr>
        <w:pStyle w:val="Heading2"/>
        <w:ind w:left="567"/>
      </w:pPr>
      <w:bookmarkStart w:id="8" w:name="_Toc161084674"/>
      <w:r>
        <w:t>Background</w:t>
      </w:r>
      <w:bookmarkEnd w:id="8"/>
    </w:p>
    <w:p w14:paraId="2A173E7B" w14:textId="77777777" w:rsidR="007136ED" w:rsidRDefault="007136ED" w:rsidP="00670BB2">
      <w:pPr>
        <w:ind w:left="567"/>
      </w:pPr>
      <w:r>
        <w:t xml:space="preserve">SITA is the current government Data Centre white space provider for several departments. The Data Centre spaces are used to either Host or house government departments with a need for computer rooms for equipment and systems. </w:t>
      </w:r>
    </w:p>
    <w:p w14:paraId="58C4AF0D" w14:textId="77777777" w:rsidR="007136ED" w:rsidRDefault="007136ED" w:rsidP="00670BB2">
      <w:pPr>
        <w:ind w:left="567"/>
      </w:pPr>
      <w:r>
        <w:t xml:space="preserve">SITA embarked on the upgrading and stabilisation of its Data Centres over the past 5 years. To this end SITA is nearing the position of offering a TIERIII like environment to our clients, as government departments require their Data Centres to be. Once the Centurion and BETA Data Centre are of TIERIII standard, the </w:t>
      </w:r>
      <w:proofErr w:type="gramStart"/>
      <w:r w:rsidR="009C594A">
        <w:t>third party</w:t>
      </w:r>
      <w:proofErr w:type="gramEnd"/>
      <w:r w:rsidR="009C594A">
        <w:t xml:space="preserve"> </w:t>
      </w:r>
      <w:r>
        <w:t>Data Centre clients must be relocated into the SITA Data Centres.</w:t>
      </w:r>
    </w:p>
    <w:p w14:paraId="0C7C72AC" w14:textId="77777777" w:rsidR="00487F7F" w:rsidRDefault="007136ED" w:rsidP="00670BB2">
      <w:pPr>
        <w:ind w:left="567"/>
      </w:pPr>
      <w:r>
        <w:t xml:space="preserve">The current </w:t>
      </w:r>
      <w:r w:rsidR="00A93A49">
        <w:t>third</w:t>
      </w:r>
      <w:r w:rsidR="009C594A">
        <w:t xml:space="preserve"> party </w:t>
      </w:r>
      <w:r>
        <w:t>offering also offer the departments the option to be secured and isolated in their own respective areas. To enable this option, a secure cage with cameras and biometric access are offered as part of the White Space area to the clients.</w:t>
      </w:r>
    </w:p>
    <w:p w14:paraId="1D47E802" w14:textId="77777777" w:rsidR="007136ED" w:rsidRDefault="007136ED" w:rsidP="00670BB2">
      <w:pPr>
        <w:ind w:left="567"/>
      </w:pPr>
      <w:r>
        <w:t xml:space="preserve">The rendering of a cage to clients managing their own equipment ensures security and privacy to their equipment </w:t>
      </w:r>
      <w:proofErr w:type="gramStart"/>
      <w:r>
        <w:t>and also</w:t>
      </w:r>
      <w:proofErr w:type="gramEnd"/>
      <w:r>
        <w:t xml:space="preserve"> alleviate SITA from the risks associated with unlawful access to other systems and equipment. For SITA to offer the secure white space in Centurion and BETA, we </w:t>
      </w:r>
      <w:proofErr w:type="gramStart"/>
      <w:r>
        <w:t>have to</w:t>
      </w:r>
      <w:proofErr w:type="gramEnd"/>
      <w:r>
        <w:t xml:space="preserve"> appoint a service provider who can erect welded mesh cages in our Data Centres</w:t>
      </w:r>
    </w:p>
    <w:p w14:paraId="6A9C5F0E" w14:textId="77777777" w:rsidR="00496E1A" w:rsidRDefault="00AF05FE" w:rsidP="00AF05FE">
      <w:pPr>
        <w:pStyle w:val="Heading1"/>
      </w:pPr>
      <w:bookmarkStart w:id="9" w:name="_Toc161084675"/>
      <w:r>
        <w:t>Scope of Bid</w:t>
      </w:r>
      <w:bookmarkEnd w:id="9"/>
    </w:p>
    <w:p w14:paraId="0BF77D1F" w14:textId="77777777" w:rsidR="00AF05FE" w:rsidRDefault="00AF05FE" w:rsidP="00B10390">
      <w:pPr>
        <w:pStyle w:val="Heading2"/>
        <w:ind w:left="567"/>
      </w:pPr>
      <w:bookmarkStart w:id="10" w:name="_Toc161084676"/>
      <w:r w:rsidRPr="00AF05FE">
        <w:t>Scope of Work</w:t>
      </w:r>
      <w:bookmarkEnd w:id="10"/>
    </w:p>
    <w:p w14:paraId="3087CA5B" w14:textId="77777777" w:rsidR="00C60016" w:rsidRPr="00670BB2" w:rsidRDefault="003456A7" w:rsidP="00B10390">
      <w:pPr>
        <w:ind w:left="567"/>
        <w:rPr>
          <w:rFonts w:cs="Calibri Light"/>
          <w:b/>
        </w:rPr>
      </w:pPr>
      <w:r w:rsidRPr="00670BB2">
        <w:rPr>
          <w:rFonts w:cs="Calibri Light"/>
        </w:rPr>
        <w:t>The scope of this project encompasses the following service:</w:t>
      </w:r>
      <w:r w:rsidR="00C60016" w:rsidRPr="00670BB2">
        <w:rPr>
          <w:rFonts w:cs="Calibri Light"/>
          <w:b/>
        </w:rPr>
        <w:t xml:space="preserve"> </w:t>
      </w:r>
      <w:bookmarkStart w:id="11" w:name="_Hlk76728748"/>
      <w:r w:rsidR="00C60016" w:rsidRPr="00670BB2">
        <w:rPr>
          <w:rFonts w:cs="Calibri Light"/>
          <w:b/>
        </w:rPr>
        <w:t xml:space="preserve">   </w:t>
      </w:r>
    </w:p>
    <w:bookmarkEnd w:id="11"/>
    <w:p w14:paraId="646AD275" w14:textId="77777777" w:rsidR="00A93A49" w:rsidRDefault="007136ED" w:rsidP="00A93A49">
      <w:pPr>
        <w:ind w:left="567"/>
        <w:rPr>
          <w:rFonts w:cs="Calibri Light"/>
          <w:lang w:val="en-GB"/>
        </w:rPr>
      </w:pPr>
      <w:r w:rsidRPr="00670BB2">
        <w:rPr>
          <w:rFonts w:cs="Calibri Light"/>
          <w:b/>
        </w:rPr>
        <w:t xml:space="preserve">Cages should be </w:t>
      </w:r>
      <w:r w:rsidR="00487F7F" w:rsidRPr="00670BB2">
        <w:rPr>
          <w:rFonts w:cs="Calibri Light"/>
          <w:b/>
        </w:rPr>
        <w:t>built</w:t>
      </w:r>
      <w:r w:rsidRPr="00670BB2">
        <w:rPr>
          <w:rFonts w:cs="Calibri Light"/>
          <w:b/>
        </w:rPr>
        <w:t xml:space="preserve"> according to different client sizing</w:t>
      </w:r>
      <w:r w:rsidR="00487F7F" w:rsidRPr="00670BB2">
        <w:rPr>
          <w:rFonts w:cs="Calibri Light"/>
          <w:b/>
        </w:rPr>
        <w:t xml:space="preserve"> requirements</w:t>
      </w:r>
      <w:r w:rsidRPr="00670BB2">
        <w:rPr>
          <w:rFonts w:cs="Calibri Light"/>
          <w:b/>
        </w:rPr>
        <w:t>. All cages to be 3 meters high and Cages to be closed on top as well</w:t>
      </w:r>
      <w:r w:rsidR="00487F7F" w:rsidRPr="00670BB2">
        <w:rPr>
          <w:rFonts w:cs="Calibri Light"/>
          <w:b/>
        </w:rPr>
        <w:t xml:space="preserve"> as below the </w:t>
      </w:r>
      <w:r w:rsidRPr="00670BB2">
        <w:rPr>
          <w:rFonts w:cs="Calibri Light"/>
          <w:b/>
        </w:rPr>
        <w:t>raised floor.</w:t>
      </w:r>
      <w:r w:rsidR="00C60016" w:rsidRPr="00670BB2">
        <w:rPr>
          <w:rFonts w:cs="Calibri Light"/>
          <w:lang w:val="en-GB"/>
        </w:rPr>
        <w:t xml:space="preserve">   </w:t>
      </w:r>
    </w:p>
    <w:p w14:paraId="7118C4B1" w14:textId="77777777" w:rsidR="007136ED" w:rsidRPr="00670BB2" w:rsidRDefault="00C60016" w:rsidP="00670BB2">
      <w:pPr>
        <w:ind w:left="567"/>
        <w:rPr>
          <w:rFonts w:cs="Calibri Light"/>
          <w:lang w:val="en-GB"/>
        </w:rPr>
      </w:pPr>
      <w:r w:rsidRPr="00670BB2">
        <w:rPr>
          <w:rFonts w:cs="Calibri Light"/>
          <w:lang w:val="en-GB"/>
        </w:rPr>
        <w:t xml:space="preserve">   </w:t>
      </w:r>
    </w:p>
    <w:tbl>
      <w:tblPr>
        <w:tblW w:w="9072" w:type="dxa"/>
        <w:tblInd w:w="562" w:type="dxa"/>
        <w:tblLook w:val="04A0" w:firstRow="1" w:lastRow="0" w:firstColumn="1" w:lastColumn="0" w:noHBand="0" w:noVBand="1"/>
      </w:tblPr>
      <w:tblGrid>
        <w:gridCol w:w="744"/>
        <w:gridCol w:w="3509"/>
        <w:gridCol w:w="4819"/>
      </w:tblGrid>
      <w:tr w:rsidR="007136ED" w:rsidRPr="00670BB2" w14:paraId="32483F5B" w14:textId="77777777" w:rsidTr="00670BB2">
        <w:trPr>
          <w:trHeight w:val="288"/>
        </w:trPr>
        <w:tc>
          <w:tcPr>
            <w:tcW w:w="744" w:type="dxa"/>
            <w:tcBorders>
              <w:top w:val="single" w:sz="4" w:space="0" w:color="auto"/>
              <w:left w:val="single" w:sz="4" w:space="0" w:color="auto"/>
              <w:bottom w:val="nil"/>
              <w:right w:val="single" w:sz="4" w:space="0" w:color="auto"/>
            </w:tcBorders>
            <w:shd w:val="clear" w:color="000000" w:fill="B4C6E7"/>
            <w:noWrap/>
            <w:vAlign w:val="bottom"/>
            <w:hideMark/>
          </w:tcPr>
          <w:p w14:paraId="5E3EB39C" w14:textId="77777777" w:rsidR="007136ED" w:rsidRPr="00670BB2" w:rsidRDefault="007136ED" w:rsidP="007136ED">
            <w:pPr>
              <w:spacing w:after="0" w:line="240" w:lineRule="auto"/>
              <w:jc w:val="left"/>
              <w:rPr>
                <w:rFonts w:eastAsia="Times New Roman" w:cs="Calibri Light"/>
                <w:color w:val="000000"/>
                <w:lang w:val="en-US"/>
              </w:rPr>
            </w:pPr>
            <w:bookmarkStart w:id="12" w:name="_Hlk146200472"/>
            <w:r w:rsidRPr="00670BB2">
              <w:rPr>
                <w:rFonts w:eastAsia="Times New Roman" w:cs="Calibri Light"/>
                <w:color w:val="000000"/>
                <w:lang w:val="en-US"/>
              </w:rPr>
              <w:t>No.</w:t>
            </w:r>
          </w:p>
        </w:tc>
        <w:tc>
          <w:tcPr>
            <w:tcW w:w="3509" w:type="dxa"/>
            <w:tcBorders>
              <w:top w:val="single" w:sz="4" w:space="0" w:color="auto"/>
              <w:left w:val="nil"/>
              <w:bottom w:val="nil"/>
              <w:right w:val="single" w:sz="4" w:space="0" w:color="auto"/>
            </w:tcBorders>
            <w:shd w:val="clear" w:color="000000" w:fill="B4C6E7"/>
            <w:noWrap/>
            <w:vAlign w:val="bottom"/>
            <w:hideMark/>
          </w:tcPr>
          <w:p w14:paraId="267D4483" w14:textId="77777777" w:rsidR="007136ED" w:rsidRPr="00670BB2" w:rsidRDefault="007136ED" w:rsidP="007136ED">
            <w:pPr>
              <w:spacing w:after="0" w:line="240" w:lineRule="auto"/>
              <w:jc w:val="left"/>
              <w:rPr>
                <w:rFonts w:eastAsia="Times New Roman" w:cs="Calibri Light"/>
                <w:color w:val="000000"/>
                <w:lang w:val="en-US"/>
              </w:rPr>
            </w:pPr>
            <w:r w:rsidRPr="00670BB2">
              <w:rPr>
                <w:rFonts w:eastAsia="Times New Roman" w:cs="Calibri Light"/>
                <w:color w:val="000000"/>
                <w:lang w:val="en-US"/>
              </w:rPr>
              <w:t>Item</w:t>
            </w:r>
          </w:p>
        </w:tc>
        <w:tc>
          <w:tcPr>
            <w:tcW w:w="4819" w:type="dxa"/>
            <w:tcBorders>
              <w:top w:val="single" w:sz="4" w:space="0" w:color="auto"/>
              <w:left w:val="nil"/>
              <w:bottom w:val="nil"/>
              <w:right w:val="single" w:sz="4" w:space="0" w:color="auto"/>
            </w:tcBorders>
            <w:shd w:val="clear" w:color="000000" w:fill="B4C6E7"/>
            <w:vAlign w:val="bottom"/>
            <w:hideMark/>
          </w:tcPr>
          <w:p w14:paraId="2EBA0B17" w14:textId="77777777" w:rsidR="007136ED" w:rsidRPr="00670BB2" w:rsidRDefault="007136ED" w:rsidP="007136ED">
            <w:pPr>
              <w:spacing w:after="0" w:line="240" w:lineRule="auto"/>
              <w:jc w:val="left"/>
              <w:rPr>
                <w:rFonts w:eastAsia="Times New Roman" w:cs="Calibri Light"/>
                <w:color w:val="000000"/>
                <w:lang w:val="en-US"/>
              </w:rPr>
            </w:pPr>
            <w:r w:rsidRPr="00670BB2">
              <w:rPr>
                <w:rFonts w:eastAsia="Times New Roman" w:cs="Calibri Light"/>
                <w:color w:val="000000"/>
                <w:lang w:val="en-US"/>
              </w:rPr>
              <w:t>Description</w:t>
            </w:r>
          </w:p>
        </w:tc>
      </w:tr>
      <w:tr w:rsidR="00A93A49" w:rsidRPr="00670BB2" w14:paraId="4AA47BDC" w14:textId="77777777" w:rsidTr="00670BB2">
        <w:trPr>
          <w:trHeight w:val="278"/>
        </w:trPr>
        <w:tc>
          <w:tcPr>
            <w:tcW w:w="744" w:type="dxa"/>
            <w:vMerge w:val="restart"/>
            <w:tcBorders>
              <w:top w:val="single" w:sz="8" w:space="0" w:color="auto"/>
              <w:left w:val="single" w:sz="8" w:space="0" w:color="auto"/>
              <w:right w:val="single" w:sz="4" w:space="0" w:color="auto"/>
            </w:tcBorders>
            <w:shd w:val="clear" w:color="000000" w:fill="FFFFFF"/>
            <w:noWrap/>
            <w:vAlign w:val="bottom"/>
            <w:hideMark/>
          </w:tcPr>
          <w:p w14:paraId="18B36346" w14:textId="77777777" w:rsidR="00A93A49" w:rsidRPr="00670BB2" w:rsidRDefault="00A93A49">
            <w:pPr>
              <w:spacing w:after="0" w:line="240" w:lineRule="auto"/>
              <w:jc w:val="center"/>
              <w:rPr>
                <w:rFonts w:eastAsia="Times New Roman" w:cs="Calibri Light"/>
                <w:color w:val="000000"/>
                <w:lang w:val="en-US"/>
              </w:rPr>
            </w:pPr>
            <w:r w:rsidRPr="00670BB2">
              <w:rPr>
                <w:rFonts w:eastAsia="Times New Roman" w:cs="Calibri Light"/>
                <w:color w:val="000000"/>
                <w:lang w:val="en-US"/>
              </w:rPr>
              <w:t>1</w:t>
            </w:r>
          </w:p>
          <w:p w14:paraId="34F42668" w14:textId="77777777" w:rsidR="00A93A49" w:rsidRPr="00670BB2" w:rsidRDefault="00A93A49" w:rsidP="007136ED">
            <w:pPr>
              <w:spacing w:after="0" w:line="240" w:lineRule="auto"/>
              <w:jc w:val="left"/>
              <w:rPr>
                <w:rFonts w:eastAsia="Times New Roman" w:cs="Calibri Light"/>
                <w:color w:val="000000"/>
                <w:lang w:val="en-US"/>
              </w:rPr>
            </w:pPr>
            <w:r w:rsidRPr="00670BB2">
              <w:rPr>
                <w:rFonts w:eastAsia="Times New Roman" w:cs="Calibri Light"/>
                <w:color w:val="000000"/>
                <w:lang w:val="en-US"/>
              </w:rPr>
              <w:t> </w:t>
            </w:r>
          </w:p>
          <w:p w14:paraId="1572438B" w14:textId="77777777" w:rsidR="00A93A49" w:rsidRPr="00670BB2" w:rsidRDefault="00A93A49" w:rsidP="007136ED">
            <w:pPr>
              <w:spacing w:after="0" w:line="240" w:lineRule="auto"/>
              <w:jc w:val="left"/>
              <w:rPr>
                <w:rFonts w:eastAsia="Times New Roman" w:cs="Calibri Light"/>
                <w:color w:val="000000"/>
                <w:lang w:val="en-US"/>
              </w:rPr>
            </w:pPr>
            <w:r w:rsidRPr="00670BB2">
              <w:rPr>
                <w:rFonts w:eastAsia="Times New Roman" w:cs="Calibri Light"/>
                <w:color w:val="000000"/>
                <w:lang w:val="en-US"/>
              </w:rPr>
              <w:t> </w:t>
            </w:r>
          </w:p>
          <w:p w14:paraId="5B95E437" w14:textId="77777777" w:rsidR="00A93A49" w:rsidRPr="00670BB2" w:rsidRDefault="00A93A49" w:rsidP="00670BB2">
            <w:pPr>
              <w:spacing w:after="0" w:line="240" w:lineRule="auto"/>
              <w:jc w:val="left"/>
              <w:rPr>
                <w:rFonts w:eastAsia="Times New Roman" w:cs="Calibri Light"/>
                <w:color w:val="000000"/>
                <w:lang w:val="en-US"/>
              </w:rPr>
            </w:pPr>
            <w:r w:rsidRPr="00670BB2">
              <w:rPr>
                <w:rFonts w:eastAsia="Times New Roman" w:cs="Calibri Light"/>
                <w:color w:val="000000"/>
                <w:lang w:val="en-US"/>
              </w:rPr>
              <w:t> </w:t>
            </w:r>
          </w:p>
        </w:tc>
        <w:tc>
          <w:tcPr>
            <w:tcW w:w="3509" w:type="dxa"/>
            <w:vMerge w:val="restart"/>
            <w:tcBorders>
              <w:top w:val="single" w:sz="8" w:space="0" w:color="auto"/>
              <w:left w:val="nil"/>
              <w:right w:val="single" w:sz="4" w:space="0" w:color="auto"/>
            </w:tcBorders>
            <w:shd w:val="clear" w:color="000000" w:fill="FFFFFF"/>
            <w:noWrap/>
            <w:vAlign w:val="bottom"/>
            <w:hideMark/>
          </w:tcPr>
          <w:p w14:paraId="2060FF14" w14:textId="77777777" w:rsidR="00A93A49" w:rsidRPr="00670BB2" w:rsidRDefault="00A93A49">
            <w:pPr>
              <w:spacing w:after="0" w:line="240" w:lineRule="auto"/>
              <w:jc w:val="center"/>
              <w:rPr>
                <w:rFonts w:eastAsia="Times New Roman" w:cs="Calibri Light"/>
                <w:color w:val="000000"/>
                <w:lang w:val="en-US"/>
              </w:rPr>
            </w:pPr>
            <w:r w:rsidRPr="00670BB2">
              <w:rPr>
                <w:rFonts w:eastAsia="Times New Roman" w:cs="Calibri Light"/>
                <w:color w:val="000000"/>
                <w:lang w:val="en-US"/>
              </w:rPr>
              <w:t>Mesh framed cage</w:t>
            </w:r>
          </w:p>
          <w:p w14:paraId="442667B9" w14:textId="77777777" w:rsidR="00A93A49" w:rsidRPr="00670BB2" w:rsidRDefault="00A93A49" w:rsidP="007136ED">
            <w:pPr>
              <w:spacing w:after="0" w:line="240" w:lineRule="auto"/>
              <w:jc w:val="left"/>
              <w:rPr>
                <w:rFonts w:eastAsia="Times New Roman" w:cs="Calibri Light"/>
                <w:color w:val="000000"/>
                <w:lang w:val="en-US"/>
              </w:rPr>
            </w:pPr>
            <w:r w:rsidRPr="00670BB2">
              <w:rPr>
                <w:rFonts w:eastAsia="Times New Roman" w:cs="Calibri Light"/>
                <w:color w:val="000000"/>
                <w:lang w:val="en-US"/>
              </w:rPr>
              <w:t> </w:t>
            </w:r>
          </w:p>
          <w:p w14:paraId="10660CA9" w14:textId="77777777" w:rsidR="00A93A49" w:rsidRPr="00670BB2" w:rsidRDefault="00A93A49" w:rsidP="007136ED">
            <w:pPr>
              <w:spacing w:after="0" w:line="240" w:lineRule="auto"/>
              <w:jc w:val="left"/>
              <w:rPr>
                <w:rFonts w:eastAsia="Times New Roman" w:cs="Calibri Light"/>
                <w:color w:val="000000"/>
                <w:lang w:val="en-US"/>
              </w:rPr>
            </w:pPr>
            <w:r w:rsidRPr="00670BB2">
              <w:rPr>
                <w:rFonts w:eastAsia="Times New Roman" w:cs="Calibri Light"/>
                <w:color w:val="000000"/>
                <w:lang w:val="en-US"/>
              </w:rPr>
              <w:t> </w:t>
            </w:r>
          </w:p>
          <w:p w14:paraId="36006AD0" w14:textId="77777777" w:rsidR="00A93A49" w:rsidRPr="00670BB2" w:rsidRDefault="00A93A49" w:rsidP="00670BB2">
            <w:pPr>
              <w:spacing w:after="0" w:line="240" w:lineRule="auto"/>
              <w:jc w:val="left"/>
              <w:rPr>
                <w:rFonts w:eastAsia="Times New Roman" w:cs="Calibri Light"/>
                <w:color w:val="000000"/>
                <w:lang w:val="en-US"/>
              </w:rPr>
            </w:pPr>
            <w:r w:rsidRPr="00670BB2">
              <w:rPr>
                <w:rFonts w:eastAsia="Times New Roman" w:cs="Calibri Light"/>
                <w:color w:val="000000"/>
                <w:lang w:val="en-US"/>
              </w:rPr>
              <w:t> </w:t>
            </w:r>
          </w:p>
        </w:tc>
        <w:tc>
          <w:tcPr>
            <w:tcW w:w="4819" w:type="dxa"/>
            <w:tcBorders>
              <w:top w:val="single" w:sz="8" w:space="0" w:color="auto"/>
              <w:left w:val="nil"/>
              <w:bottom w:val="single" w:sz="4" w:space="0" w:color="auto"/>
              <w:right w:val="single" w:sz="8" w:space="0" w:color="auto"/>
            </w:tcBorders>
            <w:shd w:val="clear" w:color="000000" w:fill="FFFFFF"/>
            <w:vAlign w:val="bottom"/>
            <w:hideMark/>
          </w:tcPr>
          <w:p w14:paraId="490E88FA" w14:textId="77777777" w:rsidR="00A93A49" w:rsidRPr="00670BB2" w:rsidRDefault="00A93A49" w:rsidP="00670BB2">
            <w:pPr>
              <w:spacing w:after="0"/>
              <w:jc w:val="left"/>
              <w:rPr>
                <w:rFonts w:eastAsia="Times New Roman" w:cs="Calibri Light"/>
                <w:color w:val="000000"/>
                <w:lang w:val="en-US"/>
              </w:rPr>
            </w:pPr>
            <w:r w:rsidRPr="00670BB2">
              <w:rPr>
                <w:rFonts w:eastAsia="Times New Roman" w:cs="Calibri Light"/>
                <w:color w:val="000000"/>
                <w:lang w:val="en-US"/>
              </w:rPr>
              <w:t>Fully enclosed cage (on top and below raised floor)</w:t>
            </w:r>
          </w:p>
          <w:p w14:paraId="4DA9A960" w14:textId="77777777" w:rsidR="00A93A49" w:rsidRPr="00670BB2" w:rsidRDefault="00A93A49" w:rsidP="00670BB2">
            <w:pPr>
              <w:pStyle w:val="ListParagraph"/>
              <w:numPr>
                <w:ilvl w:val="0"/>
                <w:numId w:val="35"/>
              </w:numPr>
              <w:jc w:val="left"/>
              <w:rPr>
                <w:rFonts w:ascii="Calibri Light" w:eastAsia="Times New Roman" w:hAnsi="Calibri Light" w:cs="Calibri Light"/>
                <w:color w:val="000000"/>
                <w:lang w:val="en-US"/>
              </w:rPr>
            </w:pPr>
            <w:proofErr w:type="gramStart"/>
            <w:r w:rsidRPr="00670BB2">
              <w:rPr>
                <w:rFonts w:ascii="Calibri Light" w:eastAsia="Times New Roman" w:hAnsi="Calibri Light" w:cs="Calibri Light"/>
                <w:color w:val="000000"/>
                <w:lang w:val="en-US"/>
              </w:rPr>
              <w:t>1,2 meter</w:t>
            </w:r>
            <w:proofErr w:type="gramEnd"/>
            <w:r w:rsidRPr="00670BB2">
              <w:rPr>
                <w:rFonts w:ascii="Calibri Light" w:eastAsia="Times New Roman" w:hAnsi="Calibri Light" w:cs="Calibri Light"/>
                <w:color w:val="000000"/>
                <w:lang w:val="en-US"/>
              </w:rPr>
              <w:t xml:space="preserve"> panels, 3 meters high</w:t>
            </w:r>
          </w:p>
          <w:p w14:paraId="00D39774" w14:textId="77777777" w:rsidR="00A93A49" w:rsidRPr="00670BB2" w:rsidRDefault="00A93A49" w:rsidP="00670BB2">
            <w:pPr>
              <w:pStyle w:val="ListParagraph"/>
              <w:numPr>
                <w:ilvl w:val="0"/>
                <w:numId w:val="35"/>
              </w:numPr>
              <w:jc w:val="left"/>
              <w:rPr>
                <w:rFonts w:ascii="Calibri Light" w:eastAsia="Times New Roman" w:hAnsi="Calibri Light" w:cs="Calibri Light"/>
                <w:color w:val="000000"/>
                <w:lang w:val="en-US"/>
              </w:rPr>
            </w:pPr>
            <w:r w:rsidRPr="00670BB2">
              <w:rPr>
                <w:rFonts w:ascii="Calibri Light" w:eastAsia="Times New Roman" w:hAnsi="Calibri Light" w:cs="Calibri Light"/>
                <w:color w:val="000000"/>
                <w:lang w:val="en-US"/>
              </w:rPr>
              <w:t>0,9 meters below floor</w:t>
            </w:r>
          </w:p>
          <w:p w14:paraId="5065ECDF" w14:textId="77777777" w:rsidR="00A93A49" w:rsidRPr="00670BB2" w:rsidRDefault="00A93A49" w:rsidP="00670BB2">
            <w:pPr>
              <w:pStyle w:val="ListParagraph"/>
              <w:numPr>
                <w:ilvl w:val="0"/>
                <w:numId w:val="35"/>
              </w:numPr>
              <w:jc w:val="left"/>
              <w:rPr>
                <w:rFonts w:ascii="Calibri Light" w:eastAsia="Times New Roman" w:hAnsi="Calibri Light" w:cs="Calibri Light"/>
                <w:color w:val="000000"/>
                <w:lang w:val="en-US"/>
              </w:rPr>
            </w:pPr>
            <w:r w:rsidRPr="00670BB2">
              <w:rPr>
                <w:rFonts w:ascii="Calibri Light" w:eastAsia="Times New Roman" w:hAnsi="Calibri Light" w:cs="Calibri Light"/>
                <w:color w:val="000000"/>
                <w:lang w:val="en-US"/>
              </w:rPr>
              <w:t>Minimum 50mm x 50mm panel support pillars</w:t>
            </w:r>
          </w:p>
          <w:p w14:paraId="713CF589" w14:textId="77777777" w:rsidR="00A93A49" w:rsidRPr="00670BB2" w:rsidRDefault="00A93A49" w:rsidP="00670BB2">
            <w:pPr>
              <w:pStyle w:val="ListParagraph"/>
              <w:numPr>
                <w:ilvl w:val="0"/>
                <w:numId w:val="35"/>
              </w:numPr>
              <w:jc w:val="left"/>
              <w:rPr>
                <w:rFonts w:ascii="Calibri Light" w:eastAsia="Times New Roman" w:hAnsi="Calibri Light" w:cs="Calibri Light"/>
                <w:color w:val="000000"/>
                <w:lang w:val="en-US"/>
              </w:rPr>
            </w:pPr>
            <w:r w:rsidRPr="00670BB2">
              <w:rPr>
                <w:rFonts w:ascii="Calibri Light" w:eastAsia="Times New Roman" w:hAnsi="Calibri Light" w:cs="Calibri Light"/>
                <w:color w:val="000000"/>
                <w:lang w:val="en-US"/>
              </w:rPr>
              <w:t>Maximum 50mm x 50mm welded and powder coated mesh</w:t>
            </w:r>
          </w:p>
        </w:tc>
      </w:tr>
      <w:tr w:rsidR="00A93A49" w:rsidRPr="00670BB2" w14:paraId="2F711769" w14:textId="77777777" w:rsidTr="00670BB2">
        <w:trPr>
          <w:trHeight w:val="278"/>
        </w:trPr>
        <w:tc>
          <w:tcPr>
            <w:tcW w:w="744" w:type="dxa"/>
            <w:vMerge/>
            <w:tcBorders>
              <w:left w:val="single" w:sz="8" w:space="0" w:color="auto"/>
              <w:right w:val="single" w:sz="4" w:space="0" w:color="auto"/>
            </w:tcBorders>
            <w:shd w:val="clear" w:color="000000" w:fill="FFFFFF"/>
            <w:noWrap/>
            <w:vAlign w:val="bottom"/>
            <w:hideMark/>
          </w:tcPr>
          <w:p w14:paraId="233080C3" w14:textId="77777777" w:rsidR="00A93A49" w:rsidRPr="00670BB2" w:rsidRDefault="00A93A49" w:rsidP="007136ED">
            <w:pPr>
              <w:spacing w:after="0" w:line="240" w:lineRule="auto"/>
              <w:jc w:val="left"/>
              <w:rPr>
                <w:rFonts w:eastAsia="Times New Roman" w:cs="Calibri Light"/>
                <w:color w:val="000000"/>
                <w:lang w:val="en-US"/>
              </w:rPr>
            </w:pPr>
          </w:p>
        </w:tc>
        <w:tc>
          <w:tcPr>
            <w:tcW w:w="3509" w:type="dxa"/>
            <w:vMerge/>
            <w:tcBorders>
              <w:left w:val="nil"/>
              <w:right w:val="single" w:sz="4" w:space="0" w:color="auto"/>
            </w:tcBorders>
            <w:shd w:val="clear" w:color="000000" w:fill="FFFFFF"/>
            <w:noWrap/>
            <w:vAlign w:val="bottom"/>
            <w:hideMark/>
          </w:tcPr>
          <w:p w14:paraId="16C88A84" w14:textId="77777777" w:rsidR="00A93A49" w:rsidRPr="00670BB2" w:rsidRDefault="00A93A49" w:rsidP="007136ED">
            <w:pPr>
              <w:spacing w:after="0" w:line="240" w:lineRule="auto"/>
              <w:jc w:val="left"/>
              <w:rPr>
                <w:rFonts w:eastAsia="Times New Roman" w:cs="Calibri Light"/>
                <w:color w:val="000000"/>
                <w:lang w:val="en-US"/>
              </w:rPr>
            </w:pPr>
          </w:p>
        </w:tc>
        <w:tc>
          <w:tcPr>
            <w:tcW w:w="4819" w:type="dxa"/>
            <w:tcBorders>
              <w:top w:val="nil"/>
              <w:left w:val="nil"/>
              <w:bottom w:val="single" w:sz="4" w:space="0" w:color="auto"/>
              <w:right w:val="single" w:sz="8" w:space="0" w:color="auto"/>
            </w:tcBorders>
            <w:shd w:val="clear" w:color="000000" w:fill="FFFFFF"/>
            <w:vAlign w:val="bottom"/>
            <w:hideMark/>
          </w:tcPr>
          <w:p w14:paraId="26769CFB" w14:textId="77777777" w:rsidR="00A93A49" w:rsidRPr="00670BB2" w:rsidRDefault="00A93A49" w:rsidP="00670BB2">
            <w:pPr>
              <w:spacing w:after="0"/>
              <w:jc w:val="left"/>
              <w:rPr>
                <w:rFonts w:eastAsia="Times New Roman" w:cs="Calibri Light"/>
                <w:color w:val="000000"/>
                <w:lang w:val="en-US"/>
              </w:rPr>
            </w:pPr>
            <w:r w:rsidRPr="00670BB2">
              <w:rPr>
                <w:rFonts w:eastAsia="Times New Roman" w:cs="Calibri Light"/>
                <w:color w:val="000000"/>
                <w:lang w:val="en-US"/>
              </w:rPr>
              <w:t>Modular design</w:t>
            </w:r>
          </w:p>
        </w:tc>
      </w:tr>
      <w:tr w:rsidR="00A93A49" w:rsidRPr="00670BB2" w14:paraId="5126EA67" w14:textId="77777777" w:rsidTr="00670BB2">
        <w:trPr>
          <w:trHeight w:val="288"/>
        </w:trPr>
        <w:tc>
          <w:tcPr>
            <w:tcW w:w="744" w:type="dxa"/>
            <w:vMerge/>
            <w:tcBorders>
              <w:left w:val="single" w:sz="8" w:space="0" w:color="auto"/>
              <w:right w:val="single" w:sz="4" w:space="0" w:color="auto"/>
            </w:tcBorders>
            <w:shd w:val="clear" w:color="000000" w:fill="FFFFFF"/>
            <w:noWrap/>
            <w:vAlign w:val="bottom"/>
            <w:hideMark/>
          </w:tcPr>
          <w:p w14:paraId="209BE2E6" w14:textId="77777777" w:rsidR="00A93A49" w:rsidRPr="00670BB2" w:rsidRDefault="00A93A49" w:rsidP="007136ED">
            <w:pPr>
              <w:spacing w:after="0" w:line="240" w:lineRule="auto"/>
              <w:jc w:val="left"/>
              <w:rPr>
                <w:rFonts w:eastAsia="Times New Roman" w:cs="Calibri Light"/>
                <w:color w:val="000000"/>
                <w:lang w:val="en-US"/>
              </w:rPr>
            </w:pPr>
          </w:p>
        </w:tc>
        <w:tc>
          <w:tcPr>
            <w:tcW w:w="3509" w:type="dxa"/>
            <w:vMerge/>
            <w:tcBorders>
              <w:left w:val="nil"/>
              <w:right w:val="single" w:sz="4" w:space="0" w:color="auto"/>
            </w:tcBorders>
            <w:shd w:val="clear" w:color="000000" w:fill="FFFFFF"/>
            <w:noWrap/>
            <w:vAlign w:val="bottom"/>
            <w:hideMark/>
          </w:tcPr>
          <w:p w14:paraId="175C5D89" w14:textId="77777777" w:rsidR="00A93A49" w:rsidRPr="00670BB2" w:rsidRDefault="00A93A49" w:rsidP="007136ED">
            <w:pPr>
              <w:spacing w:after="0" w:line="240" w:lineRule="auto"/>
              <w:jc w:val="left"/>
              <w:rPr>
                <w:rFonts w:eastAsia="Times New Roman" w:cs="Calibri Light"/>
                <w:color w:val="000000"/>
                <w:lang w:val="en-US"/>
              </w:rPr>
            </w:pPr>
          </w:p>
        </w:tc>
        <w:tc>
          <w:tcPr>
            <w:tcW w:w="4819" w:type="dxa"/>
            <w:tcBorders>
              <w:top w:val="nil"/>
              <w:left w:val="nil"/>
              <w:bottom w:val="single" w:sz="8" w:space="0" w:color="auto"/>
              <w:right w:val="single" w:sz="8" w:space="0" w:color="auto"/>
            </w:tcBorders>
            <w:shd w:val="clear" w:color="000000" w:fill="FFFFFF"/>
            <w:vAlign w:val="bottom"/>
            <w:hideMark/>
          </w:tcPr>
          <w:p w14:paraId="4D7D0B4A" w14:textId="77777777" w:rsidR="00A93A49" w:rsidRPr="00670BB2" w:rsidRDefault="00A93A49" w:rsidP="00670BB2">
            <w:pPr>
              <w:spacing w:after="0"/>
              <w:jc w:val="left"/>
              <w:rPr>
                <w:rFonts w:eastAsia="Times New Roman" w:cs="Calibri Light"/>
                <w:color w:val="000000"/>
                <w:lang w:val="en-US"/>
              </w:rPr>
            </w:pPr>
            <w:r w:rsidRPr="00670BB2">
              <w:rPr>
                <w:rFonts w:eastAsia="Times New Roman" w:cs="Calibri Light"/>
                <w:color w:val="000000"/>
                <w:lang w:val="en-US"/>
              </w:rPr>
              <w:t>Fully adjustable fit</w:t>
            </w:r>
          </w:p>
        </w:tc>
      </w:tr>
      <w:tr w:rsidR="00A93A49" w:rsidRPr="00670BB2" w14:paraId="6AD530EA" w14:textId="77777777" w:rsidTr="00670BB2">
        <w:trPr>
          <w:trHeight w:val="105"/>
        </w:trPr>
        <w:tc>
          <w:tcPr>
            <w:tcW w:w="744" w:type="dxa"/>
            <w:vMerge/>
            <w:tcBorders>
              <w:left w:val="single" w:sz="8" w:space="0" w:color="auto"/>
              <w:right w:val="single" w:sz="4" w:space="0" w:color="auto"/>
            </w:tcBorders>
            <w:shd w:val="clear" w:color="000000" w:fill="FFFFFF"/>
            <w:noWrap/>
            <w:vAlign w:val="bottom"/>
            <w:hideMark/>
          </w:tcPr>
          <w:p w14:paraId="5CFB470F" w14:textId="77777777" w:rsidR="00A93A49" w:rsidRPr="00670BB2" w:rsidRDefault="00A93A49" w:rsidP="007136ED">
            <w:pPr>
              <w:spacing w:after="0" w:line="240" w:lineRule="auto"/>
              <w:jc w:val="left"/>
              <w:rPr>
                <w:rFonts w:eastAsia="Times New Roman" w:cs="Calibri Light"/>
                <w:color w:val="000000"/>
                <w:lang w:val="en-US"/>
              </w:rPr>
            </w:pPr>
          </w:p>
        </w:tc>
        <w:tc>
          <w:tcPr>
            <w:tcW w:w="3509" w:type="dxa"/>
            <w:vMerge/>
            <w:tcBorders>
              <w:left w:val="nil"/>
              <w:right w:val="single" w:sz="4" w:space="0" w:color="auto"/>
            </w:tcBorders>
            <w:shd w:val="clear" w:color="000000" w:fill="FFFFFF"/>
            <w:noWrap/>
            <w:vAlign w:val="bottom"/>
            <w:hideMark/>
          </w:tcPr>
          <w:p w14:paraId="2EE1FBE4" w14:textId="77777777" w:rsidR="00A93A49" w:rsidRPr="00670BB2" w:rsidRDefault="00A93A49" w:rsidP="007136ED">
            <w:pPr>
              <w:spacing w:after="0" w:line="240" w:lineRule="auto"/>
              <w:jc w:val="left"/>
              <w:rPr>
                <w:rFonts w:eastAsia="Times New Roman" w:cs="Calibri Light"/>
                <w:color w:val="000000"/>
                <w:lang w:val="en-US"/>
              </w:rPr>
            </w:pPr>
          </w:p>
        </w:tc>
        <w:tc>
          <w:tcPr>
            <w:tcW w:w="4819" w:type="dxa"/>
            <w:tcBorders>
              <w:top w:val="nil"/>
              <w:left w:val="nil"/>
              <w:bottom w:val="nil"/>
              <w:right w:val="single" w:sz="4" w:space="0" w:color="auto"/>
            </w:tcBorders>
            <w:shd w:val="clear" w:color="000000" w:fill="FFFFFF"/>
            <w:vAlign w:val="bottom"/>
            <w:hideMark/>
          </w:tcPr>
          <w:p w14:paraId="2E8933D2" w14:textId="77777777" w:rsidR="00A93A49" w:rsidRPr="00670BB2" w:rsidRDefault="00A93A49" w:rsidP="00670BB2">
            <w:pPr>
              <w:spacing w:after="0"/>
              <w:jc w:val="left"/>
              <w:rPr>
                <w:rFonts w:eastAsia="Times New Roman" w:cs="Calibri Light"/>
                <w:color w:val="000000"/>
                <w:lang w:val="en-US"/>
              </w:rPr>
            </w:pPr>
            <w:r w:rsidRPr="00670BB2">
              <w:rPr>
                <w:rFonts w:eastAsia="Times New Roman" w:cs="Calibri Light"/>
                <w:color w:val="000000"/>
                <w:lang w:val="en-US"/>
              </w:rPr>
              <w:t> Supporting structures between partitions every 1,2 meters.</w:t>
            </w:r>
          </w:p>
          <w:p w14:paraId="6095B888" w14:textId="77777777" w:rsidR="00A93A49" w:rsidRPr="00670BB2" w:rsidRDefault="00A93A49" w:rsidP="00670BB2">
            <w:pPr>
              <w:spacing w:after="0"/>
              <w:jc w:val="left"/>
              <w:rPr>
                <w:rFonts w:eastAsia="Times New Roman" w:cs="Calibri Light"/>
                <w:color w:val="000000"/>
                <w:lang w:val="en-US"/>
              </w:rPr>
            </w:pPr>
          </w:p>
        </w:tc>
      </w:tr>
      <w:tr w:rsidR="00A93A49" w:rsidRPr="00670BB2" w14:paraId="1FC1580A" w14:textId="77777777" w:rsidTr="00670BB2">
        <w:trPr>
          <w:trHeight w:val="105"/>
        </w:trPr>
        <w:tc>
          <w:tcPr>
            <w:tcW w:w="744" w:type="dxa"/>
            <w:vMerge/>
            <w:tcBorders>
              <w:left w:val="single" w:sz="8" w:space="0" w:color="auto"/>
              <w:bottom w:val="nil"/>
              <w:right w:val="single" w:sz="4" w:space="0" w:color="auto"/>
            </w:tcBorders>
            <w:shd w:val="clear" w:color="000000" w:fill="FFFFFF"/>
            <w:noWrap/>
            <w:vAlign w:val="bottom"/>
          </w:tcPr>
          <w:p w14:paraId="0FC27659" w14:textId="77777777" w:rsidR="00A93A49" w:rsidRPr="00670BB2" w:rsidRDefault="00A93A49" w:rsidP="007136ED">
            <w:pPr>
              <w:spacing w:after="0" w:line="240" w:lineRule="auto"/>
              <w:jc w:val="left"/>
              <w:rPr>
                <w:rFonts w:eastAsia="Times New Roman" w:cs="Calibri Light"/>
                <w:color w:val="000000"/>
                <w:lang w:val="en-US"/>
              </w:rPr>
            </w:pPr>
          </w:p>
        </w:tc>
        <w:tc>
          <w:tcPr>
            <w:tcW w:w="3509" w:type="dxa"/>
            <w:vMerge/>
            <w:tcBorders>
              <w:left w:val="nil"/>
              <w:bottom w:val="nil"/>
              <w:right w:val="single" w:sz="4" w:space="0" w:color="auto"/>
            </w:tcBorders>
            <w:shd w:val="clear" w:color="000000" w:fill="FFFFFF"/>
            <w:noWrap/>
            <w:vAlign w:val="bottom"/>
          </w:tcPr>
          <w:p w14:paraId="3242F931" w14:textId="77777777" w:rsidR="00A93A49" w:rsidRPr="00670BB2" w:rsidRDefault="00A93A49" w:rsidP="007136ED">
            <w:pPr>
              <w:spacing w:after="0" w:line="240" w:lineRule="auto"/>
              <w:jc w:val="left"/>
              <w:rPr>
                <w:rFonts w:eastAsia="Times New Roman" w:cs="Calibri Light"/>
                <w:color w:val="000000"/>
                <w:lang w:val="en-US"/>
              </w:rPr>
            </w:pPr>
          </w:p>
        </w:tc>
        <w:tc>
          <w:tcPr>
            <w:tcW w:w="4819" w:type="dxa"/>
            <w:tcBorders>
              <w:top w:val="nil"/>
              <w:left w:val="nil"/>
              <w:bottom w:val="nil"/>
              <w:right w:val="single" w:sz="4" w:space="0" w:color="auto"/>
            </w:tcBorders>
            <w:shd w:val="clear" w:color="000000" w:fill="FFFFFF"/>
            <w:vAlign w:val="bottom"/>
          </w:tcPr>
          <w:p w14:paraId="4E5EA3DE" w14:textId="77777777" w:rsidR="00A93A49" w:rsidRPr="00670BB2" w:rsidRDefault="00A93A49" w:rsidP="007136ED">
            <w:pPr>
              <w:spacing w:after="0" w:line="240" w:lineRule="auto"/>
              <w:jc w:val="left"/>
              <w:rPr>
                <w:rFonts w:eastAsia="Times New Roman" w:cs="Calibri Light"/>
                <w:color w:val="000000"/>
                <w:lang w:val="en-US"/>
              </w:rPr>
            </w:pPr>
          </w:p>
        </w:tc>
      </w:tr>
      <w:tr w:rsidR="00A93A49" w:rsidRPr="00670BB2" w14:paraId="1E8E852B" w14:textId="77777777" w:rsidTr="00670BB2">
        <w:trPr>
          <w:trHeight w:val="278"/>
        </w:trPr>
        <w:tc>
          <w:tcPr>
            <w:tcW w:w="744" w:type="dxa"/>
            <w:vMerge w:val="restart"/>
            <w:tcBorders>
              <w:top w:val="single" w:sz="8" w:space="0" w:color="auto"/>
              <w:left w:val="single" w:sz="8" w:space="0" w:color="auto"/>
              <w:right w:val="single" w:sz="4" w:space="0" w:color="auto"/>
            </w:tcBorders>
            <w:shd w:val="clear" w:color="000000" w:fill="FFFFFF"/>
            <w:noWrap/>
            <w:vAlign w:val="bottom"/>
            <w:hideMark/>
          </w:tcPr>
          <w:p w14:paraId="575B29AF" w14:textId="77777777" w:rsidR="00A93A49" w:rsidRPr="00670BB2" w:rsidRDefault="00A93A49" w:rsidP="007136ED">
            <w:pPr>
              <w:spacing w:after="0" w:line="240" w:lineRule="auto"/>
              <w:jc w:val="right"/>
              <w:rPr>
                <w:rFonts w:eastAsia="Times New Roman" w:cs="Calibri Light"/>
                <w:color w:val="000000"/>
                <w:lang w:val="en-US"/>
              </w:rPr>
            </w:pPr>
            <w:r w:rsidRPr="00670BB2">
              <w:rPr>
                <w:rFonts w:eastAsia="Times New Roman" w:cs="Calibri Light"/>
                <w:color w:val="000000"/>
                <w:lang w:val="en-US"/>
              </w:rPr>
              <w:t>2</w:t>
            </w:r>
          </w:p>
          <w:p w14:paraId="5F5B054D" w14:textId="77777777" w:rsidR="00A93A49" w:rsidRPr="00670BB2" w:rsidRDefault="00A93A49" w:rsidP="007136ED">
            <w:pPr>
              <w:spacing w:after="0" w:line="240" w:lineRule="auto"/>
              <w:jc w:val="left"/>
              <w:rPr>
                <w:rFonts w:eastAsia="Times New Roman" w:cs="Calibri Light"/>
                <w:color w:val="000000"/>
                <w:lang w:val="en-US"/>
              </w:rPr>
            </w:pPr>
            <w:r w:rsidRPr="00670BB2">
              <w:rPr>
                <w:rFonts w:eastAsia="Times New Roman" w:cs="Calibri Light"/>
                <w:color w:val="000000"/>
                <w:lang w:val="en-US"/>
              </w:rPr>
              <w:lastRenderedPageBreak/>
              <w:t> </w:t>
            </w:r>
          </w:p>
          <w:p w14:paraId="41E735F0" w14:textId="77777777" w:rsidR="00A93A49" w:rsidRPr="00670BB2" w:rsidRDefault="00A93A49" w:rsidP="007136ED">
            <w:pPr>
              <w:spacing w:after="0" w:line="240" w:lineRule="auto"/>
              <w:jc w:val="left"/>
              <w:rPr>
                <w:rFonts w:eastAsia="Times New Roman" w:cs="Calibri Light"/>
                <w:color w:val="000000"/>
                <w:lang w:val="en-US"/>
              </w:rPr>
            </w:pPr>
            <w:r w:rsidRPr="00670BB2">
              <w:rPr>
                <w:rFonts w:eastAsia="Times New Roman" w:cs="Calibri Light"/>
                <w:color w:val="000000"/>
                <w:lang w:val="en-US"/>
              </w:rPr>
              <w:t> </w:t>
            </w:r>
          </w:p>
        </w:tc>
        <w:tc>
          <w:tcPr>
            <w:tcW w:w="3509" w:type="dxa"/>
            <w:vMerge w:val="restart"/>
            <w:tcBorders>
              <w:top w:val="single" w:sz="8" w:space="0" w:color="auto"/>
              <w:left w:val="nil"/>
              <w:right w:val="single" w:sz="4" w:space="0" w:color="auto"/>
            </w:tcBorders>
            <w:shd w:val="clear" w:color="000000" w:fill="FFFFFF"/>
            <w:noWrap/>
            <w:vAlign w:val="bottom"/>
            <w:hideMark/>
          </w:tcPr>
          <w:p w14:paraId="5E0CFF4B" w14:textId="77777777" w:rsidR="00A93A49" w:rsidRPr="00670BB2" w:rsidRDefault="00A93A49" w:rsidP="007136ED">
            <w:pPr>
              <w:spacing w:after="0" w:line="240" w:lineRule="auto"/>
              <w:jc w:val="left"/>
              <w:rPr>
                <w:rFonts w:eastAsia="Times New Roman" w:cs="Calibri Light"/>
                <w:color w:val="000000"/>
                <w:lang w:val="en-US"/>
              </w:rPr>
            </w:pPr>
            <w:r w:rsidRPr="00670BB2">
              <w:rPr>
                <w:rFonts w:eastAsia="Times New Roman" w:cs="Calibri Light"/>
                <w:color w:val="000000"/>
                <w:lang w:val="en-US"/>
              </w:rPr>
              <w:lastRenderedPageBreak/>
              <w:t>CCTV</w:t>
            </w:r>
          </w:p>
          <w:p w14:paraId="33AAC88C" w14:textId="77777777" w:rsidR="00A93A49" w:rsidRPr="00670BB2" w:rsidRDefault="00A93A49" w:rsidP="007136ED">
            <w:pPr>
              <w:spacing w:after="0" w:line="240" w:lineRule="auto"/>
              <w:jc w:val="left"/>
              <w:rPr>
                <w:rFonts w:eastAsia="Times New Roman" w:cs="Calibri Light"/>
                <w:color w:val="000000"/>
                <w:lang w:val="en-US"/>
              </w:rPr>
            </w:pPr>
            <w:r w:rsidRPr="00670BB2">
              <w:rPr>
                <w:rFonts w:eastAsia="Times New Roman" w:cs="Calibri Light"/>
                <w:color w:val="000000"/>
                <w:lang w:val="en-US"/>
              </w:rPr>
              <w:lastRenderedPageBreak/>
              <w:t> </w:t>
            </w:r>
          </w:p>
          <w:p w14:paraId="39DC76B4" w14:textId="77777777" w:rsidR="00A93A49" w:rsidRPr="00670BB2" w:rsidRDefault="00A93A49" w:rsidP="007136ED">
            <w:pPr>
              <w:spacing w:after="0" w:line="240" w:lineRule="auto"/>
              <w:jc w:val="left"/>
              <w:rPr>
                <w:rFonts w:eastAsia="Times New Roman" w:cs="Calibri Light"/>
                <w:color w:val="000000"/>
                <w:lang w:val="en-US"/>
              </w:rPr>
            </w:pPr>
            <w:r w:rsidRPr="00670BB2">
              <w:rPr>
                <w:rFonts w:eastAsia="Times New Roman" w:cs="Calibri Light"/>
                <w:color w:val="000000"/>
                <w:lang w:val="en-US"/>
              </w:rPr>
              <w:t> </w:t>
            </w:r>
          </w:p>
        </w:tc>
        <w:tc>
          <w:tcPr>
            <w:tcW w:w="4819" w:type="dxa"/>
            <w:tcBorders>
              <w:top w:val="single" w:sz="8" w:space="0" w:color="auto"/>
              <w:left w:val="nil"/>
              <w:bottom w:val="single" w:sz="4" w:space="0" w:color="auto"/>
              <w:right w:val="single" w:sz="8" w:space="0" w:color="auto"/>
            </w:tcBorders>
            <w:shd w:val="clear" w:color="000000" w:fill="FFFFFF"/>
            <w:vAlign w:val="bottom"/>
            <w:hideMark/>
          </w:tcPr>
          <w:p w14:paraId="59C2BB0B" w14:textId="77777777" w:rsidR="00A93A49" w:rsidRPr="00670BB2" w:rsidRDefault="00A93A49" w:rsidP="007136ED">
            <w:pPr>
              <w:spacing w:after="0" w:line="240" w:lineRule="auto"/>
              <w:jc w:val="left"/>
              <w:rPr>
                <w:rFonts w:eastAsia="Times New Roman" w:cs="Calibri Light"/>
                <w:color w:val="000000"/>
                <w:lang w:val="en-US"/>
              </w:rPr>
            </w:pPr>
            <w:r w:rsidRPr="00670BB2">
              <w:rPr>
                <w:rFonts w:eastAsia="Times New Roman" w:cs="Calibri Light"/>
                <w:color w:val="000000"/>
                <w:lang w:val="en-US"/>
              </w:rPr>
              <w:lastRenderedPageBreak/>
              <w:t>Fully wired Camera CCTV system supplied and fitted</w:t>
            </w:r>
          </w:p>
        </w:tc>
      </w:tr>
      <w:tr w:rsidR="00A93A49" w:rsidRPr="00670BB2" w14:paraId="4F5BE3CE" w14:textId="77777777" w:rsidTr="00670BB2">
        <w:trPr>
          <w:trHeight w:val="1543"/>
        </w:trPr>
        <w:tc>
          <w:tcPr>
            <w:tcW w:w="744" w:type="dxa"/>
            <w:vMerge/>
            <w:tcBorders>
              <w:left w:val="single" w:sz="8" w:space="0" w:color="auto"/>
              <w:right w:val="single" w:sz="4" w:space="0" w:color="auto"/>
            </w:tcBorders>
            <w:shd w:val="clear" w:color="000000" w:fill="FFFFFF"/>
            <w:noWrap/>
            <w:vAlign w:val="bottom"/>
            <w:hideMark/>
          </w:tcPr>
          <w:p w14:paraId="5C9772E0" w14:textId="77777777" w:rsidR="00A93A49" w:rsidRPr="00670BB2" w:rsidRDefault="00A93A49" w:rsidP="007136ED">
            <w:pPr>
              <w:spacing w:after="0" w:line="240" w:lineRule="auto"/>
              <w:jc w:val="left"/>
              <w:rPr>
                <w:rFonts w:eastAsia="Times New Roman" w:cs="Calibri Light"/>
                <w:color w:val="000000"/>
                <w:lang w:val="en-US"/>
              </w:rPr>
            </w:pPr>
          </w:p>
        </w:tc>
        <w:tc>
          <w:tcPr>
            <w:tcW w:w="3509" w:type="dxa"/>
            <w:vMerge/>
            <w:tcBorders>
              <w:left w:val="nil"/>
              <w:right w:val="single" w:sz="4" w:space="0" w:color="auto"/>
            </w:tcBorders>
            <w:shd w:val="clear" w:color="000000" w:fill="FFFFFF"/>
            <w:noWrap/>
            <w:vAlign w:val="bottom"/>
            <w:hideMark/>
          </w:tcPr>
          <w:p w14:paraId="391ED451" w14:textId="77777777" w:rsidR="00A93A49" w:rsidRPr="00670BB2" w:rsidRDefault="00A93A49" w:rsidP="007136ED">
            <w:pPr>
              <w:spacing w:after="0" w:line="240" w:lineRule="auto"/>
              <w:jc w:val="left"/>
              <w:rPr>
                <w:rFonts w:eastAsia="Times New Roman" w:cs="Calibri Light"/>
                <w:color w:val="000000"/>
                <w:lang w:val="en-US"/>
              </w:rPr>
            </w:pPr>
          </w:p>
        </w:tc>
        <w:tc>
          <w:tcPr>
            <w:tcW w:w="4819" w:type="dxa"/>
            <w:tcBorders>
              <w:top w:val="nil"/>
              <w:left w:val="nil"/>
              <w:right w:val="single" w:sz="8" w:space="0" w:color="auto"/>
            </w:tcBorders>
            <w:shd w:val="clear" w:color="000000" w:fill="FFFFFF"/>
            <w:vAlign w:val="bottom"/>
            <w:hideMark/>
          </w:tcPr>
          <w:p w14:paraId="6EC3F234" w14:textId="77777777" w:rsidR="00A93A49" w:rsidRPr="00670BB2" w:rsidRDefault="00A93A49" w:rsidP="007136ED">
            <w:pPr>
              <w:spacing w:after="0" w:line="240" w:lineRule="auto"/>
              <w:jc w:val="left"/>
              <w:rPr>
                <w:rFonts w:eastAsia="Times New Roman" w:cs="Calibri Light"/>
                <w:color w:val="000000"/>
                <w:lang w:val="en-US"/>
              </w:rPr>
            </w:pPr>
            <w:r w:rsidRPr="00670BB2">
              <w:rPr>
                <w:rFonts w:eastAsia="Times New Roman" w:cs="Calibri Light"/>
                <w:color w:val="000000"/>
                <w:lang w:val="en-US"/>
              </w:rPr>
              <w:t xml:space="preserve">Ability to connect to an external </w:t>
            </w:r>
            <w:proofErr w:type="gramStart"/>
            <w:r w:rsidRPr="00670BB2">
              <w:rPr>
                <w:rFonts w:eastAsia="Times New Roman" w:cs="Calibri Light"/>
                <w:color w:val="000000"/>
                <w:lang w:val="en-US"/>
              </w:rPr>
              <w:t>feed</w:t>
            </w:r>
            <w:proofErr w:type="gramEnd"/>
          </w:p>
          <w:p w14:paraId="6E2F995E" w14:textId="77777777" w:rsidR="00A93A49" w:rsidRPr="00670BB2" w:rsidRDefault="00A93A49" w:rsidP="007136ED">
            <w:pPr>
              <w:spacing w:after="0" w:line="240" w:lineRule="auto"/>
              <w:jc w:val="left"/>
              <w:rPr>
                <w:rFonts w:eastAsia="Times New Roman" w:cs="Calibri Light"/>
                <w:color w:val="000000"/>
                <w:lang w:val="en-US"/>
              </w:rPr>
            </w:pPr>
            <w:r w:rsidRPr="00670BB2">
              <w:rPr>
                <w:rFonts w:eastAsia="Times New Roman" w:cs="Calibri Light"/>
                <w:color w:val="000000"/>
                <w:lang w:val="en-US"/>
              </w:rPr>
              <w:t>Recording ability of footage</w:t>
            </w:r>
          </w:p>
          <w:p w14:paraId="331B9B51" w14:textId="77777777" w:rsidR="00A93A49" w:rsidRPr="00670BB2" w:rsidRDefault="00A93A49" w:rsidP="00670BB2">
            <w:pPr>
              <w:rPr>
                <w:rFonts w:cs="Calibri Light"/>
              </w:rPr>
            </w:pPr>
            <w:r w:rsidRPr="00670BB2">
              <w:rPr>
                <w:rFonts w:cs="Calibri Light"/>
              </w:rPr>
              <w:t>Camera Resolution (minimum specs): 2MP Full HD 1080p</w:t>
            </w:r>
          </w:p>
          <w:p w14:paraId="4522491E" w14:textId="77777777" w:rsidR="00A93A49" w:rsidRPr="00670BB2" w:rsidRDefault="00A93A49" w:rsidP="007136ED">
            <w:pPr>
              <w:spacing w:after="0" w:line="240" w:lineRule="auto"/>
              <w:jc w:val="left"/>
              <w:rPr>
                <w:rFonts w:eastAsia="Times New Roman" w:cs="Calibri Light"/>
                <w:color w:val="000000"/>
                <w:lang w:val="en-US"/>
              </w:rPr>
            </w:pPr>
            <w:r w:rsidRPr="00670BB2">
              <w:rPr>
                <w:rFonts w:eastAsia="Times New Roman" w:cs="Calibri Light"/>
                <w:color w:val="000000"/>
                <w:lang w:val="en-US"/>
              </w:rPr>
              <w:t> </w:t>
            </w:r>
          </w:p>
        </w:tc>
      </w:tr>
      <w:tr w:rsidR="00A93A49" w:rsidRPr="00670BB2" w14:paraId="1CA8B7E3" w14:textId="77777777" w:rsidTr="00670BB2">
        <w:trPr>
          <w:trHeight w:val="856"/>
        </w:trPr>
        <w:tc>
          <w:tcPr>
            <w:tcW w:w="744" w:type="dxa"/>
            <w:tcBorders>
              <w:top w:val="single" w:sz="8" w:space="0" w:color="auto"/>
              <w:left w:val="single" w:sz="8" w:space="0" w:color="auto"/>
              <w:right w:val="single" w:sz="4" w:space="0" w:color="auto"/>
            </w:tcBorders>
            <w:shd w:val="clear" w:color="000000" w:fill="FFFFFF"/>
            <w:noWrap/>
            <w:vAlign w:val="bottom"/>
            <w:hideMark/>
          </w:tcPr>
          <w:p w14:paraId="133F42DC" w14:textId="77777777" w:rsidR="00A93A49" w:rsidRPr="00670BB2" w:rsidRDefault="00A93A49" w:rsidP="007136ED">
            <w:pPr>
              <w:spacing w:after="0" w:line="240" w:lineRule="auto"/>
              <w:jc w:val="right"/>
              <w:rPr>
                <w:rFonts w:eastAsia="Times New Roman" w:cs="Calibri Light"/>
                <w:color w:val="000000"/>
                <w:lang w:val="en-US"/>
              </w:rPr>
            </w:pPr>
            <w:r w:rsidRPr="00670BB2">
              <w:rPr>
                <w:rFonts w:eastAsia="Times New Roman" w:cs="Calibri Light"/>
                <w:color w:val="000000"/>
                <w:lang w:val="en-US"/>
              </w:rPr>
              <w:t>3</w:t>
            </w:r>
          </w:p>
          <w:p w14:paraId="7CF4B069" w14:textId="77777777" w:rsidR="00A93A49" w:rsidRPr="00670BB2" w:rsidRDefault="00A93A49" w:rsidP="007136ED">
            <w:pPr>
              <w:spacing w:after="0" w:line="240" w:lineRule="auto"/>
              <w:jc w:val="left"/>
              <w:rPr>
                <w:rFonts w:eastAsia="Times New Roman" w:cs="Calibri Light"/>
                <w:color w:val="000000"/>
                <w:lang w:val="en-US"/>
              </w:rPr>
            </w:pPr>
            <w:r w:rsidRPr="00670BB2">
              <w:rPr>
                <w:rFonts w:eastAsia="Times New Roman" w:cs="Calibri Light"/>
                <w:color w:val="000000"/>
                <w:lang w:val="en-US"/>
              </w:rPr>
              <w:t> </w:t>
            </w:r>
          </w:p>
        </w:tc>
        <w:tc>
          <w:tcPr>
            <w:tcW w:w="3509" w:type="dxa"/>
            <w:tcBorders>
              <w:top w:val="single" w:sz="8" w:space="0" w:color="auto"/>
              <w:left w:val="nil"/>
              <w:right w:val="single" w:sz="4" w:space="0" w:color="auto"/>
            </w:tcBorders>
            <w:shd w:val="clear" w:color="000000" w:fill="FFFFFF"/>
            <w:noWrap/>
            <w:vAlign w:val="bottom"/>
            <w:hideMark/>
          </w:tcPr>
          <w:p w14:paraId="522098B7" w14:textId="77777777" w:rsidR="00A93A49" w:rsidRPr="00670BB2" w:rsidRDefault="00A93A49" w:rsidP="007136ED">
            <w:pPr>
              <w:spacing w:after="0" w:line="240" w:lineRule="auto"/>
              <w:jc w:val="left"/>
              <w:rPr>
                <w:rFonts w:eastAsia="Times New Roman" w:cs="Calibri Light"/>
                <w:color w:val="000000"/>
                <w:lang w:val="en-US"/>
              </w:rPr>
            </w:pPr>
            <w:r w:rsidRPr="00670BB2">
              <w:rPr>
                <w:rFonts w:eastAsia="Times New Roman" w:cs="Calibri Light"/>
                <w:color w:val="000000"/>
                <w:lang w:val="en-US"/>
              </w:rPr>
              <w:t>Biometric access control</w:t>
            </w:r>
          </w:p>
          <w:p w14:paraId="478F85F6" w14:textId="77777777" w:rsidR="00A93A49" w:rsidRPr="00670BB2" w:rsidRDefault="00A93A49" w:rsidP="007136ED">
            <w:pPr>
              <w:spacing w:after="0" w:line="240" w:lineRule="auto"/>
              <w:jc w:val="left"/>
              <w:rPr>
                <w:rFonts w:eastAsia="Times New Roman" w:cs="Calibri Light"/>
                <w:color w:val="000000"/>
                <w:lang w:val="en-US"/>
              </w:rPr>
            </w:pPr>
            <w:r w:rsidRPr="00670BB2">
              <w:rPr>
                <w:rFonts w:eastAsia="Times New Roman" w:cs="Calibri Light"/>
                <w:color w:val="000000"/>
                <w:lang w:val="en-US"/>
              </w:rPr>
              <w:t> </w:t>
            </w:r>
          </w:p>
        </w:tc>
        <w:tc>
          <w:tcPr>
            <w:tcW w:w="4819" w:type="dxa"/>
            <w:tcBorders>
              <w:top w:val="single" w:sz="8" w:space="0" w:color="auto"/>
              <w:left w:val="nil"/>
              <w:right w:val="single" w:sz="8" w:space="0" w:color="auto"/>
            </w:tcBorders>
            <w:shd w:val="clear" w:color="000000" w:fill="FFFFFF"/>
            <w:vAlign w:val="bottom"/>
            <w:hideMark/>
          </w:tcPr>
          <w:p w14:paraId="68131444" w14:textId="77777777" w:rsidR="00A93A49" w:rsidRPr="00670BB2" w:rsidRDefault="00A93A49" w:rsidP="007136ED">
            <w:pPr>
              <w:spacing w:after="0" w:line="240" w:lineRule="auto"/>
              <w:jc w:val="left"/>
              <w:rPr>
                <w:rFonts w:eastAsia="Times New Roman" w:cs="Calibri Light"/>
                <w:color w:val="000000"/>
                <w:lang w:val="en-US"/>
              </w:rPr>
            </w:pPr>
            <w:r w:rsidRPr="00670BB2">
              <w:rPr>
                <w:rFonts w:eastAsia="Times New Roman" w:cs="Calibri Light"/>
                <w:color w:val="000000"/>
                <w:lang w:val="en-US"/>
              </w:rPr>
              <w:t>Fully programmable biometric access control system with reporting</w:t>
            </w:r>
          </w:p>
          <w:p w14:paraId="3EFD761B" w14:textId="77777777" w:rsidR="00A93A49" w:rsidRPr="00670BB2" w:rsidRDefault="00A93A49" w:rsidP="007136ED">
            <w:pPr>
              <w:spacing w:after="0" w:line="240" w:lineRule="auto"/>
              <w:jc w:val="left"/>
              <w:rPr>
                <w:rFonts w:eastAsia="Times New Roman" w:cs="Calibri Light"/>
                <w:color w:val="000000"/>
                <w:lang w:val="en-US"/>
              </w:rPr>
            </w:pPr>
            <w:r w:rsidRPr="00670BB2">
              <w:rPr>
                <w:rFonts w:eastAsia="Times New Roman" w:cs="Calibri Light"/>
                <w:color w:val="000000"/>
                <w:lang w:val="en-US"/>
              </w:rPr>
              <w:t> </w:t>
            </w:r>
          </w:p>
        </w:tc>
      </w:tr>
      <w:tr w:rsidR="007136ED" w:rsidRPr="00670BB2" w14:paraId="33EFBE4A" w14:textId="77777777" w:rsidTr="00670BB2">
        <w:trPr>
          <w:trHeight w:val="846"/>
        </w:trPr>
        <w:tc>
          <w:tcPr>
            <w:tcW w:w="744"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0FA33D49" w14:textId="77777777" w:rsidR="007136ED" w:rsidRPr="00670BB2" w:rsidRDefault="007136ED" w:rsidP="007136ED">
            <w:pPr>
              <w:spacing w:after="0" w:line="240" w:lineRule="auto"/>
              <w:jc w:val="right"/>
              <w:rPr>
                <w:rFonts w:eastAsia="Times New Roman" w:cs="Calibri Light"/>
                <w:color w:val="000000"/>
                <w:lang w:val="en-US"/>
              </w:rPr>
            </w:pPr>
            <w:r w:rsidRPr="00670BB2">
              <w:rPr>
                <w:rFonts w:eastAsia="Times New Roman" w:cs="Calibri Light"/>
                <w:color w:val="000000"/>
                <w:lang w:val="en-US"/>
              </w:rPr>
              <w:t>4</w:t>
            </w:r>
          </w:p>
        </w:tc>
        <w:tc>
          <w:tcPr>
            <w:tcW w:w="3509" w:type="dxa"/>
            <w:tcBorders>
              <w:top w:val="single" w:sz="8" w:space="0" w:color="auto"/>
              <w:left w:val="nil"/>
              <w:bottom w:val="single" w:sz="8" w:space="0" w:color="auto"/>
              <w:right w:val="single" w:sz="4" w:space="0" w:color="auto"/>
            </w:tcBorders>
            <w:shd w:val="clear" w:color="000000" w:fill="FFFFFF"/>
            <w:noWrap/>
            <w:vAlign w:val="bottom"/>
            <w:hideMark/>
          </w:tcPr>
          <w:p w14:paraId="0472C761" w14:textId="77777777" w:rsidR="007136ED" w:rsidRPr="00670BB2" w:rsidRDefault="007136ED" w:rsidP="007136ED">
            <w:pPr>
              <w:spacing w:after="0" w:line="240" w:lineRule="auto"/>
              <w:jc w:val="left"/>
              <w:rPr>
                <w:rFonts w:eastAsia="Times New Roman" w:cs="Calibri Light"/>
                <w:color w:val="000000"/>
                <w:lang w:val="en-US"/>
              </w:rPr>
            </w:pPr>
            <w:r w:rsidRPr="00670BB2">
              <w:rPr>
                <w:rFonts w:eastAsia="Times New Roman" w:cs="Calibri Light"/>
                <w:color w:val="000000"/>
                <w:lang w:val="en-US"/>
              </w:rPr>
              <w:t>Access door</w:t>
            </w:r>
          </w:p>
        </w:tc>
        <w:tc>
          <w:tcPr>
            <w:tcW w:w="4819" w:type="dxa"/>
            <w:tcBorders>
              <w:top w:val="single" w:sz="8" w:space="0" w:color="auto"/>
              <w:left w:val="nil"/>
              <w:bottom w:val="single" w:sz="8" w:space="0" w:color="auto"/>
              <w:right w:val="single" w:sz="8" w:space="0" w:color="auto"/>
            </w:tcBorders>
            <w:shd w:val="clear" w:color="000000" w:fill="FFFFFF"/>
            <w:vAlign w:val="bottom"/>
            <w:hideMark/>
          </w:tcPr>
          <w:p w14:paraId="42578E02" w14:textId="77777777" w:rsidR="007136ED" w:rsidRPr="00670BB2" w:rsidRDefault="007136ED" w:rsidP="007136ED">
            <w:pPr>
              <w:spacing w:after="0" w:line="240" w:lineRule="auto"/>
              <w:jc w:val="left"/>
              <w:rPr>
                <w:rFonts w:eastAsia="Times New Roman" w:cs="Calibri Light"/>
                <w:color w:val="000000"/>
                <w:lang w:val="en-US"/>
              </w:rPr>
            </w:pPr>
            <w:r w:rsidRPr="00670BB2">
              <w:rPr>
                <w:rFonts w:eastAsia="Times New Roman" w:cs="Calibri Light"/>
                <w:color w:val="000000"/>
                <w:lang w:val="en-US"/>
              </w:rPr>
              <w:t>Integrated electromagnetic locking system linked to the access control</w:t>
            </w:r>
            <w:r w:rsidR="00715D51" w:rsidRPr="00670BB2">
              <w:rPr>
                <w:rFonts w:eastAsia="Times New Roman" w:cs="Calibri Light"/>
                <w:color w:val="000000"/>
                <w:lang w:val="en-US"/>
              </w:rPr>
              <w:t xml:space="preserve"> with reporting</w:t>
            </w:r>
          </w:p>
        </w:tc>
      </w:tr>
    </w:tbl>
    <w:bookmarkEnd w:id="12"/>
    <w:p w14:paraId="0F63F560" w14:textId="77777777" w:rsidR="00737CAA" w:rsidRPr="00670BB2" w:rsidRDefault="00737CAA" w:rsidP="00670BB2">
      <w:pPr>
        <w:ind w:firstLine="567"/>
        <w:rPr>
          <w:rFonts w:cs="Calibri Light"/>
        </w:rPr>
      </w:pPr>
      <w:r w:rsidRPr="00670BB2">
        <w:rPr>
          <w:rFonts w:cs="Calibri Light"/>
        </w:rPr>
        <w:t>NOTE: Quantities and sizing will be specific to individual customer requirements</w:t>
      </w:r>
    </w:p>
    <w:p w14:paraId="08C92B36" w14:textId="77777777" w:rsidR="003456A7" w:rsidRPr="00670BB2" w:rsidRDefault="00C60016" w:rsidP="003456A7">
      <w:pPr>
        <w:rPr>
          <w:rFonts w:cs="Calibri Light"/>
        </w:rPr>
      </w:pPr>
      <w:r w:rsidRPr="00670BB2">
        <w:rPr>
          <w:rFonts w:cs="Calibri Light"/>
          <w:lang w:val="en-GB"/>
        </w:rPr>
        <w:t xml:space="preserve">     </w:t>
      </w:r>
    </w:p>
    <w:p w14:paraId="288B6719" w14:textId="77777777" w:rsidR="00AF05FE" w:rsidRPr="00670BB2" w:rsidRDefault="00AF05FE" w:rsidP="00670BB2">
      <w:pPr>
        <w:pStyle w:val="Heading2"/>
        <w:ind w:left="567"/>
      </w:pPr>
      <w:bookmarkStart w:id="13" w:name="_Toc161084677"/>
      <w:r w:rsidRPr="00670BB2">
        <w:t>Delivery address</w:t>
      </w:r>
      <w:bookmarkEnd w:id="13"/>
    </w:p>
    <w:p w14:paraId="06FEF191" w14:textId="77777777" w:rsidR="003456A7" w:rsidRPr="00670BB2" w:rsidRDefault="009257F0" w:rsidP="009257F0">
      <w:pPr>
        <w:pStyle w:val="Specification"/>
        <w:ind w:left="567"/>
        <w:rPr>
          <w:rFonts w:ascii="Calibri Light" w:hAnsi="Calibri Light" w:cs="Calibri Light"/>
          <w:sz w:val="22"/>
          <w:szCs w:val="22"/>
        </w:rPr>
      </w:pPr>
      <w:r w:rsidRPr="00670BB2">
        <w:rPr>
          <w:rFonts w:ascii="Calibri Light" w:hAnsi="Calibri Light" w:cs="Calibri Light"/>
          <w:sz w:val="22"/>
          <w:szCs w:val="22"/>
        </w:rPr>
        <w:t xml:space="preserve"> </w:t>
      </w:r>
      <w:r w:rsidR="003456A7" w:rsidRPr="00670BB2">
        <w:rPr>
          <w:rFonts w:ascii="Calibri Light" w:hAnsi="Calibri Light" w:cs="Calibri Light"/>
          <w:sz w:val="22"/>
          <w:szCs w:val="22"/>
        </w:rPr>
        <w:t>The goods or services must be supplied or provided at the following physical address.</w:t>
      </w:r>
    </w:p>
    <w:tbl>
      <w:tblPr>
        <w:tblStyle w:val="TableGrid"/>
        <w:tblW w:w="4634"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1"/>
        <w:gridCol w:w="4092"/>
        <w:gridCol w:w="3980"/>
      </w:tblGrid>
      <w:tr w:rsidR="00967C41" w:rsidRPr="00670BB2" w14:paraId="2CAC58F8" w14:textId="77777777" w:rsidTr="009C594A">
        <w:tc>
          <w:tcPr>
            <w:tcW w:w="477" w:type="pct"/>
            <w:shd w:val="clear" w:color="auto" w:fill="DBE5F1" w:themeFill="accent1" w:themeFillTint="33"/>
          </w:tcPr>
          <w:p w14:paraId="7D860616" w14:textId="77777777" w:rsidR="00967C41" w:rsidRPr="00670BB2" w:rsidRDefault="00967C41" w:rsidP="009C594A">
            <w:pPr>
              <w:rPr>
                <w:rFonts w:cs="Calibri Light"/>
                <w:b/>
              </w:rPr>
            </w:pPr>
            <w:r w:rsidRPr="00670BB2">
              <w:rPr>
                <w:rFonts w:cs="Calibri Light"/>
                <w:b/>
              </w:rPr>
              <w:t>No</w:t>
            </w:r>
          </w:p>
        </w:tc>
        <w:tc>
          <w:tcPr>
            <w:tcW w:w="2293" w:type="pct"/>
            <w:shd w:val="clear" w:color="auto" w:fill="DBE5F1" w:themeFill="accent1" w:themeFillTint="33"/>
          </w:tcPr>
          <w:p w14:paraId="19A485F6" w14:textId="77777777" w:rsidR="00967C41" w:rsidRPr="00670BB2" w:rsidRDefault="00967C41" w:rsidP="009C594A">
            <w:pPr>
              <w:rPr>
                <w:rFonts w:cs="Calibri Light"/>
                <w:b/>
              </w:rPr>
            </w:pPr>
            <w:r w:rsidRPr="00670BB2">
              <w:rPr>
                <w:rFonts w:cs="Calibri Light"/>
                <w:b/>
              </w:rPr>
              <w:t>Physical Address</w:t>
            </w:r>
          </w:p>
        </w:tc>
        <w:tc>
          <w:tcPr>
            <w:tcW w:w="2230" w:type="pct"/>
            <w:shd w:val="clear" w:color="auto" w:fill="DBE5F1" w:themeFill="accent1" w:themeFillTint="33"/>
          </w:tcPr>
          <w:p w14:paraId="57B3ED88" w14:textId="77777777" w:rsidR="00967C41" w:rsidRPr="00670BB2" w:rsidRDefault="00967C41" w:rsidP="009C594A">
            <w:pPr>
              <w:rPr>
                <w:rFonts w:cs="Calibri Light"/>
                <w:b/>
              </w:rPr>
            </w:pPr>
            <w:r w:rsidRPr="00670BB2">
              <w:rPr>
                <w:rFonts w:cs="Calibri Light"/>
                <w:b/>
              </w:rPr>
              <w:t>GPS Coordinates (optional)</w:t>
            </w:r>
          </w:p>
        </w:tc>
      </w:tr>
      <w:tr w:rsidR="00967C41" w:rsidRPr="00670BB2" w14:paraId="5744754F" w14:textId="77777777" w:rsidTr="009C594A">
        <w:tc>
          <w:tcPr>
            <w:tcW w:w="477" w:type="pct"/>
          </w:tcPr>
          <w:p w14:paraId="6ADDDE69" w14:textId="77777777" w:rsidR="00967C41" w:rsidRPr="00670BB2" w:rsidRDefault="00967C41" w:rsidP="009C594A">
            <w:pPr>
              <w:rPr>
                <w:rFonts w:cs="Calibri Light"/>
              </w:rPr>
            </w:pPr>
            <w:r w:rsidRPr="00670BB2">
              <w:rPr>
                <w:rFonts w:cs="Calibri Light"/>
              </w:rPr>
              <w:t>1</w:t>
            </w:r>
          </w:p>
        </w:tc>
        <w:tc>
          <w:tcPr>
            <w:tcW w:w="2293" w:type="pct"/>
          </w:tcPr>
          <w:p w14:paraId="5CAA4473" w14:textId="77777777" w:rsidR="00967C41" w:rsidRPr="00670BB2" w:rsidRDefault="00967C41" w:rsidP="009C594A">
            <w:pPr>
              <w:rPr>
                <w:rFonts w:cs="Calibri Light"/>
              </w:rPr>
            </w:pPr>
            <w:r w:rsidRPr="00670BB2">
              <w:rPr>
                <w:rFonts w:cs="Calibri Light"/>
              </w:rPr>
              <w:t>SITA Beta Building,</w:t>
            </w:r>
          </w:p>
          <w:p w14:paraId="0B10D59C" w14:textId="77777777" w:rsidR="00967C41" w:rsidRPr="00670BB2" w:rsidRDefault="00967C41" w:rsidP="009C594A">
            <w:pPr>
              <w:rPr>
                <w:rFonts w:cs="Calibri Light"/>
              </w:rPr>
            </w:pPr>
            <w:r w:rsidRPr="00670BB2">
              <w:rPr>
                <w:rFonts w:cs="Calibri Light"/>
              </w:rPr>
              <w:t>Johannes Ramokhoase Street 222,</w:t>
            </w:r>
          </w:p>
          <w:p w14:paraId="1FDF6F61" w14:textId="77777777" w:rsidR="00967C41" w:rsidRPr="00670BB2" w:rsidRDefault="00967C41" w:rsidP="009C594A">
            <w:pPr>
              <w:rPr>
                <w:rFonts w:cs="Calibri Light"/>
              </w:rPr>
            </w:pPr>
            <w:r w:rsidRPr="00670BB2">
              <w:rPr>
                <w:rFonts w:cs="Calibri Light"/>
              </w:rPr>
              <w:t>Pretoria,</w:t>
            </w:r>
          </w:p>
          <w:p w14:paraId="59C0AE6F" w14:textId="77777777" w:rsidR="00967C41" w:rsidRPr="00670BB2" w:rsidRDefault="00967C41" w:rsidP="009C594A">
            <w:pPr>
              <w:rPr>
                <w:rFonts w:cs="Calibri Light"/>
              </w:rPr>
            </w:pPr>
            <w:r w:rsidRPr="00670BB2">
              <w:rPr>
                <w:rFonts w:cs="Calibri Light"/>
              </w:rPr>
              <w:t>Gauteng</w:t>
            </w:r>
          </w:p>
        </w:tc>
        <w:tc>
          <w:tcPr>
            <w:tcW w:w="2230" w:type="pct"/>
            <w:vAlign w:val="center"/>
          </w:tcPr>
          <w:p w14:paraId="4FF0BC21" w14:textId="77777777" w:rsidR="00967C41" w:rsidRPr="00670BB2" w:rsidRDefault="00967C41" w:rsidP="009C594A">
            <w:pPr>
              <w:rPr>
                <w:rFonts w:cs="Calibri Light"/>
              </w:rPr>
            </w:pPr>
            <w:r w:rsidRPr="00670BB2">
              <w:rPr>
                <w:rFonts w:cs="Calibri Light"/>
              </w:rPr>
              <w:t>S 25° 44 36.61</w:t>
            </w:r>
          </w:p>
          <w:p w14:paraId="616E15BA" w14:textId="77777777" w:rsidR="00967C41" w:rsidRPr="00670BB2" w:rsidRDefault="00967C41" w:rsidP="009C594A">
            <w:pPr>
              <w:rPr>
                <w:rFonts w:cs="Calibri Light"/>
              </w:rPr>
            </w:pPr>
            <w:r w:rsidRPr="00670BB2">
              <w:rPr>
                <w:rFonts w:cs="Calibri Light"/>
              </w:rPr>
              <w:t>E 28° 11 16.7</w:t>
            </w:r>
          </w:p>
        </w:tc>
      </w:tr>
      <w:tr w:rsidR="00967C41" w:rsidRPr="00670BB2" w14:paraId="69ABEB0C" w14:textId="77777777" w:rsidTr="009C594A">
        <w:tc>
          <w:tcPr>
            <w:tcW w:w="477" w:type="pct"/>
          </w:tcPr>
          <w:p w14:paraId="78553163" w14:textId="77777777" w:rsidR="00967C41" w:rsidRPr="00670BB2" w:rsidRDefault="00967C41" w:rsidP="009C594A">
            <w:pPr>
              <w:rPr>
                <w:rFonts w:cs="Calibri Light"/>
              </w:rPr>
            </w:pPr>
            <w:r w:rsidRPr="00670BB2">
              <w:rPr>
                <w:rFonts w:cs="Calibri Light"/>
              </w:rPr>
              <w:t>2</w:t>
            </w:r>
          </w:p>
        </w:tc>
        <w:tc>
          <w:tcPr>
            <w:tcW w:w="2293" w:type="pct"/>
          </w:tcPr>
          <w:p w14:paraId="77548D0F" w14:textId="77777777" w:rsidR="00967C41" w:rsidRPr="00670BB2" w:rsidRDefault="00967C41" w:rsidP="009C594A">
            <w:pPr>
              <w:rPr>
                <w:rFonts w:cs="Calibri Light"/>
              </w:rPr>
            </w:pPr>
            <w:r w:rsidRPr="00670BB2">
              <w:rPr>
                <w:rFonts w:cs="Calibri Light"/>
              </w:rPr>
              <w:t xml:space="preserve">SITA Centurion </w:t>
            </w:r>
          </w:p>
          <w:p w14:paraId="01B48073" w14:textId="77777777" w:rsidR="00967C41" w:rsidRPr="00670BB2" w:rsidRDefault="00967C41" w:rsidP="009C594A">
            <w:pPr>
              <w:rPr>
                <w:rFonts w:cs="Calibri Light"/>
              </w:rPr>
            </w:pPr>
            <w:r w:rsidRPr="00670BB2">
              <w:rPr>
                <w:rFonts w:cs="Calibri Light"/>
              </w:rPr>
              <w:t xml:space="preserve">1108 John </w:t>
            </w:r>
            <w:proofErr w:type="spellStart"/>
            <w:r w:rsidRPr="00670BB2">
              <w:rPr>
                <w:rFonts w:cs="Calibri Light"/>
              </w:rPr>
              <w:t>Voster</w:t>
            </w:r>
            <w:proofErr w:type="spellEnd"/>
            <w:r w:rsidRPr="00670BB2">
              <w:rPr>
                <w:rFonts w:cs="Calibri Light"/>
              </w:rPr>
              <w:t xml:space="preserve"> Dr, Centurion</w:t>
            </w:r>
          </w:p>
          <w:p w14:paraId="04B062F8" w14:textId="77777777" w:rsidR="00967C41" w:rsidRPr="00670BB2" w:rsidRDefault="00967C41" w:rsidP="009C594A">
            <w:pPr>
              <w:rPr>
                <w:rFonts w:cs="Calibri Light"/>
              </w:rPr>
            </w:pPr>
            <w:r w:rsidRPr="00670BB2">
              <w:rPr>
                <w:rFonts w:cs="Calibri Light"/>
              </w:rPr>
              <w:t>Centurion</w:t>
            </w:r>
          </w:p>
        </w:tc>
        <w:tc>
          <w:tcPr>
            <w:tcW w:w="2230" w:type="pct"/>
            <w:vAlign w:val="center"/>
          </w:tcPr>
          <w:p w14:paraId="7DD1777E" w14:textId="77777777" w:rsidR="00967C41" w:rsidRPr="00670BB2" w:rsidRDefault="00967C41" w:rsidP="009C594A">
            <w:pPr>
              <w:rPr>
                <w:rFonts w:cs="Calibri Light"/>
                <w:color w:val="4D5156"/>
                <w:shd w:val="clear" w:color="auto" w:fill="FFFFFF"/>
              </w:rPr>
            </w:pPr>
            <w:r w:rsidRPr="00670BB2">
              <w:rPr>
                <w:rFonts w:cs="Calibri Light"/>
                <w:color w:val="4D5156"/>
                <w:shd w:val="clear" w:color="auto" w:fill="FFFFFF"/>
              </w:rPr>
              <w:t>S 2</w:t>
            </w:r>
            <w:r w:rsidRPr="00670BB2">
              <w:rPr>
                <w:rFonts w:cs="Calibri Light"/>
              </w:rPr>
              <w:t xml:space="preserve">5° </w:t>
            </w:r>
            <w:r w:rsidRPr="00670BB2">
              <w:rPr>
                <w:rFonts w:cs="Calibri Light"/>
                <w:color w:val="4D5156"/>
                <w:shd w:val="clear" w:color="auto" w:fill="FFFFFF"/>
              </w:rPr>
              <w:t xml:space="preserve">87 22 40 </w:t>
            </w:r>
          </w:p>
          <w:p w14:paraId="67E224D5" w14:textId="77777777" w:rsidR="00967C41" w:rsidRPr="00670BB2" w:rsidRDefault="00967C41" w:rsidP="009C594A">
            <w:pPr>
              <w:rPr>
                <w:rFonts w:cs="Calibri Light"/>
              </w:rPr>
            </w:pPr>
            <w:r w:rsidRPr="00670BB2">
              <w:rPr>
                <w:rFonts w:cs="Calibri Light"/>
                <w:color w:val="4D5156"/>
                <w:shd w:val="clear" w:color="auto" w:fill="FFFFFF"/>
              </w:rPr>
              <w:t>E 28</w:t>
            </w:r>
            <w:r w:rsidRPr="00670BB2">
              <w:rPr>
                <w:rFonts w:cs="Calibri Light"/>
              </w:rPr>
              <w:t xml:space="preserve">° </w:t>
            </w:r>
            <w:r w:rsidRPr="00670BB2">
              <w:rPr>
                <w:rFonts w:cs="Calibri Light"/>
                <w:color w:val="4D5156"/>
                <w:shd w:val="clear" w:color="auto" w:fill="FFFFFF"/>
              </w:rPr>
              <w:t xml:space="preserve">19 22 62 </w:t>
            </w:r>
          </w:p>
        </w:tc>
      </w:tr>
    </w:tbl>
    <w:p w14:paraId="03652C3D" w14:textId="77777777" w:rsidR="003456A7" w:rsidRDefault="003456A7" w:rsidP="00496E1A">
      <w:pPr>
        <w:rPr>
          <w:lang w:val="en-GB"/>
        </w:rPr>
      </w:pPr>
    </w:p>
    <w:p w14:paraId="5B5EE3D2" w14:textId="77777777" w:rsidR="00AF05FE" w:rsidRPr="00C60016" w:rsidRDefault="00AF05FE" w:rsidP="00B10390">
      <w:pPr>
        <w:pStyle w:val="Heading2"/>
        <w:ind w:left="567"/>
      </w:pPr>
      <w:bookmarkStart w:id="14" w:name="_Toc161084678"/>
      <w:r w:rsidRPr="00C60016">
        <w:t>Customer Infrastructure and environment requirements</w:t>
      </w:r>
      <w:bookmarkEnd w:id="14"/>
    </w:p>
    <w:p w14:paraId="6256C9F3" w14:textId="77777777" w:rsidR="00AF05FE" w:rsidRPr="00670BB2" w:rsidRDefault="007136ED" w:rsidP="00670BB2">
      <w:pPr>
        <w:ind w:left="567"/>
        <w:rPr>
          <w:rFonts w:cs="Calibri Light"/>
          <w:color w:val="FF0000"/>
        </w:rPr>
      </w:pPr>
      <w:r w:rsidRPr="00670BB2">
        <w:rPr>
          <w:rFonts w:cs="Calibri Light"/>
          <w:color w:val="000000" w:themeColor="text1"/>
        </w:rPr>
        <w:t>SITA Data Centres have a raised floor of 900 mm. The secured cages should also be closed below floor.  The floor tiles of the SITA data Centres are 600mmx600mm. The constructed panels should be 1200mm with the support pillars positioned to enable tile lifting.</w:t>
      </w:r>
      <w:r w:rsidR="00715D51" w:rsidRPr="00670BB2">
        <w:rPr>
          <w:rFonts w:cs="Calibri Light"/>
          <w:color w:val="000000" w:themeColor="text1"/>
        </w:rPr>
        <w:t xml:space="preserve"> </w:t>
      </w:r>
    </w:p>
    <w:p w14:paraId="368E673D" w14:textId="77777777" w:rsidR="00AF05FE" w:rsidRDefault="00AF05FE" w:rsidP="00AF05FE">
      <w:pPr>
        <w:pStyle w:val="Heading1"/>
      </w:pPr>
      <w:bookmarkStart w:id="15" w:name="_Toc161084679"/>
      <w:r>
        <w:t>Requirements</w:t>
      </w:r>
      <w:bookmarkEnd w:id="15"/>
    </w:p>
    <w:p w14:paraId="101B6196" w14:textId="77777777" w:rsidR="00AF05FE" w:rsidRDefault="00AF05FE" w:rsidP="00B10390">
      <w:pPr>
        <w:pStyle w:val="Heading2"/>
        <w:ind w:left="567"/>
      </w:pPr>
      <w:bookmarkStart w:id="16" w:name="_Toc161084680"/>
      <w:r w:rsidRPr="00C60016">
        <w:t>Product / Service / Solution Requirements</w:t>
      </w:r>
      <w:bookmarkEnd w:id="16"/>
    </w:p>
    <w:p w14:paraId="057B637B" w14:textId="77777777" w:rsidR="007136ED" w:rsidRPr="00670BB2" w:rsidRDefault="007136ED" w:rsidP="007136ED">
      <w:pPr>
        <w:ind w:left="567"/>
      </w:pPr>
      <w:bookmarkStart w:id="17" w:name="_Toc435315884"/>
      <w:bookmarkStart w:id="18" w:name="_Toc489425012"/>
      <w:r w:rsidRPr="00670BB2">
        <w:t xml:space="preserve">The supply and building of various cages as per customer request. Cages should be modular and </w:t>
      </w:r>
      <w:r w:rsidR="00180429" w:rsidRPr="00670BB2">
        <w:t>adaptable</w:t>
      </w:r>
      <w:r w:rsidRPr="00670BB2">
        <w:t xml:space="preserve"> to increase/decrease in size.</w:t>
      </w:r>
    </w:p>
    <w:p w14:paraId="69A40AB2" w14:textId="77777777" w:rsidR="00FF1876" w:rsidRDefault="00FF1876" w:rsidP="00B10390">
      <w:pPr>
        <w:pStyle w:val="Heading2"/>
        <w:tabs>
          <w:tab w:val="num" w:pos="284"/>
        </w:tabs>
        <w:spacing w:before="240"/>
        <w:ind w:left="567"/>
        <w:rPr>
          <w:rFonts w:asciiTheme="minorHAnsi" w:hAnsiTheme="minorHAnsi"/>
        </w:rPr>
      </w:pPr>
      <w:bookmarkStart w:id="19" w:name="_Toc161084681"/>
      <w:r w:rsidRPr="00C70D93">
        <w:rPr>
          <w:rFonts w:asciiTheme="minorHAnsi" w:hAnsiTheme="minorHAnsi"/>
        </w:rPr>
        <w:t>PRODUCT REQUIREMENT</w:t>
      </w:r>
      <w:bookmarkEnd w:id="17"/>
      <w:bookmarkEnd w:id="18"/>
      <w:bookmarkEnd w:id="19"/>
    </w:p>
    <w:p w14:paraId="553B4486" w14:textId="77777777" w:rsidR="009257F0" w:rsidRPr="00670BB2" w:rsidRDefault="00992B10" w:rsidP="00992B10">
      <w:pPr>
        <w:pStyle w:val="Heading4"/>
        <w:numPr>
          <w:ilvl w:val="0"/>
          <w:numId w:val="0"/>
        </w:numPr>
        <w:ind w:firstLine="567"/>
        <w:rPr>
          <w:rFonts w:ascii="Calibri Light" w:eastAsiaTheme="minorHAnsi" w:hAnsi="Calibri Light" w:cs="Calibri Light"/>
          <w:b w:val="0"/>
          <w:color w:val="auto"/>
          <w:sz w:val="22"/>
          <w:lang w:val="en-ZA"/>
        </w:rPr>
      </w:pPr>
      <w:r>
        <w:rPr>
          <w:rFonts w:ascii="Calibri Light" w:eastAsiaTheme="minorHAnsi" w:hAnsi="Calibri Light" w:cstheme="majorBidi"/>
          <w:b w:val="0"/>
          <w:color w:val="auto"/>
          <w:sz w:val="22"/>
          <w:lang w:val="en-ZA"/>
        </w:rPr>
        <w:t>T</w:t>
      </w:r>
      <w:r w:rsidR="009257F0" w:rsidRPr="00992B10">
        <w:rPr>
          <w:rFonts w:ascii="Calibri Light" w:eastAsiaTheme="minorHAnsi" w:hAnsi="Calibri Light" w:cstheme="majorBidi"/>
          <w:b w:val="0"/>
          <w:color w:val="auto"/>
          <w:sz w:val="22"/>
          <w:lang w:val="en-ZA"/>
        </w:rPr>
        <w:t xml:space="preserve">he </w:t>
      </w:r>
      <w:r w:rsidR="009257F0" w:rsidRPr="00670BB2">
        <w:rPr>
          <w:rFonts w:ascii="Calibri Light" w:eastAsiaTheme="minorHAnsi" w:hAnsi="Calibri Light" w:cs="Calibri Light"/>
          <w:b w:val="0"/>
          <w:color w:val="auto"/>
          <w:sz w:val="22"/>
          <w:lang w:val="en-ZA"/>
        </w:rPr>
        <w:t xml:space="preserve">required product is as listed below with the associated </w:t>
      </w:r>
      <w:proofErr w:type="gramStart"/>
      <w:r w:rsidR="009257F0" w:rsidRPr="00670BB2">
        <w:rPr>
          <w:rFonts w:ascii="Calibri Light" w:eastAsiaTheme="minorHAnsi" w:hAnsi="Calibri Light" w:cs="Calibri Light"/>
          <w:b w:val="0"/>
          <w:color w:val="auto"/>
          <w:sz w:val="22"/>
          <w:lang w:val="en-ZA"/>
        </w:rPr>
        <w:t>quantities</w:t>
      </w:r>
      <w:proofErr w:type="gramEnd"/>
    </w:p>
    <w:tbl>
      <w:tblPr>
        <w:tblW w:w="9072" w:type="dxa"/>
        <w:tblInd w:w="562" w:type="dxa"/>
        <w:tblLook w:val="04A0" w:firstRow="1" w:lastRow="0" w:firstColumn="1" w:lastColumn="0" w:noHBand="0" w:noVBand="1"/>
      </w:tblPr>
      <w:tblGrid>
        <w:gridCol w:w="993"/>
        <w:gridCol w:w="2551"/>
        <w:gridCol w:w="5528"/>
      </w:tblGrid>
      <w:tr w:rsidR="00487F7F" w:rsidRPr="00670BB2" w14:paraId="1A86EB05" w14:textId="77777777" w:rsidTr="00670BB2">
        <w:trPr>
          <w:trHeight w:val="509"/>
        </w:trPr>
        <w:tc>
          <w:tcPr>
            <w:tcW w:w="993" w:type="dxa"/>
            <w:tcBorders>
              <w:top w:val="single" w:sz="4" w:space="0" w:color="auto"/>
              <w:left w:val="single" w:sz="4" w:space="0" w:color="auto"/>
              <w:bottom w:val="nil"/>
              <w:right w:val="single" w:sz="4" w:space="0" w:color="auto"/>
            </w:tcBorders>
            <w:shd w:val="clear" w:color="000000" w:fill="B4C6E7"/>
            <w:noWrap/>
            <w:vAlign w:val="bottom"/>
            <w:hideMark/>
          </w:tcPr>
          <w:p w14:paraId="5DC0BE2A" w14:textId="77777777" w:rsidR="00487F7F" w:rsidRPr="00670BB2" w:rsidRDefault="00487F7F" w:rsidP="00487F7F">
            <w:pPr>
              <w:spacing w:after="0" w:line="240" w:lineRule="auto"/>
              <w:jc w:val="left"/>
              <w:rPr>
                <w:rFonts w:eastAsia="Times New Roman" w:cs="Calibri Light"/>
                <w:color w:val="000000"/>
                <w:lang w:val="en-US"/>
              </w:rPr>
            </w:pPr>
            <w:r w:rsidRPr="00670BB2">
              <w:rPr>
                <w:rFonts w:eastAsia="Times New Roman" w:cs="Calibri Light"/>
                <w:color w:val="000000"/>
                <w:lang w:val="en-US"/>
              </w:rPr>
              <w:t>No.</w:t>
            </w:r>
          </w:p>
        </w:tc>
        <w:tc>
          <w:tcPr>
            <w:tcW w:w="2551" w:type="dxa"/>
            <w:tcBorders>
              <w:top w:val="single" w:sz="4" w:space="0" w:color="auto"/>
              <w:left w:val="nil"/>
              <w:bottom w:val="nil"/>
              <w:right w:val="single" w:sz="4" w:space="0" w:color="auto"/>
            </w:tcBorders>
            <w:shd w:val="clear" w:color="000000" w:fill="B4C6E7"/>
            <w:noWrap/>
            <w:vAlign w:val="bottom"/>
            <w:hideMark/>
          </w:tcPr>
          <w:p w14:paraId="464C4A44" w14:textId="77777777" w:rsidR="00487F7F" w:rsidRPr="00670BB2" w:rsidRDefault="00487F7F" w:rsidP="00487F7F">
            <w:pPr>
              <w:spacing w:after="0" w:line="240" w:lineRule="auto"/>
              <w:jc w:val="left"/>
              <w:rPr>
                <w:rFonts w:eastAsia="Times New Roman" w:cs="Calibri Light"/>
                <w:color w:val="000000"/>
                <w:lang w:val="en-US"/>
              </w:rPr>
            </w:pPr>
            <w:r w:rsidRPr="00670BB2">
              <w:rPr>
                <w:rFonts w:eastAsia="Times New Roman" w:cs="Calibri Light"/>
                <w:color w:val="000000"/>
                <w:lang w:val="en-US"/>
              </w:rPr>
              <w:t>Item</w:t>
            </w:r>
          </w:p>
        </w:tc>
        <w:tc>
          <w:tcPr>
            <w:tcW w:w="5528" w:type="dxa"/>
            <w:tcBorders>
              <w:top w:val="single" w:sz="4" w:space="0" w:color="auto"/>
              <w:left w:val="nil"/>
              <w:bottom w:val="nil"/>
              <w:right w:val="single" w:sz="4" w:space="0" w:color="auto"/>
            </w:tcBorders>
            <w:shd w:val="clear" w:color="000000" w:fill="B4C6E7"/>
            <w:vAlign w:val="bottom"/>
            <w:hideMark/>
          </w:tcPr>
          <w:p w14:paraId="77C9F9F4" w14:textId="77777777" w:rsidR="00487F7F" w:rsidRPr="00670BB2" w:rsidRDefault="00487F7F" w:rsidP="00487F7F">
            <w:pPr>
              <w:spacing w:after="0" w:line="240" w:lineRule="auto"/>
              <w:jc w:val="left"/>
              <w:rPr>
                <w:rFonts w:eastAsia="Times New Roman" w:cs="Calibri Light"/>
                <w:color w:val="000000"/>
                <w:lang w:val="en-US"/>
              </w:rPr>
            </w:pPr>
            <w:r w:rsidRPr="00670BB2">
              <w:rPr>
                <w:rFonts w:eastAsia="Times New Roman" w:cs="Calibri Light"/>
                <w:color w:val="000000"/>
                <w:lang w:val="en-US"/>
              </w:rPr>
              <w:t>Description</w:t>
            </w:r>
          </w:p>
        </w:tc>
      </w:tr>
      <w:tr w:rsidR="00067DE8" w:rsidRPr="00670BB2" w14:paraId="1ADE0CC9" w14:textId="77777777" w:rsidTr="00F545E0">
        <w:trPr>
          <w:trHeight w:val="278"/>
        </w:trPr>
        <w:tc>
          <w:tcPr>
            <w:tcW w:w="993" w:type="dxa"/>
            <w:vMerge w:val="restart"/>
            <w:tcBorders>
              <w:top w:val="single" w:sz="8" w:space="0" w:color="auto"/>
              <w:left w:val="single" w:sz="8" w:space="0" w:color="auto"/>
              <w:right w:val="single" w:sz="4" w:space="0" w:color="auto"/>
            </w:tcBorders>
            <w:shd w:val="clear" w:color="000000" w:fill="FFFFFF"/>
            <w:noWrap/>
            <w:vAlign w:val="bottom"/>
            <w:hideMark/>
          </w:tcPr>
          <w:p w14:paraId="44F2EF84" w14:textId="77777777" w:rsidR="00067DE8" w:rsidRPr="00670BB2" w:rsidRDefault="00067DE8" w:rsidP="00487F7F">
            <w:pPr>
              <w:spacing w:after="0" w:line="240" w:lineRule="auto"/>
              <w:jc w:val="right"/>
              <w:rPr>
                <w:rFonts w:eastAsia="Times New Roman" w:cs="Calibri Light"/>
                <w:color w:val="000000"/>
                <w:lang w:val="en-US"/>
              </w:rPr>
            </w:pPr>
            <w:r w:rsidRPr="00670BB2">
              <w:rPr>
                <w:rFonts w:eastAsia="Times New Roman" w:cs="Calibri Light"/>
                <w:color w:val="000000"/>
                <w:lang w:val="en-US"/>
              </w:rPr>
              <w:t>1</w:t>
            </w:r>
          </w:p>
          <w:p w14:paraId="36DB667B" w14:textId="77777777" w:rsidR="00067DE8" w:rsidRPr="00670BB2" w:rsidRDefault="00067DE8" w:rsidP="00487F7F">
            <w:pPr>
              <w:spacing w:after="0" w:line="240" w:lineRule="auto"/>
              <w:jc w:val="left"/>
              <w:rPr>
                <w:rFonts w:eastAsia="Times New Roman" w:cs="Calibri Light"/>
                <w:color w:val="000000"/>
                <w:lang w:val="en-US"/>
              </w:rPr>
            </w:pPr>
            <w:r w:rsidRPr="00670BB2">
              <w:rPr>
                <w:rFonts w:eastAsia="Times New Roman" w:cs="Calibri Light"/>
                <w:color w:val="000000"/>
                <w:lang w:val="en-US"/>
              </w:rPr>
              <w:t> </w:t>
            </w:r>
          </w:p>
          <w:p w14:paraId="19F75A1F" w14:textId="77777777" w:rsidR="00067DE8" w:rsidRPr="00670BB2" w:rsidRDefault="00067DE8" w:rsidP="00487F7F">
            <w:pPr>
              <w:spacing w:after="0" w:line="240" w:lineRule="auto"/>
              <w:jc w:val="left"/>
              <w:rPr>
                <w:rFonts w:eastAsia="Times New Roman" w:cs="Calibri Light"/>
                <w:color w:val="000000"/>
                <w:lang w:val="en-US"/>
              </w:rPr>
            </w:pPr>
            <w:r w:rsidRPr="00670BB2">
              <w:rPr>
                <w:rFonts w:eastAsia="Times New Roman" w:cs="Calibri Light"/>
                <w:color w:val="000000"/>
                <w:lang w:val="en-US"/>
              </w:rPr>
              <w:t> </w:t>
            </w:r>
          </w:p>
          <w:p w14:paraId="41491E25" w14:textId="77777777" w:rsidR="00067DE8" w:rsidRPr="00670BB2" w:rsidRDefault="00067DE8" w:rsidP="00487F7F">
            <w:pPr>
              <w:spacing w:after="0" w:line="240" w:lineRule="auto"/>
              <w:jc w:val="left"/>
              <w:rPr>
                <w:rFonts w:eastAsia="Times New Roman" w:cs="Calibri Light"/>
                <w:color w:val="000000"/>
                <w:lang w:val="en-US"/>
              </w:rPr>
            </w:pPr>
            <w:r w:rsidRPr="00670BB2">
              <w:rPr>
                <w:rFonts w:eastAsia="Times New Roman" w:cs="Calibri Light"/>
                <w:color w:val="000000"/>
                <w:lang w:val="en-US"/>
              </w:rPr>
              <w:t> </w:t>
            </w:r>
          </w:p>
        </w:tc>
        <w:tc>
          <w:tcPr>
            <w:tcW w:w="2551" w:type="dxa"/>
            <w:vMerge w:val="restart"/>
            <w:tcBorders>
              <w:top w:val="single" w:sz="8" w:space="0" w:color="auto"/>
              <w:left w:val="nil"/>
              <w:right w:val="single" w:sz="4" w:space="0" w:color="auto"/>
            </w:tcBorders>
            <w:shd w:val="clear" w:color="000000" w:fill="FFFFFF"/>
            <w:noWrap/>
            <w:vAlign w:val="bottom"/>
            <w:hideMark/>
          </w:tcPr>
          <w:p w14:paraId="2D1644D7" w14:textId="77777777" w:rsidR="00067DE8" w:rsidRPr="00670BB2" w:rsidRDefault="00067DE8" w:rsidP="00487F7F">
            <w:pPr>
              <w:spacing w:after="0" w:line="240" w:lineRule="auto"/>
              <w:jc w:val="left"/>
              <w:rPr>
                <w:rFonts w:eastAsia="Times New Roman" w:cs="Calibri Light"/>
                <w:color w:val="000000"/>
                <w:lang w:val="en-US"/>
              </w:rPr>
            </w:pPr>
            <w:r w:rsidRPr="00670BB2">
              <w:rPr>
                <w:rFonts w:eastAsia="Times New Roman" w:cs="Calibri Light"/>
                <w:color w:val="000000"/>
                <w:lang w:val="en-US"/>
              </w:rPr>
              <w:t>Mesh framed cage</w:t>
            </w:r>
          </w:p>
          <w:p w14:paraId="4A5BA5F3" w14:textId="77777777" w:rsidR="00067DE8" w:rsidRPr="00670BB2" w:rsidRDefault="00067DE8" w:rsidP="00487F7F">
            <w:pPr>
              <w:spacing w:after="0" w:line="240" w:lineRule="auto"/>
              <w:jc w:val="left"/>
              <w:rPr>
                <w:rFonts w:eastAsia="Times New Roman" w:cs="Calibri Light"/>
                <w:color w:val="000000"/>
                <w:lang w:val="en-US"/>
              </w:rPr>
            </w:pPr>
            <w:r w:rsidRPr="00670BB2">
              <w:rPr>
                <w:rFonts w:eastAsia="Times New Roman" w:cs="Calibri Light"/>
                <w:color w:val="000000"/>
                <w:lang w:val="en-US"/>
              </w:rPr>
              <w:t> </w:t>
            </w:r>
          </w:p>
          <w:p w14:paraId="38FA3DCF" w14:textId="77777777" w:rsidR="00067DE8" w:rsidRPr="00670BB2" w:rsidRDefault="00067DE8" w:rsidP="00487F7F">
            <w:pPr>
              <w:spacing w:after="0" w:line="240" w:lineRule="auto"/>
              <w:jc w:val="left"/>
              <w:rPr>
                <w:rFonts w:eastAsia="Times New Roman" w:cs="Calibri Light"/>
                <w:color w:val="000000"/>
                <w:lang w:val="en-US"/>
              </w:rPr>
            </w:pPr>
            <w:r w:rsidRPr="00670BB2">
              <w:rPr>
                <w:rFonts w:eastAsia="Times New Roman" w:cs="Calibri Light"/>
                <w:color w:val="000000"/>
                <w:lang w:val="en-US"/>
              </w:rPr>
              <w:t> </w:t>
            </w:r>
          </w:p>
          <w:p w14:paraId="73220291" w14:textId="77777777" w:rsidR="00067DE8" w:rsidRPr="00670BB2" w:rsidRDefault="00067DE8" w:rsidP="00487F7F">
            <w:pPr>
              <w:spacing w:after="0" w:line="240" w:lineRule="auto"/>
              <w:jc w:val="left"/>
              <w:rPr>
                <w:rFonts w:eastAsia="Times New Roman" w:cs="Calibri Light"/>
                <w:color w:val="000000"/>
                <w:lang w:val="en-US"/>
              </w:rPr>
            </w:pPr>
            <w:r w:rsidRPr="00670BB2">
              <w:rPr>
                <w:rFonts w:eastAsia="Times New Roman" w:cs="Calibri Light"/>
                <w:color w:val="000000"/>
                <w:lang w:val="en-US"/>
              </w:rPr>
              <w:t> </w:t>
            </w:r>
          </w:p>
        </w:tc>
        <w:tc>
          <w:tcPr>
            <w:tcW w:w="5528" w:type="dxa"/>
            <w:tcBorders>
              <w:top w:val="single" w:sz="8" w:space="0" w:color="auto"/>
              <w:left w:val="nil"/>
              <w:bottom w:val="single" w:sz="4" w:space="0" w:color="auto"/>
              <w:right w:val="single" w:sz="8" w:space="0" w:color="auto"/>
            </w:tcBorders>
            <w:shd w:val="clear" w:color="000000" w:fill="FFFFFF"/>
            <w:vAlign w:val="bottom"/>
            <w:hideMark/>
          </w:tcPr>
          <w:p w14:paraId="7AC962BE" w14:textId="77777777" w:rsidR="00067DE8" w:rsidRPr="00670BB2" w:rsidRDefault="00067DE8" w:rsidP="00487F7F">
            <w:pPr>
              <w:spacing w:after="0" w:line="240" w:lineRule="auto"/>
              <w:jc w:val="left"/>
              <w:rPr>
                <w:rFonts w:eastAsia="Times New Roman" w:cs="Calibri Light"/>
                <w:color w:val="000000"/>
                <w:lang w:val="en-US"/>
              </w:rPr>
            </w:pPr>
            <w:r w:rsidRPr="00670BB2">
              <w:rPr>
                <w:rFonts w:eastAsia="Times New Roman" w:cs="Calibri Light"/>
                <w:color w:val="000000"/>
                <w:lang w:val="en-US"/>
              </w:rPr>
              <w:t>Fully enclosed cage (on top and below raised floor)</w:t>
            </w:r>
          </w:p>
        </w:tc>
      </w:tr>
      <w:tr w:rsidR="00067DE8" w:rsidRPr="00670BB2" w14:paraId="26E24D85" w14:textId="77777777" w:rsidTr="00F545E0">
        <w:trPr>
          <w:trHeight w:val="278"/>
        </w:trPr>
        <w:tc>
          <w:tcPr>
            <w:tcW w:w="993" w:type="dxa"/>
            <w:vMerge/>
            <w:tcBorders>
              <w:left w:val="single" w:sz="8" w:space="0" w:color="auto"/>
              <w:right w:val="single" w:sz="4" w:space="0" w:color="auto"/>
            </w:tcBorders>
            <w:shd w:val="clear" w:color="000000" w:fill="FFFFFF"/>
            <w:noWrap/>
            <w:vAlign w:val="bottom"/>
            <w:hideMark/>
          </w:tcPr>
          <w:p w14:paraId="539D34F0" w14:textId="77777777" w:rsidR="00067DE8" w:rsidRPr="00670BB2" w:rsidRDefault="00067DE8" w:rsidP="00487F7F">
            <w:pPr>
              <w:spacing w:after="0" w:line="240" w:lineRule="auto"/>
              <w:jc w:val="left"/>
              <w:rPr>
                <w:rFonts w:eastAsia="Times New Roman" w:cs="Calibri Light"/>
                <w:color w:val="000000"/>
                <w:lang w:val="en-US"/>
              </w:rPr>
            </w:pPr>
          </w:p>
        </w:tc>
        <w:tc>
          <w:tcPr>
            <w:tcW w:w="2551" w:type="dxa"/>
            <w:vMerge/>
            <w:tcBorders>
              <w:left w:val="nil"/>
              <w:right w:val="single" w:sz="4" w:space="0" w:color="auto"/>
            </w:tcBorders>
            <w:shd w:val="clear" w:color="000000" w:fill="FFFFFF"/>
            <w:noWrap/>
            <w:vAlign w:val="bottom"/>
            <w:hideMark/>
          </w:tcPr>
          <w:p w14:paraId="5104C4B0" w14:textId="77777777" w:rsidR="00067DE8" w:rsidRPr="00670BB2" w:rsidRDefault="00067DE8" w:rsidP="00487F7F">
            <w:pPr>
              <w:spacing w:after="0" w:line="240" w:lineRule="auto"/>
              <w:jc w:val="left"/>
              <w:rPr>
                <w:rFonts w:eastAsia="Times New Roman" w:cs="Calibri Light"/>
                <w:color w:val="000000"/>
                <w:lang w:val="en-US"/>
              </w:rPr>
            </w:pPr>
          </w:p>
        </w:tc>
        <w:tc>
          <w:tcPr>
            <w:tcW w:w="5528" w:type="dxa"/>
            <w:tcBorders>
              <w:top w:val="nil"/>
              <w:left w:val="nil"/>
              <w:bottom w:val="single" w:sz="4" w:space="0" w:color="auto"/>
              <w:right w:val="single" w:sz="8" w:space="0" w:color="auto"/>
            </w:tcBorders>
            <w:shd w:val="clear" w:color="000000" w:fill="FFFFFF"/>
            <w:vAlign w:val="bottom"/>
            <w:hideMark/>
          </w:tcPr>
          <w:p w14:paraId="3EFA6430" w14:textId="77777777" w:rsidR="00067DE8" w:rsidRPr="00670BB2" w:rsidRDefault="00067DE8" w:rsidP="00487F7F">
            <w:pPr>
              <w:spacing w:after="0" w:line="240" w:lineRule="auto"/>
              <w:jc w:val="left"/>
              <w:rPr>
                <w:rFonts w:eastAsia="Times New Roman" w:cs="Calibri Light"/>
                <w:color w:val="000000"/>
                <w:lang w:val="en-US"/>
              </w:rPr>
            </w:pPr>
            <w:r w:rsidRPr="00670BB2">
              <w:rPr>
                <w:rFonts w:eastAsia="Times New Roman" w:cs="Calibri Light"/>
                <w:color w:val="000000"/>
                <w:lang w:val="en-US"/>
              </w:rPr>
              <w:t>Modular design</w:t>
            </w:r>
          </w:p>
        </w:tc>
      </w:tr>
      <w:tr w:rsidR="00067DE8" w:rsidRPr="00670BB2" w14:paraId="04F24637" w14:textId="77777777" w:rsidTr="00F545E0">
        <w:trPr>
          <w:trHeight w:val="288"/>
        </w:trPr>
        <w:tc>
          <w:tcPr>
            <w:tcW w:w="993" w:type="dxa"/>
            <w:vMerge/>
            <w:tcBorders>
              <w:left w:val="single" w:sz="8" w:space="0" w:color="auto"/>
              <w:right w:val="single" w:sz="4" w:space="0" w:color="auto"/>
            </w:tcBorders>
            <w:shd w:val="clear" w:color="000000" w:fill="FFFFFF"/>
            <w:noWrap/>
            <w:vAlign w:val="bottom"/>
            <w:hideMark/>
          </w:tcPr>
          <w:p w14:paraId="52C4B71D" w14:textId="77777777" w:rsidR="00067DE8" w:rsidRPr="00670BB2" w:rsidRDefault="00067DE8" w:rsidP="00487F7F">
            <w:pPr>
              <w:spacing w:after="0" w:line="240" w:lineRule="auto"/>
              <w:jc w:val="left"/>
              <w:rPr>
                <w:rFonts w:eastAsia="Times New Roman" w:cs="Calibri Light"/>
                <w:color w:val="000000"/>
                <w:lang w:val="en-US"/>
              </w:rPr>
            </w:pPr>
          </w:p>
        </w:tc>
        <w:tc>
          <w:tcPr>
            <w:tcW w:w="2551" w:type="dxa"/>
            <w:vMerge/>
            <w:tcBorders>
              <w:left w:val="nil"/>
              <w:right w:val="single" w:sz="4" w:space="0" w:color="auto"/>
            </w:tcBorders>
            <w:shd w:val="clear" w:color="000000" w:fill="FFFFFF"/>
            <w:noWrap/>
            <w:vAlign w:val="bottom"/>
            <w:hideMark/>
          </w:tcPr>
          <w:p w14:paraId="5FB1BE88" w14:textId="77777777" w:rsidR="00067DE8" w:rsidRPr="00670BB2" w:rsidRDefault="00067DE8" w:rsidP="00487F7F">
            <w:pPr>
              <w:spacing w:after="0" w:line="240" w:lineRule="auto"/>
              <w:jc w:val="left"/>
              <w:rPr>
                <w:rFonts w:eastAsia="Times New Roman" w:cs="Calibri Light"/>
                <w:color w:val="000000"/>
                <w:lang w:val="en-US"/>
              </w:rPr>
            </w:pPr>
          </w:p>
        </w:tc>
        <w:tc>
          <w:tcPr>
            <w:tcW w:w="5528" w:type="dxa"/>
            <w:tcBorders>
              <w:top w:val="nil"/>
              <w:left w:val="nil"/>
              <w:bottom w:val="single" w:sz="8" w:space="0" w:color="auto"/>
              <w:right w:val="single" w:sz="8" w:space="0" w:color="auto"/>
            </w:tcBorders>
            <w:shd w:val="clear" w:color="000000" w:fill="FFFFFF"/>
            <w:vAlign w:val="bottom"/>
            <w:hideMark/>
          </w:tcPr>
          <w:p w14:paraId="40E74FEE" w14:textId="77777777" w:rsidR="00067DE8" w:rsidRPr="00670BB2" w:rsidRDefault="00067DE8" w:rsidP="00487F7F">
            <w:pPr>
              <w:spacing w:after="0" w:line="240" w:lineRule="auto"/>
              <w:jc w:val="left"/>
              <w:rPr>
                <w:rFonts w:eastAsia="Times New Roman" w:cs="Calibri Light"/>
                <w:color w:val="000000"/>
                <w:lang w:val="en-US"/>
              </w:rPr>
            </w:pPr>
            <w:r w:rsidRPr="00670BB2">
              <w:rPr>
                <w:rFonts w:eastAsia="Times New Roman" w:cs="Calibri Light"/>
                <w:color w:val="000000"/>
                <w:lang w:val="en-US"/>
              </w:rPr>
              <w:t>Fully adjustable fit</w:t>
            </w:r>
          </w:p>
        </w:tc>
      </w:tr>
      <w:tr w:rsidR="00067DE8" w:rsidRPr="00670BB2" w14:paraId="0D7AD9FF" w14:textId="77777777" w:rsidTr="00F545E0">
        <w:trPr>
          <w:trHeight w:val="537"/>
        </w:trPr>
        <w:tc>
          <w:tcPr>
            <w:tcW w:w="993" w:type="dxa"/>
            <w:vMerge/>
            <w:tcBorders>
              <w:left w:val="single" w:sz="8" w:space="0" w:color="auto"/>
              <w:right w:val="single" w:sz="4" w:space="0" w:color="auto"/>
            </w:tcBorders>
            <w:shd w:val="clear" w:color="000000" w:fill="FFFFFF"/>
            <w:noWrap/>
            <w:vAlign w:val="bottom"/>
            <w:hideMark/>
          </w:tcPr>
          <w:p w14:paraId="5D7C5CE8" w14:textId="77777777" w:rsidR="00067DE8" w:rsidRPr="00670BB2" w:rsidRDefault="00067DE8" w:rsidP="00487F7F">
            <w:pPr>
              <w:spacing w:after="0" w:line="240" w:lineRule="auto"/>
              <w:jc w:val="left"/>
              <w:rPr>
                <w:rFonts w:eastAsia="Times New Roman" w:cs="Calibri Light"/>
                <w:color w:val="000000"/>
                <w:lang w:val="en-US"/>
              </w:rPr>
            </w:pPr>
          </w:p>
        </w:tc>
        <w:tc>
          <w:tcPr>
            <w:tcW w:w="2551" w:type="dxa"/>
            <w:vMerge/>
            <w:tcBorders>
              <w:left w:val="nil"/>
              <w:right w:val="single" w:sz="4" w:space="0" w:color="auto"/>
            </w:tcBorders>
            <w:shd w:val="clear" w:color="000000" w:fill="FFFFFF"/>
            <w:noWrap/>
            <w:vAlign w:val="bottom"/>
            <w:hideMark/>
          </w:tcPr>
          <w:p w14:paraId="07052194" w14:textId="77777777" w:rsidR="00067DE8" w:rsidRPr="00670BB2" w:rsidRDefault="00067DE8" w:rsidP="00487F7F">
            <w:pPr>
              <w:spacing w:after="0" w:line="240" w:lineRule="auto"/>
              <w:jc w:val="left"/>
              <w:rPr>
                <w:rFonts w:eastAsia="Times New Roman" w:cs="Calibri Light"/>
                <w:color w:val="000000"/>
                <w:lang w:val="en-US"/>
              </w:rPr>
            </w:pPr>
          </w:p>
        </w:tc>
        <w:tc>
          <w:tcPr>
            <w:tcW w:w="5528" w:type="dxa"/>
            <w:tcBorders>
              <w:top w:val="nil"/>
              <w:left w:val="nil"/>
              <w:right w:val="single" w:sz="4" w:space="0" w:color="auto"/>
            </w:tcBorders>
            <w:shd w:val="clear" w:color="000000" w:fill="FFFFFF"/>
            <w:vAlign w:val="bottom"/>
            <w:hideMark/>
          </w:tcPr>
          <w:p w14:paraId="6AE5D074" w14:textId="77777777" w:rsidR="00067DE8" w:rsidRPr="00670BB2" w:rsidRDefault="00067DE8" w:rsidP="00487F7F">
            <w:pPr>
              <w:spacing w:after="0" w:line="240" w:lineRule="auto"/>
              <w:jc w:val="left"/>
              <w:rPr>
                <w:rFonts w:eastAsia="Times New Roman" w:cs="Calibri Light"/>
                <w:color w:val="000000"/>
                <w:lang w:val="en-US"/>
              </w:rPr>
            </w:pPr>
            <w:r w:rsidRPr="00670BB2">
              <w:rPr>
                <w:rFonts w:eastAsia="Times New Roman" w:cs="Calibri Light"/>
                <w:color w:val="000000"/>
                <w:lang w:val="en-US"/>
              </w:rPr>
              <w:t> Supporting structures between partitions every 1,2 meters.</w:t>
            </w:r>
          </w:p>
        </w:tc>
      </w:tr>
      <w:tr w:rsidR="00487F7F" w:rsidRPr="00670BB2" w14:paraId="6C9CC605" w14:textId="77777777" w:rsidTr="00670BB2">
        <w:trPr>
          <w:trHeight w:val="278"/>
        </w:trPr>
        <w:tc>
          <w:tcPr>
            <w:tcW w:w="993"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3D09B5D2" w14:textId="77777777" w:rsidR="00487F7F" w:rsidRPr="00670BB2" w:rsidRDefault="00487F7F" w:rsidP="00487F7F">
            <w:pPr>
              <w:spacing w:after="0" w:line="240" w:lineRule="auto"/>
              <w:jc w:val="right"/>
              <w:rPr>
                <w:rFonts w:eastAsia="Times New Roman" w:cs="Calibri Light"/>
                <w:color w:val="000000"/>
                <w:lang w:val="en-US"/>
              </w:rPr>
            </w:pPr>
            <w:r w:rsidRPr="00670BB2">
              <w:rPr>
                <w:rFonts w:eastAsia="Times New Roman" w:cs="Calibri Light"/>
                <w:color w:val="000000"/>
                <w:lang w:val="en-US"/>
              </w:rPr>
              <w:t>2</w:t>
            </w:r>
          </w:p>
        </w:tc>
        <w:tc>
          <w:tcPr>
            <w:tcW w:w="2551" w:type="dxa"/>
            <w:tcBorders>
              <w:top w:val="single" w:sz="8" w:space="0" w:color="auto"/>
              <w:left w:val="nil"/>
              <w:bottom w:val="single" w:sz="4" w:space="0" w:color="auto"/>
              <w:right w:val="single" w:sz="4" w:space="0" w:color="auto"/>
            </w:tcBorders>
            <w:shd w:val="clear" w:color="000000" w:fill="FFFFFF"/>
            <w:noWrap/>
            <w:vAlign w:val="bottom"/>
            <w:hideMark/>
          </w:tcPr>
          <w:p w14:paraId="38911D3F" w14:textId="77777777" w:rsidR="00487F7F" w:rsidRPr="00670BB2" w:rsidRDefault="00487F7F" w:rsidP="00487F7F">
            <w:pPr>
              <w:spacing w:after="0" w:line="240" w:lineRule="auto"/>
              <w:jc w:val="left"/>
              <w:rPr>
                <w:rFonts w:eastAsia="Times New Roman" w:cs="Calibri Light"/>
                <w:color w:val="000000"/>
                <w:lang w:val="en-US"/>
              </w:rPr>
            </w:pPr>
            <w:r w:rsidRPr="00670BB2">
              <w:rPr>
                <w:rFonts w:eastAsia="Times New Roman" w:cs="Calibri Light"/>
                <w:color w:val="000000"/>
                <w:lang w:val="en-US"/>
              </w:rPr>
              <w:t>CCTV</w:t>
            </w:r>
          </w:p>
        </w:tc>
        <w:tc>
          <w:tcPr>
            <w:tcW w:w="5528" w:type="dxa"/>
            <w:tcBorders>
              <w:top w:val="single" w:sz="8" w:space="0" w:color="auto"/>
              <w:left w:val="nil"/>
              <w:bottom w:val="single" w:sz="4" w:space="0" w:color="auto"/>
              <w:right w:val="single" w:sz="8" w:space="0" w:color="auto"/>
            </w:tcBorders>
            <w:shd w:val="clear" w:color="000000" w:fill="FFFFFF"/>
            <w:vAlign w:val="bottom"/>
            <w:hideMark/>
          </w:tcPr>
          <w:p w14:paraId="321BB934" w14:textId="77777777" w:rsidR="00487F7F" w:rsidRPr="00670BB2" w:rsidRDefault="00E73CEB" w:rsidP="00487F7F">
            <w:pPr>
              <w:spacing w:after="0" w:line="240" w:lineRule="auto"/>
              <w:jc w:val="left"/>
              <w:rPr>
                <w:rFonts w:eastAsia="Times New Roman" w:cs="Calibri Light"/>
                <w:color w:val="000000"/>
                <w:lang w:val="en-US"/>
              </w:rPr>
            </w:pPr>
            <w:r w:rsidRPr="00670BB2">
              <w:rPr>
                <w:rFonts w:eastAsia="Times New Roman" w:cs="Calibri Light"/>
                <w:color w:val="000000"/>
                <w:lang w:val="en-US"/>
              </w:rPr>
              <w:t xml:space="preserve">Fully wired Camera CCTV </w:t>
            </w:r>
            <w:r w:rsidR="00487F7F" w:rsidRPr="00670BB2">
              <w:rPr>
                <w:rFonts w:eastAsia="Times New Roman" w:cs="Calibri Light"/>
                <w:color w:val="000000"/>
                <w:lang w:val="en-US"/>
              </w:rPr>
              <w:t>system supplied and fitted</w:t>
            </w:r>
          </w:p>
        </w:tc>
      </w:tr>
      <w:tr w:rsidR="00487F7F" w:rsidRPr="007136ED" w14:paraId="6E82AA40" w14:textId="77777777" w:rsidTr="00670BB2">
        <w:trPr>
          <w:trHeight w:val="567"/>
        </w:trPr>
        <w:tc>
          <w:tcPr>
            <w:tcW w:w="993" w:type="dxa"/>
            <w:tcBorders>
              <w:top w:val="nil"/>
              <w:left w:val="single" w:sz="8" w:space="0" w:color="auto"/>
              <w:bottom w:val="single" w:sz="8" w:space="0" w:color="auto"/>
              <w:right w:val="single" w:sz="4" w:space="0" w:color="auto"/>
            </w:tcBorders>
            <w:shd w:val="clear" w:color="000000" w:fill="FFFFFF"/>
            <w:noWrap/>
            <w:vAlign w:val="bottom"/>
            <w:hideMark/>
          </w:tcPr>
          <w:p w14:paraId="5565AE9E" w14:textId="77777777" w:rsidR="00487F7F" w:rsidRPr="007136ED" w:rsidRDefault="00487F7F" w:rsidP="00487F7F">
            <w:pPr>
              <w:spacing w:after="0" w:line="240" w:lineRule="auto"/>
              <w:jc w:val="left"/>
              <w:rPr>
                <w:rFonts w:ascii="Calibri" w:eastAsia="Times New Roman" w:hAnsi="Calibri" w:cs="Calibri"/>
                <w:color w:val="000000"/>
                <w:lang w:val="en-US"/>
              </w:rPr>
            </w:pPr>
            <w:r w:rsidRPr="007136ED">
              <w:rPr>
                <w:rFonts w:ascii="Calibri" w:eastAsia="Times New Roman" w:hAnsi="Calibri" w:cs="Calibri"/>
                <w:color w:val="000000"/>
                <w:lang w:val="en-US"/>
              </w:rPr>
              <w:lastRenderedPageBreak/>
              <w:t> </w:t>
            </w:r>
          </w:p>
        </w:tc>
        <w:tc>
          <w:tcPr>
            <w:tcW w:w="2551" w:type="dxa"/>
            <w:tcBorders>
              <w:top w:val="nil"/>
              <w:left w:val="nil"/>
              <w:bottom w:val="single" w:sz="8" w:space="0" w:color="auto"/>
              <w:right w:val="single" w:sz="4" w:space="0" w:color="auto"/>
            </w:tcBorders>
            <w:shd w:val="clear" w:color="000000" w:fill="FFFFFF"/>
            <w:noWrap/>
            <w:vAlign w:val="bottom"/>
            <w:hideMark/>
          </w:tcPr>
          <w:p w14:paraId="38E8C688" w14:textId="77777777" w:rsidR="00487F7F" w:rsidRPr="007136ED" w:rsidRDefault="00487F7F" w:rsidP="00487F7F">
            <w:pPr>
              <w:spacing w:after="0" w:line="240" w:lineRule="auto"/>
              <w:jc w:val="left"/>
              <w:rPr>
                <w:rFonts w:ascii="Calibri" w:eastAsia="Times New Roman" w:hAnsi="Calibri" w:cs="Calibri"/>
                <w:color w:val="000000"/>
                <w:lang w:val="en-US"/>
              </w:rPr>
            </w:pPr>
            <w:r w:rsidRPr="007136ED">
              <w:rPr>
                <w:rFonts w:ascii="Calibri" w:eastAsia="Times New Roman" w:hAnsi="Calibri" w:cs="Calibri"/>
                <w:color w:val="000000"/>
                <w:lang w:val="en-US"/>
              </w:rPr>
              <w:t> </w:t>
            </w:r>
          </w:p>
        </w:tc>
        <w:tc>
          <w:tcPr>
            <w:tcW w:w="5528" w:type="dxa"/>
            <w:tcBorders>
              <w:top w:val="nil"/>
              <w:left w:val="nil"/>
              <w:bottom w:val="single" w:sz="8" w:space="0" w:color="auto"/>
              <w:right w:val="single" w:sz="8" w:space="0" w:color="auto"/>
            </w:tcBorders>
            <w:shd w:val="clear" w:color="000000" w:fill="FFFFFF"/>
            <w:vAlign w:val="bottom"/>
            <w:hideMark/>
          </w:tcPr>
          <w:p w14:paraId="55150ECB" w14:textId="77777777" w:rsidR="00487F7F" w:rsidRDefault="00487F7F" w:rsidP="00487F7F">
            <w:pPr>
              <w:spacing w:after="0" w:line="240" w:lineRule="auto"/>
              <w:jc w:val="left"/>
              <w:rPr>
                <w:rFonts w:ascii="Calibri" w:eastAsia="Times New Roman" w:hAnsi="Calibri" w:cs="Calibri"/>
                <w:color w:val="000000"/>
                <w:lang w:val="en-US"/>
              </w:rPr>
            </w:pPr>
            <w:r w:rsidRPr="007136ED">
              <w:rPr>
                <w:rFonts w:ascii="Calibri" w:eastAsia="Times New Roman" w:hAnsi="Calibri" w:cs="Calibri"/>
                <w:color w:val="000000"/>
                <w:lang w:val="en-US"/>
              </w:rPr>
              <w:t xml:space="preserve">Ability to connect to an external </w:t>
            </w:r>
            <w:proofErr w:type="gramStart"/>
            <w:r w:rsidRPr="007136ED">
              <w:rPr>
                <w:rFonts w:ascii="Calibri" w:eastAsia="Times New Roman" w:hAnsi="Calibri" w:cs="Calibri"/>
                <w:color w:val="000000"/>
                <w:lang w:val="en-US"/>
              </w:rPr>
              <w:t>feed</w:t>
            </w:r>
            <w:proofErr w:type="gramEnd"/>
          </w:p>
          <w:p w14:paraId="23E57536" w14:textId="77777777" w:rsidR="00487F7F" w:rsidRDefault="00487F7F" w:rsidP="00487F7F">
            <w:pPr>
              <w:spacing w:after="0" w:line="240" w:lineRule="auto"/>
              <w:jc w:val="left"/>
              <w:rPr>
                <w:rFonts w:ascii="Calibri" w:eastAsia="Times New Roman" w:hAnsi="Calibri" w:cs="Calibri"/>
                <w:color w:val="000000"/>
                <w:lang w:val="en-US"/>
              </w:rPr>
            </w:pPr>
            <w:r>
              <w:rPr>
                <w:rFonts w:ascii="Calibri" w:eastAsia="Times New Roman" w:hAnsi="Calibri" w:cs="Calibri"/>
                <w:color w:val="000000"/>
                <w:lang w:val="en-US"/>
              </w:rPr>
              <w:t>Recording ability of footage</w:t>
            </w:r>
          </w:p>
          <w:p w14:paraId="34CE6EF0" w14:textId="77777777" w:rsidR="00E73CEB" w:rsidRPr="007136ED" w:rsidRDefault="00E73CEB" w:rsidP="00487F7F">
            <w:pPr>
              <w:spacing w:after="0" w:line="240" w:lineRule="auto"/>
              <w:jc w:val="left"/>
              <w:rPr>
                <w:rFonts w:ascii="Calibri" w:eastAsia="Times New Roman" w:hAnsi="Calibri" w:cs="Calibri"/>
                <w:color w:val="000000"/>
                <w:lang w:val="en-US"/>
              </w:rPr>
            </w:pPr>
            <w:r w:rsidRPr="00E73CEB">
              <w:rPr>
                <w:rFonts w:ascii="Calibri" w:eastAsia="Times New Roman" w:hAnsi="Calibri" w:cs="Calibri"/>
                <w:color w:val="000000"/>
                <w:lang w:val="en-US"/>
              </w:rPr>
              <w:t xml:space="preserve">Camera </w:t>
            </w:r>
            <w:proofErr w:type="gramStart"/>
            <w:r w:rsidRPr="00E73CEB">
              <w:rPr>
                <w:rFonts w:ascii="Calibri" w:eastAsia="Times New Roman" w:hAnsi="Calibri" w:cs="Calibri"/>
                <w:color w:val="000000"/>
                <w:lang w:val="en-US"/>
              </w:rPr>
              <w:t>Resolution(</w:t>
            </w:r>
            <w:proofErr w:type="gramEnd"/>
            <w:r w:rsidRPr="00E73CEB">
              <w:rPr>
                <w:rFonts w:ascii="Calibri" w:eastAsia="Times New Roman" w:hAnsi="Calibri" w:cs="Calibri"/>
                <w:color w:val="000000"/>
                <w:lang w:val="en-US"/>
              </w:rPr>
              <w:t>minimum specs): 2MP Full HD 1080p</w:t>
            </w:r>
          </w:p>
        </w:tc>
      </w:tr>
      <w:tr w:rsidR="00487F7F" w:rsidRPr="007136ED" w14:paraId="6ED6627F" w14:textId="77777777" w:rsidTr="00670BB2">
        <w:trPr>
          <w:trHeight w:val="105"/>
        </w:trPr>
        <w:tc>
          <w:tcPr>
            <w:tcW w:w="993" w:type="dxa"/>
            <w:tcBorders>
              <w:top w:val="nil"/>
              <w:left w:val="single" w:sz="4" w:space="0" w:color="auto"/>
              <w:bottom w:val="nil"/>
              <w:right w:val="single" w:sz="4" w:space="0" w:color="auto"/>
            </w:tcBorders>
            <w:shd w:val="clear" w:color="000000" w:fill="FFFFFF"/>
            <w:noWrap/>
            <w:vAlign w:val="bottom"/>
            <w:hideMark/>
          </w:tcPr>
          <w:p w14:paraId="25CA5AE1" w14:textId="77777777" w:rsidR="00487F7F" w:rsidRPr="007136ED" w:rsidRDefault="00487F7F" w:rsidP="00487F7F">
            <w:pPr>
              <w:spacing w:after="0" w:line="240" w:lineRule="auto"/>
              <w:jc w:val="left"/>
              <w:rPr>
                <w:rFonts w:ascii="Calibri" w:eastAsia="Times New Roman" w:hAnsi="Calibri" w:cs="Calibri"/>
                <w:color w:val="000000"/>
                <w:lang w:val="en-US"/>
              </w:rPr>
            </w:pPr>
            <w:r w:rsidRPr="007136ED">
              <w:rPr>
                <w:rFonts w:ascii="Calibri" w:eastAsia="Times New Roman" w:hAnsi="Calibri" w:cs="Calibri"/>
                <w:color w:val="000000"/>
                <w:lang w:val="en-US"/>
              </w:rPr>
              <w:t> </w:t>
            </w:r>
          </w:p>
        </w:tc>
        <w:tc>
          <w:tcPr>
            <w:tcW w:w="2551" w:type="dxa"/>
            <w:tcBorders>
              <w:top w:val="nil"/>
              <w:left w:val="nil"/>
              <w:bottom w:val="nil"/>
              <w:right w:val="single" w:sz="4" w:space="0" w:color="auto"/>
            </w:tcBorders>
            <w:shd w:val="clear" w:color="000000" w:fill="FFFFFF"/>
            <w:noWrap/>
            <w:vAlign w:val="bottom"/>
            <w:hideMark/>
          </w:tcPr>
          <w:p w14:paraId="5F0D2681" w14:textId="77777777" w:rsidR="00487F7F" w:rsidRPr="007136ED" w:rsidRDefault="00487F7F" w:rsidP="00487F7F">
            <w:pPr>
              <w:spacing w:after="0" w:line="240" w:lineRule="auto"/>
              <w:jc w:val="left"/>
              <w:rPr>
                <w:rFonts w:ascii="Calibri" w:eastAsia="Times New Roman" w:hAnsi="Calibri" w:cs="Calibri"/>
                <w:color w:val="000000"/>
                <w:lang w:val="en-US"/>
              </w:rPr>
            </w:pPr>
            <w:r w:rsidRPr="007136ED">
              <w:rPr>
                <w:rFonts w:ascii="Calibri" w:eastAsia="Times New Roman" w:hAnsi="Calibri" w:cs="Calibri"/>
                <w:color w:val="000000"/>
                <w:lang w:val="en-US"/>
              </w:rPr>
              <w:t> </w:t>
            </w:r>
          </w:p>
        </w:tc>
        <w:tc>
          <w:tcPr>
            <w:tcW w:w="5528" w:type="dxa"/>
            <w:tcBorders>
              <w:top w:val="nil"/>
              <w:left w:val="nil"/>
              <w:bottom w:val="nil"/>
              <w:right w:val="single" w:sz="4" w:space="0" w:color="auto"/>
            </w:tcBorders>
            <w:shd w:val="clear" w:color="000000" w:fill="FFFFFF"/>
            <w:vAlign w:val="bottom"/>
            <w:hideMark/>
          </w:tcPr>
          <w:p w14:paraId="168B089E" w14:textId="77777777" w:rsidR="00487F7F" w:rsidRPr="007136ED" w:rsidRDefault="00487F7F" w:rsidP="00487F7F">
            <w:pPr>
              <w:spacing w:after="0" w:line="240" w:lineRule="auto"/>
              <w:jc w:val="left"/>
              <w:rPr>
                <w:rFonts w:ascii="Calibri" w:eastAsia="Times New Roman" w:hAnsi="Calibri" w:cs="Calibri"/>
                <w:color w:val="000000"/>
                <w:lang w:val="en-US"/>
              </w:rPr>
            </w:pPr>
            <w:r w:rsidRPr="007136ED">
              <w:rPr>
                <w:rFonts w:ascii="Calibri" w:eastAsia="Times New Roman" w:hAnsi="Calibri" w:cs="Calibri"/>
                <w:color w:val="000000"/>
                <w:lang w:val="en-US"/>
              </w:rPr>
              <w:t> </w:t>
            </w:r>
          </w:p>
        </w:tc>
      </w:tr>
      <w:tr w:rsidR="00487F7F" w:rsidRPr="007136ED" w14:paraId="3B77A5C5" w14:textId="77777777" w:rsidTr="00670BB2">
        <w:trPr>
          <w:trHeight w:val="567"/>
        </w:trPr>
        <w:tc>
          <w:tcPr>
            <w:tcW w:w="993"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318D9ED2" w14:textId="77777777" w:rsidR="00487F7F" w:rsidRPr="007136ED" w:rsidRDefault="00487F7F" w:rsidP="00487F7F">
            <w:pPr>
              <w:spacing w:after="0" w:line="240" w:lineRule="auto"/>
              <w:jc w:val="right"/>
              <w:rPr>
                <w:rFonts w:ascii="Calibri" w:eastAsia="Times New Roman" w:hAnsi="Calibri" w:cs="Calibri"/>
                <w:color w:val="000000"/>
                <w:lang w:val="en-US"/>
              </w:rPr>
            </w:pPr>
            <w:r w:rsidRPr="007136ED">
              <w:rPr>
                <w:rFonts w:ascii="Calibri" w:eastAsia="Times New Roman" w:hAnsi="Calibri" w:cs="Calibri"/>
                <w:color w:val="000000"/>
                <w:lang w:val="en-US"/>
              </w:rPr>
              <w:t>3</w:t>
            </w:r>
          </w:p>
        </w:tc>
        <w:tc>
          <w:tcPr>
            <w:tcW w:w="2551" w:type="dxa"/>
            <w:tcBorders>
              <w:top w:val="single" w:sz="8" w:space="0" w:color="auto"/>
              <w:left w:val="nil"/>
              <w:bottom w:val="single" w:sz="8" w:space="0" w:color="auto"/>
              <w:right w:val="single" w:sz="4" w:space="0" w:color="auto"/>
            </w:tcBorders>
            <w:shd w:val="clear" w:color="000000" w:fill="FFFFFF"/>
            <w:noWrap/>
            <w:vAlign w:val="bottom"/>
            <w:hideMark/>
          </w:tcPr>
          <w:p w14:paraId="21129B5C" w14:textId="77777777" w:rsidR="00487F7F" w:rsidRPr="007136ED" w:rsidRDefault="00487F7F" w:rsidP="00487F7F">
            <w:pPr>
              <w:spacing w:after="0" w:line="240" w:lineRule="auto"/>
              <w:jc w:val="left"/>
              <w:rPr>
                <w:rFonts w:ascii="Calibri" w:eastAsia="Times New Roman" w:hAnsi="Calibri" w:cs="Calibri"/>
                <w:color w:val="000000"/>
                <w:lang w:val="en-US"/>
              </w:rPr>
            </w:pPr>
            <w:r w:rsidRPr="007136ED">
              <w:rPr>
                <w:rFonts w:ascii="Calibri" w:eastAsia="Times New Roman" w:hAnsi="Calibri" w:cs="Calibri"/>
                <w:color w:val="000000"/>
                <w:lang w:val="en-US"/>
              </w:rPr>
              <w:t>Biometric access control</w:t>
            </w:r>
          </w:p>
        </w:tc>
        <w:tc>
          <w:tcPr>
            <w:tcW w:w="5528" w:type="dxa"/>
            <w:tcBorders>
              <w:top w:val="single" w:sz="8" w:space="0" w:color="auto"/>
              <w:left w:val="nil"/>
              <w:bottom w:val="single" w:sz="8" w:space="0" w:color="auto"/>
              <w:right w:val="single" w:sz="8" w:space="0" w:color="auto"/>
            </w:tcBorders>
            <w:shd w:val="clear" w:color="000000" w:fill="FFFFFF"/>
            <w:vAlign w:val="bottom"/>
            <w:hideMark/>
          </w:tcPr>
          <w:p w14:paraId="61DECD52" w14:textId="77777777" w:rsidR="00487F7F" w:rsidRPr="007136ED" w:rsidRDefault="00487F7F" w:rsidP="00487F7F">
            <w:pPr>
              <w:spacing w:after="0" w:line="240" w:lineRule="auto"/>
              <w:jc w:val="left"/>
              <w:rPr>
                <w:rFonts w:ascii="Calibri" w:eastAsia="Times New Roman" w:hAnsi="Calibri" w:cs="Calibri"/>
                <w:color w:val="000000"/>
                <w:lang w:val="en-US"/>
              </w:rPr>
            </w:pPr>
            <w:r w:rsidRPr="007136ED">
              <w:rPr>
                <w:rFonts w:ascii="Calibri" w:eastAsia="Times New Roman" w:hAnsi="Calibri" w:cs="Calibri"/>
                <w:color w:val="000000"/>
                <w:lang w:val="en-US"/>
              </w:rPr>
              <w:t>Fully programmable biometric access control system</w:t>
            </w:r>
            <w:r>
              <w:rPr>
                <w:rFonts w:ascii="Calibri" w:eastAsia="Times New Roman" w:hAnsi="Calibri" w:cs="Calibri"/>
                <w:color w:val="000000"/>
                <w:lang w:val="en-US"/>
              </w:rPr>
              <w:t xml:space="preserve"> with reporting</w:t>
            </w:r>
          </w:p>
        </w:tc>
      </w:tr>
      <w:tr w:rsidR="00487F7F" w:rsidRPr="007136ED" w14:paraId="72497806" w14:textId="77777777" w:rsidTr="00670BB2">
        <w:trPr>
          <w:trHeight w:val="105"/>
        </w:trPr>
        <w:tc>
          <w:tcPr>
            <w:tcW w:w="993" w:type="dxa"/>
            <w:tcBorders>
              <w:top w:val="nil"/>
              <w:left w:val="single" w:sz="4" w:space="0" w:color="auto"/>
              <w:bottom w:val="nil"/>
              <w:right w:val="single" w:sz="4" w:space="0" w:color="auto"/>
            </w:tcBorders>
            <w:shd w:val="clear" w:color="000000" w:fill="FFFFFF"/>
            <w:noWrap/>
            <w:vAlign w:val="bottom"/>
            <w:hideMark/>
          </w:tcPr>
          <w:p w14:paraId="781F4E61" w14:textId="77777777" w:rsidR="00487F7F" w:rsidRPr="007136ED" w:rsidRDefault="00487F7F" w:rsidP="00487F7F">
            <w:pPr>
              <w:spacing w:after="0" w:line="240" w:lineRule="auto"/>
              <w:jc w:val="left"/>
              <w:rPr>
                <w:rFonts w:ascii="Calibri" w:eastAsia="Times New Roman" w:hAnsi="Calibri" w:cs="Calibri"/>
                <w:color w:val="000000"/>
                <w:lang w:val="en-US"/>
              </w:rPr>
            </w:pPr>
            <w:r w:rsidRPr="007136ED">
              <w:rPr>
                <w:rFonts w:ascii="Calibri" w:eastAsia="Times New Roman" w:hAnsi="Calibri" w:cs="Calibri"/>
                <w:color w:val="000000"/>
                <w:lang w:val="en-US"/>
              </w:rPr>
              <w:t> </w:t>
            </w:r>
          </w:p>
        </w:tc>
        <w:tc>
          <w:tcPr>
            <w:tcW w:w="2551" w:type="dxa"/>
            <w:tcBorders>
              <w:top w:val="nil"/>
              <w:left w:val="nil"/>
              <w:bottom w:val="nil"/>
              <w:right w:val="single" w:sz="4" w:space="0" w:color="auto"/>
            </w:tcBorders>
            <w:shd w:val="clear" w:color="000000" w:fill="FFFFFF"/>
            <w:noWrap/>
            <w:vAlign w:val="bottom"/>
            <w:hideMark/>
          </w:tcPr>
          <w:p w14:paraId="640EDAF1" w14:textId="77777777" w:rsidR="00487F7F" w:rsidRPr="007136ED" w:rsidRDefault="00487F7F" w:rsidP="00487F7F">
            <w:pPr>
              <w:spacing w:after="0" w:line="240" w:lineRule="auto"/>
              <w:jc w:val="left"/>
              <w:rPr>
                <w:rFonts w:ascii="Calibri" w:eastAsia="Times New Roman" w:hAnsi="Calibri" w:cs="Calibri"/>
                <w:color w:val="000000"/>
                <w:lang w:val="en-US"/>
              </w:rPr>
            </w:pPr>
            <w:r w:rsidRPr="007136ED">
              <w:rPr>
                <w:rFonts w:ascii="Calibri" w:eastAsia="Times New Roman" w:hAnsi="Calibri" w:cs="Calibri"/>
                <w:color w:val="000000"/>
                <w:lang w:val="en-US"/>
              </w:rPr>
              <w:t> </w:t>
            </w:r>
          </w:p>
        </w:tc>
        <w:tc>
          <w:tcPr>
            <w:tcW w:w="5528" w:type="dxa"/>
            <w:tcBorders>
              <w:top w:val="nil"/>
              <w:left w:val="nil"/>
              <w:bottom w:val="nil"/>
              <w:right w:val="single" w:sz="4" w:space="0" w:color="auto"/>
            </w:tcBorders>
            <w:shd w:val="clear" w:color="000000" w:fill="FFFFFF"/>
            <w:vAlign w:val="bottom"/>
            <w:hideMark/>
          </w:tcPr>
          <w:p w14:paraId="28F24B8F" w14:textId="77777777" w:rsidR="00487F7F" w:rsidRPr="007136ED" w:rsidRDefault="00487F7F" w:rsidP="00487F7F">
            <w:pPr>
              <w:spacing w:after="0" w:line="240" w:lineRule="auto"/>
              <w:jc w:val="left"/>
              <w:rPr>
                <w:rFonts w:ascii="Calibri" w:eastAsia="Times New Roman" w:hAnsi="Calibri" w:cs="Calibri"/>
                <w:color w:val="000000"/>
                <w:lang w:val="en-US"/>
              </w:rPr>
            </w:pPr>
            <w:r w:rsidRPr="007136ED">
              <w:rPr>
                <w:rFonts w:ascii="Calibri" w:eastAsia="Times New Roman" w:hAnsi="Calibri" w:cs="Calibri"/>
                <w:color w:val="000000"/>
                <w:lang w:val="en-US"/>
              </w:rPr>
              <w:t> </w:t>
            </w:r>
          </w:p>
        </w:tc>
      </w:tr>
      <w:tr w:rsidR="00487F7F" w:rsidRPr="007136ED" w14:paraId="06574DD1" w14:textId="77777777" w:rsidTr="00670BB2">
        <w:trPr>
          <w:trHeight w:val="846"/>
        </w:trPr>
        <w:tc>
          <w:tcPr>
            <w:tcW w:w="993"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078E7E89" w14:textId="77777777" w:rsidR="00487F7F" w:rsidRPr="007136ED" w:rsidRDefault="00487F7F" w:rsidP="00487F7F">
            <w:pPr>
              <w:spacing w:after="0" w:line="240" w:lineRule="auto"/>
              <w:jc w:val="right"/>
              <w:rPr>
                <w:rFonts w:ascii="Calibri" w:eastAsia="Times New Roman" w:hAnsi="Calibri" w:cs="Calibri"/>
                <w:color w:val="000000"/>
                <w:lang w:val="en-US"/>
              </w:rPr>
            </w:pPr>
            <w:r w:rsidRPr="007136ED">
              <w:rPr>
                <w:rFonts w:ascii="Calibri" w:eastAsia="Times New Roman" w:hAnsi="Calibri" w:cs="Calibri"/>
                <w:color w:val="000000"/>
                <w:lang w:val="en-US"/>
              </w:rPr>
              <w:t>4</w:t>
            </w:r>
          </w:p>
        </w:tc>
        <w:tc>
          <w:tcPr>
            <w:tcW w:w="2551" w:type="dxa"/>
            <w:tcBorders>
              <w:top w:val="single" w:sz="8" w:space="0" w:color="auto"/>
              <w:left w:val="nil"/>
              <w:bottom w:val="single" w:sz="8" w:space="0" w:color="auto"/>
              <w:right w:val="single" w:sz="4" w:space="0" w:color="auto"/>
            </w:tcBorders>
            <w:shd w:val="clear" w:color="000000" w:fill="FFFFFF"/>
            <w:noWrap/>
            <w:vAlign w:val="bottom"/>
            <w:hideMark/>
          </w:tcPr>
          <w:p w14:paraId="00990718" w14:textId="77777777" w:rsidR="00487F7F" w:rsidRPr="007136ED" w:rsidRDefault="00487F7F" w:rsidP="00487F7F">
            <w:pPr>
              <w:spacing w:after="0" w:line="240" w:lineRule="auto"/>
              <w:jc w:val="left"/>
              <w:rPr>
                <w:rFonts w:ascii="Calibri" w:eastAsia="Times New Roman" w:hAnsi="Calibri" w:cs="Calibri"/>
                <w:color w:val="000000"/>
                <w:lang w:val="en-US"/>
              </w:rPr>
            </w:pPr>
            <w:r w:rsidRPr="007136ED">
              <w:rPr>
                <w:rFonts w:ascii="Calibri" w:eastAsia="Times New Roman" w:hAnsi="Calibri" w:cs="Calibri"/>
                <w:color w:val="000000"/>
                <w:lang w:val="en-US"/>
              </w:rPr>
              <w:t>Access door</w:t>
            </w:r>
          </w:p>
        </w:tc>
        <w:tc>
          <w:tcPr>
            <w:tcW w:w="5528" w:type="dxa"/>
            <w:tcBorders>
              <w:top w:val="single" w:sz="8" w:space="0" w:color="auto"/>
              <w:left w:val="nil"/>
              <w:bottom w:val="single" w:sz="8" w:space="0" w:color="auto"/>
              <w:right w:val="single" w:sz="8" w:space="0" w:color="auto"/>
            </w:tcBorders>
            <w:shd w:val="clear" w:color="000000" w:fill="FFFFFF"/>
            <w:vAlign w:val="bottom"/>
            <w:hideMark/>
          </w:tcPr>
          <w:p w14:paraId="09B1D57A" w14:textId="77777777" w:rsidR="00487F7F" w:rsidRPr="007136ED" w:rsidRDefault="00487F7F" w:rsidP="00487F7F">
            <w:pPr>
              <w:spacing w:after="0" w:line="240" w:lineRule="auto"/>
              <w:jc w:val="left"/>
              <w:rPr>
                <w:rFonts w:ascii="Calibri" w:eastAsia="Times New Roman" w:hAnsi="Calibri" w:cs="Calibri"/>
                <w:color w:val="000000"/>
                <w:lang w:val="en-US"/>
              </w:rPr>
            </w:pPr>
            <w:r w:rsidRPr="007136ED">
              <w:rPr>
                <w:rFonts w:ascii="Calibri" w:eastAsia="Times New Roman" w:hAnsi="Calibri" w:cs="Calibri"/>
                <w:color w:val="000000"/>
                <w:lang w:val="en-US"/>
              </w:rPr>
              <w:t>Integrated electromagnetic locking system linked to the access control</w:t>
            </w:r>
            <w:r>
              <w:rPr>
                <w:rFonts w:ascii="Calibri" w:eastAsia="Times New Roman" w:hAnsi="Calibri" w:cs="Calibri"/>
                <w:color w:val="000000"/>
                <w:lang w:val="en-US"/>
              </w:rPr>
              <w:t xml:space="preserve"> with reporting</w:t>
            </w:r>
          </w:p>
        </w:tc>
      </w:tr>
      <w:tr w:rsidR="00487F7F" w:rsidRPr="007136ED" w14:paraId="20186A82" w14:textId="77777777" w:rsidTr="00670BB2">
        <w:trPr>
          <w:trHeight w:val="105"/>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E50F525" w14:textId="77777777" w:rsidR="00487F7F" w:rsidRPr="007136ED" w:rsidRDefault="00487F7F" w:rsidP="00487F7F">
            <w:pPr>
              <w:spacing w:after="0" w:line="240" w:lineRule="auto"/>
              <w:jc w:val="left"/>
              <w:rPr>
                <w:rFonts w:ascii="Calibri" w:eastAsia="Times New Roman" w:hAnsi="Calibri" w:cs="Calibri"/>
                <w:color w:val="000000"/>
                <w:lang w:val="en-US"/>
              </w:rPr>
            </w:pPr>
            <w:r w:rsidRPr="007136ED">
              <w:rPr>
                <w:rFonts w:ascii="Calibri" w:eastAsia="Times New Roman" w:hAnsi="Calibri" w:cs="Calibri"/>
                <w:color w:val="000000"/>
                <w:lang w:val="en-US"/>
              </w:rPr>
              <w:t> </w:t>
            </w:r>
          </w:p>
        </w:tc>
        <w:tc>
          <w:tcPr>
            <w:tcW w:w="2551" w:type="dxa"/>
            <w:tcBorders>
              <w:top w:val="nil"/>
              <w:left w:val="nil"/>
              <w:bottom w:val="single" w:sz="4" w:space="0" w:color="auto"/>
              <w:right w:val="single" w:sz="4" w:space="0" w:color="auto"/>
            </w:tcBorders>
            <w:shd w:val="clear" w:color="000000" w:fill="FFFFFF"/>
            <w:noWrap/>
            <w:vAlign w:val="bottom"/>
            <w:hideMark/>
          </w:tcPr>
          <w:p w14:paraId="62D9870F" w14:textId="77777777" w:rsidR="00487F7F" w:rsidRPr="007136ED" w:rsidRDefault="00487F7F" w:rsidP="00487F7F">
            <w:pPr>
              <w:spacing w:after="0" w:line="240" w:lineRule="auto"/>
              <w:jc w:val="left"/>
              <w:rPr>
                <w:rFonts w:ascii="Calibri" w:eastAsia="Times New Roman" w:hAnsi="Calibri" w:cs="Calibri"/>
                <w:color w:val="000000"/>
                <w:lang w:val="en-US"/>
              </w:rPr>
            </w:pPr>
            <w:r w:rsidRPr="007136ED">
              <w:rPr>
                <w:rFonts w:ascii="Calibri" w:eastAsia="Times New Roman" w:hAnsi="Calibri" w:cs="Calibri"/>
                <w:color w:val="000000"/>
                <w:lang w:val="en-US"/>
              </w:rPr>
              <w:t> </w:t>
            </w:r>
          </w:p>
        </w:tc>
        <w:tc>
          <w:tcPr>
            <w:tcW w:w="5528" w:type="dxa"/>
            <w:tcBorders>
              <w:top w:val="nil"/>
              <w:left w:val="nil"/>
              <w:bottom w:val="single" w:sz="4" w:space="0" w:color="auto"/>
              <w:right w:val="single" w:sz="4" w:space="0" w:color="auto"/>
            </w:tcBorders>
            <w:shd w:val="clear" w:color="000000" w:fill="FFFFFF"/>
            <w:vAlign w:val="bottom"/>
            <w:hideMark/>
          </w:tcPr>
          <w:p w14:paraId="4E1F4149" w14:textId="77777777" w:rsidR="00487F7F" w:rsidRPr="007136ED" w:rsidRDefault="00487F7F" w:rsidP="00487F7F">
            <w:pPr>
              <w:spacing w:after="0" w:line="240" w:lineRule="auto"/>
              <w:jc w:val="left"/>
              <w:rPr>
                <w:rFonts w:ascii="Calibri" w:eastAsia="Times New Roman" w:hAnsi="Calibri" w:cs="Calibri"/>
                <w:color w:val="000000"/>
                <w:lang w:val="en-US"/>
              </w:rPr>
            </w:pPr>
            <w:r w:rsidRPr="007136ED">
              <w:rPr>
                <w:rFonts w:ascii="Calibri" w:eastAsia="Times New Roman" w:hAnsi="Calibri" w:cs="Calibri"/>
                <w:color w:val="000000"/>
                <w:lang w:val="en-US"/>
              </w:rPr>
              <w:t> </w:t>
            </w:r>
          </w:p>
        </w:tc>
      </w:tr>
    </w:tbl>
    <w:p w14:paraId="63BAC0A9" w14:textId="77777777" w:rsidR="009257F0" w:rsidRPr="009257F0" w:rsidRDefault="00DB389C" w:rsidP="00670BB2">
      <w:pPr>
        <w:ind w:firstLine="567"/>
      </w:pPr>
      <w:bookmarkStart w:id="20" w:name="_Hlk156331863"/>
      <w:r>
        <w:t>NOTE: Quantities and sizing will be specific to individual customer requirements</w:t>
      </w:r>
    </w:p>
    <w:bookmarkEnd w:id="20"/>
    <w:p w14:paraId="0E7DFF85" w14:textId="77777777" w:rsidR="00FF1876" w:rsidRDefault="00FF1876" w:rsidP="00FF1876">
      <w:pPr>
        <w:rPr>
          <w:rFonts w:asciiTheme="minorHAnsi" w:hAnsiTheme="minorHAnsi"/>
          <w:color w:val="FF0000"/>
        </w:rPr>
      </w:pPr>
    </w:p>
    <w:p w14:paraId="12C048EB" w14:textId="77777777" w:rsidR="00AF05FE" w:rsidRPr="00B10390" w:rsidRDefault="00AF05FE" w:rsidP="00B10390">
      <w:pPr>
        <w:pStyle w:val="Heading2"/>
        <w:ind w:left="567"/>
      </w:pPr>
      <w:bookmarkStart w:id="21" w:name="_Toc161084682"/>
      <w:r w:rsidRPr="00B10390">
        <w:t>Service Elements</w:t>
      </w:r>
      <w:bookmarkEnd w:id="21"/>
    </w:p>
    <w:p w14:paraId="75BA0A4D" w14:textId="77777777" w:rsidR="008273F3" w:rsidRPr="007136ED" w:rsidRDefault="00FF1876" w:rsidP="00B10390">
      <w:pPr>
        <w:ind w:left="567"/>
      </w:pPr>
      <w:r w:rsidRPr="007136ED">
        <w:rPr>
          <w:rFonts w:asciiTheme="minorHAnsi" w:hAnsiTheme="minorHAnsi" w:cstheme="minorHAnsi"/>
        </w:rPr>
        <w:t xml:space="preserve">This </w:t>
      </w:r>
      <w:proofErr w:type="gramStart"/>
      <w:r w:rsidRPr="007136ED">
        <w:rPr>
          <w:rFonts w:asciiTheme="minorHAnsi" w:hAnsiTheme="minorHAnsi" w:cstheme="minorHAnsi"/>
        </w:rPr>
        <w:t>bid</w:t>
      </w:r>
      <w:proofErr w:type="gramEnd"/>
      <w:r w:rsidRPr="007136ED">
        <w:rPr>
          <w:rFonts w:asciiTheme="minorHAnsi" w:hAnsiTheme="minorHAnsi" w:cstheme="minorHAnsi"/>
        </w:rPr>
        <w:t xml:space="preserve"> calls for the supply and delivery of </w:t>
      </w:r>
      <w:r w:rsidR="00487F7F">
        <w:rPr>
          <w:rFonts w:asciiTheme="minorHAnsi" w:hAnsiTheme="minorHAnsi" w:cstheme="minorHAnsi"/>
        </w:rPr>
        <w:t>modular cage build services</w:t>
      </w:r>
      <w:r w:rsidRPr="007136ED">
        <w:rPr>
          <w:rFonts w:asciiTheme="minorHAnsi" w:hAnsiTheme="minorHAnsi" w:cstheme="minorHAnsi"/>
        </w:rPr>
        <w:t xml:space="preserve"> to all SITA Data Centres, for a period of 3 years as listed in paragraph 3 above</w:t>
      </w:r>
    </w:p>
    <w:p w14:paraId="7D2A2F3E" w14:textId="77777777" w:rsidR="00CE4A9B" w:rsidRPr="00B10390" w:rsidRDefault="00E8344E" w:rsidP="00B10390">
      <w:pPr>
        <w:pStyle w:val="Heading2"/>
        <w:ind w:left="567"/>
      </w:pPr>
      <w:bookmarkStart w:id="22" w:name="_Toc161084683"/>
      <w:r w:rsidRPr="00B10390">
        <w:t>Special Requirements</w:t>
      </w:r>
      <w:bookmarkEnd w:id="22"/>
    </w:p>
    <w:p w14:paraId="566366B7" w14:textId="77777777" w:rsidR="00FF1876" w:rsidRPr="00B10390" w:rsidRDefault="00C60016" w:rsidP="00B10390">
      <w:pPr>
        <w:pStyle w:val="Heading3"/>
        <w:numPr>
          <w:ilvl w:val="0"/>
          <w:numId w:val="0"/>
        </w:numPr>
        <w:ind w:left="567" w:hanging="567"/>
        <w:rPr>
          <w:color w:val="auto"/>
          <w:sz w:val="22"/>
          <w:szCs w:val="22"/>
        </w:rPr>
      </w:pPr>
      <w:bookmarkStart w:id="23" w:name="_Toc161084684"/>
      <w:bookmarkStart w:id="24" w:name="_Hlk138678246"/>
      <w:r w:rsidRPr="00B10390">
        <w:rPr>
          <w:color w:val="auto"/>
          <w:sz w:val="22"/>
          <w:szCs w:val="22"/>
        </w:rPr>
        <w:t xml:space="preserve">3.4.1 </w:t>
      </w:r>
      <w:r w:rsidR="00FF1876" w:rsidRPr="00B10390">
        <w:rPr>
          <w:color w:val="auto"/>
          <w:sz w:val="22"/>
          <w:szCs w:val="22"/>
        </w:rPr>
        <w:t>SERVICE DELIVERY SCHEDULE AND PERFORMANCE METRICS</w:t>
      </w:r>
      <w:bookmarkEnd w:id="23"/>
    </w:p>
    <w:p w14:paraId="3E686ACC" w14:textId="77777777" w:rsidR="007136ED" w:rsidRPr="00FF1876" w:rsidRDefault="007136ED" w:rsidP="00670BB2">
      <w:pPr>
        <w:pStyle w:val="Heading2"/>
        <w:numPr>
          <w:ilvl w:val="0"/>
          <w:numId w:val="0"/>
        </w:numPr>
        <w:ind w:left="567"/>
        <w:rPr>
          <w:color w:val="auto"/>
          <w:sz w:val="22"/>
          <w:szCs w:val="22"/>
        </w:rPr>
      </w:pPr>
      <w:bookmarkStart w:id="25" w:name="_Toc146091427"/>
      <w:bookmarkStart w:id="26" w:name="_Toc161084685"/>
      <w:bookmarkEnd w:id="24"/>
      <w:r w:rsidRPr="00FF1876">
        <w:rPr>
          <w:color w:val="auto"/>
          <w:sz w:val="22"/>
          <w:szCs w:val="22"/>
        </w:rPr>
        <w:t xml:space="preserve">The supplier must deliver </w:t>
      </w:r>
      <w:r w:rsidR="00715D51">
        <w:rPr>
          <w:color w:val="auto"/>
          <w:sz w:val="22"/>
          <w:szCs w:val="22"/>
        </w:rPr>
        <w:t>product</w:t>
      </w:r>
      <w:r w:rsidRPr="00FF1876">
        <w:rPr>
          <w:color w:val="auto"/>
          <w:sz w:val="22"/>
          <w:szCs w:val="22"/>
        </w:rPr>
        <w:t xml:space="preserve"> within </w:t>
      </w:r>
      <w:r>
        <w:rPr>
          <w:color w:val="auto"/>
          <w:sz w:val="22"/>
          <w:szCs w:val="22"/>
        </w:rPr>
        <w:t>Thirty</w:t>
      </w:r>
      <w:r w:rsidRPr="00FF1876">
        <w:rPr>
          <w:color w:val="auto"/>
          <w:sz w:val="22"/>
          <w:szCs w:val="22"/>
        </w:rPr>
        <w:t xml:space="preserve"> (</w:t>
      </w:r>
      <w:r>
        <w:rPr>
          <w:color w:val="auto"/>
          <w:sz w:val="22"/>
          <w:szCs w:val="22"/>
        </w:rPr>
        <w:t>30</w:t>
      </w:r>
      <w:r w:rsidRPr="00FF1876">
        <w:rPr>
          <w:color w:val="auto"/>
          <w:sz w:val="22"/>
          <w:szCs w:val="22"/>
        </w:rPr>
        <w:t>) working days after receiving the official order.</w:t>
      </w:r>
      <w:bookmarkEnd w:id="25"/>
      <w:bookmarkEnd w:id="26"/>
    </w:p>
    <w:p w14:paraId="46D5F8AA" w14:textId="77777777" w:rsidR="009A07C6" w:rsidRPr="00B10390" w:rsidRDefault="00CE4A9B" w:rsidP="00CE4A9B">
      <w:pPr>
        <w:pStyle w:val="Heading1"/>
      </w:pPr>
      <w:bookmarkStart w:id="27" w:name="_Toc161084686"/>
      <w:r w:rsidRPr="00B10390">
        <w:t>Bid Evaluation Stages</w:t>
      </w:r>
      <w:bookmarkEnd w:id="27"/>
    </w:p>
    <w:p w14:paraId="19B16275" w14:textId="77777777" w:rsidR="00CE4A9B" w:rsidRPr="00B10390" w:rsidRDefault="00CE4A9B" w:rsidP="00670BB2">
      <w:pPr>
        <w:ind w:left="567"/>
        <w:rPr>
          <w:rFonts w:cs="Calibri"/>
        </w:rPr>
      </w:pPr>
      <w:r w:rsidRPr="00B10390">
        <w:rPr>
          <w:rFonts w:cs="Calibri"/>
        </w:rPr>
        <w:t xml:space="preserve">The bid evaluation process consists of </w:t>
      </w:r>
      <w:r w:rsidR="00413087" w:rsidRPr="00B10390">
        <w:rPr>
          <w:rFonts w:cs="Calibri"/>
        </w:rPr>
        <w:t xml:space="preserve">several </w:t>
      </w:r>
      <w:r w:rsidRPr="00B10390">
        <w:rPr>
          <w:rFonts w:cs="Calibri"/>
        </w:rPr>
        <w:t>stages, according to the nature of the bid. A bidder must qualify for each stage to be eligible to proceed to the next stage of the evaluation. The stages are:</w:t>
      </w:r>
    </w:p>
    <w:p w14:paraId="451AEE08" w14:textId="77777777" w:rsidR="00CE4A9B" w:rsidRPr="00B10390" w:rsidRDefault="00BC7510" w:rsidP="00BC7510">
      <w:pPr>
        <w:pStyle w:val="Caption"/>
        <w:jc w:val="both"/>
        <w:rPr>
          <w:rFonts w:cs="Calibri"/>
        </w:rPr>
      </w:pPr>
      <w:bookmarkStart w:id="28" w:name="_Toc127818473"/>
      <w:r>
        <w:t xml:space="preserve">           </w:t>
      </w:r>
      <w:r w:rsidR="00CE4A9B" w:rsidRPr="00B10390">
        <w:t xml:space="preserve">Table </w:t>
      </w:r>
      <w:r w:rsidR="00CE4A9B" w:rsidRPr="00B10390">
        <w:fldChar w:fldCharType="begin"/>
      </w:r>
      <w:r w:rsidR="00CE4A9B" w:rsidRPr="00B10390">
        <w:instrText xml:space="preserve"> SEQ Table \* ARABIC </w:instrText>
      </w:r>
      <w:r w:rsidR="00CE4A9B" w:rsidRPr="00B10390">
        <w:fldChar w:fldCharType="separate"/>
      </w:r>
      <w:r w:rsidR="00577C3D" w:rsidRPr="00B10390">
        <w:rPr>
          <w:noProof/>
        </w:rPr>
        <w:t>1</w:t>
      </w:r>
      <w:r w:rsidR="00CE4A9B" w:rsidRPr="00B10390">
        <w:fldChar w:fldCharType="end"/>
      </w:r>
      <w:r w:rsidR="00CE4A9B" w:rsidRPr="00B10390">
        <w:t>: Bid Evaluation Stages</w:t>
      </w:r>
      <w:bookmarkEnd w:id="28"/>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702"/>
        <w:gridCol w:w="4397"/>
        <w:gridCol w:w="2963"/>
      </w:tblGrid>
      <w:tr w:rsidR="00A62B8F" w:rsidRPr="00B10390" w14:paraId="6BE30B10" w14:textId="77777777" w:rsidTr="00B10390">
        <w:tc>
          <w:tcPr>
            <w:tcW w:w="939" w:type="pct"/>
            <w:shd w:val="clear" w:color="auto" w:fill="DBE5F1" w:themeFill="accent1" w:themeFillTint="33"/>
            <w:vAlign w:val="center"/>
          </w:tcPr>
          <w:p w14:paraId="352A8658" w14:textId="77777777" w:rsidR="00CE4A9B" w:rsidRPr="00B10390" w:rsidRDefault="00CE4A9B" w:rsidP="00670BB2">
            <w:pPr>
              <w:spacing w:line="276" w:lineRule="auto"/>
              <w:jc w:val="center"/>
              <w:rPr>
                <w:rFonts w:asciiTheme="majorHAnsi" w:eastAsiaTheme="majorEastAsia" w:hAnsiTheme="majorHAnsi" w:cstheme="minorBidi"/>
                <w:b/>
                <w:color w:val="0E1B8D"/>
              </w:rPr>
            </w:pPr>
            <w:r w:rsidRPr="00B10390">
              <w:rPr>
                <w:rFonts w:asciiTheme="majorHAnsi" w:eastAsiaTheme="majorEastAsia" w:hAnsiTheme="majorHAnsi" w:cstheme="minorBidi"/>
                <w:b/>
                <w:color w:val="0E1B8D"/>
              </w:rPr>
              <w:t>Stage</w:t>
            </w:r>
          </w:p>
        </w:tc>
        <w:tc>
          <w:tcPr>
            <w:tcW w:w="2426" w:type="pct"/>
            <w:shd w:val="clear" w:color="auto" w:fill="DBE5F1" w:themeFill="accent1" w:themeFillTint="33"/>
            <w:vAlign w:val="center"/>
          </w:tcPr>
          <w:p w14:paraId="3B70A4DA" w14:textId="77777777" w:rsidR="00CE4A9B" w:rsidRPr="00B10390" w:rsidRDefault="00CE4A9B" w:rsidP="00670BB2">
            <w:pPr>
              <w:spacing w:line="276" w:lineRule="auto"/>
              <w:jc w:val="center"/>
              <w:rPr>
                <w:rFonts w:asciiTheme="majorHAnsi" w:eastAsiaTheme="majorEastAsia" w:hAnsiTheme="majorHAnsi" w:cstheme="minorBidi"/>
                <w:b/>
                <w:color w:val="0E1B8D"/>
              </w:rPr>
            </w:pPr>
            <w:r w:rsidRPr="00B10390">
              <w:rPr>
                <w:rFonts w:asciiTheme="majorHAnsi" w:eastAsiaTheme="majorEastAsia" w:hAnsiTheme="majorHAnsi" w:cstheme="minorBidi"/>
                <w:b/>
                <w:color w:val="0E1B8D"/>
              </w:rPr>
              <w:t>Description</w:t>
            </w:r>
          </w:p>
        </w:tc>
        <w:tc>
          <w:tcPr>
            <w:tcW w:w="1635" w:type="pct"/>
            <w:shd w:val="clear" w:color="auto" w:fill="DBE5F1" w:themeFill="accent1" w:themeFillTint="33"/>
            <w:vAlign w:val="center"/>
          </w:tcPr>
          <w:p w14:paraId="6B711297" w14:textId="77777777" w:rsidR="00CE4A9B" w:rsidRPr="00B10390" w:rsidRDefault="00CE4A9B" w:rsidP="00670BB2">
            <w:pPr>
              <w:spacing w:line="276" w:lineRule="auto"/>
              <w:jc w:val="center"/>
              <w:rPr>
                <w:rFonts w:asciiTheme="majorHAnsi" w:eastAsiaTheme="majorEastAsia" w:hAnsiTheme="majorHAnsi" w:cstheme="minorBidi"/>
                <w:b/>
                <w:color w:val="0E1B8D"/>
              </w:rPr>
            </w:pPr>
            <w:r w:rsidRPr="00B10390">
              <w:rPr>
                <w:rFonts w:asciiTheme="majorHAnsi" w:eastAsiaTheme="majorEastAsia" w:hAnsiTheme="majorHAnsi" w:cstheme="minorBidi"/>
                <w:b/>
                <w:color w:val="0E1B8D"/>
              </w:rPr>
              <w:t>Applicable for this bid YES/NO</w:t>
            </w:r>
          </w:p>
        </w:tc>
      </w:tr>
      <w:tr w:rsidR="00A62B8F" w:rsidRPr="00B10390" w14:paraId="4C7CBCA9" w14:textId="77777777" w:rsidTr="00B10390">
        <w:tc>
          <w:tcPr>
            <w:tcW w:w="939" w:type="pct"/>
            <w:vAlign w:val="center"/>
          </w:tcPr>
          <w:p w14:paraId="002C4759" w14:textId="77777777" w:rsidR="00CE4A9B" w:rsidRPr="00B10390" w:rsidRDefault="00CE4A9B" w:rsidP="00670BB2">
            <w:pPr>
              <w:spacing w:line="276" w:lineRule="auto"/>
              <w:rPr>
                <w:rFonts w:cs="Calibri"/>
              </w:rPr>
            </w:pPr>
            <w:r w:rsidRPr="00B10390">
              <w:rPr>
                <w:rFonts w:cs="Calibri"/>
              </w:rPr>
              <w:t>Stage 1</w:t>
            </w:r>
            <w:r w:rsidRPr="00B10390">
              <w:rPr>
                <w:rFonts w:cs="Calibri"/>
              </w:rPr>
              <w:tab/>
            </w:r>
          </w:p>
        </w:tc>
        <w:tc>
          <w:tcPr>
            <w:tcW w:w="2426" w:type="pct"/>
            <w:vAlign w:val="center"/>
          </w:tcPr>
          <w:p w14:paraId="3DB9CF6A" w14:textId="77777777" w:rsidR="00CE4A9B" w:rsidRPr="00B10390" w:rsidRDefault="00CE4A9B" w:rsidP="00670BB2">
            <w:pPr>
              <w:spacing w:line="276" w:lineRule="auto"/>
              <w:jc w:val="left"/>
              <w:rPr>
                <w:rFonts w:cs="Calibri"/>
              </w:rPr>
            </w:pPr>
            <w:r w:rsidRPr="00B10390">
              <w:rPr>
                <w:rFonts w:cs="Calibri"/>
              </w:rPr>
              <w:t xml:space="preserve">Administrative </w:t>
            </w:r>
            <w:r w:rsidR="00F52232" w:rsidRPr="00B10390">
              <w:rPr>
                <w:rFonts w:cs="Calibri"/>
              </w:rPr>
              <w:t>responsiveness</w:t>
            </w:r>
          </w:p>
        </w:tc>
        <w:tc>
          <w:tcPr>
            <w:tcW w:w="1635" w:type="pct"/>
            <w:shd w:val="clear" w:color="auto" w:fill="DBE5F1" w:themeFill="accent1" w:themeFillTint="33"/>
            <w:vAlign w:val="center"/>
          </w:tcPr>
          <w:p w14:paraId="1C56E430" w14:textId="77777777" w:rsidR="00CE4A9B" w:rsidRPr="00B10390" w:rsidRDefault="00CE4A9B" w:rsidP="00670BB2">
            <w:pPr>
              <w:spacing w:line="276" w:lineRule="auto"/>
              <w:jc w:val="center"/>
              <w:rPr>
                <w:rFonts w:cs="Calibri"/>
              </w:rPr>
            </w:pPr>
            <w:r w:rsidRPr="00B10390">
              <w:rPr>
                <w:rFonts w:cs="Calibri"/>
              </w:rPr>
              <w:t>YES</w:t>
            </w:r>
          </w:p>
        </w:tc>
      </w:tr>
      <w:tr w:rsidR="00A62B8F" w:rsidRPr="00B10390" w14:paraId="0E377C31" w14:textId="77777777" w:rsidTr="00B10390">
        <w:tc>
          <w:tcPr>
            <w:tcW w:w="939" w:type="pct"/>
            <w:vAlign w:val="center"/>
          </w:tcPr>
          <w:p w14:paraId="685E7436" w14:textId="77777777" w:rsidR="00CE4A9B" w:rsidRPr="00B10390" w:rsidRDefault="00CE4A9B" w:rsidP="00670BB2">
            <w:pPr>
              <w:spacing w:line="276" w:lineRule="auto"/>
              <w:rPr>
                <w:rFonts w:cs="Calibri"/>
              </w:rPr>
            </w:pPr>
            <w:r w:rsidRPr="00B10390">
              <w:rPr>
                <w:rFonts w:cs="Calibri"/>
              </w:rPr>
              <w:t xml:space="preserve">Stage 2 </w:t>
            </w:r>
          </w:p>
        </w:tc>
        <w:tc>
          <w:tcPr>
            <w:tcW w:w="2426" w:type="pct"/>
            <w:vAlign w:val="center"/>
          </w:tcPr>
          <w:p w14:paraId="0A9D2D23" w14:textId="77777777" w:rsidR="00CE4A9B" w:rsidRPr="00B10390" w:rsidRDefault="00CE4A9B" w:rsidP="00670BB2">
            <w:pPr>
              <w:spacing w:line="276" w:lineRule="auto"/>
              <w:jc w:val="left"/>
              <w:rPr>
                <w:rFonts w:cs="Calibri"/>
              </w:rPr>
            </w:pPr>
            <w:r w:rsidRPr="00B10390">
              <w:rPr>
                <w:rFonts w:cs="Calibri"/>
              </w:rPr>
              <w:t>Technical Mandatory</w:t>
            </w:r>
            <w:r w:rsidR="00F52232" w:rsidRPr="00B10390">
              <w:rPr>
                <w:rFonts w:cs="Calibri"/>
              </w:rPr>
              <w:t xml:space="preserve"> responsiveness</w:t>
            </w:r>
            <w:r w:rsidRPr="00B10390">
              <w:rPr>
                <w:rFonts w:cs="Calibri"/>
              </w:rPr>
              <w:t xml:space="preserve"> </w:t>
            </w:r>
          </w:p>
        </w:tc>
        <w:tc>
          <w:tcPr>
            <w:tcW w:w="1635" w:type="pct"/>
            <w:shd w:val="clear" w:color="auto" w:fill="DBE5F1" w:themeFill="accent1" w:themeFillTint="33"/>
            <w:vAlign w:val="center"/>
          </w:tcPr>
          <w:p w14:paraId="4AD9524F" w14:textId="77777777" w:rsidR="00CE4A9B" w:rsidRPr="00B10390" w:rsidRDefault="00CE4A9B" w:rsidP="00670BB2">
            <w:pPr>
              <w:spacing w:line="276" w:lineRule="auto"/>
              <w:jc w:val="center"/>
              <w:rPr>
                <w:rFonts w:cs="Calibri"/>
              </w:rPr>
            </w:pPr>
            <w:r w:rsidRPr="00B10390">
              <w:rPr>
                <w:rFonts w:cs="Calibri"/>
              </w:rPr>
              <w:t>YES</w:t>
            </w:r>
          </w:p>
        </w:tc>
      </w:tr>
      <w:tr w:rsidR="00A62B8F" w:rsidRPr="00B10390" w14:paraId="25FF6CFC" w14:textId="77777777" w:rsidTr="00B10390">
        <w:tc>
          <w:tcPr>
            <w:tcW w:w="939" w:type="pct"/>
            <w:vAlign w:val="center"/>
          </w:tcPr>
          <w:p w14:paraId="01A40EF7" w14:textId="77777777" w:rsidR="00CE4A9B" w:rsidRPr="00B10390" w:rsidRDefault="00CE4A9B" w:rsidP="00670BB2">
            <w:pPr>
              <w:spacing w:line="276" w:lineRule="auto"/>
              <w:rPr>
                <w:rFonts w:cs="Calibri"/>
              </w:rPr>
            </w:pPr>
            <w:r w:rsidRPr="00B10390">
              <w:rPr>
                <w:rFonts w:cs="Calibri"/>
              </w:rPr>
              <w:t xml:space="preserve">Stage </w:t>
            </w:r>
            <w:r w:rsidR="008937CE" w:rsidRPr="00B10390">
              <w:rPr>
                <w:rFonts w:cs="Calibri"/>
              </w:rPr>
              <w:t>3</w:t>
            </w:r>
          </w:p>
        </w:tc>
        <w:tc>
          <w:tcPr>
            <w:tcW w:w="2426" w:type="pct"/>
            <w:vAlign w:val="center"/>
          </w:tcPr>
          <w:p w14:paraId="0DDEBED3" w14:textId="77777777" w:rsidR="00CE4A9B" w:rsidRPr="00B10390" w:rsidRDefault="00CE4A9B" w:rsidP="00670BB2">
            <w:pPr>
              <w:spacing w:line="276" w:lineRule="auto"/>
              <w:jc w:val="left"/>
              <w:rPr>
                <w:rFonts w:cs="Calibri"/>
              </w:rPr>
            </w:pPr>
            <w:r w:rsidRPr="00B10390">
              <w:rPr>
                <w:rFonts w:cs="Calibri"/>
              </w:rPr>
              <w:t>Special Conditions of Contract verification</w:t>
            </w:r>
          </w:p>
        </w:tc>
        <w:tc>
          <w:tcPr>
            <w:tcW w:w="1635" w:type="pct"/>
            <w:shd w:val="clear" w:color="auto" w:fill="DBE5F1" w:themeFill="accent1" w:themeFillTint="33"/>
            <w:vAlign w:val="center"/>
          </w:tcPr>
          <w:p w14:paraId="354B54C2" w14:textId="77777777" w:rsidR="00CE4A9B" w:rsidRPr="00B10390" w:rsidRDefault="00CE4A9B" w:rsidP="00670BB2">
            <w:pPr>
              <w:spacing w:line="276" w:lineRule="auto"/>
              <w:jc w:val="center"/>
              <w:rPr>
                <w:rFonts w:cs="Calibri"/>
              </w:rPr>
            </w:pPr>
            <w:r w:rsidRPr="00B10390">
              <w:rPr>
                <w:rFonts w:cs="Calibri"/>
              </w:rPr>
              <w:t>YES</w:t>
            </w:r>
          </w:p>
        </w:tc>
      </w:tr>
      <w:tr w:rsidR="00A62B8F" w:rsidRPr="00E140C0" w14:paraId="0FBB97FF" w14:textId="77777777" w:rsidTr="00B10390">
        <w:tc>
          <w:tcPr>
            <w:tcW w:w="939" w:type="pct"/>
            <w:vAlign w:val="center"/>
          </w:tcPr>
          <w:p w14:paraId="5304BADA" w14:textId="77777777" w:rsidR="00CE4A9B" w:rsidRPr="00B10390" w:rsidRDefault="00CE4A9B" w:rsidP="00670BB2">
            <w:pPr>
              <w:spacing w:line="276" w:lineRule="auto"/>
              <w:rPr>
                <w:rFonts w:cs="Calibri"/>
              </w:rPr>
            </w:pPr>
            <w:r w:rsidRPr="00B10390">
              <w:rPr>
                <w:rFonts w:cs="Calibri"/>
              </w:rPr>
              <w:t xml:space="preserve">Stage </w:t>
            </w:r>
            <w:r w:rsidR="008937CE" w:rsidRPr="00B10390">
              <w:rPr>
                <w:rFonts w:cs="Calibri"/>
              </w:rPr>
              <w:t>4</w:t>
            </w:r>
          </w:p>
        </w:tc>
        <w:tc>
          <w:tcPr>
            <w:tcW w:w="2426" w:type="pct"/>
            <w:vAlign w:val="center"/>
          </w:tcPr>
          <w:p w14:paraId="77812155" w14:textId="77777777" w:rsidR="00CE4A9B" w:rsidRPr="00B10390" w:rsidRDefault="00CE4A9B" w:rsidP="00670BB2">
            <w:pPr>
              <w:spacing w:line="276" w:lineRule="auto"/>
              <w:jc w:val="left"/>
              <w:rPr>
                <w:rFonts w:cs="Calibri"/>
              </w:rPr>
            </w:pPr>
            <w:r w:rsidRPr="00B10390">
              <w:rPr>
                <w:rFonts w:cs="Calibri"/>
              </w:rPr>
              <w:t xml:space="preserve">Price / </w:t>
            </w:r>
            <w:r w:rsidR="00504F20" w:rsidRPr="00B10390">
              <w:rPr>
                <w:rFonts w:cs="Calibri"/>
              </w:rPr>
              <w:t>Preference points</w:t>
            </w:r>
          </w:p>
        </w:tc>
        <w:tc>
          <w:tcPr>
            <w:tcW w:w="1635" w:type="pct"/>
            <w:shd w:val="clear" w:color="auto" w:fill="DBE5F1" w:themeFill="accent1" w:themeFillTint="33"/>
            <w:vAlign w:val="center"/>
          </w:tcPr>
          <w:p w14:paraId="2FE8C433" w14:textId="77777777" w:rsidR="00CE4A9B" w:rsidRPr="00B10390" w:rsidRDefault="00CE4A9B" w:rsidP="00670BB2">
            <w:pPr>
              <w:spacing w:line="276" w:lineRule="auto"/>
              <w:jc w:val="center"/>
              <w:rPr>
                <w:rFonts w:cs="Calibri"/>
              </w:rPr>
            </w:pPr>
            <w:r w:rsidRPr="00B10390">
              <w:rPr>
                <w:rFonts w:cs="Calibri"/>
              </w:rPr>
              <w:t>YES</w:t>
            </w:r>
          </w:p>
        </w:tc>
      </w:tr>
    </w:tbl>
    <w:p w14:paraId="2AC2BF58" w14:textId="77777777" w:rsidR="00CE4A9B" w:rsidRPr="00CE4A9B" w:rsidRDefault="00CE4A9B" w:rsidP="00B10390">
      <w:pPr>
        <w:pStyle w:val="Heading2"/>
        <w:ind w:left="567"/>
      </w:pPr>
      <w:bookmarkStart w:id="29" w:name="_Toc161084687"/>
      <w:r w:rsidRPr="00CE4A9B">
        <w:t xml:space="preserve">Administrative </w:t>
      </w:r>
      <w:r w:rsidR="00F52232">
        <w:t>responsiveness</w:t>
      </w:r>
      <w:r w:rsidR="00595AD7">
        <w:t xml:space="preserve"> (Stage 1)</w:t>
      </w:r>
      <w:bookmarkEnd w:id="29"/>
    </w:p>
    <w:p w14:paraId="0C33652B" w14:textId="77777777" w:rsidR="00942B4A" w:rsidRDefault="00942B4A" w:rsidP="002257C0">
      <w:pPr>
        <w:pStyle w:val="Heading4"/>
        <w:numPr>
          <w:ilvl w:val="2"/>
          <w:numId w:val="25"/>
        </w:numPr>
        <w:ind w:left="567" w:hanging="567"/>
      </w:pPr>
      <w:r>
        <w:t>Attendance of briefing session</w:t>
      </w:r>
    </w:p>
    <w:p w14:paraId="2ABCE010" w14:textId="77777777" w:rsidR="00E25E05" w:rsidRPr="00670BB2" w:rsidRDefault="00942B4A" w:rsidP="002257C0">
      <w:pPr>
        <w:pStyle w:val="ListParagraph"/>
        <w:numPr>
          <w:ilvl w:val="0"/>
          <w:numId w:val="13"/>
        </w:numPr>
        <w:rPr>
          <w:lang w:val="en-GB"/>
        </w:rPr>
      </w:pPr>
      <w:r w:rsidRPr="00B10390">
        <w:rPr>
          <w:rFonts w:cs="Calibri"/>
        </w:rPr>
        <w:t xml:space="preserve">A </w:t>
      </w:r>
      <w:r w:rsidR="000E14DD" w:rsidRPr="00B10390">
        <w:rPr>
          <w:rFonts w:cs="Calibri"/>
        </w:rPr>
        <w:t>compulsory</w:t>
      </w:r>
      <w:r w:rsidRPr="00B10390">
        <w:rPr>
          <w:rFonts w:cs="Calibri"/>
        </w:rPr>
        <w:t xml:space="preserve"> </w:t>
      </w:r>
      <w:r w:rsidR="008608BF">
        <w:rPr>
          <w:rFonts w:cs="Calibri"/>
        </w:rPr>
        <w:t>physical</w:t>
      </w:r>
      <w:r w:rsidR="007136ED">
        <w:rPr>
          <w:rFonts w:cs="Calibri"/>
        </w:rPr>
        <w:t xml:space="preserve"> </w:t>
      </w:r>
      <w:r w:rsidRPr="00B10390">
        <w:rPr>
          <w:rFonts w:cs="Calibri"/>
        </w:rPr>
        <w:t>briefing session will be held</w:t>
      </w:r>
      <w:r w:rsidR="008608BF">
        <w:rPr>
          <w:rFonts w:cs="Calibri"/>
        </w:rPr>
        <w:t xml:space="preserve"> in </w:t>
      </w:r>
      <w:r w:rsidR="00776641">
        <w:rPr>
          <w:rFonts w:cs="Calibri"/>
        </w:rPr>
        <w:t xml:space="preserve">SITA </w:t>
      </w:r>
      <w:r w:rsidR="008608BF">
        <w:rPr>
          <w:rFonts w:cs="Calibri"/>
        </w:rPr>
        <w:t>Centurion</w:t>
      </w:r>
      <w:r w:rsidRPr="00B10390">
        <w:rPr>
          <w:rFonts w:cs="Calibri"/>
        </w:rPr>
        <w:t>. The bidder must sign the briefing session attendance register using the same information (bidder company name, bidder representative person name and contact details) as submitted in the bidder’s response document.</w:t>
      </w:r>
    </w:p>
    <w:p w14:paraId="2AEC9D8E" w14:textId="77777777" w:rsidR="00083723" w:rsidRDefault="00083723" w:rsidP="002257C0">
      <w:pPr>
        <w:pStyle w:val="ListParagraph"/>
        <w:numPr>
          <w:ilvl w:val="0"/>
          <w:numId w:val="13"/>
        </w:numPr>
        <w:rPr>
          <w:lang w:val="en-GB"/>
        </w:rPr>
      </w:pPr>
      <w:r>
        <w:rPr>
          <w:lang w:val="en-GB"/>
        </w:rPr>
        <w:t xml:space="preserve">SITA will be holding a site visit on the same day of the briefing session with an example of the requirements in the SITA Data Centre in </w:t>
      </w:r>
      <w:r w:rsidR="00BC7510">
        <w:rPr>
          <w:lang w:val="en-GB"/>
        </w:rPr>
        <w:t>Centurion. (</w:t>
      </w:r>
      <w:r w:rsidR="008363EE">
        <w:rPr>
          <w:lang w:val="en-GB"/>
        </w:rPr>
        <w:t>Address as per Par 2.2)</w:t>
      </w:r>
    </w:p>
    <w:p w14:paraId="52651EF6" w14:textId="77777777" w:rsidR="00AB383B" w:rsidRDefault="00AB383B" w:rsidP="00AB383B">
      <w:pPr>
        <w:pStyle w:val="ListParagraph"/>
        <w:ind w:left="1134"/>
        <w:rPr>
          <w:rFonts w:ascii="Calibri Light" w:hAnsi="Calibri Light" w:cs="Calibri Light"/>
          <w:highlight w:val="yellow"/>
        </w:rPr>
      </w:pPr>
    </w:p>
    <w:p w14:paraId="0C619D0F" w14:textId="77777777" w:rsidR="006B78AC" w:rsidRPr="00106B43" w:rsidRDefault="006B78AC" w:rsidP="006B78AC">
      <w:pPr>
        <w:pStyle w:val="ListParagraph"/>
        <w:numPr>
          <w:ilvl w:val="0"/>
          <w:numId w:val="13"/>
        </w:numPr>
        <w:rPr>
          <w:rFonts w:ascii="Calibri Light" w:hAnsi="Calibri Light" w:cs="Calibri Light"/>
          <w:lang w:val="en-GB"/>
        </w:rPr>
      </w:pPr>
      <w:r w:rsidRPr="00106B43">
        <w:rPr>
          <w:rFonts w:ascii="Calibri Light" w:hAnsi="Calibri Light" w:cs="Calibri Light"/>
        </w:rPr>
        <w:t xml:space="preserve"> Any bidder who fails to attend the compulsory briefing session and site visit will be disqualified.</w:t>
      </w:r>
    </w:p>
    <w:p w14:paraId="17D30C30" w14:textId="77777777" w:rsidR="00AB383B" w:rsidRPr="00B10390" w:rsidRDefault="00AB383B" w:rsidP="00AB383B">
      <w:pPr>
        <w:pStyle w:val="ListParagraph"/>
        <w:ind w:left="1134"/>
        <w:rPr>
          <w:lang w:val="en-GB"/>
        </w:rPr>
      </w:pPr>
    </w:p>
    <w:p w14:paraId="168748B5" w14:textId="77777777" w:rsidR="00942B4A" w:rsidRDefault="00942B4A" w:rsidP="002257C0">
      <w:pPr>
        <w:pStyle w:val="Heading4"/>
        <w:numPr>
          <w:ilvl w:val="2"/>
          <w:numId w:val="25"/>
        </w:numPr>
        <w:spacing w:line="276" w:lineRule="auto"/>
        <w:ind w:left="567" w:hanging="567"/>
        <w:jc w:val="both"/>
      </w:pPr>
      <w:r>
        <w:lastRenderedPageBreak/>
        <w:t>Registered Supplier</w:t>
      </w:r>
    </w:p>
    <w:p w14:paraId="5EFD153A" w14:textId="77777777" w:rsidR="00504F20" w:rsidRPr="00504F20" w:rsidRDefault="00504F20" w:rsidP="002257C0">
      <w:pPr>
        <w:pStyle w:val="ListParagraph"/>
        <w:numPr>
          <w:ilvl w:val="0"/>
          <w:numId w:val="14"/>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413087">
        <w:rPr>
          <w:rFonts w:cs="Calibri"/>
        </w:rPr>
        <w:t>B</w:t>
      </w:r>
      <w:r>
        <w:rPr>
          <w:rFonts w:cs="Calibri"/>
        </w:rPr>
        <w:t>.</w:t>
      </w:r>
    </w:p>
    <w:p w14:paraId="2E244B3B" w14:textId="77777777" w:rsidR="00942B4A" w:rsidRDefault="00504F20" w:rsidP="002257C0">
      <w:pPr>
        <w:pStyle w:val="ListParagraph"/>
        <w:numPr>
          <w:ilvl w:val="0"/>
          <w:numId w:val="14"/>
        </w:numPr>
      </w:pPr>
      <w:r>
        <w:rPr>
          <w:rFonts w:cs="Calibri"/>
        </w:rPr>
        <w:t>In the case of joint ventures or consortiums the bidder must demonstrate that at least one of the parties to the bid response attended the briefing session</w:t>
      </w:r>
      <w:r w:rsidR="00576C51" w:rsidRPr="00576C51">
        <w:rPr>
          <w:rFonts w:cs="Calibri"/>
        </w:rPr>
        <w:t>.</w:t>
      </w:r>
    </w:p>
    <w:p w14:paraId="4166E542" w14:textId="77777777" w:rsidR="00235913" w:rsidRPr="00235913" w:rsidRDefault="00235913" w:rsidP="00B10390">
      <w:pPr>
        <w:pStyle w:val="Heading2"/>
        <w:ind w:left="567"/>
      </w:pPr>
      <w:bookmarkStart w:id="30" w:name="_Toc161084688"/>
      <w:r w:rsidRPr="00235913">
        <w:t xml:space="preserve">Technical </w:t>
      </w:r>
      <w:r w:rsidR="003806BB">
        <w:t>returnable documents</w:t>
      </w:r>
      <w:bookmarkEnd w:id="30"/>
    </w:p>
    <w:p w14:paraId="2375F21D" w14:textId="77777777" w:rsidR="00942B4A" w:rsidRDefault="00235913" w:rsidP="00B10390">
      <w:pPr>
        <w:pStyle w:val="Heading3"/>
      </w:pPr>
      <w:bookmarkStart w:id="31" w:name="_Toc161084689"/>
      <w:r>
        <w:t>Instruction and evaluation criteria</w:t>
      </w:r>
      <w:bookmarkEnd w:id="31"/>
    </w:p>
    <w:p w14:paraId="7ED613E7" w14:textId="77777777" w:rsidR="00235913" w:rsidRPr="00235913" w:rsidRDefault="00235913" w:rsidP="002257C0">
      <w:pPr>
        <w:pStyle w:val="ListParagraph"/>
        <w:numPr>
          <w:ilvl w:val="0"/>
          <w:numId w:val="3"/>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75C68F28" w14:textId="77777777" w:rsidR="00235913" w:rsidRPr="00235913" w:rsidRDefault="00235913" w:rsidP="002257C0">
      <w:pPr>
        <w:pStyle w:val="ListParagraph"/>
        <w:numPr>
          <w:ilvl w:val="0"/>
          <w:numId w:val="3"/>
        </w:numPr>
      </w:pPr>
      <w:r w:rsidRPr="00235913">
        <w:t>The bidder must provide a unique reference number (</w:t>
      </w:r>
      <w:proofErr w:type="gramStart"/>
      <w:r w:rsidRPr="00235913">
        <w:t>e.g.</w:t>
      </w:r>
      <w:proofErr w:type="gramEnd"/>
      <w:r w:rsidRPr="00235913">
        <w:t xml:space="preserve"> binder/folio, chapter, section, page) to locate substantiating evidence in the bid response. </w:t>
      </w:r>
    </w:p>
    <w:p w14:paraId="5D6EF6AD" w14:textId="77777777" w:rsidR="00235913" w:rsidRPr="00235913" w:rsidRDefault="00235913" w:rsidP="002257C0">
      <w:pPr>
        <w:pStyle w:val="ListParagraph"/>
        <w:numPr>
          <w:ilvl w:val="0"/>
          <w:numId w:val="3"/>
        </w:numPr>
      </w:pPr>
      <w:r w:rsidRPr="00235913">
        <w:t xml:space="preserve">The bidder must comply </w:t>
      </w:r>
      <w:r w:rsidRPr="00B10390">
        <w:t>with ALL the</w:t>
      </w:r>
      <w:r w:rsidRPr="00235913">
        <w:t xml:space="preserve"> TECHNICAL MANDATORY REQUIREMENTS </w:t>
      </w:r>
      <w:proofErr w:type="gramStart"/>
      <w:r w:rsidRPr="00235913">
        <w:t>in order for</w:t>
      </w:r>
      <w:proofErr w:type="gramEnd"/>
      <w:r w:rsidRPr="00235913">
        <w:t xml:space="preserve"> the bid</w:t>
      </w:r>
      <w:r>
        <w:t xml:space="preserve"> response</w:t>
      </w:r>
      <w:r w:rsidRPr="00235913">
        <w:t xml:space="preserve"> to proceed to the next stage of the evaluation.</w:t>
      </w:r>
    </w:p>
    <w:p w14:paraId="04FA4283" w14:textId="77777777" w:rsidR="00942B4A" w:rsidRDefault="00942B4A" w:rsidP="00AF05FE"/>
    <w:p w14:paraId="0FD65224" w14:textId="77777777" w:rsidR="00235913" w:rsidRDefault="00235913" w:rsidP="00235913">
      <w:pPr>
        <w:pStyle w:val="Heading3"/>
      </w:pPr>
      <w:bookmarkStart w:id="32" w:name="_Toc161084690"/>
      <w:r>
        <w:t>Technical mandatory requirement</w:t>
      </w:r>
      <w:r w:rsidR="00B46FFE">
        <w:t>s</w:t>
      </w:r>
      <w:r w:rsidR="00512A12">
        <w:t xml:space="preserve"> (Stage 2)</w:t>
      </w:r>
      <w:bookmarkEnd w:id="32"/>
    </w:p>
    <w:p w14:paraId="2C19EB8C" w14:textId="77777777" w:rsidR="00576C51" w:rsidRPr="00576C51" w:rsidRDefault="00BC7510" w:rsidP="00BC7510">
      <w:pPr>
        <w:pStyle w:val="Caption"/>
        <w:jc w:val="both"/>
      </w:pPr>
      <w:bookmarkStart w:id="33" w:name="_Toc127818474"/>
      <w:r>
        <w:t xml:space="preserve">           </w:t>
      </w:r>
      <w:r w:rsidR="00576C51">
        <w:t xml:space="preserve">Table </w:t>
      </w:r>
      <w:r w:rsidR="00576C51">
        <w:fldChar w:fldCharType="begin"/>
      </w:r>
      <w:r w:rsidR="00576C51">
        <w:instrText xml:space="preserve"> SEQ Table \* ARABIC </w:instrText>
      </w:r>
      <w:r w:rsidR="00576C51">
        <w:fldChar w:fldCharType="separate"/>
      </w:r>
      <w:r w:rsidR="00577C3D">
        <w:rPr>
          <w:noProof/>
        </w:rPr>
        <w:t>2</w:t>
      </w:r>
      <w:r w:rsidR="00576C51">
        <w:fldChar w:fldCharType="end"/>
      </w:r>
      <w:r w:rsidR="00576C51">
        <w:t>: Technical</w:t>
      </w:r>
      <w:r w:rsidR="003711BF">
        <w:t xml:space="preserve"> </w:t>
      </w:r>
      <w:r w:rsidR="00576C51">
        <w:t>Mandatory Requirements</w:t>
      </w:r>
      <w:bookmarkEnd w:id="33"/>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979"/>
        <w:gridCol w:w="3402"/>
        <w:gridCol w:w="2685"/>
      </w:tblGrid>
      <w:tr w:rsidR="0024282F" w:rsidRPr="00C70D93" w14:paraId="1339EADA" w14:textId="77777777" w:rsidTr="0024282F">
        <w:trPr>
          <w:tblHeader/>
        </w:trPr>
        <w:tc>
          <w:tcPr>
            <w:tcW w:w="1643" w:type="pct"/>
            <w:shd w:val="clear" w:color="auto" w:fill="DBE5F1" w:themeFill="accent1" w:themeFillTint="33"/>
          </w:tcPr>
          <w:p w14:paraId="796E23BC" w14:textId="77777777" w:rsidR="0024282F" w:rsidRPr="007A2112" w:rsidRDefault="0024282F" w:rsidP="00654561">
            <w:pPr>
              <w:rPr>
                <w:rFonts w:asciiTheme="minorHAnsi" w:hAnsiTheme="minorHAnsi"/>
                <w:b/>
                <w:i/>
                <w:color w:val="000066"/>
              </w:rPr>
            </w:pPr>
            <w:bookmarkStart w:id="34" w:name="_Hlk146625589"/>
            <w:r w:rsidRPr="007A2112">
              <w:rPr>
                <w:rFonts w:asciiTheme="minorHAnsi" w:hAnsiTheme="minorHAnsi"/>
                <w:b/>
                <w:i/>
                <w:color w:val="000066"/>
              </w:rPr>
              <w:t>TECHNICAL MANDATORY REQUIREMENTS</w:t>
            </w:r>
          </w:p>
        </w:tc>
        <w:tc>
          <w:tcPr>
            <w:tcW w:w="1876" w:type="pct"/>
            <w:shd w:val="clear" w:color="auto" w:fill="DBE5F1" w:themeFill="accent1" w:themeFillTint="33"/>
          </w:tcPr>
          <w:p w14:paraId="115DE740" w14:textId="77777777" w:rsidR="0024282F" w:rsidRPr="007A2112" w:rsidRDefault="0024282F" w:rsidP="00654561">
            <w:pPr>
              <w:rPr>
                <w:rFonts w:asciiTheme="minorHAnsi" w:hAnsiTheme="minorHAnsi"/>
                <w:b/>
                <w:i/>
                <w:color w:val="000066"/>
              </w:rPr>
            </w:pPr>
            <w:r w:rsidRPr="007A2112">
              <w:rPr>
                <w:rFonts w:asciiTheme="minorHAnsi" w:hAnsiTheme="minorHAnsi"/>
                <w:b/>
                <w:i/>
                <w:color w:val="000066"/>
              </w:rPr>
              <w:t>Substantiating evidence of compliance</w:t>
            </w:r>
          </w:p>
          <w:p w14:paraId="5A7D30C7" w14:textId="77777777" w:rsidR="0024282F" w:rsidRPr="007A2112" w:rsidRDefault="0024282F" w:rsidP="00654561">
            <w:pPr>
              <w:rPr>
                <w:rFonts w:asciiTheme="minorHAnsi" w:hAnsiTheme="minorHAnsi"/>
                <w:i/>
                <w:color w:val="000066"/>
              </w:rPr>
            </w:pPr>
            <w:r w:rsidRPr="007A2112">
              <w:rPr>
                <w:rFonts w:asciiTheme="minorHAnsi" w:hAnsiTheme="minorHAnsi"/>
                <w:i/>
                <w:color w:val="000066"/>
              </w:rPr>
              <w:t>(</w:t>
            </w:r>
            <w:proofErr w:type="gramStart"/>
            <w:r w:rsidRPr="007A2112">
              <w:rPr>
                <w:rFonts w:asciiTheme="minorHAnsi" w:hAnsiTheme="minorHAnsi"/>
                <w:i/>
                <w:color w:val="000066"/>
              </w:rPr>
              <w:t>used</w:t>
            </w:r>
            <w:proofErr w:type="gramEnd"/>
            <w:r w:rsidRPr="007A2112">
              <w:rPr>
                <w:rFonts w:asciiTheme="minorHAnsi" w:hAnsiTheme="minorHAnsi"/>
                <w:i/>
                <w:color w:val="000066"/>
              </w:rPr>
              <w:t xml:space="preserve"> to evaluate bid)</w:t>
            </w:r>
          </w:p>
        </w:tc>
        <w:tc>
          <w:tcPr>
            <w:tcW w:w="1481" w:type="pct"/>
            <w:shd w:val="clear" w:color="auto" w:fill="DBE5F1" w:themeFill="accent1" w:themeFillTint="33"/>
          </w:tcPr>
          <w:p w14:paraId="0FC53AC8" w14:textId="77777777" w:rsidR="0024282F" w:rsidRPr="007A2112" w:rsidRDefault="0024282F" w:rsidP="00654561">
            <w:pPr>
              <w:rPr>
                <w:rFonts w:asciiTheme="minorHAnsi" w:hAnsiTheme="minorHAnsi"/>
                <w:b/>
                <w:i/>
                <w:color w:val="000066"/>
              </w:rPr>
            </w:pPr>
            <w:r w:rsidRPr="007A2112">
              <w:rPr>
                <w:rFonts w:asciiTheme="minorHAnsi" w:hAnsiTheme="minorHAnsi"/>
                <w:b/>
                <w:i/>
                <w:color w:val="000066"/>
              </w:rPr>
              <w:t>Evidence reference</w:t>
            </w:r>
          </w:p>
          <w:p w14:paraId="1C6CC122" w14:textId="77777777" w:rsidR="0024282F" w:rsidRPr="007A2112" w:rsidRDefault="0024282F" w:rsidP="00654561">
            <w:pPr>
              <w:rPr>
                <w:rFonts w:asciiTheme="minorHAnsi" w:hAnsiTheme="minorHAnsi"/>
                <w:i/>
                <w:color w:val="000066"/>
              </w:rPr>
            </w:pPr>
            <w:r w:rsidRPr="007A2112">
              <w:rPr>
                <w:rFonts w:asciiTheme="minorHAnsi" w:hAnsiTheme="minorHAnsi"/>
                <w:i/>
                <w:color w:val="000066"/>
              </w:rPr>
              <w:t>(</w:t>
            </w:r>
            <w:proofErr w:type="gramStart"/>
            <w:r w:rsidRPr="007A2112">
              <w:rPr>
                <w:rFonts w:asciiTheme="minorHAnsi" w:hAnsiTheme="minorHAnsi"/>
                <w:i/>
                <w:color w:val="000066"/>
              </w:rPr>
              <w:t>to</w:t>
            </w:r>
            <w:proofErr w:type="gramEnd"/>
            <w:r w:rsidRPr="007A2112">
              <w:rPr>
                <w:rFonts w:asciiTheme="minorHAnsi" w:hAnsiTheme="minorHAnsi"/>
                <w:i/>
                <w:color w:val="000066"/>
              </w:rPr>
              <w:t xml:space="preserve"> be completed by bidder)</w:t>
            </w:r>
          </w:p>
        </w:tc>
      </w:tr>
      <w:tr w:rsidR="0024282F" w:rsidRPr="00C70D93" w14:paraId="23FCDD38" w14:textId="77777777" w:rsidTr="0024282F">
        <w:tc>
          <w:tcPr>
            <w:tcW w:w="5000" w:type="pct"/>
            <w:gridSpan w:val="3"/>
          </w:tcPr>
          <w:p w14:paraId="2FF37B32" w14:textId="77777777" w:rsidR="0024282F" w:rsidRPr="00B63CF9" w:rsidRDefault="0024282F" w:rsidP="002E285D">
            <w:pPr>
              <w:pStyle w:val="ListParagraph"/>
              <w:numPr>
                <w:ilvl w:val="0"/>
                <w:numId w:val="50"/>
              </w:numPr>
              <w:tabs>
                <w:tab w:val="left" w:pos="6282"/>
              </w:tabs>
              <w:ind w:left="604" w:right="35" w:hanging="567"/>
              <w:jc w:val="left"/>
              <w:rPr>
                <w:rFonts w:cstheme="minorHAnsi"/>
                <w:b/>
                <w:bCs/>
              </w:rPr>
            </w:pPr>
            <w:bookmarkStart w:id="35" w:name="_Toc435315895"/>
            <w:r w:rsidRPr="00B63CF9">
              <w:rPr>
                <w:rFonts w:cstheme="minorHAnsi"/>
                <w:b/>
                <w:bCs/>
              </w:rPr>
              <w:t>BIDDER EXPERIENCE AND CAPABILITY REQUIREMENTS</w:t>
            </w:r>
          </w:p>
          <w:p w14:paraId="2ACA0A60" w14:textId="77777777" w:rsidR="0024282F" w:rsidRDefault="0024282F" w:rsidP="00654561">
            <w:pPr>
              <w:rPr>
                <w:rFonts w:cs="Calibri"/>
                <w:color w:val="FF0000"/>
                <w:szCs w:val="24"/>
              </w:rPr>
            </w:pPr>
          </w:p>
        </w:tc>
      </w:tr>
      <w:tr w:rsidR="0024282F" w:rsidRPr="00C70D93" w14:paraId="7CE9B97D" w14:textId="77777777" w:rsidTr="0024282F">
        <w:tc>
          <w:tcPr>
            <w:tcW w:w="1643" w:type="pct"/>
          </w:tcPr>
          <w:p w14:paraId="36BF66BD" w14:textId="77777777" w:rsidR="0024282F" w:rsidRDefault="0024282F" w:rsidP="00670BB2">
            <w:pPr>
              <w:tabs>
                <w:tab w:val="left" w:pos="6282"/>
              </w:tabs>
              <w:ind w:right="35"/>
              <w:rPr>
                <w:rFonts w:asciiTheme="minorHAnsi" w:hAnsiTheme="minorHAnsi" w:cstheme="minorHAnsi"/>
                <w:b/>
                <w:bCs/>
              </w:rPr>
            </w:pPr>
            <w:r w:rsidRPr="0024282F">
              <w:rPr>
                <w:rFonts w:asciiTheme="minorHAnsi" w:hAnsiTheme="minorHAnsi" w:cstheme="minorHAnsi"/>
                <w:color w:val="000000"/>
              </w:rPr>
              <w:t>The Bidder must have supplied</w:t>
            </w:r>
            <w:r>
              <w:rPr>
                <w:rFonts w:asciiTheme="minorHAnsi" w:hAnsiTheme="minorHAnsi" w:cstheme="minorHAnsi"/>
                <w:color w:val="000000"/>
              </w:rPr>
              <w:t xml:space="preserve"> </w:t>
            </w:r>
            <w:r>
              <w:rPr>
                <w:rFonts w:asciiTheme="minorHAnsi" w:hAnsiTheme="minorHAnsi" w:cstheme="minorHAnsi"/>
              </w:rPr>
              <w:t>and building</w:t>
            </w:r>
            <w:r w:rsidRPr="0016123B">
              <w:rPr>
                <w:rFonts w:asciiTheme="minorHAnsi" w:hAnsiTheme="minorHAnsi" w:cstheme="minorHAnsi"/>
              </w:rPr>
              <w:t xml:space="preserve"> various </w:t>
            </w:r>
            <w:r>
              <w:rPr>
                <w:rFonts w:asciiTheme="minorHAnsi" w:hAnsiTheme="minorHAnsi" w:cstheme="minorHAnsi"/>
              </w:rPr>
              <w:t xml:space="preserve">cages </w:t>
            </w:r>
            <w:r w:rsidR="0094510B" w:rsidRPr="0094510B">
              <w:rPr>
                <w:rFonts w:asciiTheme="minorHAnsi" w:hAnsiTheme="minorHAnsi" w:cstheme="minorHAnsi"/>
              </w:rPr>
              <w:t xml:space="preserve">to industry within South Africa </w:t>
            </w:r>
            <w:r w:rsidR="0094510B">
              <w:rPr>
                <w:rFonts w:asciiTheme="minorHAnsi" w:hAnsiTheme="minorHAnsi" w:cstheme="minorHAnsi"/>
              </w:rPr>
              <w:t xml:space="preserve">for at least </w:t>
            </w:r>
            <w:r w:rsidR="0094510B" w:rsidRPr="00B10390">
              <w:rPr>
                <w:rFonts w:cstheme="minorHAnsi"/>
                <w:color w:val="000000"/>
              </w:rPr>
              <w:t xml:space="preserve">two (2) customers </w:t>
            </w:r>
            <w:r w:rsidR="0094510B" w:rsidRPr="0094510B">
              <w:rPr>
                <w:rFonts w:cstheme="minorHAnsi"/>
                <w:color w:val="000000"/>
              </w:rPr>
              <w:t xml:space="preserve">in the last five (5) </w:t>
            </w:r>
            <w:proofErr w:type="gramStart"/>
            <w:r w:rsidR="0094510B" w:rsidRPr="0094510B">
              <w:rPr>
                <w:rFonts w:cstheme="minorHAnsi"/>
                <w:color w:val="000000"/>
              </w:rPr>
              <w:t>years</w:t>
            </w:r>
            <w:proofErr w:type="gramEnd"/>
            <w:r w:rsidR="0094510B" w:rsidRPr="0094510B">
              <w:rPr>
                <w:rFonts w:cstheme="minorHAnsi"/>
                <w:color w:val="000000"/>
              </w:rPr>
              <w:t xml:space="preserve"> </w:t>
            </w:r>
          </w:p>
          <w:p w14:paraId="67D53FBE" w14:textId="77777777" w:rsidR="0024282F" w:rsidRDefault="0024282F" w:rsidP="00B10390">
            <w:pPr>
              <w:tabs>
                <w:tab w:val="left" w:pos="6282"/>
              </w:tabs>
              <w:ind w:right="35"/>
              <w:jc w:val="left"/>
              <w:rPr>
                <w:rFonts w:asciiTheme="minorHAnsi" w:hAnsiTheme="minorHAnsi" w:cstheme="minorHAnsi"/>
                <w:b/>
                <w:bCs/>
              </w:rPr>
            </w:pPr>
          </w:p>
          <w:p w14:paraId="7AFB491E" w14:textId="77777777" w:rsidR="0024282F" w:rsidRDefault="0024282F" w:rsidP="00B10390">
            <w:pPr>
              <w:tabs>
                <w:tab w:val="left" w:pos="6282"/>
              </w:tabs>
              <w:ind w:right="35"/>
              <w:jc w:val="left"/>
              <w:rPr>
                <w:rFonts w:asciiTheme="minorHAnsi" w:hAnsiTheme="minorHAnsi" w:cstheme="minorHAnsi"/>
                <w:b/>
                <w:bCs/>
              </w:rPr>
            </w:pPr>
          </w:p>
          <w:p w14:paraId="1530EFB9" w14:textId="77777777" w:rsidR="0024282F" w:rsidRPr="00CB7B26" w:rsidRDefault="0024282F" w:rsidP="00B10390">
            <w:pPr>
              <w:tabs>
                <w:tab w:val="left" w:pos="6282"/>
              </w:tabs>
              <w:ind w:right="35"/>
              <w:jc w:val="left"/>
              <w:rPr>
                <w:rFonts w:asciiTheme="minorHAnsi" w:hAnsiTheme="minorHAnsi" w:cs="Verdana"/>
                <w:bCs/>
                <w:color w:val="000000"/>
                <w:highlight w:val="lightGray"/>
              </w:rPr>
            </w:pPr>
          </w:p>
        </w:tc>
        <w:tc>
          <w:tcPr>
            <w:tcW w:w="1876" w:type="pct"/>
            <w:vAlign w:val="center"/>
          </w:tcPr>
          <w:p w14:paraId="11694E5F" w14:textId="77777777" w:rsidR="0024282F" w:rsidRPr="00B63CF9" w:rsidRDefault="0024282F" w:rsidP="004A1C81">
            <w:pPr>
              <w:rPr>
                <w:rFonts w:cstheme="minorHAnsi"/>
                <w:color w:val="000000"/>
              </w:rPr>
            </w:pPr>
            <w:bookmarkStart w:id="36" w:name="_Hlk145673040"/>
            <w:r w:rsidRPr="00B63CF9">
              <w:rPr>
                <w:rFonts w:cstheme="minorHAnsi"/>
                <w:color w:val="000000"/>
              </w:rPr>
              <w:t xml:space="preserve">The bidder must provide </w:t>
            </w:r>
            <w:proofErr w:type="gramStart"/>
            <w:r w:rsidRPr="00B63CF9">
              <w:rPr>
                <w:rFonts w:cstheme="minorHAnsi"/>
                <w:color w:val="000000"/>
              </w:rPr>
              <w:t>all of</w:t>
            </w:r>
            <w:proofErr w:type="gramEnd"/>
            <w:r w:rsidRPr="00B63CF9">
              <w:rPr>
                <w:rFonts w:cstheme="minorHAnsi"/>
                <w:color w:val="000000"/>
              </w:rPr>
              <w:t xml:space="preserve"> the following details to Annex A reference details from at least two (2) customers to whom </w:t>
            </w:r>
            <w:r w:rsidRPr="00B63CF9">
              <w:rPr>
                <w:rFonts w:asciiTheme="minorHAnsi" w:hAnsiTheme="minorHAnsi" w:cstheme="minorHAnsi"/>
              </w:rPr>
              <w:t>the supply and building various cages to industry within South Africa in the last five (5) years.</w:t>
            </w:r>
            <w:bookmarkEnd w:id="36"/>
          </w:p>
          <w:p w14:paraId="0FF054E7" w14:textId="77777777" w:rsidR="0024282F" w:rsidRPr="00B63CF9" w:rsidRDefault="0024282F" w:rsidP="004A1C81">
            <w:pPr>
              <w:rPr>
                <w:rFonts w:cstheme="minorHAnsi"/>
                <w:color w:val="000000"/>
              </w:rPr>
            </w:pPr>
          </w:p>
          <w:p w14:paraId="11F5D2D9" w14:textId="77777777" w:rsidR="0024282F" w:rsidRPr="00B63CF9" w:rsidRDefault="0024282F" w:rsidP="00667904">
            <w:pPr>
              <w:spacing w:line="276" w:lineRule="auto"/>
              <w:rPr>
                <w:rFonts w:cstheme="minorHAnsi"/>
                <w:color w:val="000000"/>
              </w:rPr>
            </w:pPr>
            <w:r w:rsidRPr="00B63CF9">
              <w:rPr>
                <w:rFonts w:cstheme="minorHAnsi"/>
                <w:color w:val="000000"/>
              </w:rPr>
              <w:t>(a)       Company name; and</w:t>
            </w:r>
          </w:p>
          <w:p w14:paraId="1EA699C3" w14:textId="77777777" w:rsidR="0024282F" w:rsidRPr="00B63CF9" w:rsidRDefault="0024282F" w:rsidP="00667904">
            <w:pPr>
              <w:spacing w:line="276" w:lineRule="auto"/>
              <w:ind w:left="593" w:hanging="593"/>
              <w:rPr>
                <w:rFonts w:cstheme="minorHAnsi"/>
                <w:color w:val="000000"/>
              </w:rPr>
            </w:pPr>
            <w:r w:rsidRPr="00B63CF9">
              <w:rPr>
                <w:rFonts w:cstheme="minorHAnsi"/>
                <w:color w:val="000000"/>
              </w:rPr>
              <w:t xml:space="preserve">(b)     Reference Person Name, Tel   </w:t>
            </w:r>
            <w:r w:rsidR="0094510B" w:rsidRPr="00B63CF9">
              <w:rPr>
                <w:rFonts w:cstheme="minorHAnsi"/>
                <w:color w:val="000000"/>
              </w:rPr>
              <w:t xml:space="preserve">   </w:t>
            </w:r>
            <w:r w:rsidRPr="00B63CF9">
              <w:rPr>
                <w:rFonts w:cstheme="minorHAnsi"/>
                <w:color w:val="000000"/>
              </w:rPr>
              <w:t>and/or email; and</w:t>
            </w:r>
          </w:p>
          <w:p w14:paraId="786599E4" w14:textId="77777777" w:rsidR="0024282F" w:rsidRPr="00B63CF9" w:rsidRDefault="0024282F" w:rsidP="00667904">
            <w:pPr>
              <w:spacing w:line="276" w:lineRule="auto"/>
              <w:rPr>
                <w:rFonts w:cstheme="minorHAnsi"/>
                <w:color w:val="000000"/>
              </w:rPr>
            </w:pPr>
            <w:r w:rsidRPr="00B63CF9">
              <w:rPr>
                <w:rFonts w:cstheme="minorHAnsi"/>
                <w:color w:val="000000"/>
              </w:rPr>
              <w:t>(c)</w:t>
            </w:r>
            <w:r w:rsidRPr="00B63CF9">
              <w:rPr>
                <w:rFonts w:cstheme="minorHAnsi"/>
                <w:color w:val="000000"/>
              </w:rPr>
              <w:tab/>
              <w:t>Project Scope of Work; and</w:t>
            </w:r>
          </w:p>
          <w:p w14:paraId="6CCDA7AD" w14:textId="77777777" w:rsidR="0024282F" w:rsidRPr="00B63CF9" w:rsidRDefault="0024282F" w:rsidP="00667904">
            <w:pPr>
              <w:spacing w:line="276" w:lineRule="auto"/>
              <w:rPr>
                <w:rFonts w:cstheme="minorHAnsi"/>
                <w:color w:val="000000"/>
              </w:rPr>
            </w:pPr>
            <w:r w:rsidRPr="00B63CF9">
              <w:rPr>
                <w:rFonts w:cstheme="minorHAnsi"/>
                <w:color w:val="000000"/>
              </w:rPr>
              <w:t>(d)</w:t>
            </w:r>
            <w:r w:rsidRPr="00B63CF9">
              <w:rPr>
                <w:rFonts w:cstheme="minorHAnsi"/>
                <w:color w:val="000000"/>
              </w:rPr>
              <w:tab/>
              <w:t>Project Start and End-date.</w:t>
            </w:r>
          </w:p>
          <w:p w14:paraId="28A68EC3" w14:textId="77777777" w:rsidR="0024282F" w:rsidRPr="00B63CF9" w:rsidRDefault="0024282F" w:rsidP="00DE6876">
            <w:pPr>
              <w:rPr>
                <w:rFonts w:cstheme="minorHAnsi"/>
                <w:color w:val="000000"/>
              </w:rPr>
            </w:pPr>
          </w:p>
          <w:p w14:paraId="18BF8C82" w14:textId="77777777" w:rsidR="0024282F" w:rsidRPr="00B63CF9" w:rsidRDefault="0024282F" w:rsidP="00DE6876">
            <w:pPr>
              <w:rPr>
                <w:rFonts w:cstheme="minorHAnsi"/>
                <w:b/>
                <w:color w:val="FF0000"/>
              </w:rPr>
            </w:pPr>
            <w:r w:rsidRPr="00B63CF9">
              <w:rPr>
                <w:rFonts w:cstheme="minorHAnsi"/>
                <w:b/>
                <w:color w:val="FF0000"/>
              </w:rPr>
              <w:t xml:space="preserve">Note (1): </w:t>
            </w:r>
          </w:p>
          <w:p w14:paraId="077E1D83" w14:textId="77777777" w:rsidR="0024282F" w:rsidRPr="00B63CF9" w:rsidRDefault="0024282F" w:rsidP="00DE6876">
            <w:pPr>
              <w:rPr>
                <w:rFonts w:cstheme="minorHAnsi"/>
                <w:b/>
                <w:color w:val="FF0000"/>
              </w:rPr>
            </w:pPr>
            <w:r w:rsidRPr="00B63CF9">
              <w:rPr>
                <w:rFonts w:cstheme="minorHAnsi"/>
                <w:b/>
                <w:color w:val="FF0000"/>
              </w:rPr>
              <w:t>SITA reserves the right to verify information provided.</w:t>
            </w:r>
          </w:p>
          <w:p w14:paraId="0C3EEC9B" w14:textId="77777777" w:rsidR="002E285D" w:rsidRPr="00B63CF9" w:rsidRDefault="002E285D" w:rsidP="00DE6876">
            <w:pPr>
              <w:rPr>
                <w:rFonts w:cstheme="minorHAnsi"/>
                <w:b/>
                <w:color w:val="FF0000"/>
              </w:rPr>
            </w:pPr>
          </w:p>
          <w:p w14:paraId="6507AAC2" w14:textId="77777777" w:rsidR="0024282F" w:rsidRPr="00B63CF9" w:rsidRDefault="0024282F" w:rsidP="00DE6876">
            <w:pPr>
              <w:rPr>
                <w:rFonts w:cstheme="minorHAnsi"/>
                <w:b/>
                <w:color w:val="FF0000"/>
              </w:rPr>
            </w:pPr>
            <w:r w:rsidRPr="00B63CF9">
              <w:rPr>
                <w:rFonts w:cstheme="minorHAnsi"/>
                <w:b/>
                <w:color w:val="FF0000"/>
              </w:rPr>
              <w:t xml:space="preserve">Note (2): </w:t>
            </w:r>
          </w:p>
          <w:p w14:paraId="722EB402" w14:textId="77777777" w:rsidR="0024282F" w:rsidRPr="00B63CF9" w:rsidRDefault="0024282F" w:rsidP="00B10390">
            <w:pPr>
              <w:rPr>
                <w:rFonts w:cstheme="minorHAnsi"/>
                <w:b/>
                <w:color w:val="FF0000"/>
              </w:rPr>
            </w:pPr>
            <w:r w:rsidRPr="00B63CF9">
              <w:rPr>
                <w:rFonts w:cstheme="minorHAnsi"/>
                <w:b/>
                <w:color w:val="FF0000"/>
              </w:rPr>
              <w:t>Failure to complete Table 6 A fully will result in disqualification.</w:t>
            </w:r>
          </w:p>
          <w:p w14:paraId="04BCA146" w14:textId="77777777" w:rsidR="00B106A4" w:rsidRPr="00B63CF9" w:rsidRDefault="00B106A4" w:rsidP="00B10390">
            <w:pPr>
              <w:rPr>
                <w:rFonts w:cstheme="minorHAnsi"/>
                <w:b/>
                <w:color w:val="FF0000"/>
              </w:rPr>
            </w:pPr>
          </w:p>
          <w:p w14:paraId="5383A750" w14:textId="77777777" w:rsidR="00FD6106" w:rsidRPr="00B63CF9" w:rsidRDefault="00FD6106" w:rsidP="00B10390">
            <w:pPr>
              <w:rPr>
                <w:rFonts w:cstheme="minorHAnsi"/>
                <w:b/>
                <w:color w:val="FF0000"/>
              </w:rPr>
            </w:pPr>
          </w:p>
          <w:p w14:paraId="7CB67A55" w14:textId="77777777" w:rsidR="00B106A4" w:rsidRPr="00B63CF9" w:rsidRDefault="00FD6106" w:rsidP="00B10390">
            <w:pPr>
              <w:rPr>
                <w:rFonts w:cstheme="minorHAnsi"/>
                <w:b/>
                <w:color w:val="FF0000"/>
              </w:rPr>
            </w:pPr>
            <w:r w:rsidRPr="00B63CF9">
              <w:rPr>
                <w:rFonts w:cstheme="minorHAnsi"/>
                <w:b/>
                <w:color w:val="FF0000"/>
              </w:rPr>
              <w:lastRenderedPageBreak/>
              <w:t>Note (</w:t>
            </w:r>
            <w:r w:rsidR="00B106A4" w:rsidRPr="00B63CF9">
              <w:rPr>
                <w:rFonts w:cstheme="minorHAnsi"/>
                <w:b/>
                <w:color w:val="FF0000"/>
              </w:rPr>
              <w:t>3):</w:t>
            </w:r>
            <w:r w:rsidRPr="00B63CF9">
              <w:rPr>
                <w:rFonts w:cstheme="minorHAnsi"/>
                <w:b/>
                <w:color w:val="FF0000"/>
              </w:rPr>
              <w:t xml:space="preserve"> </w:t>
            </w:r>
          </w:p>
          <w:p w14:paraId="7F7FF9A6" w14:textId="77777777" w:rsidR="00FD6106" w:rsidRPr="00B63CF9" w:rsidRDefault="00FD6106" w:rsidP="00B10390">
            <w:pPr>
              <w:rPr>
                <w:rFonts w:cstheme="minorHAnsi"/>
                <w:b/>
                <w:color w:val="FF0000"/>
              </w:rPr>
            </w:pPr>
            <w:r w:rsidRPr="00B63CF9">
              <w:rPr>
                <w:rFonts w:cstheme="minorHAnsi"/>
                <w:b/>
                <w:color w:val="FF0000"/>
              </w:rPr>
              <w:t xml:space="preserve">No reference letters </w:t>
            </w:r>
            <w:r w:rsidR="00B106A4" w:rsidRPr="00B63CF9">
              <w:rPr>
                <w:rFonts w:cstheme="minorHAnsi"/>
                <w:b/>
                <w:color w:val="FF0000"/>
              </w:rPr>
              <w:t xml:space="preserve">are required. </w:t>
            </w:r>
          </w:p>
          <w:p w14:paraId="6B994F5C" w14:textId="77777777" w:rsidR="0024282F" w:rsidRPr="00B63CF9" w:rsidRDefault="0024282F" w:rsidP="00B10390">
            <w:pPr>
              <w:jc w:val="left"/>
              <w:rPr>
                <w:rFonts w:asciiTheme="minorHAnsi" w:hAnsiTheme="minorHAnsi" w:cs="Calibri"/>
                <w:bCs/>
                <w:color w:val="000000"/>
              </w:rPr>
            </w:pPr>
          </w:p>
          <w:p w14:paraId="73867893" w14:textId="77777777" w:rsidR="00AB383B" w:rsidRPr="00B63CF9" w:rsidRDefault="00AB383B" w:rsidP="00B10390">
            <w:pPr>
              <w:jc w:val="left"/>
              <w:rPr>
                <w:rFonts w:asciiTheme="minorHAnsi" w:hAnsiTheme="minorHAnsi" w:cs="Calibri"/>
                <w:bCs/>
                <w:color w:val="000000"/>
              </w:rPr>
            </w:pPr>
          </w:p>
        </w:tc>
        <w:tc>
          <w:tcPr>
            <w:tcW w:w="1481" w:type="pct"/>
            <w:vAlign w:val="center"/>
          </w:tcPr>
          <w:p w14:paraId="08CC9EDC" w14:textId="77777777" w:rsidR="0024282F" w:rsidRDefault="0024282F" w:rsidP="00654561">
            <w:pPr>
              <w:rPr>
                <w:rFonts w:cs="Calibri"/>
                <w:color w:val="FF0000"/>
                <w:szCs w:val="24"/>
              </w:rPr>
            </w:pPr>
          </w:p>
          <w:p w14:paraId="2CF7105A" w14:textId="77777777" w:rsidR="0024282F" w:rsidRDefault="0024282F" w:rsidP="00654561">
            <w:pPr>
              <w:rPr>
                <w:rFonts w:cs="Calibri"/>
                <w:color w:val="FF0000"/>
                <w:szCs w:val="24"/>
              </w:rPr>
            </w:pPr>
          </w:p>
          <w:p w14:paraId="1D3B098A" w14:textId="77777777" w:rsidR="0024282F" w:rsidRPr="007A2112" w:rsidRDefault="0024282F" w:rsidP="00B10390">
            <w:pPr>
              <w:jc w:val="left"/>
              <w:rPr>
                <w:rFonts w:asciiTheme="minorHAnsi" w:hAnsiTheme="minorHAnsi"/>
              </w:rPr>
            </w:pPr>
            <w:r w:rsidRPr="00AD104E">
              <w:rPr>
                <w:rFonts w:cs="Calibri"/>
                <w:color w:val="FF0000"/>
                <w:szCs w:val="24"/>
              </w:rPr>
              <w:t xml:space="preserve">&lt;provide unique reference to locate substantiating evidence in the bid response – see Annex </w:t>
            </w:r>
            <w:r>
              <w:rPr>
                <w:rFonts w:cs="Calibri"/>
                <w:color w:val="FF0000"/>
                <w:szCs w:val="24"/>
              </w:rPr>
              <w:t>A</w:t>
            </w:r>
            <w:r w:rsidRPr="00AD104E">
              <w:rPr>
                <w:rFonts w:cs="Calibri"/>
                <w:color w:val="FF0000"/>
                <w:szCs w:val="24"/>
              </w:rPr>
              <w:t xml:space="preserve">, </w:t>
            </w:r>
            <w:r w:rsidRPr="00B10390">
              <w:rPr>
                <w:rFonts w:cs="Calibri"/>
                <w:color w:val="FF0000"/>
                <w:szCs w:val="24"/>
              </w:rPr>
              <w:t>section 5.2&gt;</w:t>
            </w:r>
          </w:p>
        </w:tc>
      </w:tr>
      <w:tr w:rsidR="00F545E0" w:rsidRPr="00C70D93" w14:paraId="32A00F7D" w14:textId="77777777" w:rsidTr="00F545E0">
        <w:tc>
          <w:tcPr>
            <w:tcW w:w="5000" w:type="pct"/>
            <w:gridSpan w:val="3"/>
          </w:tcPr>
          <w:p w14:paraId="2D7DDFC1" w14:textId="77777777" w:rsidR="00F545E0" w:rsidRPr="00B63CF9" w:rsidRDefault="00F545E0" w:rsidP="002E285D">
            <w:pPr>
              <w:pStyle w:val="ListParagraph"/>
              <w:numPr>
                <w:ilvl w:val="0"/>
                <w:numId w:val="50"/>
              </w:numPr>
              <w:tabs>
                <w:tab w:val="left" w:pos="6282"/>
              </w:tabs>
              <w:ind w:left="604" w:right="35" w:hanging="567"/>
              <w:jc w:val="left"/>
              <w:rPr>
                <w:rFonts w:cstheme="minorHAnsi"/>
                <w:b/>
                <w:bCs/>
              </w:rPr>
            </w:pPr>
            <w:r w:rsidRPr="00B63CF9">
              <w:rPr>
                <w:rFonts w:cstheme="minorHAnsi"/>
                <w:b/>
                <w:bCs/>
              </w:rPr>
              <w:t>PRODUCT / SERVICE FUNCTIONAL REQUIREMENT</w:t>
            </w:r>
          </w:p>
          <w:p w14:paraId="50FDC5F4" w14:textId="77777777" w:rsidR="00F545E0" w:rsidRPr="00B63CF9" w:rsidRDefault="00F545E0" w:rsidP="00654561">
            <w:pPr>
              <w:rPr>
                <w:rFonts w:cs="Calibri"/>
                <w:color w:val="FF0000"/>
                <w:szCs w:val="24"/>
              </w:rPr>
            </w:pPr>
          </w:p>
        </w:tc>
      </w:tr>
      <w:tr w:rsidR="00F545E0" w:rsidRPr="00C70D93" w14:paraId="6367E1E5" w14:textId="77777777" w:rsidTr="00F545E0">
        <w:tc>
          <w:tcPr>
            <w:tcW w:w="1643" w:type="pct"/>
          </w:tcPr>
          <w:p w14:paraId="417EECD3" w14:textId="77777777" w:rsidR="00F545E0" w:rsidRPr="007D5406" w:rsidRDefault="00F545E0" w:rsidP="00F545E0">
            <w:pPr>
              <w:jc w:val="left"/>
              <w:rPr>
                <w:b/>
                <w:highlight w:val="yellow"/>
                <w:lang w:val="en-GB"/>
              </w:rPr>
            </w:pPr>
            <w:r w:rsidRPr="007D5406">
              <w:rPr>
                <w:rStyle w:val="Strong"/>
                <w:rFonts w:asciiTheme="minorHAnsi" w:hAnsiTheme="minorHAnsi"/>
                <w:b w:val="0"/>
              </w:rPr>
              <w:t xml:space="preserve">The bidder must confirm compliance to the functional Product / Service </w:t>
            </w:r>
            <w:proofErr w:type="gramStart"/>
            <w:r w:rsidRPr="007D5406">
              <w:rPr>
                <w:rStyle w:val="Strong"/>
                <w:rFonts w:asciiTheme="minorHAnsi" w:hAnsiTheme="minorHAnsi"/>
                <w:b w:val="0"/>
              </w:rPr>
              <w:t>requirements</w:t>
            </w:r>
            <w:proofErr w:type="gramEnd"/>
            <w:r w:rsidRPr="007D5406">
              <w:rPr>
                <w:rStyle w:val="Strong"/>
                <w:rFonts w:asciiTheme="minorHAnsi" w:hAnsiTheme="minorHAnsi"/>
                <w:b w:val="0"/>
              </w:rPr>
              <w:t xml:space="preserve"> </w:t>
            </w:r>
          </w:p>
          <w:p w14:paraId="3D504041" w14:textId="77777777" w:rsidR="00F545E0" w:rsidRPr="0024282F" w:rsidRDefault="00F545E0" w:rsidP="00F545E0">
            <w:pPr>
              <w:tabs>
                <w:tab w:val="left" w:pos="6282"/>
              </w:tabs>
              <w:ind w:right="35"/>
              <w:rPr>
                <w:rFonts w:asciiTheme="minorHAnsi" w:hAnsiTheme="minorHAnsi" w:cstheme="minorHAnsi"/>
                <w:color w:val="000000"/>
              </w:rPr>
            </w:pPr>
          </w:p>
        </w:tc>
        <w:tc>
          <w:tcPr>
            <w:tcW w:w="1876" w:type="pct"/>
          </w:tcPr>
          <w:p w14:paraId="4ABDE324" w14:textId="77777777" w:rsidR="00F545E0" w:rsidRDefault="00F545E0" w:rsidP="00F545E0">
            <w:pPr>
              <w:rPr>
                <w:rFonts w:cstheme="minorHAnsi"/>
                <w:color w:val="000000"/>
              </w:rPr>
            </w:pPr>
            <w:r w:rsidRPr="00F124B9">
              <w:rPr>
                <w:rFonts w:asciiTheme="minorHAnsi" w:hAnsiTheme="minorHAnsi"/>
              </w:rPr>
              <w:t xml:space="preserve">The bidder must confirm that they comply with the Product / Service Functional Requirements by completing Annex </w:t>
            </w:r>
            <w:r>
              <w:rPr>
                <w:rFonts w:asciiTheme="minorHAnsi" w:hAnsiTheme="minorHAnsi"/>
              </w:rPr>
              <w:t>B</w:t>
            </w:r>
            <w:r w:rsidRPr="00F124B9">
              <w:rPr>
                <w:rFonts w:asciiTheme="minorHAnsi" w:hAnsiTheme="minorHAnsi"/>
              </w:rPr>
              <w:t>: Addendum 1.</w:t>
            </w:r>
          </w:p>
        </w:tc>
        <w:tc>
          <w:tcPr>
            <w:tcW w:w="1481" w:type="pct"/>
          </w:tcPr>
          <w:p w14:paraId="71BFBAA3" w14:textId="77777777" w:rsidR="00F545E0" w:rsidRDefault="00F545E0" w:rsidP="00F545E0">
            <w:pPr>
              <w:rPr>
                <w:rFonts w:cs="Calibri"/>
                <w:color w:val="FF0000"/>
                <w:szCs w:val="24"/>
              </w:rPr>
            </w:pPr>
            <w:r w:rsidRPr="00A32230">
              <w:rPr>
                <w:rFonts w:asciiTheme="minorHAnsi" w:hAnsiTheme="minorHAnsi" w:cstheme="minorHAnsi"/>
                <w:color w:val="FF0000"/>
              </w:rPr>
              <w:t xml:space="preserve">&lt;Provide unique reference to locate substantiating evidence in the bid response – see </w:t>
            </w:r>
            <w:r w:rsidRPr="00A32230">
              <w:rPr>
                <w:rFonts w:asciiTheme="minorHAnsi" w:hAnsiTheme="minorHAnsi" w:cstheme="minorHAnsi"/>
                <w:b/>
                <w:bCs/>
                <w:color w:val="FF0000"/>
              </w:rPr>
              <w:t xml:space="preserve">Annex A, </w:t>
            </w:r>
            <w:r>
              <w:rPr>
                <w:rFonts w:asciiTheme="minorHAnsi" w:hAnsiTheme="minorHAnsi" w:cstheme="minorHAnsi"/>
                <w:b/>
                <w:bCs/>
                <w:color w:val="FF0000"/>
              </w:rPr>
              <w:t>par</w:t>
            </w:r>
            <w:r w:rsidRPr="00A32230">
              <w:rPr>
                <w:rFonts w:asciiTheme="minorHAnsi" w:hAnsiTheme="minorHAnsi" w:cstheme="minorHAnsi"/>
                <w:b/>
                <w:bCs/>
                <w:color w:val="FF0000"/>
              </w:rPr>
              <w:t xml:space="preserve"> 5.</w:t>
            </w:r>
            <w:r>
              <w:rPr>
                <w:rFonts w:asciiTheme="minorHAnsi" w:hAnsiTheme="minorHAnsi" w:cstheme="minorHAnsi"/>
                <w:b/>
                <w:bCs/>
                <w:color w:val="FF0000"/>
              </w:rPr>
              <w:t>2</w:t>
            </w:r>
            <w:r w:rsidRPr="00A32230">
              <w:rPr>
                <w:rFonts w:asciiTheme="minorHAnsi" w:hAnsiTheme="minorHAnsi" w:cstheme="minorHAnsi"/>
                <w:b/>
                <w:bCs/>
                <w:color w:val="FF0000"/>
              </w:rPr>
              <w:t xml:space="preserve"> and </w:t>
            </w:r>
            <w:r>
              <w:rPr>
                <w:rFonts w:asciiTheme="minorHAnsi" w:hAnsiTheme="minorHAnsi" w:cstheme="minorHAnsi"/>
                <w:b/>
                <w:bCs/>
                <w:color w:val="FF0000"/>
              </w:rPr>
              <w:t>Annex B Addendum 1</w:t>
            </w:r>
            <w:r w:rsidRPr="00A32230">
              <w:rPr>
                <w:rFonts w:asciiTheme="minorHAnsi" w:hAnsiTheme="minorHAnsi" w:cstheme="minorHAnsi"/>
                <w:color w:val="FF0000"/>
              </w:rPr>
              <w:t>&gt;</w:t>
            </w:r>
          </w:p>
        </w:tc>
      </w:tr>
      <w:bookmarkEnd w:id="34"/>
      <w:bookmarkEnd w:id="35"/>
    </w:tbl>
    <w:p w14:paraId="2351F093" w14:textId="77777777" w:rsidR="00CB28EC" w:rsidRPr="00CB28EC" w:rsidRDefault="00CB28EC" w:rsidP="00A32230">
      <w:pPr>
        <w:spacing w:line="240" w:lineRule="auto"/>
        <w:jc w:val="left"/>
        <w:rPr>
          <w:highlight w:val="yellow"/>
        </w:rPr>
      </w:pPr>
    </w:p>
    <w:p w14:paraId="1986FDD6" w14:textId="77777777" w:rsidR="00942B4A" w:rsidRDefault="00B402FF" w:rsidP="00B10390">
      <w:pPr>
        <w:pStyle w:val="Heading2"/>
        <w:ind w:left="567"/>
      </w:pPr>
      <w:bookmarkStart w:id="37" w:name="_Toc161084691"/>
      <w:r>
        <w:t xml:space="preserve">Special Conditions of Contract Verification (Stage </w:t>
      </w:r>
      <w:r w:rsidR="002E14B2">
        <w:t>3</w:t>
      </w:r>
      <w:r>
        <w:t>)</w:t>
      </w:r>
      <w:bookmarkEnd w:id="37"/>
    </w:p>
    <w:p w14:paraId="6AC4CAB0" w14:textId="77777777" w:rsidR="00B402FF" w:rsidRPr="00670BB2" w:rsidRDefault="00B402FF" w:rsidP="00670BB2">
      <w:pPr>
        <w:pStyle w:val="ListParagraph"/>
        <w:numPr>
          <w:ilvl w:val="0"/>
          <w:numId w:val="21"/>
        </w:numPr>
        <w:rPr>
          <w:rFonts w:ascii="Calibri Light" w:hAnsi="Calibri Light" w:cs="Calibri Light"/>
          <w:lang w:val="en-GB"/>
        </w:rPr>
      </w:pPr>
      <w:r w:rsidRPr="00670BB2">
        <w:rPr>
          <w:rFonts w:ascii="Calibri Light" w:hAnsi="Calibri Light" w:cs="Calibri Light"/>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1AA0BAE0" w14:textId="77777777" w:rsidR="00B402FF" w:rsidRPr="00670BB2" w:rsidRDefault="00B402FF" w:rsidP="00670BB2">
      <w:pPr>
        <w:pStyle w:val="ListParagraph"/>
        <w:numPr>
          <w:ilvl w:val="0"/>
          <w:numId w:val="21"/>
        </w:numPr>
        <w:rPr>
          <w:rFonts w:ascii="Calibri Light" w:hAnsi="Calibri Light" w:cs="Calibri Light"/>
          <w:lang w:val="en-GB"/>
        </w:rPr>
      </w:pPr>
      <w:r w:rsidRPr="00670BB2">
        <w:rPr>
          <w:rFonts w:ascii="Calibri Light" w:hAnsi="Calibri Light" w:cs="Calibri Light"/>
          <w:lang w:val="en-GB"/>
        </w:rPr>
        <w:t>SITA reserves the right to:</w:t>
      </w:r>
    </w:p>
    <w:p w14:paraId="232DDD4C" w14:textId="77777777" w:rsidR="00B402FF" w:rsidRPr="00670BB2" w:rsidRDefault="00B402FF" w:rsidP="00670BB2">
      <w:pPr>
        <w:pStyle w:val="ListParagraph"/>
        <w:numPr>
          <w:ilvl w:val="1"/>
          <w:numId w:val="21"/>
        </w:numPr>
        <w:rPr>
          <w:rFonts w:ascii="Calibri Light" w:hAnsi="Calibri Light" w:cs="Calibri Light"/>
          <w:lang w:val="en-GB"/>
        </w:rPr>
      </w:pPr>
      <w:r w:rsidRPr="00670BB2">
        <w:rPr>
          <w:rFonts w:ascii="Calibri Light" w:hAnsi="Calibri Light" w:cs="Calibri Light"/>
          <w:lang w:val="en-GB"/>
        </w:rPr>
        <w:t>Negotiate the conditions; or</w:t>
      </w:r>
    </w:p>
    <w:p w14:paraId="318F6FBF" w14:textId="77777777" w:rsidR="00B402FF" w:rsidRPr="00670BB2" w:rsidRDefault="00B402FF" w:rsidP="00670BB2">
      <w:pPr>
        <w:pStyle w:val="ListParagraph"/>
        <w:numPr>
          <w:ilvl w:val="1"/>
          <w:numId w:val="21"/>
        </w:numPr>
        <w:rPr>
          <w:rFonts w:ascii="Calibri Light" w:hAnsi="Calibri Light" w:cs="Calibri Light"/>
          <w:lang w:val="en-GB"/>
        </w:rPr>
      </w:pPr>
      <w:r w:rsidRPr="00670BB2">
        <w:rPr>
          <w:rFonts w:ascii="Calibri Light" w:hAnsi="Calibri Light" w:cs="Calibri Light"/>
          <w:lang w:val="en-GB"/>
        </w:rPr>
        <w:t>Automatically disqualify a bidder for not accepting these conditions</w:t>
      </w:r>
      <w:r w:rsidR="00B222ED" w:rsidRPr="00670BB2">
        <w:rPr>
          <w:rFonts w:ascii="Calibri Light" w:hAnsi="Calibri Light" w:cs="Calibri Light"/>
          <w:lang w:val="en-GB"/>
        </w:rPr>
        <w:t>; or</w:t>
      </w:r>
    </w:p>
    <w:p w14:paraId="66BEC2A2" w14:textId="77777777" w:rsidR="00B222ED" w:rsidRPr="00670BB2" w:rsidRDefault="00B222ED" w:rsidP="00670BB2">
      <w:pPr>
        <w:pStyle w:val="ListParagraph"/>
        <w:numPr>
          <w:ilvl w:val="1"/>
          <w:numId w:val="21"/>
        </w:numPr>
        <w:rPr>
          <w:rFonts w:ascii="Calibri Light" w:hAnsi="Calibri Light" w:cs="Calibri Light"/>
          <w:lang w:val="en-GB"/>
        </w:rPr>
      </w:pPr>
      <w:r w:rsidRPr="00670BB2">
        <w:rPr>
          <w:rFonts w:ascii="Calibri Light" w:hAnsi="Calibri Light" w:cs="Calibri Light"/>
          <w:lang w:val="en-GB"/>
        </w:rPr>
        <w:t>Award to multiple bidders</w:t>
      </w:r>
      <w:r w:rsidR="002E14B2" w:rsidRPr="00670BB2">
        <w:rPr>
          <w:rFonts w:ascii="Calibri Light" w:hAnsi="Calibri Light" w:cs="Calibri Light"/>
          <w:lang w:val="en-GB"/>
        </w:rPr>
        <w:t>:</w:t>
      </w:r>
      <w:r w:rsidR="004A1C81" w:rsidRPr="00670BB2">
        <w:rPr>
          <w:rFonts w:ascii="Calibri Light" w:hAnsi="Calibri Light" w:cs="Calibri Light"/>
          <w:lang w:val="en-GB"/>
        </w:rPr>
        <w:t xml:space="preserve"> </w:t>
      </w:r>
      <w:r w:rsidR="002E14B2" w:rsidRPr="00670BB2">
        <w:rPr>
          <w:rFonts w:ascii="Calibri Light" w:hAnsi="Calibri Light" w:cs="Calibri Light"/>
          <w:lang w:val="en-GB"/>
        </w:rPr>
        <w:t>or</w:t>
      </w:r>
    </w:p>
    <w:p w14:paraId="3F3DAF4C" w14:textId="77777777" w:rsidR="002E14B2" w:rsidRPr="00670BB2" w:rsidRDefault="002E14B2" w:rsidP="00670BB2">
      <w:pPr>
        <w:pStyle w:val="ListParagraph"/>
        <w:numPr>
          <w:ilvl w:val="1"/>
          <w:numId w:val="21"/>
        </w:numPr>
        <w:rPr>
          <w:rFonts w:ascii="Calibri Light" w:hAnsi="Calibri Light" w:cs="Calibri Light"/>
          <w:lang w:val="en-GB"/>
        </w:rPr>
      </w:pPr>
      <w:r w:rsidRPr="00670BB2">
        <w:rPr>
          <w:rFonts w:ascii="Calibri Light" w:hAnsi="Calibri Light" w:cs="Calibri Light"/>
          <w:lang w:val="en-GB"/>
        </w:rPr>
        <w:t>Partial award.</w:t>
      </w:r>
    </w:p>
    <w:p w14:paraId="3C7AC669" w14:textId="77777777" w:rsidR="00B402FF" w:rsidRPr="00670BB2" w:rsidRDefault="00B222ED" w:rsidP="00670BB2">
      <w:pPr>
        <w:pStyle w:val="ListParagraph"/>
        <w:numPr>
          <w:ilvl w:val="0"/>
          <w:numId w:val="21"/>
        </w:numPr>
        <w:rPr>
          <w:rFonts w:ascii="Calibri Light" w:hAnsi="Calibri Light" w:cs="Calibri Light"/>
          <w:lang w:val="en-GB"/>
        </w:rPr>
      </w:pPr>
      <w:proofErr w:type="gramStart"/>
      <w:r w:rsidRPr="00670BB2">
        <w:rPr>
          <w:rFonts w:ascii="Calibri Light" w:hAnsi="Calibri Light" w:cs="Calibri Light"/>
          <w:lang w:val="en-GB"/>
        </w:rPr>
        <w:t>In the event that</w:t>
      </w:r>
      <w:proofErr w:type="gramEnd"/>
      <w:r w:rsidRPr="00670BB2">
        <w:rPr>
          <w:rFonts w:ascii="Calibri Light" w:hAnsi="Calibri Light" w:cs="Calibri Light"/>
          <w:lang w:val="en-GB"/>
        </w:rPr>
        <w:t xml:space="preserve"> the bidder qualifies the proposal with own conditions and does not specifically withdraw such own conditions when called upon to do so, SITA will invoke the rights reserved in accordance with subsection 4.3.</w:t>
      </w:r>
      <w:r w:rsidR="008E59CE" w:rsidRPr="00670BB2">
        <w:rPr>
          <w:rFonts w:ascii="Calibri Light" w:hAnsi="Calibri Light" w:cs="Calibri Light"/>
          <w:lang w:val="en-GB"/>
        </w:rPr>
        <w:t xml:space="preserve"> (b)</w:t>
      </w:r>
      <w:r w:rsidRPr="00670BB2">
        <w:rPr>
          <w:rFonts w:ascii="Calibri Light" w:hAnsi="Calibri Light" w:cs="Calibri Light"/>
          <w:lang w:val="en-GB"/>
        </w:rPr>
        <w:t xml:space="preserve"> above.</w:t>
      </w:r>
    </w:p>
    <w:p w14:paraId="4D1A6EC7" w14:textId="77777777" w:rsidR="00B402FF" w:rsidRDefault="00B402FF" w:rsidP="00AF05FE"/>
    <w:p w14:paraId="0A18B0D2" w14:textId="77777777" w:rsidR="00B222ED" w:rsidRPr="003203D6" w:rsidRDefault="00B222ED" w:rsidP="00B222ED">
      <w:pPr>
        <w:pStyle w:val="Heading3"/>
      </w:pPr>
      <w:bookmarkStart w:id="38" w:name="_Toc161084692"/>
      <w:r w:rsidRPr="003203D6">
        <w:t>Special Conditions of Contract</w:t>
      </w:r>
      <w:bookmarkEnd w:id="38"/>
    </w:p>
    <w:p w14:paraId="70442AAC" w14:textId="77777777" w:rsidR="00B222ED" w:rsidRPr="003203D6" w:rsidRDefault="00B222ED" w:rsidP="002257C0">
      <w:pPr>
        <w:pStyle w:val="Heading4"/>
        <w:numPr>
          <w:ilvl w:val="6"/>
          <w:numId w:val="22"/>
        </w:numPr>
        <w:ind w:left="567" w:hanging="567"/>
      </w:pPr>
      <w:r w:rsidRPr="003203D6">
        <w:t>Contracting Conditions</w:t>
      </w:r>
    </w:p>
    <w:p w14:paraId="02260625" w14:textId="77777777" w:rsidR="00B222ED" w:rsidRPr="003203D6" w:rsidRDefault="00B222ED" w:rsidP="002257C0">
      <w:pPr>
        <w:pStyle w:val="ListParagraph"/>
        <w:numPr>
          <w:ilvl w:val="0"/>
          <w:numId w:val="4"/>
        </w:numPr>
        <w:rPr>
          <w:lang w:val="en-GB"/>
        </w:rPr>
      </w:pPr>
      <w:r w:rsidRPr="003203D6">
        <w:rPr>
          <w:b/>
          <w:bCs/>
          <w:lang w:val="en-GB"/>
        </w:rPr>
        <w:t>Formal Contract</w:t>
      </w:r>
      <w:r w:rsidRPr="003203D6">
        <w:rPr>
          <w:lang w:val="en-GB"/>
        </w:rPr>
        <w:t xml:space="preserve"> - The supplier must </w:t>
      </w:r>
      <w:proofErr w:type="gramStart"/>
      <w:r w:rsidRPr="003203D6">
        <w:rPr>
          <w:lang w:val="en-GB"/>
        </w:rPr>
        <w:t>enter into</w:t>
      </w:r>
      <w:proofErr w:type="gramEnd"/>
      <w:r w:rsidRPr="003203D6">
        <w:rPr>
          <w:lang w:val="en-GB"/>
        </w:rPr>
        <w:t xml:space="preserve"> a formal written contract (agreement) with SITA.</w:t>
      </w:r>
    </w:p>
    <w:p w14:paraId="07C65E16" w14:textId="77777777" w:rsidR="00B222ED" w:rsidRPr="003203D6" w:rsidRDefault="00B222ED" w:rsidP="002257C0">
      <w:pPr>
        <w:pStyle w:val="ListParagraph"/>
        <w:numPr>
          <w:ilvl w:val="0"/>
          <w:numId w:val="4"/>
        </w:numPr>
        <w:rPr>
          <w:lang w:val="en-GB"/>
        </w:rPr>
      </w:pPr>
      <w:r w:rsidRPr="003203D6">
        <w:rPr>
          <w:b/>
          <w:bCs/>
          <w:lang w:val="en-GB"/>
        </w:rPr>
        <w:t>Right to Audit</w:t>
      </w:r>
      <w:r w:rsidRPr="003203D6">
        <w:rPr>
          <w:lang w:val="en-GB"/>
        </w:rPr>
        <w:t xml:space="preserve"> - SITA reserves the right, before </w:t>
      </w:r>
      <w:proofErr w:type="gramStart"/>
      <w:r w:rsidRPr="003203D6">
        <w:rPr>
          <w:lang w:val="en-GB"/>
        </w:rPr>
        <w:t>entering into</w:t>
      </w:r>
      <w:proofErr w:type="gramEnd"/>
      <w:r w:rsidRPr="003203D6">
        <w:rPr>
          <w:lang w:val="en-GB"/>
        </w:rPr>
        <w:t xml:space="preserve">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60141EA6" w14:textId="77777777" w:rsidR="00B222ED" w:rsidRPr="003203D6" w:rsidRDefault="00B222ED" w:rsidP="002257C0">
      <w:pPr>
        <w:pStyle w:val="Heading4"/>
        <w:numPr>
          <w:ilvl w:val="6"/>
          <w:numId w:val="22"/>
        </w:numPr>
        <w:ind w:left="567" w:hanging="567"/>
      </w:pPr>
      <w:r w:rsidRPr="003203D6">
        <w:t>Delivery Address</w:t>
      </w:r>
    </w:p>
    <w:p w14:paraId="7EE8C106" w14:textId="77777777" w:rsidR="00B222ED" w:rsidRDefault="00B222ED" w:rsidP="002257C0">
      <w:pPr>
        <w:pStyle w:val="ListParagraph"/>
        <w:numPr>
          <w:ilvl w:val="0"/>
          <w:numId w:val="5"/>
        </w:numPr>
      </w:pPr>
      <w:r w:rsidRPr="003203D6">
        <w:t>The supplier must deliver the required products or services at as indicated in Section 2.2, Delivery Address</w:t>
      </w:r>
    </w:p>
    <w:tbl>
      <w:tblPr>
        <w:tblStyle w:val="TableGrid"/>
        <w:tblW w:w="4634"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1"/>
        <w:gridCol w:w="4092"/>
        <w:gridCol w:w="3980"/>
      </w:tblGrid>
      <w:tr w:rsidR="00EA45B0" w:rsidRPr="001A04B8" w14:paraId="5DD4F3C9" w14:textId="77777777" w:rsidTr="00715D51">
        <w:tc>
          <w:tcPr>
            <w:tcW w:w="477" w:type="pct"/>
            <w:shd w:val="clear" w:color="auto" w:fill="DBE5F1" w:themeFill="accent1" w:themeFillTint="33"/>
          </w:tcPr>
          <w:p w14:paraId="42420854" w14:textId="77777777" w:rsidR="00EA45B0" w:rsidRPr="001A04B8" w:rsidRDefault="00EA45B0" w:rsidP="00715D51">
            <w:pPr>
              <w:rPr>
                <w:rFonts w:asciiTheme="minorHAnsi" w:hAnsiTheme="minorHAnsi"/>
                <w:b/>
              </w:rPr>
            </w:pPr>
            <w:r w:rsidRPr="001A04B8">
              <w:rPr>
                <w:rFonts w:asciiTheme="minorHAnsi" w:hAnsiTheme="minorHAnsi"/>
                <w:b/>
              </w:rPr>
              <w:t>No</w:t>
            </w:r>
          </w:p>
        </w:tc>
        <w:tc>
          <w:tcPr>
            <w:tcW w:w="2293" w:type="pct"/>
            <w:shd w:val="clear" w:color="auto" w:fill="DBE5F1" w:themeFill="accent1" w:themeFillTint="33"/>
          </w:tcPr>
          <w:p w14:paraId="7A464FCF" w14:textId="77777777" w:rsidR="00EA45B0" w:rsidRPr="001A04B8" w:rsidRDefault="00EA45B0" w:rsidP="00715D51">
            <w:pPr>
              <w:rPr>
                <w:rFonts w:asciiTheme="minorHAnsi" w:hAnsiTheme="minorHAnsi"/>
                <w:b/>
              </w:rPr>
            </w:pPr>
            <w:r w:rsidRPr="001A04B8">
              <w:rPr>
                <w:rFonts w:asciiTheme="minorHAnsi" w:hAnsiTheme="minorHAnsi"/>
                <w:b/>
              </w:rPr>
              <w:t>Physical Address</w:t>
            </w:r>
          </w:p>
        </w:tc>
        <w:tc>
          <w:tcPr>
            <w:tcW w:w="2230" w:type="pct"/>
            <w:shd w:val="clear" w:color="auto" w:fill="DBE5F1" w:themeFill="accent1" w:themeFillTint="33"/>
          </w:tcPr>
          <w:p w14:paraId="7670BB78" w14:textId="77777777" w:rsidR="00EA45B0" w:rsidRPr="001A04B8" w:rsidRDefault="00EA45B0" w:rsidP="00715D51">
            <w:pPr>
              <w:rPr>
                <w:rFonts w:asciiTheme="minorHAnsi" w:hAnsiTheme="minorHAnsi"/>
                <w:b/>
              </w:rPr>
            </w:pPr>
            <w:r w:rsidRPr="001A04B8">
              <w:rPr>
                <w:rFonts w:asciiTheme="minorHAnsi" w:hAnsiTheme="minorHAnsi"/>
                <w:b/>
              </w:rPr>
              <w:t>GPS Coordinates (optional)</w:t>
            </w:r>
          </w:p>
        </w:tc>
      </w:tr>
      <w:tr w:rsidR="00EA45B0" w:rsidRPr="001A04B8" w14:paraId="229BB321" w14:textId="77777777" w:rsidTr="00715D51">
        <w:tc>
          <w:tcPr>
            <w:tcW w:w="477" w:type="pct"/>
          </w:tcPr>
          <w:p w14:paraId="4D995656" w14:textId="77777777" w:rsidR="00EA45B0" w:rsidRPr="001A04B8" w:rsidRDefault="00EA45B0" w:rsidP="00715D51">
            <w:pPr>
              <w:rPr>
                <w:rFonts w:asciiTheme="minorHAnsi" w:hAnsiTheme="minorHAnsi"/>
              </w:rPr>
            </w:pPr>
            <w:r w:rsidRPr="001A04B8">
              <w:rPr>
                <w:rFonts w:asciiTheme="minorHAnsi" w:hAnsiTheme="minorHAnsi"/>
              </w:rPr>
              <w:t>1</w:t>
            </w:r>
          </w:p>
        </w:tc>
        <w:tc>
          <w:tcPr>
            <w:tcW w:w="2293" w:type="pct"/>
          </w:tcPr>
          <w:p w14:paraId="0E9205CD" w14:textId="77777777" w:rsidR="00EA45B0" w:rsidRPr="001A04B8" w:rsidRDefault="00EA45B0" w:rsidP="00715D51">
            <w:pPr>
              <w:rPr>
                <w:rFonts w:asciiTheme="minorHAnsi" w:hAnsiTheme="minorHAnsi"/>
              </w:rPr>
            </w:pPr>
            <w:r w:rsidRPr="001A04B8">
              <w:rPr>
                <w:rFonts w:asciiTheme="minorHAnsi" w:hAnsiTheme="minorHAnsi"/>
              </w:rPr>
              <w:t>SITA Beta Building,</w:t>
            </w:r>
          </w:p>
          <w:p w14:paraId="12F533CF" w14:textId="77777777" w:rsidR="00EA45B0" w:rsidRPr="001A04B8" w:rsidRDefault="00EA45B0" w:rsidP="00715D51">
            <w:pPr>
              <w:rPr>
                <w:rFonts w:asciiTheme="minorHAnsi" w:hAnsiTheme="minorHAnsi"/>
              </w:rPr>
            </w:pPr>
            <w:r w:rsidRPr="001A04B8">
              <w:rPr>
                <w:rFonts w:asciiTheme="minorHAnsi" w:hAnsiTheme="minorHAnsi"/>
              </w:rPr>
              <w:t>Johannes Ramokhoase Street 222,</w:t>
            </w:r>
          </w:p>
          <w:p w14:paraId="63D157BA" w14:textId="77777777" w:rsidR="00EA45B0" w:rsidRPr="001A04B8" w:rsidRDefault="00EA45B0" w:rsidP="00715D51">
            <w:pPr>
              <w:rPr>
                <w:rFonts w:asciiTheme="minorHAnsi" w:hAnsiTheme="minorHAnsi"/>
              </w:rPr>
            </w:pPr>
            <w:r w:rsidRPr="001A04B8">
              <w:rPr>
                <w:rFonts w:asciiTheme="minorHAnsi" w:hAnsiTheme="minorHAnsi"/>
              </w:rPr>
              <w:t>Pretoria,</w:t>
            </w:r>
          </w:p>
          <w:p w14:paraId="711F5801" w14:textId="77777777" w:rsidR="00EA45B0" w:rsidRPr="001A04B8" w:rsidRDefault="00EA45B0" w:rsidP="00715D51">
            <w:pPr>
              <w:rPr>
                <w:rFonts w:asciiTheme="minorHAnsi" w:hAnsiTheme="minorHAnsi"/>
              </w:rPr>
            </w:pPr>
            <w:r w:rsidRPr="001A04B8">
              <w:rPr>
                <w:rFonts w:asciiTheme="minorHAnsi" w:hAnsiTheme="minorHAnsi"/>
              </w:rPr>
              <w:t>Gauteng</w:t>
            </w:r>
          </w:p>
        </w:tc>
        <w:tc>
          <w:tcPr>
            <w:tcW w:w="2230" w:type="pct"/>
            <w:vAlign w:val="center"/>
          </w:tcPr>
          <w:p w14:paraId="5A800B9C" w14:textId="77777777" w:rsidR="00EA45B0" w:rsidRPr="001A04B8" w:rsidRDefault="00EA45B0" w:rsidP="00715D51">
            <w:pPr>
              <w:rPr>
                <w:rFonts w:asciiTheme="minorHAnsi" w:hAnsiTheme="minorHAnsi"/>
              </w:rPr>
            </w:pPr>
            <w:r w:rsidRPr="001A04B8">
              <w:rPr>
                <w:rFonts w:asciiTheme="minorHAnsi" w:hAnsiTheme="minorHAnsi"/>
              </w:rPr>
              <w:t>S 25° 44 36.61</w:t>
            </w:r>
          </w:p>
          <w:p w14:paraId="7D4A3337" w14:textId="77777777" w:rsidR="00EA45B0" w:rsidRPr="001A04B8" w:rsidRDefault="00EA45B0" w:rsidP="00715D51">
            <w:pPr>
              <w:rPr>
                <w:rFonts w:asciiTheme="minorHAnsi" w:hAnsiTheme="minorHAnsi"/>
              </w:rPr>
            </w:pPr>
            <w:r w:rsidRPr="001A04B8">
              <w:rPr>
                <w:rFonts w:asciiTheme="minorHAnsi" w:hAnsiTheme="minorHAnsi"/>
              </w:rPr>
              <w:t>E 28° 11 16.7</w:t>
            </w:r>
          </w:p>
        </w:tc>
      </w:tr>
      <w:tr w:rsidR="00EA45B0" w:rsidRPr="001A04B8" w14:paraId="2D7B70F9" w14:textId="77777777" w:rsidTr="00715D51">
        <w:tc>
          <w:tcPr>
            <w:tcW w:w="477" w:type="pct"/>
          </w:tcPr>
          <w:p w14:paraId="4A33AD10" w14:textId="77777777" w:rsidR="00EA45B0" w:rsidRPr="001A04B8" w:rsidRDefault="00EA45B0" w:rsidP="00715D51">
            <w:pPr>
              <w:rPr>
                <w:rFonts w:asciiTheme="minorHAnsi" w:hAnsiTheme="minorHAnsi"/>
              </w:rPr>
            </w:pPr>
            <w:r>
              <w:rPr>
                <w:rFonts w:asciiTheme="minorHAnsi" w:hAnsiTheme="minorHAnsi"/>
              </w:rPr>
              <w:t>2</w:t>
            </w:r>
          </w:p>
        </w:tc>
        <w:tc>
          <w:tcPr>
            <w:tcW w:w="2293" w:type="pct"/>
          </w:tcPr>
          <w:p w14:paraId="3B8321DE" w14:textId="77777777" w:rsidR="00EA45B0" w:rsidRDefault="00EA45B0" w:rsidP="00715D51">
            <w:pPr>
              <w:rPr>
                <w:rFonts w:asciiTheme="minorHAnsi" w:hAnsiTheme="minorHAnsi"/>
              </w:rPr>
            </w:pPr>
            <w:r w:rsidRPr="00D10627">
              <w:t>SITA Centurion</w:t>
            </w:r>
            <w:r>
              <w:rPr>
                <w:rFonts w:asciiTheme="minorHAnsi" w:hAnsiTheme="minorHAnsi"/>
              </w:rPr>
              <w:t xml:space="preserve"> </w:t>
            </w:r>
          </w:p>
          <w:p w14:paraId="30B7206F" w14:textId="77777777" w:rsidR="00B50891" w:rsidRDefault="00B50891" w:rsidP="00715D51">
            <w:r w:rsidRPr="00B50891">
              <w:lastRenderedPageBreak/>
              <w:t xml:space="preserve">1108 John </w:t>
            </w:r>
            <w:proofErr w:type="spellStart"/>
            <w:r w:rsidRPr="00B50891">
              <w:t>Voster</w:t>
            </w:r>
            <w:proofErr w:type="spellEnd"/>
            <w:r w:rsidRPr="00B50891">
              <w:t xml:space="preserve"> Dr, Centurion</w:t>
            </w:r>
          </w:p>
          <w:p w14:paraId="7C64138B" w14:textId="77777777" w:rsidR="00EA45B0" w:rsidRPr="001A04B8" w:rsidRDefault="00EA45B0" w:rsidP="00715D51">
            <w:pPr>
              <w:rPr>
                <w:rFonts w:asciiTheme="minorHAnsi" w:hAnsiTheme="minorHAnsi"/>
              </w:rPr>
            </w:pPr>
            <w:r>
              <w:rPr>
                <w:rFonts w:asciiTheme="minorHAnsi" w:hAnsiTheme="minorHAnsi"/>
              </w:rPr>
              <w:t>Centurion</w:t>
            </w:r>
          </w:p>
        </w:tc>
        <w:tc>
          <w:tcPr>
            <w:tcW w:w="2230" w:type="pct"/>
            <w:vAlign w:val="center"/>
          </w:tcPr>
          <w:p w14:paraId="264EB7CE" w14:textId="77777777" w:rsidR="00967C41" w:rsidRPr="00967C41" w:rsidRDefault="00967C41" w:rsidP="00715D51">
            <w:pPr>
              <w:rPr>
                <w:rFonts w:asciiTheme="minorHAnsi" w:hAnsiTheme="minorHAnsi" w:cstheme="minorHAnsi"/>
                <w:color w:val="4D5156"/>
                <w:shd w:val="clear" w:color="auto" w:fill="FFFFFF"/>
              </w:rPr>
            </w:pPr>
            <w:r w:rsidRPr="00967C41">
              <w:rPr>
                <w:rFonts w:asciiTheme="minorHAnsi" w:hAnsiTheme="minorHAnsi" w:cstheme="minorHAnsi"/>
                <w:color w:val="4D5156"/>
                <w:shd w:val="clear" w:color="auto" w:fill="FFFFFF"/>
              </w:rPr>
              <w:lastRenderedPageBreak/>
              <w:t xml:space="preserve">S </w:t>
            </w:r>
            <w:r w:rsidR="00B50891" w:rsidRPr="00967C41">
              <w:rPr>
                <w:rFonts w:asciiTheme="minorHAnsi" w:hAnsiTheme="minorHAnsi" w:cstheme="minorHAnsi"/>
                <w:color w:val="4D5156"/>
                <w:shd w:val="clear" w:color="auto" w:fill="FFFFFF"/>
              </w:rPr>
              <w:t>2</w:t>
            </w:r>
            <w:r w:rsidRPr="001A04B8">
              <w:rPr>
                <w:rFonts w:asciiTheme="minorHAnsi" w:hAnsiTheme="minorHAnsi"/>
              </w:rPr>
              <w:t>5°</w:t>
            </w:r>
            <w:r>
              <w:rPr>
                <w:rFonts w:asciiTheme="minorHAnsi" w:hAnsiTheme="minorHAnsi"/>
              </w:rPr>
              <w:t xml:space="preserve"> </w:t>
            </w:r>
            <w:r w:rsidR="00B50891" w:rsidRPr="00967C41">
              <w:rPr>
                <w:rFonts w:asciiTheme="minorHAnsi" w:hAnsiTheme="minorHAnsi" w:cstheme="minorHAnsi"/>
                <w:color w:val="4D5156"/>
                <w:shd w:val="clear" w:color="auto" w:fill="FFFFFF"/>
              </w:rPr>
              <w:t>87</w:t>
            </w:r>
            <w:r w:rsidRPr="00967C41">
              <w:rPr>
                <w:rFonts w:asciiTheme="minorHAnsi" w:hAnsiTheme="minorHAnsi" w:cstheme="minorHAnsi"/>
                <w:color w:val="4D5156"/>
                <w:shd w:val="clear" w:color="auto" w:fill="FFFFFF"/>
              </w:rPr>
              <w:t xml:space="preserve"> </w:t>
            </w:r>
            <w:r w:rsidR="00B50891" w:rsidRPr="00967C41">
              <w:rPr>
                <w:rFonts w:asciiTheme="minorHAnsi" w:hAnsiTheme="minorHAnsi" w:cstheme="minorHAnsi"/>
                <w:color w:val="4D5156"/>
                <w:shd w:val="clear" w:color="auto" w:fill="FFFFFF"/>
              </w:rPr>
              <w:t>22</w:t>
            </w:r>
            <w:r w:rsidRPr="00967C41">
              <w:rPr>
                <w:rFonts w:asciiTheme="minorHAnsi" w:hAnsiTheme="minorHAnsi" w:cstheme="minorHAnsi"/>
                <w:color w:val="4D5156"/>
                <w:shd w:val="clear" w:color="auto" w:fill="FFFFFF"/>
              </w:rPr>
              <w:t xml:space="preserve"> </w:t>
            </w:r>
            <w:r w:rsidR="00B50891" w:rsidRPr="00967C41">
              <w:rPr>
                <w:rFonts w:asciiTheme="minorHAnsi" w:hAnsiTheme="minorHAnsi" w:cstheme="minorHAnsi"/>
                <w:color w:val="4D5156"/>
                <w:shd w:val="clear" w:color="auto" w:fill="FFFFFF"/>
              </w:rPr>
              <w:t>40</w:t>
            </w:r>
            <w:r w:rsidRPr="00967C41">
              <w:rPr>
                <w:rFonts w:asciiTheme="minorHAnsi" w:hAnsiTheme="minorHAnsi" w:cstheme="minorHAnsi"/>
                <w:color w:val="4D5156"/>
                <w:shd w:val="clear" w:color="auto" w:fill="FFFFFF"/>
              </w:rPr>
              <w:t xml:space="preserve"> </w:t>
            </w:r>
          </w:p>
          <w:p w14:paraId="34EE1A80" w14:textId="77777777" w:rsidR="00EA45B0" w:rsidRPr="001A04B8" w:rsidRDefault="00967C41" w:rsidP="00715D51">
            <w:pPr>
              <w:rPr>
                <w:rFonts w:asciiTheme="minorHAnsi" w:hAnsiTheme="minorHAnsi"/>
              </w:rPr>
            </w:pPr>
            <w:r w:rsidRPr="00967C41">
              <w:rPr>
                <w:rFonts w:asciiTheme="minorHAnsi" w:hAnsiTheme="minorHAnsi" w:cstheme="minorHAnsi"/>
                <w:color w:val="4D5156"/>
                <w:shd w:val="clear" w:color="auto" w:fill="FFFFFF"/>
              </w:rPr>
              <w:lastRenderedPageBreak/>
              <w:t>E</w:t>
            </w:r>
            <w:r w:rsidR="00B50891" w:rsidRPr="00967C41">
              <w:rPr>
                <w:rFonts w:asciiTheme="minorHAnsi" w:hAnsiTheme="minorHAnsi" w:cstheme="minorHAnsi"/>
                <w:color w:val="4D5156"/>
                <w:shd w:val="clear" w:color="auto" w:fill="FFFFFF"/>
              </w:rPr>
              <w:t xml:space="preserve"> 2</w:t>
            </w:r>
            <w:r>
              <w:rPr>
                <w:rFonts w:asciiTheme="minorHAnsi" w:hAnsiTheme="minorHAnsi" w:cstheme="minorHAnsi"/>
                <w:color w:val="4D5156"/>
                <w:shd w:val="clear" w:color="auto" w:fill="FFFFFF"/>
              </w:rPr>
              <w:t>8</w:t>
            </w:r>
            <w:r w:rsidRPr="001A04B8">
              <w:rPr>
                <w:rFonts w:asciiTheme="minorHAnsi" w:hAnsiTheme="minorHAnsi"/>
              </w:rPr>
              <w:t>°</w:t>
            </w:r>
            <w:r>
              <w:rPr>
                <w:rFonts w:asciiTheme="minorHAnsi" w:hAnsiTheme="minorHAnsi"/>
              </w:rPr>
              <w:t xml:space="preserve"> </w:t>
            </w:r>
            <w:r w:rsidR="00B50891" w:rsidRPr="00967C41">
              <w:rPr>
                <w:rFonts w:asciiTheme="minorHAnsi" w:hAnsiTheme="minorHAnsi" w:cstheme="minorHAnsi"/>
                <w:color w:val="4D5156"/>
                <w:shd w:val="clear" w:color="auto" w:fill="FFFFFF"/>
              </w:rPr>
              <w:t>19</w:t>
            </w:r>
            <w:r w:rsidRPr="00967C41">
              <w:rPr>
                <w:rFonts w:asciiTheme="minorHAnsi" w:hAnsiTheme="minorHAnsi" w:cstheme="minorHAnsi"/>
                <w:color w:val="4D5156"/>
                <w:shd w:val="clear" w:color="auto" w:fill="FFFFFF"/>
              </w:rPr>
              <w:t xml:space="preserve"> </w:t>
            </w:r>
            <w:r w:rsidR="00B50891" w:rsidRPr="00967C41">
              <w:rPr>
                <w:rFonts w:asciiTheme="minorHAnsi" w:hAnsiTheme="minorHAnsi" w:cstheme="minorHAnsi"/>
                <w:color w:val="4D5156"/>
                <w:shd w:val="clear" w:color="auto" w:fill="FFFFFF"/>
              </w:rPr>
              <w:t>22</w:t>
            </w:r>
            <w:r w:rsidRPr="00967C41">
              <w:rPr>
                <w:rFonts w:asciiTheme="minorHAnsi" w:hAnsiTheme="minorHAnsi" w:cstheme="minorHAnsi"/>
                <w:color w:val="4D5156"/>
                <w:shd w:val="clear" w:color="auto" w:fill="FFFFFF"/>
              </w:rPr>
              <w:t xml:space="preserve"> </w:t>
            </w:r>
            <w:r w:rsidR="00B50891" w:rsidRPr="00967C41">
              <w:rPr>
                <w:rFonts w:asciiTheme="minorHAnsi" w:hAnsiTheme="minorHAnsi" w:cstheme="minorHAnsi"/>
                <w:color w:val="4D5156"/>
                <w:shd w:val="clear" w:color="auto" w:fill="FFFFFF"/>
              </w:rPr>
              <w:t>62</w:t>
            </w:r>
            <w:r>
              <w:rPr>
                <w:rFonts w:ascii="Arial" w:hAnsi="Arial" w:cs="Arial"/>
                <w:color w:val="4D5156"/>
                <w:sz w:val="21"/>
                <w:szCs w:val="21"/>
                <w:shd w:val="clear" w:color="auto" w:fill="FFFFFF"/>
              </w:rPr>
              <w:t xml:space="preserve"> </w:t>
            </w:r>
          </w:p>
        </w:tc>
      </w:tr>
    </w:tbl>
    <w:p w14:paraId="73A9DD71" w14:textId="77777777" w:rsidR="00EA45B0" w:rsidRPr="003203D6" w:rsidRDefault="00EA45B0" w:rsidP="00EA45B0">
      <w:pPr>
        <w:pStyle w:val="ListParagraph"/>
        <w:ind w:left="1134"/>
      </w:pPr>
    </w:p>
    <w:p w14:paraId="56A121D9" w14:textId="77777777" w:rsidR="00B222ED" w:rsidRPr="003203D6" w:rsidRDefault="00B222ED" w:rsidP="002257C0">
      <w:pPr>
        <w:pStyle w:val="Heading4"/>
        <w:numPr>
          <w:ilvl w:val="6"/>
          <w:numId w:val="22"/>
        </w:numPr>
        <w:ind w:left="567" w:hanging="567"/>
      </w:pPr>
      <w:r w:rsidRPr="003203D6">
        <w:t>Services and Performance Metrics</w:t>
      </w:r>
    </w:p>
    <w:p w14:paraId="7E9C6DF3" w14:textId="77777777" w:rsidR="00EA45B0" w:rsidRPr="000E32D8" w:rsidRDefault="00EA45B0" w:rsidP="00EA45B0">
      <w:pPr>
        <w:pStyle w:val="Specification"/>
        <w:numPr>
          <w:ilvl w:val="1"/>
          <w:numId w:val="19"/>
        </w:numPr>
        <w:rPr>
          <w:rFonts w:asciiTheme="minorHAnsi" w:hAnsiTheme="minorHAnsi"/>
          <w:sz w:val="22"/>
          <w:szCs w:val="22"/>
        </w:rPr>
      </w:pPr>
      <w:r w:rsidRPr="000E32D8">
        <w:rPr>
          <w:rFonts w:asciiTheme="minorHAnsi" w:hAnsiTheme="minorHAnsi"/>
          <w:sz w:val="22"/>
          <w:szCs w:val="22"/>
        </w:rPr>
        <w:t>The supplier m</w:t>
      </w:r>
      <w:r>
        <w:rPr>
          <w:rFonts w:asciiTheme="minorHAnsi" w:hAnsiTheme="minorHAnsi"/>
          <w:sz w:val="22"/>
          <w:szCs w:val="22"/>
        </w:rPr>
        <w:t>ust deliver the completed product within thirty (30</w:t>
      </w:r>
      <w:r w:rsidRPr="000E32D8">
        <w:rPr>
          <w:rFonts w:asciiTheme="minorHAnsi" w:hAnsiTheme="minorHAnsi"/>
          <w:sz w:val="22"/>
          <w:szCs w:val="22"/>
        </w:rPr>
        <w:t xml:space="preserve">) </w:t>
      </w:r>
      <w:r>
        <w:rPr>
          <w:rFonts w:asciiTheme="minorHAnsi" w:hAnsiTheme="minorHAnsi"/>
          <w:sz w:val="22"/>
          <w:szCs w:val="22"/>
        </w:rPr>
        <w:t xml:space="preserve">working </w:t>
      </w:r>
      <w:r w:rsidRPr="000E32D8">
        <w:rPr>
          <w:rFonts w:asciiTheme="minorHAnsi" w:hAnsiTheme="minorHAnsi"/>
          <w:sz w:val="22"/>
          <w:szCs w:val="22"/>
        </w:rPr>
        <w:t>days after receiving the official order</w:t>
      </w:r>
      <w:r w:rsidR="00DB389C">
        <w:rPr>
          <w:rFonts w:asciiTheme="minorHAnsi" w:hAnsiTheme="minorHAnsi"/>
          <w:sz w:val="22"/>
          <w:szCs w:val="22"/>
        </w:rPr>
        <w:t xml:space="preserve"> in accordance </w:t>
      </w:r>
      <w:proofErr w:type="gramStart"/>
      <w:r w:rsidR="00DB389C">
        <w:rPr>
          <w:rFonts w:asciiTheme="minorHAnsi" w:hAnsiTheme="minorHAnsi"/>
          <w:sz w:val="22"/>
          <w:szCs w:val="22"/>
        </w:rPr>
        <w:t>to</w:t>
      </w:r>
      <w:proofErr w:type="gramEnd"/>
      <w:r w:rsidR="00DB389C">
        <w:rPr>
          <w:rFonts w:asciiTheme="minorHAnsi" w:hAnsiTheme="minorHAnsi"/>
          <w:sz w:val="22"/>
          <w:szCs w:val="22"/>
        </w:rPr>
        <w:t xml:space="preserve"> customer specific requirements</w:t>
      </w:r>
      <w:r w:rsidRPr="000E32D8">
        <w:rPr>
          <w:rFonts w:asciiTheme="minorHAnsi" w:hAnsiTheme="minorHAnsi"/>
          <w:sz w:val="22"/>
          <w:szCs w:val="22"/>
        </w:rPr>
        <w:t>.</w:t>
      </w:r>
    </w:p>
    <w:p w14:paraId="5233079A" w14:textId="77777777" w:rsidR="00EA45B0" w:rsidRDefault="008608BF" w:rsidP="00EA45B0">
      <w:pPr>
        <w:pStyle w:val="Specification"/>
        <w:numPr>
          <w:ilvl w:val="1"/>
          <w:numId w:val="19"/>
        </w:numPr>
        <w:rPr>
          <w:rFonts w:asciiTheme="minorHAnsi" w:hAnsiTheme="minorHAnsi"/>
          <w:sz w:val="22"/>
          <w:szCs w:val="22"/>
        </w:rPr>
      </w:pPr>
      <w:r>
        <w:rPr>
          <w:rFonts w:asciiTheme="minorHAnsi" w:hAnsiTheme="minorHAnsi"/>
          <w:sz w:val="22"/>
          <w:szCs w:val="22"/>
        </w:rPr>
        <w:t xml:space="preserve">Cage structure must be </w:t>
      </w:r>
      <w:proofErr w:type="gramStart"/>
      <w:r>
        <w:rPr>
          <w:rFonts w:asciiTheme="minorHAnsi" w:hAnsiTheme="minorHAnsi"/>
          <w:sz w:val="22"/>
          <w:szCs w:val="22"/>
        </w:rPr>
        <w:t>modular</w:t>
      </w:r>
      <w:proofErr w:type="gramEnd"/>
    </w:p>
    <w:p w14:paraId="0AB77065" w14:textId="77777777" w:rsidR="008608BF" w:rsidRDefault="008608BF" w:rsidP="00EA45B0">
      <w:pPr>
        <w:pStyle w:val="Specification"/>
        <w:numPr>
          <w:ilvl w:val="1"/>
          <w:numId w:val="19"/>
        </w:numPr>
        <w:rPr>
          <w:rFonts w:asciiTheme="minorHAnsi" w:hAnsiTheme="minorHAnsi"/>
          <w:sz w:val="22"/>
          <w:szCs w:val="22"/>
        </w:rPr>
      </w:pPr>
      <w:r>
        <w:rPr>
          <w:rFonts w:asciiTheme="minorHAnsi" w:hAnsiTheme="minorHAnsi"/>
          <w:sz w:val="22"/>
          <w:szCs w:val="22"/>
        </w:rPr>
        <w:t xml:space="preserve">Roof must be </w:t>
      </w:r>
      <w:proofErr w:type="gramStart"/>
      <w:r>
        <w:rPr>
          <w:rFonts w:asciiTheme="minorHAnsi" w:hAnsiTheme="minorHAnsi"/>
          <w:sz w:val="22"/>
          <w:szCs w:val="22"/>
        </w:rPr>
        <w:t>enclosed</w:t>
      </w:r>
      <w:proofErr w:type="gramEnd"/>
    </w:p>
    <w:p w14:paraId="3A5F972D" w14:textId="77777777" w:rsidR="008608BF" w:rsidRDefault="008608BF" w:rsidP="00EA45B0">
      <w:pPr>
        <w:pStyle w:val="Specification"/>
        <w:numPr>
          <w:ilvl w:val="1"/>
          <w:numId w:val="19"/>
        </w:numPr>
        <w:rPr>
          <w:rFonts w:asciiTheme="minorHAnsi" w:hAnsiTheme="minorHAnsi"/>
          <w:sz w:val="22"/>
          <w:szCs w:val="22"/>
        </w:rPr>
      </w:pPr>
      <w:r>
        <w:rPr>
          <w:rFonts w:asciiTheme="minorHAnsi" w:hAnsiTheme="minorHAnsi"/>
          <w:sz w:val="22"/>
          <w:szCs w:val="22"/>
        </w:rPr>
        <w:t xml:space="preserve">Below raised floor must be </w:t>
      </w:r>
      <w:proofErr w:type="gramStart"/>
      <w:r>
        <w:rPr>
          <w:rFonts w:asciiTheme="minorHAnsi" w:hAnsiTheme="minorHAnsi"/>
          <w:sz w:val="22"/>
          <w:szCs w:val="22"/>
        </w:rPr>
        <w:t>enclosed</w:t>
      </w:r>
      <w:proofErr w:type="gramEnd"/>
    </w:p>
    <w:p w14:paraId="003773F1" w14:textId="77777777" w:rsidR="008608BF" w:rsidRDefault="008608BF" w:rsidP="00EA45B0">
      <w:pPr>
        <w:pStyle w:val="Specification"/>
        <w:numPr>
          <w:ilvl w:val="1"/>
          <w:numId w:val="19"/>
        </w:numPr>
        <w:rPr>
          <w:rFonts w:asciiTheme="minorHAnsi" w:hAnsiTheme="minorHAnsi"/>
          <w:sz w:val="22"/>
          <w:szCs w:val="22"/>
        </w:rPr>
      </w:pPr>
      <w:r>
        <w:rPr>
          <w:rFonts w:asciiTheme="minorHAnsi" w:hAnsiTheme="minorHAnsi"/>
          <w:sz w:val="22"/>
          <w:szCs w:val="22"/>
        </w:rPr>
        <w:t>Maximum of 50</w:t>
      </w:r>
      <w:r w:rsidR="007270B0">
        <w:rPr>
          <w:rFonts w:asciiTheme="minorHAnsi" w:hAnsiTheme="minorHAnsi"/>
          <w:sz w:val="22"/>
          <w:szCs w:val="22"/>
        </w:rPr>
        <w:t>mm</w:t>
      </w:r>
      <w:r w:rsidR="00776641">
        <w:rPr>
          <w:rFonts w:asciiTheme="minorHAnsi" w:hAnsiTheme="minorHAnsi"/>
          <w:sz w:val="22"/>
          <w:szCs w:val="22"/>
        </w:rPr>
        <w:t xml:space="preserve"> </w:t>
      </w:r>
      <w:r>
        <w:rPr>
          <w:rFonts w:asciiTheme="minorHAnsi" w:hAnsiTheme="minorHAnsi"/>
          <w:sz w:val="22"/>
          <w:szCs w:val="22"/>
        </w:rPr>
        <w:t>x 50</w:t>
      </w:r>
      <w:r w:rsidR="007270B0">
        <w:rPr>
          <w:rFonts w:asciiTheme="minorHAnsi" w:hAnsiTheme="minorHAnsi"/>
          <w:sz w:val="22"/>
          <w:szCs w:val="22"/>
        </w:rPr>
        <w:t>mm</w:t>
      </w:r>
      <w:r>
        <w:rPr>
          <w:rFonts w:asciiTheme="minorHAnsi" w:hAnsiTheme="minorHAnsi"/>
          <w:sz w:val="22"/>
          <w:szCs w:val="22"/>
        </w:rPr>
        <w:t xml:space="preserve"> powder coated and welded mesh.</w:t>
      </w:r>
    </w:p>
    <w:p w14:paraId="6A6788D0" w14:textId="77777777" w:rsidR="008608BF" w:rsidRDefault="008608BF" w:rsidP="00EA45B0">
      <w:pPr>
        <w:pStyle w:val="Specification"/>
        <w:numPr>
          <w:ilvl w:val="1"/>
          <w:numId w:val="19"/>
        </w:numPr>
        <w:rPr>
          <w:rFonts w:asciiTheme="minorHAnsi" w:hAnsiTheme="minorHAnsi"/>
          <w:sz w:val="22"/>
          <w:szCs w:val="22"/>
        </w:rPr>
      </w:pPr>
      <w:r>
        <w:rPr>
          <w:rFonts w:asciiTheme="minorHAnsi" w:hAnsiTheme="minorHAnsi"/>
          <w:sz w:val="22"/>
          <w:szCs w:val="22"/>
        </w:rPr>
        <w:t>Minimum of 50</w:t>
      </w:r>
      <w:r w:rsidR="007270B0">
        <w:rPr>
          <w:rFonts w:asciiTheme="minorHAnsi" w:hAnsiTheme="minorHAnsi"/>
          <w:sz w:val="22"/>
          <w:szCs w:val="22"/>
        </w:rPr>
        <w:t>mm</w:t>
      </w:r>
      <w:r w:rsidR="00776641">
        <w:rPr>
          <w:rFonts w:asciiTheme="minorHAnsi" w:hAnsiTheme="minorHAnsi"/>
          <w:sz w:val="22"/>
          <w:szCs w:val="22"/>
        </w:rPr>
        <w:t xml:space="preserve"> </w:t>
      </w:r>
      <w:r>
        <w:rPr>
          <w:rFonts w:asciiTheme="minorHAnsi" w:hAnsiTheme="minorHAnsi"/>
          <w:sz w:val="22"/>
          <w:szCs w:val="22"/>
        </w:rPr>
        <w:t>x</w:t>
      </w:r>
      <w:r w:rsidR="00776641">
        <w:rPr>
          <w:rFonts w:asciiTheme="minorHAnsi" w:hAnsiTheme="minorHAnsi"/>
          <w:sz w:val="22"/>
          <w:szCs w:val="22"/>
        </w:rPr>
        <w:t xml:space="preserve"> </w:t>
      </w:r>
      <w:r>
        <w:rPr>
          <w:rFonts w:asciiTheme="minorHAnsi" w:hAnsiTheme="minorHAnsi"/>
          <w:sz w:val="22"/>
          <w:szCs w:val="22"/>
        </w:rPr>
        <w:t>50</w:t>
      </w:r>
      <w:r w:rsidR="007270B0">
        <w:rPr>
          <w:rFonts w:asciiTheme="minorHAnsi" w:hAnsiTheme="minorHAnsi"/>
          <w:sz w:val="22"/>
          <w:szCs w:val="22"/>
        </w:rPr>
        <w:t>mm</w:t>
      </w:r>
      <w:r>
        <w:rPr>
          <w:rFonts w:asciiTheme="minorHAnsi" w:hAnsiTheme="minorHAnsi"/>
          <w:sz w:val="22"/>
          <w:szCs w:val="22"/>
        </w:rPr>
        <w:t xml:space="preserve"> support structures.</w:t>
      </w:r>
    </w:p>
    <w:p w14:paraId="20F89079" w14:textId="77777777" w:rsidR="008608BF" w:rsidRDefault="008608BF" w:rsidP="00EA45B0">
      <w:pPr>
        <w:pStyle w:val="Specification"/>
        <w:numPr>
          <w:ilvl w:val="1"/>
          <w:numId w:val="19"/>
        </w:numPr>
        <w:rPr>
          <w:rFonts w:asciiTheme="minorHAnsi" w:hAnsiTheme="minorHAnsi"/>
          <w:sz w:val="22"/>
          <w:szCs w:val="22"/>
        </w:rPr>
      </w:pPr>
      <w:r>
        <w:rPr>
          <w:rFonts w:asciiTheme="minorHAnsi" w:hAnsiTheme="minorHAnsi"/>
          <w:sz w:val="22"/>
          <w:szCs w:val="22"/>
        </w:rPr>
        <w:t xml:space="preserve">Black powder </w:t>
      </w:r>
      <w:proofErr w:type="gramStart"/>
      <w:r>
        <w:rPr>
          <w:rFonts w:asciiTheme="minorHAnsi" w:hAnsiTheme="minorHAnsi"/>
          <w:sz w:val="22"/>
          <w:szCs w:val="22"/>
        </w:rPr>
        <w:t>coated</w:t>
      </w:r>
      <w:proofErr w:type="gramEnd"/>
    </w:p>
    <w:p w14:paraId="7ACB2BF3" w14:textId="77777777" w:rsidR="008608BF" w:rsidRDefault="008608BF" w:rsidP="00EA45B0">
      <w:pPr>
        <w:pStyle w:val="Specification"/>
        <w:numPr>
          <w:ilvl w:val="1"/>
          <w:numId w:val="19"/>
        </w:numPr>
        <w:rPr>
          <w:rFonts w:asciiTheme="minorHAnsi" w:hAnsiTheme="minorHAnsi"/>
          <w:sz w:val="22"/>
          <w:szCs w:val="22"/>
        </w:rPr>
      </w:pPr>
      <w:r>
        <w:rPr>
          <w:rFonts w:asciiTheme="minorHAnsi" w:hAnsiTheme="minorHAnsi"/>
          <w:sz w:val="22"/>
          <w:szCs w:val="22"/>
        </w:rPr>
        <w:t>DVR recording on cameras</w:t>
      </w:r>
      <w:r w:rsidR="007270B0">
        <w:rPr>
          <w:rFonts w:asciiTheme="minorHAnsi" w:hAnsiTheme="minorHAnsi"/>
          <w:sz w:val="22"/>
          <w:szCs w:val="22"/>
        </w:rPr>
        <w:t xml:space="preserve"> storing video data for at least 30 days.</w:t>
      </w:r>
    </w:p>
    <w:p w14:paraId="5F61F9BE" w14:textId="77777777" w:rsidR="008608BF" w:rsidRDefault="008608BF" w:rsidP="00EA45B0">
      <w:pPr>
        <w:pStyle w:val="Specification"/>
        <w:numPr>
          <w:ilvl w:val="1"/>
          <w:numId w:val="19"/>
        </w:numPr>
        <w:rPr>
          <w:rFonts w:asciiTheme="minorHAnsi" w:hAnsiTheme="minorHAnsi"/>
          <w:sz w:val="22"/>
          <w:szCs w:val="22"/>
        </w:rPr>
      </w:pPr>
      <w:r>
        <w:rPr>
          <w:rFonts w:asciiTheme="minorHAnsi" w:hAnsiTheme="minorHAnsi"/>
          <w:sz w:val="22"/>
          <w:szCs w:val="22"/>
        </w:rPr>
        <w:t>Reporting systems functionality for both cameras and access control</w:t>
      </w:r>
    </w:p>
    <w:p w14:paraId="4CB6E097" w14:textId="77777777" w:rsidR="008608BF" w:rsidRDefault="008608BF" w:rsidP="00EA45B0">
      <w:pPr>
        <w:pStyle w:val="Specification"/>
        <w:numPr>
          <w:ilvl w:val="1"/>
          <w:numId w:val="19"/>
        </w:numPr>
        <w:rPr>
          <w:rFonts w:asciiTheme="minorHAnsi" w:hAnsiTheme="minorHAnsi"/>
          <w:sz w:val="22"/>
          <w:szCs w:val="22"/>
        </w:rPr>
      </w:pPr>
      <w:r>
        <w:rPr>
          <w:rFonts w:asciiTheme="minorHAnsi" w:hAnsiTheme="minorHAnsi"/>
          <w:sz w:val="22"/>
          <w:szCs w:val="22"/>
        </w:rPr>
        <w:t>Secure locking systems with biometric access control</w:t>
      </w:r>
    </w:p>
    <w:p w14:paraId="1ED2D048" w14:textId="77777777" w:rsidR="005932F8" w:rsidRDefault="005932F8" w:rsidP="00EA45B0">
      <w:pPr>
        <w:pStyle w:val="Specification"/>
        <w:numPr>
          <w:ilvl w:val="1"/>
          <w:numId w:val="19"/>
        </w:numPr>
        <w:rPr>
          <w:rFonts w:asciiTheme="minorHAnsi" w:hAnsiTheme="minorHAnsi"/>
          <w:sz w:val="22"/>
          <w:szCs w:val="22"/>
        </w:rPr>
      </w:pPr>
      <w:bookmarkStart w:id="39" w:name="_Hlk156329467"/>
      <w:r>
        <w:rPr>
          <w:rFonts w:asciiTheme="minorHAnsi" w:hAnsiTheme="minorHAnsi"/>
          <w:sz w:val="22"/>
          <w:szCs w:val="22"/>
        </w:rPr>
        <w:t xml:space="preserve">Camera </w:t>
      </w:r>
      <w:r w:rsidR="00143069" w:rsidRPr="00143069">
        <w:rPr>
          <w:rFonts w:asciiTheme="minorHAnsi" w:hAnsiTheme="minorHAnsi"/>
          <w:sz w:val="22"/>
          <w:szCs w:val="22"/>
        </w:rPr>
        <w:t>Resolution: 2MP Full HD 1080p</w:t>
      </w:r>
    </w:p>
    <w:bookmarkEnd w:id="39"/>
    <w:p w14:paraId="188D2251" w14:textId="77777777" w:rsidR="008608BF" w:rsidRPr="00A15CEA" w:rsidRDefault="008608BF" w:rsidP="00080908">
      <w:pPr>
        <w:pStyle w:val="Specification"/>
        <w:ind w:left="1134"/>
        <w:rPr>
          <w:rFonts w:asciiTheme="minorHAnsi" w:hAnsiTheme="minorHAnsi"/>
          <w:sz w:val="22"/>
          <w:szCs w:val="22"/>
        </w:rPr>
      </w:pPr>
    </w:p>
    <w:p w14:paraId="796A2DD4" w14:textId="77777777" w:rsidR="00E60BE0" w:rsidRPr="003203D6" w:rsidRDefault="00E60BE0" w:rsidP="002257C0">
      <w:pPr>
        <w:pStyle w:val="Heading4"/>
        <w:numPr>
          <w:ilvl w:val="6"/>
          <w:numId w:val="22"/>
        </w:numPr>
        <w:ind w:left="567" w:hanging="567"/>
      </w:pPr>
      <w:r w:rsidRPr="00B10390">
        <w:t>Supplier</w:t>
      </w:r>
      <w:r w:rsidRPr="003203D6">
        <w:t xml:space="preserve"> Performance Reporting</w:t>
      </w:r>
    </w:p>
    <w:p w14:paraId="796D04E4" w14:textId="77777777" w:rsidR="00234955" w:rsidRPr="00670BB2" w:rsidRDefault="00234955" w:rsidP="00B10390">
      <w:pPr>
        <w:pStyle w:val="Specification"/>
        <w:shd w:val="clear" w:color="auto" w:fill="FFFFFF" w:themeFill="background1"/>
        <w:spacing w:line="276" w:lineRule="auto"/>
        <w:ind w:left="1134" w:hanging="567"/>
        <w:jc w:val="both"/>
        <w:rPr>
          <w:rFonts w:asciiTheme="minorHAnsi" w:hAnsiTheme="minorHAnsi"/>
          <w:bCs/>
          <w:sz w:val="22"/>
          <w:szCs w:val="22"/>
        </w:rPr>
      </w:pPr>
      <w:r w:rsidRPr="00B10390">
        <w:rPr>
          <w:rFonts w:asciiTheme="minorHAnsi" w:hAnsiTheme="minorHAnsi"/>
          <w:bCs/>
          <w:sz w:val="22"/>
          <w:szCs w:val="22"/>
        </w:rPr>
        <w:t xml:space="preserve">(a) </w:t>
      </w:r>
      <w:r w:rsidRPr="00B10390">
        <w:rPr>
          <w:rFonts w:asciiTheme="minorHAnsi" w:hAnsiTheme="minorHAnsi"/>
          <w:bCs/>
          <w:sz w:val="22"/>
          <w:szCs w:val="22"/>
        </w:rPr>
        <w:tab/>
      </w:r>
      <w:r w:rsidRPr="00670BB2">
        <w:rPr>
          <w:rFonts w:asciiTheme="minorHAnsi" w:hAnsiTheme="minorHAnsi"/>
          <w:bCs/>
          <w:sz w:val="22"/>
          <w:szCs w:val="22"/>
        </w:rPr>
        <w:t xml:space="preserve">Quarterly meetings to be scheduled between SITA and service provider. </w:t>
      </w:r>
    </w:p>
    <w:p w14:paraId="666187CD" w14:textId="77777777" w:rsidR="00CA731E" w:rsidRPr="00670BB2" w:rsidRDefault="00CA731E" w:rsidP="002257C0">
      <w:pPr>
        <w:pStyle w:val="Heading4"/>
        <w:numPr>
          <w:ilvl w:val="6"/>
          <w:numId w:val="22"/>
        </w:numPr>
        <w:ind w:left="567" w:hanging="567"/>
      </w:pPr>
      <w:r w:rsidRPr="00670BB2">
        <w:t>Logistical Conditions</w:t>
      </w:r>
    </w:p>
    <w:p w14:paraId="46A3AFBE" w14:textId="77777777" w:rsidR="00CA731E" w:rsidRPr="00670BB2" w:rsidRDefault="00CA731E" w:rsidP="002257C0">
      <w:pPr>
        <w:pStyle w:val="ListParagraph"/>
        <w:numPr>
          <w:ilvl w:val="0"/>
          <w:numId w:val="6"/>
        </w:numPr>
      </w:pPr>
      <w:r w:rsidRPr="00670BB2">
        <w:rPr>
          <w:b/>
          <w:bCs/>
        </w:rPr>
        <w:t>Hours of Work</w:t>
      </w:r>
      <w:r w:rsidRPr="00670BB2">
        <w:t xml:space="preserve">  </w:t>
      </w:r>
    </w:p>
    <w:p w14:paraId="1099F7EC" w14:textId="77777777" w:rsidR="00B12F3C" w:rsidRPr="00670BB2" w:rsidRDefault="00CA731E" w:rsidP="002257C0">
      <w:pPr>
        <w:pStyle w:val="ListParagraph"/>
        <w:numPr>
          <w:ilvl w:val="1"/>
          <w:numId w:val="6"/>
        </w:numPr>
      </w:pPr>
      <w:r w:rsidRPr="00670BB2">
        <w:t xml:space="preserve">Office </w:t>
      </w:r>
      <w:r w:rsidRPr="00670BB2">
        <w:rPr>
          <w:shd w:val="clear" w:color="auto" w:fill="FFFFFF" w:themeFill="background1"/>
        </w:rPr>
        <w:t>hours are defined as business working hours of the customer and is Mondays to Fridays between 07:30 and 16:00</w:t>
      </w:r>
    </w:p>
    <w:p w14:paraId="7DC8E1C9" w14:textId="77777777" w:rsidR="00CA731E" w:rsidRPr="00670BB2" w:rsidRDefault="00CA731E" w:rsidP="002257C0">
      <w:pPr>
        <w:pStyle w:val="ListParagraph"/>
        <w:numPr>
          <w:ilvl w:val="1"/>
          <w:numId w:val="6"/>
        </w:numPr>
      </w:pPr>
      <w:r w:rsidRPr="00670BB2">
        <w:t xml:space="preserve">After hours of the customer during </w:t>
      </w:r>
      <w:proofErr w:type="gramStart"/>
      <w:r w:rsidRPr="00670BB2">
        <w:t>week days</w:t>
      </w:r>
      <w:proofErr w:type="gramEnd"/>
      <w:r w:rsidRPr="00670BB2">
        <w:t xml:space="preserve"> are from16:00 to 07:30</w:t>
      </w:r>
    </w:p>
    <w:p w14:paraId="1E8AE00C" w14:textId="77777777" w:rsidR="00CA731E" w:rsidRPr="00670BB2" w:rsidRDefault="00CA731E" w:rsidP="002257C0">
      <w:pPr>
        <w:pStyle w:val="ListParagraph"/>
        <w:numPr>
          <w:ilvl w:val="1"/>
          <w:numId w:val="6"/>
        </w:numPr>
      </w:pPr>
      <w:r w:rsidRPr="00670BB2">
        <w:t xml:space="preserve">All mission critical sites will be managed on a 24 x 7 x 365 </w:t>
      </w:r>
      <w:proofErr w:type="gramStart"/>
      <w:r w:rsidRPr="00670BB2">
        <w:t>basis</w:t>
      </w:r>
      <w:proofErr w:type="gramEnd"/>
      <w:r w:rsidRPr="00670BB2">
        <w:t xml:space="preserve"> </w:t>
      </w:r>
    </w:p>
    <w:p w14:paraId="50C1E1EF" w14:textId="77777777" w:rsidR="00CA731E" w:rsidRPr="00670BB2" w:rsidRDefault="00CA731E" w:rsidP="002257C0">
      <w:pPr>
        <w:pStyle w:val="ListParagraph"/>
        <w:numPr>
          <w:ilvl w:val="0"/>
          <w:numId w:val="6"/>
        </w:numPr>
        <w:rPr>
          <w:b/>
          <w:bCs/>
        </w:rPr>
      </w:pPr>
      <w:r w:rsidRPr="00670BB2">
        <w:rPr>
          <w:b/>
          <w:bCs/>
        </w:rPr>
        <w:t>Tools of Trade</w:t>
      </w:r>
    </w:p>
    <w:p w14:paraId="390562CB" w14:textId="77777777" w:rsidR="00F2583E" w:rsidRPr="00670BB2" w:rsidRDefault="00CA731E" w:rsidP="002257C0">
      <w:pPr>
        <w:pStyle w:val="ListParagraph"/>
        <w:numPr>
          <w:ilvl w:val="1"/>
          <w:numId w:val="6"/>
        </w:numPr>
      </w:pPr>
      <w:r w:rsidRPr="00670BB2">
        <w:t xml:space="preserve">The bidder is expected to use its own </w:t>
      </w:r>
      <w:r w:rsidR="00F2583E" w:rsidRPr="00670BB2">
        <w:t>resources (cell phone, laptops etc) to communicate with its own offices or outside of the SITA/Client buildings, including all tools and equipment to render the services effectively</w:t>
      </w:r>
      <w:r w:rsidR="004176AA" w:rsidRPr="00670BB2">
        <w:t>.</w:t>
      </w:r>
    </w:p>
    <w:p w14:paraId="1EABDED7" w14:textId="77777777" w:rsidR="004176AA" w:rsidRPr="00670BB2" w:rsidRDefault="00785040" w:rsidP="002257C0">
      <w:pPr>
        <w:pStyle w:val="Heading4"/>
        <w:numPr>
          <w:ilvl w:val="6"/>
          <w:numId w:val="22"/>
        </w:numPr>
        <w:ind w:left="567" w:hanging="567"/>
      </w:pPr>
      <w:r w:rsidRPr="00670BB2">
        <w:t>Guarantee and warranties</w:t>
      </w:r>
    </w:p>
    <w:p w14:paraId="42909075" w14:textId="77777777" w:rsidR="00785040" w:rsidRPr="00C67F78" w:rsidRDefault="00785040" w:rsidP="002257C0">
      <w:pPr>
        <w:pStyle w:val="ListParagraph"/>
        <w:numPr>
          <w:ilvl w:val="0"/>
          <w:numId w:val="7"/>
        </w:numPr>
      </w:pPr>
      <w:r w:rsidRPr="00C67F78">
        <w:t>The supplier confirms that:</w:t>
      </w:r>
    </w:p>
    <w:p w14:paraId="3F02B4BE" w14:textId="77777777" w:rsidR="00785040" w:rsidRDefault="00785040" w:rsidP="002257C0">
      <w:pPr>
        <w:pStyle w:val="ListParagraph"/>
        <w:numPr>
          <w:ilvl w:val="1"/>
          <w:numId w:val="7"/>
        </w:numPr>
      </w:pPr>
      <w:r w:rsidRPr="00C67F78">
        <w:t>the Product is in good working order, free from Defects in material and workmanship, and substantially conforms to the Specifications</w:t>
      </w:r>
      <w:r w:rsidR="00C67F78" w:rsidRPr="00C67F78">
        <w:t>.</w:t>
      </w:r>
    </w:p>
    <w:p w14:paraId="65DCA780" w14:textId="77777777" w:rsidR="002E26BE" w:rsidRDefault="002E26BE" w:rsidP="002E26BE"/>
    <w:p w14:paraId="5D12C878" w14:textId="77777777" w:rsidR="002E26BE" w:rsidRPr="00B63CF9" w:rsidRDefault="002E26BE" w:rsidP="002E26BE">
      <w:pPr>
        <w:pStyle w:val="Heading4"/>
        <w:numPr>
          <w:ilvl w:val="6"/>
          <w:numId w:val="22"/>
        </w:numPr>
        <w:ind w:left="567" w:hanging="567"/>
        <w:rPr>
          <w:iCs/>
          <w:szCs w:val="24"/>
        </w:rPr>
      </w:pPr>
      <w:bookmarkStart w:id="40" w:name="_Toc151580960"/>
      <w:r w:rsidRPr="00B63CF9">
        <w:rPr>
          <w:iCs/>
          <w:szCs w:val="24"/>
        </w:rPr>
        <w:t>Personnel Security Clearance</w:t>
      </w:r>
      <w:bookmarkEnd w:id="40"/>
    </w:p>
    <w:p w14:paraId="34A17DCF" w14:textId="77777777" w:rsidR="002E26BE" w:rsidRPr="002E26BE" w:rsidRDefault="002E26BE" w:rsidP="002E26BE">
      <w:pPr>
        <w:numPr>
          <w:ilvl w:val="1"/>
          <w:numId w:val="43"/>
        </w:numPr>
        <w:rPr>
          <w:rFonts w:asciiTheme="majorHAnsi" w:hAnsiTheme="majorHAnsi" w:cstheme="majorHAnsi"/>
        </w:rPr>
      </w:pPr>
      <w:r w:rsidRPr="002E26BE">
        <w:rPr>
          <w:rFonts w:asciiTheme="majorHAnsi" w:hAnsiTheme="majorHAnsi" w:cstheme="majorHAnsi"/>
          <w:bCs/>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32643C5A" w14:textId="77777777" w:rsidR="002E26BE" w:rsidRPr="002E26BE" w:rsidRDefault="002E26BE" w:rsidP="002E26BE">
      <w:pPr>
        <w:numPr>
          <w:ilvl w:val="2"/>
          <w:numId w:val="44"/>
        </w:numPr>
        <w:ind w:left="1134"/>
        <w:rPr>
          <w:rFonts w:asciiTheme="majorHAnsi" w:hAnsiTheme="majorHAnsi" w:cstheme="majorHAnsi"/>
        </w:rPr>
      </w:pPr>
      <w:r w:rsidRPr="002E26BE">
        <w:rPr>
          <w:rFonts w:asciiTheme="majorHAnsi" w:hAnsiTheme="majorHAnsi" w:cstheme="majorHAnsi"/>
        </w:rPr>
        <w:lastRenderedPageBreak/>
        <w:t xml:space="preserve">Copy of company registration </w:t>
      </w:r>
      <w:proofErr w:type="gramStart"/>
      <w:r w:rsidRPr="002E26BE">
        <w:rPr>
          <w:rFonts w:asciiTheme="majorHAnsi" w:hAnsiTheme="majorHAnsi" w:cstheme="majorHAnsi"/>
        </w:rPr>
        <w:t>documentation;</w:t>
      </w:r>
      <w:proofErr w:type="gramEnd"/>
    </w:p>
    <w:p w14:paraId="4A6C0D7B" w14:textId="77777777" w:rsidR="002E26BE" w:rsidRPr="002E26BE" w:rsidRDefault="002E26BE" w:rsidP="002E26BE">
      <w:pPr>
        <w:numPr>
          <w:ilvl w:val="2"/>
          <w:numId w:val="44"/>
        </w:numPr>
        <w:ind w:left="1134"/>
        <w:rPr>
          <w:rFonts w:asciiTheme="majorHAnsi" w:hAnsiTheme="majorHAnsi" w:cstheme="majorHAnsi"/>
        </w:rPr>
      </w:pPr>
      <w:r w:rsidRPr="002E26BE">
        <w:rPr>
          <w:rFonts w:asciiTheme="majorHAnsi" w:hAnsiTheme="majorHAnsi" w:cstheme="majorHAnsi"/>
        </w:rPr>
        <w:t>Copy(</w:t>
      </w:r>
      <w:proofErr w:type="spellStart"/>
      <w:r w:rsidRPr="002E26BE">
        <w:rPr>
          <w:rFonts w:asciiTheme="majorHAnsi" w:hAnsiTheme="majorHAnsi" w:cstheme="majorHAnsi"/>
        </w:rPr>
        <w:t>ies</w:t>
      </w:r>
      <w:proofErr w:type="spellEnd"/>
      <w:r w:rsidRPr="002E26BE">
        <w:rPr>
          <w:rFonts w:asciiTheme="majorHAnsi" w:hAnsiTheme="majorHAnsi" w:cstheme="majorHAnsi"/>
        </w:rPr>
        <w:t>) of identity documentation of Director(s), Member(s) or Trustee(s</w:t>
      </w:r>
      <w:proofErr w:type="gramStart"/>
      <w:r w:rsidRPr="002E26BE">
        <w:rPr>
          <w:rFonts w:asciiTheme="majorHAnsi" w:hAnsiTheme="majorHAnsi" w:cstheme="majorHAnsi"/>
        </w:rPr>
        <w:t>);</w:t>
      </w:r>
      <w:proofErr w:type="gramEnd"/>
      <w:r w:rsidRPr="002E26BE">
        <w:rPr>
          <w:rFonts w:asciiTheme="majorHAnsi" w:hAnsiTheme="majorHAnsi" w:cstheme="majorHAnsi"/>
        </w:rPr>
        <w:t xml:space="preserve"> </w:t>
      </w:r>
    </w:p>
    <w:p w14:paraId="2E4DF7C9" w14:textId="77777777" w:rsidR="002E26BE" w:rsidRPr="002E26BE" w:rsidRDefault="002E26BE" w:rsidP="002E26BE">
      <w:pPr>
        <w:numPr>
          <w:ilvl w:val="2"/>
          <w:numId w:val="44"/>
        </w:numPr>
        <w:ind w:left="1134"/>
        <w:rPr>
          <w:rFonts w:asciiTheme="majorHAnsi" w:hAnsiTheme="majorHAnsi" w:cstheme="majorHAnsi"/>
        </w:rPr>
      </w:pPr>
      <w:r w:rsidRPr="002E26BE">
        <w:rPr>
          <w:rFonts w:asciiTheme="majorHAnsi" w:hAnsiTheme="majorHAnsi" w:cstheme="majorHAnsi"/>
        </w:rPr>
        <w:t xml:space="preserve">Copy of valid tax clearance certificate. </w:t>
      </w:r>
    </w:p>
    <w:p w14:paraId="0027942B" w14:textId="77777777" w:rsidR="002E26BE" w:rsidRPr="002E26BE" w:rsidRDefault="002E26BE" w:rsidP="002E26BE">
      <w:pPr>
        <w:numPr>
          <w:ilvl w:val="1"/>
          <w:numId w:val="43"/>
        </w:numPr>
        <w:rPr>
          <w:rFonts w:asciiTheme="majorHAnsi" w:hAnsiTheme="majorHAnsi" w:cstheme="majorHAnsi"/>
        </w:rPr>
      </w:pPr>
      <w:r w:rsidRPr="002E26BE">
        <w:rPr>
          <w:rFonts w:asciiTheme="majorHAnsi" w:hAnsiTheme="majorHAnsi" w:cstheme="majorHAnsi"/>
          <w:bCs/>
        </w:rPr>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w:t>
      </w:r>
      <w:proofErr w:type="gramStart"/>
      <w:r w:rsidRPr="002E26BE">
        <w:rPr>
          <w:rFonts w:asciiTheme="majorHAnsi" w:hAnsiTheme="majorHAnsi" w:cstheme="majorHAnsi"/>
          <w:bCs/>
        </w:rPr>
        <w:t>and also</w:t>
      </w:r>
      <w:proofErr w:type="gramEnd"/>
      <w:r w:rsidRPr="002E26BE">
        <w:rPr>
          <w:rFonts w:asciiTheme="majorHAnsi" w:hAnsiTheme="majorHAnsi" w:cstheme="majorHAnsi"/>
          <w:bCs/>
        </w:rPr>
        <w:t xml:space="preserve"> to verify personal information. The supplier will be required to replace any employee(s) who is found to be not suitable after the conduct of the security screening. The following documentation will be required for the security suitability check:</w:t>
      </w:r>
    </w:p>
    <w:p w14:paraId="096BE74D" w14:textId="77777777" w:rsidR="002E26BE" w:rsidRPr="002E26BE" w:rsidRDefault="002E26BE" w:rsidP="002E26BE">
      <w:pPr>
        <w:numPr>
          <w:ilvl w:val="4"/>
          <w:numId w:val="45"/>
        </w:numPr>
        <w:ind w:left="1134"/>
        <w:rPr>
          <w:rFonts w:asciiTheme="majorHAnsi" w:hAnsiTheme="majorHAnsi" w:cstheme="majorHAnsi"/>
        </w:rPr>
      </w:pPr>
      <w:r w:rsidRPr="002E26BE">
        <w:rPr>
          <w:rFonts w:asciiTheme="majorHAnsi" w:hAnsiTheme="majorHAnsi" w:cstheme="majorHAnsi"/>
        </w:rPr>
        <w:t xml:space="preserve">Copy of identity </w:t>
      </w:r>
      <w:proofErr w:type="gramStart"/>
      <w:r w:rsidRPr="002E26BE">
        <w:rPr>
          <w:rFonts w:asciiTheme="majorHAnsi" w:hAnsiTheme="majorHAnsi" w:cstheme="majorHAnsi"/>
        </w:rPr>
        <w:t>document;</w:t>
      </w:r>
      <w:proofErr w:type="gramEnd"/>
    </w:p>
    <w:p w14:paraId="0B9538DD" w14:textId="77777777" w:rsidR="002E26BE" w:rsidRPr="002E26BE" w:rsidRDefault="002E26BE" w:rsidP="002E26BE">
      <w:pPr>
        <w:numPr>
          <w:ilvl w:val="4"/>
          <w:numId w:val="45"/>
        </w:numPr>
        <w:ind w:left="1134"/>
        <w:rPr>
          <w:rFonts w:asciiTheme="majorHAnsi" w:hAnsiTheme="majorHAnsi" w:cstheme="majorHAnsi"/>
        </w:rPr>
      </w:pPr>
      <w:r w:rsidRPr="002E26BE">
        <w:rPr>
          <w:rFonts w:asciiTheme="majorHAnsi" w:hAnsiTheme="majorHAnsi" w:cstheme="majorHAnsi"/>
        </w:rPr>
        <w:t>Copy(</w:t>
      </w:r>
      <w:proofErr w:type="spellStart"/>
      <w:r w:rsidRPr="002E26BE">
        <w:rPr>
          <w:rFonts w:asciiTheme="majorHAnsi" w:hAnsiTheme="majorHAnsi" w:cstheme="majorHAnsi"/>
        </w:rPr>
        <w:t>ies</w:t>
      </w:r>
      <w:proofErr w:type="spellEnd"/>
      <w:r w:rsidRPr="002E26BE">
        <w:rPr>
          <w:rFonts w:asciiTheme="majorHAnsi" w:hAnsiTheme="majorHAnsi" w:cstheme="majorHAnsi"/>
        </w:rPr>
        <w:t xml:space="preserve">) of qualification(s) if SITA requires verification </w:t>
      </w:r>
      <w:proofErr w:type="gramStart"/>
      <w:r w:rsidRPr="002E26BE">
        <w:rPr>
          <w:rFonts w:asciiTheme="majorHAnsi" w:hAnsiTheme="majorHAnsi" w:cstheme="majorHAnsi"/>
        </w:rPr>
        <w:t>thereof;</w:t>
      </w:r>
      <w:proofErr w:type="gramEnd"/>
    </w:p>
    <w:p w14:paraId="76B32780" w14:textId="77777777" w:rsidR="002E26BE" w:rsidRPr="002E26BE" w:rsidRDefault="002E26BE" w:rsidP="002E26BE">
      <w:pPr>
        <w:numPr>
          <w:ilvl w:val="4"/>
          <w:numId w:val="45"/>
        </w:numPr>
        <w:ind w:left="1134"/>
        <w:rPr>
          <w:rFonts w:asciiTheme="majorHAnsi" w:hAnsiTheme="majorHAnsi" w:cstheme="majorHAnsi"/>
        </w:rPr>
      </w:pPr>
      <w:r w:rsidRPr="002E26BE">
        <w:rPr>
          <w:rFonts w:asciiTheme="majorHAnsi" w:hAnsiTheme="majorHAnsi" w:cstheme="majorHAnsi"/>
        </w:rPr>
        <w:t xml:space="preserve">Fingerprints – will be taken </w:t>
      </w:r>
      <w:proofErr w:type="gramStart"/>
      <w:r w:rsidRPr="002E26BE">
        <w:rPr>
          <w:rFonts w:asciiTheme="majorHAnsi" w:hAnsiTheme="majorHAnsi" w:cstheme="majorHAnsi"/>
        </w:rPr>
        <w:t>electronically;</w:t>
      </w:r>
      <w:proofErr w:type="gramEnd"/>
    </w:p>
    <w:p w14:paraId="51FF5768" w14:textId="77777777" w:rsidR="002E26BE" w:rsidRPr="002E26BE" w:rsidRDefault="002E26BE" w:rsidP="002E26BE">
      <w:pPr>
        <w:numPr>
          <w:ilvl w:val="4"/>
          <w:numId w:val="45"/>
        </w:numPr>
        <w:ind w:left="1134"/>
        <w:rPr>
          <w:rFonts w:asciiTheme="majorHAnsi" w:hAnsiTheme="majorHAnsi" w:cstheme="majorHAnsi"/>
        </w:rPr>
      </w:pPr>
      <w:r w:rsidRPr="002E26BE">
        <w:rPr>
          <w:rFonts w:asciiTheme="majorHAnsi" w:hAnsiTheme="majorHAnsi" w:cstheme="majorHAnsi"/>
        </w:rPr>
        <w:t xml:space="preserve">Signed consent form for the conduct of background checks. </w:t>
      </w:r>
    </w:p>
    <w:p w14:paraId="4BC9181B" w14:textId="77777777" w:rsidR="002E26BE" w:rsidRPr="002E26BE" w:rsidRDefault="002E26BE" w:rsidP="002E26BE">
      <w:pPr>
        <w:numPr>
          <w:ilvl w:val="1"/>
          <w:numId w:val="43"/>
        </w:numPr>
        <w:rPr>
          <w:rFonts w:asciiTheme="majorHAnsi" w:hAnsiTheme="majorHAnsi" w:cstheme="majorHAnsi"/>
        </w:rPr>
      </w:pPr>
      <w:r w:rsidRPr="002E26BE">
        <w:rPr>
          <w:rFonts w:asciiTheme="majorHAnsi" w:hAnsiTheme="majorHAnsi" w:cstheme="majorHAnsi"/>
          <w:bCs/>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7CAEB027" w14:textId="77777777" w:rsidR="002E26BE" w:rsidRPr="002E26BE" w:rsidRDefault="002E26BE" w:rsidP="002E26BE">
      <w:pPr>
        <w:numPr>
          <w:ilvl w:val="4"/>
          <w:numId w:val="46"/>
        </w:numPr>
        <w:ind w:left="1134"/>
        <w:rPr>
          <w:rFonts w:asciiTheme="majorHAnsi" w:hAnsiTheme="majorHAnsi" w:cstheme="majorHAnsi"/>
        </w:rPr>
      </w:pPr>
      <w:r w:rsidRPr="002E26BE">
        <w:rPr>
          <w:rFonts w:asciiTheme="majorHAnsi" w:hAnsiTheme="majorHAnsi" w:cstheme="majorHAnsi"/>
        </w:rPr>
        <w:t xml:space="preserve">Completed Z204 or DD1057 security clearance application </w:t>
      </w:r>
      <w:proofErr w:type="gramStart"/>
      <w:r w:rsidRPr="002E26BE">
        <w:rPr>
          <w:rFonts w:asciiTheme="majorHAnsi" w:hAnsiTheme="majorHAnsi" w:cstheme="majorHAnsi"/>
        </w:rPr>
        <w:t>form;</w:t>
      </w:r>
      <w:proofErr w:type="gramEnd"/>
    </w:p>
    <w:p w14:paraId="54A8BB08" w14:textId="77777777" w:rsidR="002E26BE" w:rsidRPr="002E26BE" w:rsidRDefault="002E26BE" w:rsidP="002E26BE">
      <w:pPr>
        <w:numPr>
          <w:ilvl w:val="4"/>
          <w:numId w:val="46"/>
        </w:numPr>
        <w:ind w:left="1134"/>
        <w:rPr>
          <w:rFonts w:asciiTheme="majorHAnsi" w:hAnsiTheme="majorHAnsi" w:cstheme="majorHAnsi"/>
        </w:rPr>
      </w:pPr>
      <w:proofErr w:type="gramStart"/>
      <w:r w:rsidRPr="002E26BE">
        <w:rPr>
          <w:rFonts w:asciiTheme="majorHAnsi" w:hAnsiTheme="majorHAnsi" w:cstheme="majorHAnsi"/>
        </w:rPr>
        <w:t>Fingerprints;</w:t>
      </w:r>
      <w:proofErr w:type="gramEnd"/>
    </w:p>
    <w:p w14:paraId="681C0D47" w14:textId="77777777" w:rsidR="002E26BE" w:rsidRPr="002E26BE" w:rsidRDefault="002E26BE" w:rsidP="002E26BE">
      <w:pPr>
        <w:numPr>
          <w:ilvl w:val="4"/>
          <w:numId w:val="46"/>
        </w:numPr>
        <w:ind w:left="1134"/>
        <w:rPr>
          <w:rFonts w:asciiTheme="majorHAnsi" w:hAnsiTheme="majorHAnsi" w:cstheme="majorHAnsi"/>
        </w:rPr>
      </w:pPr>
      <w:r w:rsidRPr="002E26BE">
        <w:rPr>
          <w:rFonts w:asciiTheme="majorHAnsi" w:hAnsiTheme="majorHAnsi" w:cstheme="majorHAnsi"/>
        </w:rPr>
        <w:t xml:space="preserve">Personal documentation of the applicant, including but not limited to, identity document, passport, marriage certificate (if applicable), divorce order (if applicable), qualifications, salary advice and bank statements. </w:t>
      </w:r>
    </w:p>
    <w:p w14:paraId="173641CD" w14:textId="77777777" w:rsidR="002E26BE" w:rsidRPr="00C67F78" w:rsidRDefault="002E26BE" w:rsidP="002E26BE"/>
    <w:p w14:paraId="17870342" w14:textId="77777777" w:rsidR="00AF6423" w:rsidRPr="00B10390" w:rsidRDefault="00AF6423" w:rsidP="002257C0">
      <w:pPr>
        <w:pStyle w:val="Heading4"/>
        <w:numPr>
          <w:ilvl w:val="6"/>
          <w:numId w:val="22"/>
        </w:numPr>
        <w:ind w:left="567" w:hanging="567"/>
      </w:pPr>
      <w:r w:rsidRPr="00B10390">
        <w:t>Counter Conditions</w:t>
      </w:r>
    </w:p>
    <w:p w14:paraId="3194ADC7" w14:textId="77777777" w:rsidR="00AF6423" w:rsidRPr="00B10390" w:rsidRDefault="00AF6423" w:rsidP="002257C0">
      <w:pPr>
        <w:pStyle w:val="ListParagraph"/>
        <w:numPr>
          <w:ilvl w:val="0"/>
          <w:numId w:val="8"/>
        </w:numPr>
      </w:pPr>
      <w:r w:rsidRPr="00B10390">
        <w:t>Bidders’ attention is drawn to the fact that amendments to any of the Bid Conditions or setting of counter conditions by bidders may result in the invalidation of such bids.</w:t>
      </w:r>
    </w:p>
    <w:p w14:paraId="2FDB8AFA" w14:textId="77777777" w:rsidR="00AF6423" w:rsidRPr="00695DA5" w:rsidRDefault="00AF6423" w:rsidP="002257C0">
      <w:pPr>
        <w:pStyle w:val="Heading4"/>
        <w:numPr>
          <w:ilvl w:val="6"/>
          <w:numId w:val="22"/>
        </w:numPr>
        <w:ind w:left="567" w:hanging="567"/>
      </w:pPr>
      <w:r w:rsidRPr="00695DA5">
        <w:t>Fronting</w:t>
      </w:r>
    </w:p>
    <w:p w14:paraId="146F70F0" w14:textId="77777777" w:rsidR="00AF6423" w:rsidRPr="00695DA5" w:rsidRDefault="00AF6423" w:rsidP="002257C0">
      <w:pPr>
        <w:pStyle w:val="ListParagraph"/>
        <w:numPr>
          <w:ilvl w:val="0"/>
          <w:numId w:val="9"/>
        </w:numPr>
      </w:pPr>
      <w:r w:rsidRPr="00695DA5">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124C720B" w14:textId="77777777" w:rsidR="00AF6423" w:rsidRPr="00695DA5" w:rsidRDefault="00AF6423" w:rsidP="002257C0">
      <w:pPr>
        <w:pStyle w:val="ListParagraph"/>
        <w:numPr>
          <w:ilvl w:val="0"/>
          <w:numId w:val="9"/>
        </w:numPr>
      </w:pPr>
      <w:r w:rsidRPr="00695DA5">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t>
      </w:r>
      <w:r w:rsidRPr="00695DA5">
        <w:lastRenderedPageBreak/>
        <w:t>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19BFD515" w14:textId="77777777" w:rsidR="005F2530" w:rsidRPr="00695DA5" w:rsidRDefault="00234955" w:rsidP="00B10390">
      <w:pPr>
        <w:pStyle w:val="Heading4"/>
        <w:numPr>
          <w:ilvl w:val="0"/>
          <w:numId w:val="0"/>
        </w:numPr>
        <w:ind w:left="567" w:hanging="567"/>
      </w:pPr>
      <w:r>
        <w:t xml:space="preserve">9. </w:t>
      </w:r>
      <w:r>
        <w:tab/>
      </w:r>
      <w:r w:rsidR="005F2530" w:rsidRPr="00695DA5">
        <w:t>Supplier Due Diligence</w:t>
      </w:r>
    </w:p>
    <w:p w14:paraId="6F5E4C3C" w14:textId="77777777" w:rsidR="0072760B" w:rsidRPr="00695DA5" w:rsidRDefault="005F2530" w:rsidP="002257C0">
      <w:pPr>
        <w:pStyle w:val="ListParagraph"/>
        <w:numPr>
          <w:ilvl w:val="0"/>
          <w:numId w:val="10"/>
        </w:numPr>
      </w:pPr>
      <w:r w:rsidRPr="00695DA5">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0F9F9030" w14:textId="77777777" w:rsidR="0072760B" w:rsidRPr="00670BB2" w:rsidRDefault="0072760B" w:rsidP="00670BB2">
      <w:pPr>
        <w:pStyle w:val="Heading4"/>
        <w:numPr>
          <w:ilvl w:val="0"/>
          <w:numId w:val="26"/>
        </w:numPr>
        <w:spacing w:line="276" w:lineRule="auto"/>
        <w:ind w:left="567" w:hanging="567"/>
        <w:jc w:val="both"/>
        <w:rPr>
          <w:rFonts w:ascii="Calibri Light" w:hAnsi="Calibri Light" w:cs="Calibri Light"/>
          <w:sz w:val="22"/>
        </w:rPr>
      </w:pPr>
      <w:r w:rsidRPr="00670BB2">
        <w:rPr>
          <w:rFonts w:ascii="Calibri Light" w:hAnsi="Calibri Light" w:cs="Calibri Light"/>
          <w:sz w:val="22"/>
        </w:rPr>
        <w:t>Preference Goal Requirements conditions</w:t>
      </w:r>
      <w:r w:rsidR="00654561" w:rsidRPr="00670BB2">
        <w:rPr>
          <w:rFonts w:ascii="Calibri Light" w:hAnsi="Calibri Light" w:cs="Calibri Light"/>
          <w:sz w:val="22"/>
        </w:rPr>
        <w:t xml:space="preserve"> (for supply chain to update)</w:t>
      </w:r>
    </w:p>
    <w:p w14:paraId="776B349C" w14:textId="77777777" w:rsidR="0072760B" w:rsidRPr="00670BB2" w:rsidRDefault="0072760B" w:rsidP="00670BB2">
      <w:pPr>
        <w:pStyle w:val="ListParagraph"/>
        <w:numPr>
          <w:ilvl w:val="0"/>
          <w:numId w:val="18"/>
        </w:numPr>
        <w:rPr>
          <w:rFonts w:ascii="Calibri Light" w:hAnsi="Calibri Light" w:cs="Calibri Light"/>
        </w:rPr>
      </w:pPr>
      <w:r w:rsidRPr="00670BB2">
        <w:rPr>
          <w:rFonts w:ascii="Calibri Light" w:hAnsi="Calibri Light" w:cs="Calibri Light"/>
        </w:rPr>
        <w:t>The Bidder’s commitment for the Preference Goal Requirements in this tender will be legally binding and the Bidder needs to perform against their commitment for the duration of the contract which will form part of the Contractual Agreement.</w:t>
      </w:r>
    </w:p>
    <w:p w14:paraId="66CE4732" w14:textId="77777777" w:rsidR="0072760B" w:rsidRPr="00670BB2" w:rsidRDefault="0072760B" w:rsidP="00670BB2">
      <w:pPr>
        <w:pStyle w:val="ListParagraph"/>
        <w:numPr>
          <w:ilvl w:val="0"/>
          <w:numId w:val="18"/>
        </w:numPr>
        <w:rPr>
          <w:rFonts w:ascii="Calibri Light" w:hAnsi="Calibri Light" w:cs="Calibri Light"/>
        </w:rPr>
      </w:pPr>
      <w:r w:rsidRPr="00670BB2">
        <w:rPr>
          <w:rFonts w:ascii="Calibri Light" w:hAnsi="Calibri Light" w:cs="Calibri Light"/>
        </w:rPr>
        <w:t xml:space="preserve">The Bidder must </w:t>
      </w:r>
      <w:proofErr w:type="gramStart"/>
      <w:r w:rsidRPr="00670BB2">
        <w:rPr>
          <w:rFonts w:ascii="Calibri Light" w:hAnsi="Calibri Light" w:cs="Calibri Light"/>
        </w:rPr>
        <w:t>sustain, or</w:t>
      </w:r>
      <w:proofErr w:type="gramEnd"/>
      <w:r w:rsidRPr="00670BB2">
        <w:rPr>
          <w:rFonts w:ascii="Calibri Light" w:hAnsi="Calibri Light" w:cs="Calibri Light"/>
        </w:rPr>
        <w:t xml:space="preserve"> improve the company’s BBBEE Level for the duration of the contact which will form part of the Contractual Agreement.</w:t>
      </w:r>
    </w:p>
    <w:p w14:paraId="128E3331" w14:textId="77777777" w:rsidR="0072760B" w:rsidRPr="00670BB2" w:rsidRDefault="0072760B" w:rsidP="00670BB2">
      <w:pPr>
        <w:pStyle w:val="ListParagraph"/>
        <w:numPr>
          <w:ilvl w:val="0"/>
          <w:numId w:val="18"/>
        </w:numPr>
        <w:rPr>
          <w:rFonts w:ascii="Calibri Light" w:hAnsi="Calibri Light" w:cs="Calibri Light"/>
        </w:rPr>
      </w:pPr>
      <w:r w:rsidRPr="00670BB2">
        <w:rPr>
          <w:rFonts w:ascii="Calibri Light" w:hAnsi="Calibri Light" w:cs="Calibri Light"/>
        </w:rPr>
        <w:t>Performance of Preference Goal Requirements will be determined annually. Bidders must submit their Preference status report indicating progress against the Bidder’s Preferential commitments within 30 days of the yearly anniversary of the contract.</w:t>
      </w:r>
    </w:p>
    <w:p w14:paraId="744E9319" w14:textId="77777777" w:rsidR="0072760B" w:rsidRPr="00670BB2" w:rsidRDefault="0072760B" w:rsidP="00670BB2">
      <w:pPr>
        <w:pStyle w:val="ListParagraph"/>
        <w:numPr>
          <w:ilvl w:val="0"/>
          <w:numId w:val="18"/>
        </w:numPr>
        <w:rPr>
          <w:rFonts w:ascii="Calibri Light" w:hAnsi="Calibri Light" w:cs="Calibri Light"/>
        </w:rPr>
      </w:pPr>
      <w:r w:rsidRPr="00670BB2">
        <w:rPr>
          <w:rFonts w:ascii="Calibri Light" w:hAnsi="Calibri Light" w:cs="Calibri Light"/>
        </w:rPr>
        <w:t>Bidders need to keep auditable substantive records / evidence and upon request by SITA</w:t>
      </w:r>
      <w:r w:rsidR="000E14DD" w:rsidRPr="00670BB2">
        <w:rPr>
          <w:rFonts w:ascii="Calibri Light" w:hAnsi="Calibri Light" w:cs="Calibri Light"/>
        </w:rPr>
        <w:t>/Department</w:t>
      </w:r>
      <w:r w:rsidRPr="00670BB2">
        <w:rPr>
          <w:rFonts w:ascii="Calibri Light" w:hAnsi="Calibri Light" w:cs="Calibri Light"/>
        </w:rPr>
        <w:t xml:space="preserve"> must be made available for audit and, or due diligence purposes.</w:t>
      </w:r>
    </w:p>
    <w:p w14:paraId="056E1E0C" w14:textId="77777777" w:rsidR="0072760B" w:rsidRPr="00670BB2" w:rsidRDefault="0072760B" w:rsidP="00670BB2">
      <w:pPr>
        <w:pStyle w:val="ListParagraph"/>
        <w:numPr>
          <w:ilvl w:val="0"/>
          <w:numId w:val="18"/>
        </w:numPr>
        <w:rPr>
          <w:rFonts w:ascii="Calibri Light" w:hAnsi="Calibri Light" w:cs="Calibri Light"/>
        </w:rPr>
      </w:pPr>
      <w:r w:rsidRPr="00670BB2">
        <w:rPr>
          <w:rFonts w:ascii="Calibri Light" w:hAnsi="Calibri Light" w:cs="Calibri Light"/>
        </w:rPr>
        <w:t>SITA reserves the right to require from a Bidder, either before a bid is adjudicated or at any time subsequently, to substantiate any claim with regards to preferences, in any manner required by SITA.</w:t>
      </w:r>
    </w:p>
    <w:p w14:paraId="6C835E7D" w14:textId="77777777" w:rsidR="0072760B" w:rsidRPr="00670BB2" w:rsidRDefault="0072760B" w:rsidP="00670BB2">
      <w:pPr>
        <w:pStyle w:val="ListParagraph"/>
        <w:numPr>
          <w:ilvl w:val="0"/>
          <w:numId w:val="18"/>
        </w:numPr>
        <w:rPr>
          <w:rFonts w:ascii="Calibri Light" w:hAnsi="Calibri Light" w:cs="Calibri Light"/>
        </w:rPr>
      </w:pPr>
      <w:r w:rsidRPr="00670BB2">
        <w:rPr>
          <w:rFonts w:ascii="Calibri Light" w:hAnsi="Calibri Light" w:cs="Calibri Light"/>
        </w:rPr>
        <w:t>SITA reserves the right to verify information / evidence provided by the Bidder.</w:t>
      </w:r>
    </w:p>
    <w:p w14:paraId="06CCE117" w14:textId="77777777" w:rsidR="008049F9" w:rsidRPr="00670BB2" w:rsidRDefault="0072760B" w:rsidP="00670BB2">
      <w:pPr>
        <w:pStyle w:val="ListParagraph"/>
        <w:numPr>
          <w:ilvl w:val="0"/>
          <w:numId w:val="18"/>
        </w:numPr>
        <w:rPr>
          <w:rFonts w:ascii="Calibri Light" w:hAnsi="Calibri Light" w:cs="Calibri Light"/>
        </w:rPr>
      </w:pPr>
      <w:r w:rsidRPr="00670BB2">
        <w:rPr>
          <w:rFonts w:ascii="Calibri Light" w:hAnsi="Calibri Light" w:cs="Calibri Light"/>
        </w:rPr>
        <w:t>SITA</w:t>
      </w:r>
      <w:r w:rsidR="000E14DD" w:rsidRPr="00670BB2">
        <w:rPr>
          <w:rFonts w:ascii="Calibri Light" w:hAnsi="Calibri Light" w:cs="Calibri Light"/>
        </w:rPr>
        <w:t>/Department</w:t>
      </w:r>
      <w:r w:rsidRPr="00670BB2">
        <w:rPr>
          <w:rFonts w:ascii="Calibri Light" w:hAnsi="Calibri Light" w:cs="Calibri Light"/>
        </w:rPr>
        <w:t xml:space="preserve"> reserves the right to introduce a </w:t>
      </w:r>
      <w:r w:rsidRPr="00670BB2">
        <w:rPr>
          <w:rFonts w:ascii="Calibri Light" w:hAnsi="Calibri Light" w:cs="Calibri Light"/>
          <w:b/>
          <w:bCs/>
        </w:rPr>
        <w:t>penalty of 1%</w:t>
      </w:r>
      <w:r w:rsidRPr="00670BB2">
        <w:rPr>
          <w:rFonts w:ascii="Calibri Light" w:hAnsi="Calibri Light" w:cs="Calibri Light"/>
        </w:rPr>
        <w:t xml:space="preserve"> of the overall annual year spent by SITA</w:t>
      </w:r>
      <w:r w:rsidR="000E14DD" w:rsidRPr="00670BB2">
        <w:rPr>
          <w:rFonts w:ascii="Calibri Light" w:hAnsi="Calibri Light" w:cs="Calibri Light"/>
        </w:rPr>
        <w:t>/Department</w:t>
      </w:r>
      <w:r w:rsidRPr="00670BB2">
        <w:rPr>
          <w:rFonts w:ascii="Calibri Light" w:hAnsi="Calibri Light" w:cs="Calibri Light"/>
        </w:rPr>
        <w:t xml:space="preserve"> for the prior year if the Bidder fails to comply to </w:t>
      </w:r>
      <w:r w:rsidRPr="00670BB2">
        <w:rPr>
          <w:rFonts w:ascii="Calibri Light" w:hAnsi="Calibri Light" w:cs="Calibri Light"/>
          <w:b/>
          <w:bCs/>
        </w:rPr>
        <w:t>paragraphs (a), (b) and (c) above</w:t>
      </w:r>
      <w:r w:rsidRPr="00670BB2">
        <w:rPr>
          <w:rFonts w:ascii="Calibri Light" w:hAnsi="Calibri Light" w:cs="Calibri Light"/>
        </w:rPr>
        <w:t>.</w:t>
      </w:r>
    </w:p>
    <w:p w14:paraId="7CE3F69C" w14:textId="77777777" w:rsidR="008049F9" w:rsidRPr="00670BB2" w:rsidRDefault="008049F9" w:rsidP="00B10390">
      <w:pPr>
        <w:pStyle w:val="Heading3"/>
        <w:rPr>
          <w:rFonts w:ascii="Calibri Light" w:hAnsi="Calibri Light" w:cs="Calibri Light"/>
        </w:rPr>
      </w:pPr>
      <w:bookmarkStart w:id="41" w:name="_Toc106894479"/>
      <w:bookmarkStart w:id="42" w:name="_Toc161084693"/>
      <w:r w:rsidRPr="00670BB2">
        <w:rPr>
          <w:rFonts w:ascii="Calibri Light" w:hAnsi="Calibri Light" w:cs="Calibri Light"/>
        </w:rPr>
        <w:t>Declaration of compliance and acceptance SCC</w:t>
      </w:r>
      <w:bookmarkEnd w:id="41"/>
      <w:bookmarkEnd w:id="42"/>
    </w:p>
    <w:p w14:paraId="5078B4E8" w14:textId="77777777" w:rsidR="008049F9" w:rsidRPr="00670BB2" w:rsidRDefault="008049F9" w:rsidP="00670BB2">
      <w:pPr>
        <w:ind w:left="567"/>
        <w:rPr>
          <w:rFonts w:cs="Calibri Light"/>
          <w:lang w:val="en-GB"/>
        </w:rPr>
      </w:pPr>
      <w:r w:rsidRPr="00670BB2">
        <w:rPr>
          <w:rFonts w:cs="Calibri Light"/>
          <w:lang w:val="en-GB"/>
        </w:rPr>
        <w:t xml:space="preserve">I (we), the bidder hereby </w:t>
      </w:r>
      <w:r w:rsidR="0094510B" w:rsidRPr="00670BB2">
        <w:rPr>
          <w:rFonts w:cs="Calibri Light"/>
          <w:lang w:val="en-GB"/>
        </w:rPr>
        <w:t>declares</w:t>
      </w:r>
      <w:r w:rsidRPr="00670BB2">
        <w:rPr>
          <w:rFonts w:cs="Calibri Light"/>
          <w:lang w:val="en-GB"/>
        </w:rPr>
        <w:t xml:space="preserve"> that I (we) accept ALL the Special Conditions of Contract as specified in par 4.3.</w:t>
      </w:r>
      <w:r w:rsidR="00234955" w:rsidRPr="00670BB2">
        <w:rPr>
          <w:rFonts w:cs="Calibri Light"/>
          <w:lang w:val="en-GB"/>
        </w:rPr>
        <w:t>1</w:t>
      </w:r>
      <w:r w:rsidRPr="00670BB2">
        <w:rPr>
          <w:rFonts w:cs="Calibri Light"/>
          <w:lang w:val="en-GB"/>
        </w:rPr>
        <w:t xml:space="preserve"> above and shall comply with all stated obligations:</w:t>
      </w:r>
    </w:p>
    <w:p w14:paraId="41C11A66" w14:textId="77777777" w:rsidR="008049F9" w:rsidRPr="00670BB2" w:rsidRDefault="008049F9" w:rsidP="008049F9">
      <w:pPr>
        <w:rPr>
          <w:rFonts w:cs="Calibri Light"/>
          <w:highlight w:val="yellow"/>
          <w:lang w:val="en-GB"/>
        </w:rPr>
      </w:pPr>
    </w:p>
    <w:p w14:paraId="281E8709" w14:textId="77777777" w:rsidR="008049F9" w:rsidRPr="00670BB2" w:rsidRDefault="008049F9" w:rsidP="008049F9">
      <w:pPr>
        <w:rPr>
          <w:rFonts w:cs="Calibri Light"/>
          <w:lang w:val="en-GB"/>
        </w:rPr>
      </w:pPr>
      <w:r w:rsidRPr="00670BB2">
        <w:rPr>
          <w:rFonts w:cs="Calibri Light"/>
          <w:lang w:val="en-GB"/>
        </w:rPr>
        <w:t xml:space="preserve">Name of </w:t>
      </w:r>
      <w:proofErr w:type="gramStart"/>
      <w:r w:rsidRPr="00670BB2">
        <w:rPr>
          <w:rFonts w:cs="Calibri Light"/>
          <w:lang w:val="en-GB"/>
        </w:rPr>
        <w:t>Bidder:_</w:t>
      </w:r>
      <w:proofErr w:type="gramEnd"/>
      <w:r w:rsidRPr="00670BB2">
        <w:rPr>
          <w:rFonts w:cs="Calibri Light"/>
          <w:lang w:val="en-GB"/>
        </w:rPr>
        <w:t>____________________________</w:t>
      </w:r>
      <w:r w:rsidRPr="00670BB2">
        <w:rPr>
          <w:rFonts w:cs="Calibri Light"/>
          <w:lang w:val="en-GB"/>
        </w:rPr>
        <w:tab/>
        <w:t>Signature: _________________________</w:t>
      </w:r>
    </w:p>
    <w:p w14:paraId="362F1ECA" w14:textId="77777777" w:rsidR="008049F9" w:rsidRPr="00670BB2" w:rsidRDefault="008049F9" w:rsidP="008049F9">
      <w:pPr>
        <w:rPr>
          <w:rFonts w:cs="Calibri Light"/>
        </w:rPr>
      </w:pPr>
    </w:p>
    <w:p w14:paraId="48BCFFE7" w14:textId="77777777" w:rsidR="0026097F" w:rsidRPr="00670BB2" w:rsidRDefault="008049F9" w:rsidP="0026097F">
      <w:pPr>
        <w:rPr>
          <w:rFonts w:cs="Calibri Light"/>
        </w:rPr>
      </w:pPr>
      <w:proofErr w:type="gramStart"/>
      <w:r w:rsidRPr="00670BB2">
        <w:rPr>
          <w:rFonts w:cs="Calibri Light"/>
        </w:rPr>
        <w:t>Date:_</w:t>
      </w:r>
      <w:proofErr w:type="gramEnd"/>
      <w:r w:rsidRPr="00670BB2">
        <w:rPr>
          <w:rFonts w:cs="Calibri Light"/>
        </w:rPr>
        <w:t>_____________</w:t>
      </w:r>
    </w:p>
    <w:p w14:paraId="15B21690" w14:textId="77777777" w:rsidR="0094510B" w:rsidRPr="00670BB2" w:rsidRDefault="0094510B" w:rsidP="0026097F">
      <w:pPr>
        <w:rPr>
          <w:rFonts w:cs="Calibri Light"/>
        </w:rPr>
      </w:pPr>
    </w:p>
    <w:p w14:paraId="6C185D63" w14:textId="77777777" w:rsidR="00E06686" w:rsidRPr="00670BB2" w:rsidRDefault="00E06686" w:rsidP="00B10390">
      <w:pPr>
        <w:pStyle w:val="Heading2"/>
        <w:ind w:left="567"/>
        <w:rPr>
          <w:rFonts w:ascii="Calibri Light" w:hAnsi="Calibri Light" w:cs="Calibri Light"/>
        </w:rPr>
      </w:pPr>
      <w:bookmarkStart w:id="43" w:name="_Toc161084694"/>
      <w:r w:rsidRPr="00670BB2">
        <w:rPr>
          <w:rFonts w:ascii="Calibri Light" w:hAnsi="Calibri Light" w:cs="Calibri Light"/>
        </w:rPr>
        <w:t xml:space="preserve">Price and </w:t>
      </w:r>
      <w:r w:rsidR="007D7386" w:rsidRPr="00670BB2">
        <w:rPr>
          <w:rFonts w:ascii="Calibri Light" w:hAnsi="Calibri Light" w:cs="Calibri Light"/>
        </w:rPr>
        <w:t>Preference Points</w:t>
      </w:r>
      <w:r w:rsidR="005D5CCF" w:rsidRPr="00670BB2">
        <w:rPr>
          <w:rFonts w:ascii="Calibri Light" w:hAnsi="Calibri Light" w:cs="Calibri Light"/>
        </w:rPr>
        <w:t xml:space="preserve"> </w:t>
      </w:r>
      <w:r w:rsidRPr="00670BB2">
        <w:rPr>
          <w:rFonts w:ascii="Calibri Light" w:hAnsi="Calibri Light" w:cs="Calibri Light"/>
        </w:rPr>
        <w:t xml:space="preserve">Evaluation (Stage </w:t>
      </w:r>
      <w:r w:rsidR="00BA613C" w:rsidRPr="00670BB2">
        <w:rPr>
          <w:rFonts w:ascii="Calibri Light" w:hAnsi="Calibri Light" w:cs="Calibri Light"/>
        </w:rPr>
        <w:t>4</w:t>
      </w:r>
      <w:r w:rsidRPr="00670BB2">
        <w:rPr>
          <w:rFonts w:ascii="Calibri Light" w:hAnsi="Calibri Light" w:cs="Calibri Light"/>
        </w:rPr>
        <w:t>)</w:t>
      </w:r>
      <w:bookmarkEnd w:id="43"/>
    </w:p>
    <w:p w14:paraId="7DC39F50" w14:textId="77777777" w:rsidR="00DE6876" w:rsidRPr="00670BB2" w:rsidRDefault="00DE6876" w:rsidP="00DE6876">
      <w:pPr>
        <w:rPr>
          <w:rFonts w:cs="Calibri Light"/>
          <w:sz w:val="24"/>
          <w:szCs w:val="24"/>
        </w:rPr>
      </w:pPr>
      <w:r w:rsidRPr="00670BB2">
        <w:rPr>
          <w:rFonts w:eastAsiaTheme="majorEastAsia" w:cs="Calibri Light"/>
          <w:b/>
          <w:bCs/>
          <w:color w:val="000066"/>
          <w:sz w:val="24"/>
          <w:szCs w:val="24"/>
          <w14:scene3d>
            <w14:camera w14:prst="orthographicFront"/>
            <w14:lightRig w14:rig="threePt" w14:dir="t">
              <w14:rot w14:lat="0" w14:lon="0" w14:rev="0"/>
            </w14:lightRig>
          </w14:scene3d>
        </w:rPr>
        <w:t>4.4.1.</w:t>
      </w:r>
      <w:r w:rsidRPr="00670BB2">
        <w:rPr>
          <w:rFonts w:eastAsiaTheme="majorEastAsia" w:cs="Calibri Light"/>
          <w:b/>
          <w:bCs/>
          <w:color w:val="000066"/>
          <w:sz w:val="24"/>
          <w:szCs w:val="24"/>
          <w14:scene3d>
            <w14:camera w14:prst="orthographicFront"/>
            <w14:lightRig w14:rig="threePt" w14:dir="t">
              <w14:rot w14:lat="0" w14:lon="0" w14:rev="0"/>
            </w14:lightRig>
          </w14:scene3d>
        </w:rPr>
        <w:tab/>
        <w:t>Costing and Preference Evaluation</w:t>
      </w:r>
    </w:p>
    <w:p w14:paraId="54C3C61C" w14:textId="77777777" w:rsidR="00DE6876" w:rsidRPr="00670BB2" w:rsidRDefault="00DE6876" w:rsidP="002257C0">
      <w:pPr>
        <w:numPr>
          <w:ilvl w:val="0"/>
          <w:numId w:val="27"/>
        </w:numPr>
        <w:rPr>
          <w:rFonts w:cs="Calibri Light"/>
        </w:rPr>
      </w:pPr>
      <w:r w:rsidRPr="00670BB2">
        <w:rPr>
          <w:rFonts w:cs="Calibri Light"/>
          <w:lang w:val="en-GB"/>
        </w:rPr>
        <w:t xml:space="preserve">In terms of </w:t>
      </w:r>
      <w:bookmarkStart w:id="44" w:name="_Hlk80033687"/>
      <w:r w:rsidRPr="00670BB2">
        <w:rPr>
          <w:rFonts w:cs="Calibri Light"/>
          <w:lang w:val="en-GB"/>
        </w:rPr>
        <w:t>the SITA Preferential Procurement Policy</w:t>
      </w:r>
      <w:bookmarkEnd w:id="44"/>
      <w:r w:rsidRPr="00670BB2">
        <w:rPr>
          <w:rFonts w:cs="Calibri Light"/>
          <w:lang w:val="en-GB"/>
        </w:rPr>
        <w:t xml:space="preserve"> (PPP), the following preference point system is applicable to all Bids:</w:t>
      </w:r>
    </w:p>
    <w:p w14:paraId="7593F85C" w14:textId="77777777" w:rsidR="00DE6876" w:rsidRPr="00670BB2" w:rsidRDefault="00DE6876" w:rsidP="002257C0">
      <w:pPr>
        <w:numPr>
          <w:ilvl w:val="1"/>
          <w:numId w:val="28"/>
        </w:numPr>
        <w:rPr>
          <w:rFonts w:cs="Calibri Light"/>
        </w:rPr>
      </w:pPr>
      <w:r w:rsidRPr="00670BB2">
        <w:rPr>
          <w:rFonts w:cs="Calibri Light"/>
        </w:rPr>
        <w:lastRenderedPageBreak/>
        <w:t xml:space="preserve">the 80/20 system (80 Price, 20 B-BBEE) for requirements with a Rand value of up to R50 000 000 (all applicable taxes included); or </w:t>
      </w:r>
    </w:p>
    <w:p w14:paraId="48ABD99B" w14:textId="77777777" w:rsidR="00DE6876" w:rsidRPr="00670BB2" w:rsidRDefault="00DE6876" w:rsidP="002257C0">
      <w:pPr>
        <w:numPr>
          <w:ilvl w:val="1"/>
          <w:numId w:val="28"/>
        </w:numPr>
        <w:rPr>
          <w:rFonts w:cs="Calibri Light"/>
        </w:rPr>
      </w:pPr>
      <w:r w:rsidRPr="00670BB2">
        <w:rPr>
          <w:rFonts w:cs="Calibri Light"/>
        </w:rPr>
        <w:t>the 90/10 system (90 Price and 10 B-BBEE) for requirements with a Rand value above R50 000 000 (all applicable taxes included).</w:t>
      </w:r>
    </w:p>
    <w:p w14:paraId="03C7F6A4" w14:textId="77777777" w:rsidR="00DE6876" w:rsidRPr="00670BB2" w:rsidRDefault="00DE6876" w:rsidP="002257C0">
      <w:pPr>
        <w:numPr>
          <w:ilvl w:val="0"/>
          <w:numId w:val="27"/>
        </w:numPr>
        <w:rPr>
          <w:rFonts w:cs="Calibri Light"/>
          <w:lang w:val="en-GB"/>
        </w:rPr>
      </w:pPr>
      <w:r w:rsidRPr="00670BB2">
        <w:rPr>
          <w:rFonts w:cs="Calibri Light"/>
          <w:lang w:val="en-GB"/>
        </w:rPr>
        <w:t xml:space="preserve">The Applicable Preference Point system for this tender is the </w:t>
      </w:r>
      <w:r w:rsidRPr="00670BB2">
        <w:rPr>
          <w:rFonts w:cs="Calibri Light"/>
          <w:b/>
          <w:bCs/>
          <w:color w:val="FF0000"/>
          <w:lang w:val="en-GB"/>
        </w:rPr>
        <w:t>80/20</w:t>
      </w:r>
      <w:r w:rsidRPr="00670BB2">
        <w:rPr>
          <w:rFonts w:cs="Calibri Light"/>
          <w:color w:val="FF0000"/>
          <w:lang w:val="en-GB"/>
        </w:rPr>
        <w:t xml:space="preserve"> </w:t>
      </w:r>
      <w:r w:rsidRPr="00670BB2">
        <w:rPr>
          <w:rFonts w:cs="Calibri Light"/>
          <w:lang w:val="en-GB"/>
        </w:rPr>
        <w:t xml:space="preserve">preference point system. </w:t>
      </w:r>
    </w:p>
    <w:p w14:paraId="294D9133" w14:textId="77777777" w:rsidR="00DE6876" w:rsidRPr="00670BB2" w:rsidRDefault="00DE6876" w:rsidP="002257C0">
      <w:pPr>
        <w:numPr>
          <w:ilvl w:val="0"/>
          <w:numId w:val="27"/>
        </w:numPr>
        <w:rPr>
          <w:rFonts w:cs="Calibri Light"/>
          <w:lang w:val="en-GB"/>
        </w:rPr>
      </w:pPr>
      <w:r w:rsidRPr="00670BB2">
        <w:rPr>
          <w:rFonts w:cs="Calibri Light"/>
          <w:lang w:val="en-GB"/>
        </w:rPr>
        <w:t xml:space="preserve">Points for this tender shall be awarded for: </w:t>
      </w:r>
    </w:p>
    <w:p w14:paraId="1FC81E08" w14:textId="77777777" w:rsidR="00DE6876" w:rsidRPr="00670BB2" w:rsidRDefault="00DE6876" w:rsidP="002257C0">
      <w:pPr>
        <w:numPr>
          <w:ilvl w:val="1"/>
          <w:numId w:val="29"/>
        </w:numPr>
        <w:rPr>
          <w:rFonts w:cs="Calibri Light"/>
        </w:rPr>
      </w:pPr>
      <w:r w:rsidRPr="00670BB2">
        <w:rPr>
          <w:rFonts w:cs="Calibri Light"/>
        </w:rPr>
        <w:t>Price; and</w:t>
      </w:r>
    </w:p>
    <w:p w14:paraId="5B34DDD7" w14:textId="77777777" w:rsidR="00DE6876" w:rsidRPr="00670BB2" w:rsidRDefault="00DE6876" w:rsidP="002257C0">
      <w:pPr>
        <w:numPr>
          <w:ilvl w:val="1"/>
          <w:numId w:val="29"/>
        </w:numPr>
        <w:rPr>
          <w:rFonts w:cs="Calibri Light"/>
        </w:rPr>
      </w:pPr>
      <w:r w:rsidRPr="00670BB2">
        <w:rPr>
          <w:rFonts w:cs="Calibri Light"/>
        </w:rPr>
        <w:t>Preference points for specific goals.</w:t>
      </w:r>
    </w:p>
    <w:p w14:paraId="162F5F25" w14:textId="77777777" w:rsidR="00DE6876" w:rsidRPr="00670BB2" w:rsidRDefault="00DE6876" w:rsidP="002257C0">
      <w:pPr>
        <w:numPr>
          <w:ilvl w:val="0"/>
          <w:numId w:val="27"/>
        </w:numPr>
        <w:rPr>
          <w:rFonts w:cs="Calibri Light"/>
          <w:lang w:val="en-GB"/>
        </w:rPr>
      </w:pPr>
      <w:r w:rsidRPr="00670BB2">
        <w:rPr>
          <w:rFonts w:cs="Calibri Light"/>
          <w:lang w:val="en-GB"/>
        </w:rPr>
        <w:t>The maximum points for this tender will be allocated as follows, subject to par.2.</w:t>
      </w:r>
    </w:p>
    <w:p w14:paraId="3261C058" w14:textId="77777777" w:rsidR="00DE6876" w:rsidRPr="00670BB2" w:rsidRDefault="00DE6876" w:rsidP="00DE6876">
      <w:pPr>
        <w:keepNext/>
        <w:spacing w:before="120"/>
        <w:ind w:left="567"/>
        <w:rPr>
          <w:rFonts w:cs="Calibri Light"/>
          <w:b/>
          <w:noProof/>
        </w:rPr>
      </w:pPr>
      <w:bookmarkStart w:id="45" w:name="_Toc107394442"/>
      <w:r w:rsidRPr="00670BB2">
        <w:rPr>
          <w:rFonts w:cs="Calibri Light"/>
          <w:b/>
          <w:noProof/>
        </w:rPr>
        <w:t>Table 3: Points allocation</w:t>
      </w:r>
      <w:bookmarkEnd w:id="45"/>
    </w:p>
    <w:tbl>
      <w:tblPr>
        <w:tblStyle w:val="TableGrid7"/>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1"/>
        <w:gridCol w:w="1275"/>
      </w:tblGrid>
      <w:tr w:rsidR="00DE6876" w:rsidRPr="00670BB2" w14:paraId="450408EF" w14:textId="77777777" w:rsidTr="007136ED">
        <w:tc>
          <w:tcPr>
            <w:tcW w:w="7797" w:type="dxa"/>
            <w:shd w:val="solid" w:color="DBE5F1" w:themeColor="accent1" w:themeTint="33" w:fill="DBE5F1" w:themeFill="accent1" w:themeFillTint="33"/>
          </w:tcPr>
          <w:p w14:paraId="6B1CC8C2" w14:textId="77777777" w:rsidR="00DE6876" w:rsidRPr="00670BB2" w:rsidRDefault="00DE6876" w:rsidP="00DE6876">
            <w:pPr>
              <w:autoSpaceDE w:val="0"/>
              <w:autoSpaceDN w:val="0"/>
              <w:adjustRightInd w:val="0"/>
              <w:rPr>
                <w:rFonts w:ascii="Calibri Light" w:hAnsi="Calibri Light" w:cs="Calibri Light"/>
                <w:b/>
                <w:bCs/>
                <w:color w:val="002060"/>
                <w:sz w:val="22"/>
                <w:szCs w:val="22"/>
              </w:rPr>
            </w:pPr>
            <w:r w:rsidRPr="00670BB2">
              <w:rPr>
                <w:rFonts w:ascii="Calibri Light" w:hAnsi="Calibri Light" w:cs="Calibri Light"/>
                <w:b/>
                <w:bCs/>
                <w:color w:val="002060"/>
                <w:sz w:val="22"/>
                <w:szCs w:val="22"/>
              </w:rPr>
              <w:t>Description</w:t>
            </w:r>
          </w:p>
        </w:tc>
        <w:tc>
          <w:tcPr>
            <w:tcW w:w="1275" w:type="dxa"/>
            <w:shd w:val="solid" w:color="DBE5F1" w:themeColor="accent1" w:themeTint="33" w:fill="DBE5F1" w:themeFill="accent1" w:themeFillTint="33"/>
          </w:tcPr>
          <w:p w14:paraId="4A4E9DAE" w14:textId="77777777" w:rsidR="00DE6876" w:rsidRPr="00670BB2" w:rsidRDefault="00DE6876" w:rsidP="00DE6876">
            <w:pPr>
              <w:autoSpaceDE w:val="0"/>
              <w:autoSpaceDN w:val="0"/>
              <w:adjustRightInd w:val="0"/>
              <w:jc w:val="center"/>
              <w:rPr>
                <w:rFonts w:ascii="Calibri Light" w:hAnsi="Calibri Light" w:cs="Calibri Light"/>
                <w:b/>
                <w:bCs/>
                <w:color w:val="002060"/>
                <w:sz w:val="22"/>
                <w:szCs w:val="22"/>
              </w:rPr>
            </w:pPr>
            <w:r w:rsidRPr="00670BB2">
              <w:rPr>
                <w:rFonts w:ascii="Calibri Light" w:hAnsi="Calibri Light" w:cs="Calibri Light"/>
                <w:b/>
                <w:bCs/>
                <w:color w:val="002060"/>
                <w:sz w:val="22"/>
                <w:szCs w:val="22"/>
              </w:rPr>
              <w:t>Points</w:t>
            </w:r>
          </w:p>
        </w:tc>
      </w:tr>
      <w:tr w:rsidR="00DE6876" w:rsidRPr="00670BB2" w14:paraId="6F5124F3" w14:textId="77777777" w:rsidTr="007136ED">
        <w:tc>
          <w:tcPr>
            <w:tcW w:w="7797" w:type="dxa"/>
          </w:tcPr>
          <w:p w14:paraId="46D781CE" w14:textId="77777777" w:rsidR="00DE6876" w:rsidRPr="00670BB2" w:rsidRDefault="00DE6876" w:rsidP="00DE6876">
            <w:pPr>
              <w:autoSpaceDE w:val="0"/>
              <w:autoSpaceDN w:val="0"/>
              <w:adjustRightInd w:val="0"/>
              <w:rPr>
                <w:rFonts w:ascii="Calibri Light" w:hAnsi="Calibri Light" w:cs="Calibri Light"/>
                <w:color w:val="000000"/>
                <w:sz w:val="22"/>
                <w:szCs w:val="22"/>
              </w:rPr>
            </w:pPr>
            <w:r w:rsidRPr="00670BB2">
              <w:rPr>
                <w:rFonts w:ascii="Calibri Light" w:hAnsi="Calibri Light" w:cs="Calibri Light"/>
                <w:color w:val="000000"/>
                <w:sz w:val="22"/>
                <w:szCs w:val="22"/>
              </w:rPr>
              <w:t>Price</w:t>
            </w:r>
          </w:p>
        </w:tc>
        <w:tc>
          <w:tcPr>
            <w:tcW w:w="1275" w:type="dxa"/>
          </w:tcPr>
          <w:p w14:paraId="549B9287" w14:textId="77777777" w:rsidR="00DE6876" w:rsidRPr="00670BB2" w:rsidRDefault="00DE6876" w:rsidP="00DE6876">
            <w:pPr>
              <w:autoSpaceDE w:val="0"/>
              <w:autoSpaceDN w:val="0"/>
              <w:adjustRightInd w:val="0"/>
              <w:jc w:val="center"/>
              <w:rPr>
                <w:rFonts w:ascii="Calibri Light" w:hAnsi="Calibri Light" w:cs="Calibri Light"/>
                <w:b/>
                <w:bCs/>
                <w:color w:val="FF0000"/>
                <w:sz w:val="22"/>
                <w:szCs w:val="22"/>
              </w:rPr>
            </w:pPr>
            <w:r w:rsidRPr="00670BB2">
              <w:rPr>
                <w:rFonts w:ascii="Calibri Light" w:hAnsi="Calibri Light" w:cs="Calibri Light"/>
                <w:b/>
                <w:bCs/>
                <w:color w:val="FF0000"/>
                <w:sz w:val="22"/>
                <w:szCs w:val="22"/>
              </w:rPr>
              <w:t>80</w:t>
            </w:r>
          </w:p>
        </w:tc>
      </w:tr>
      <w:tr w:rsidR="00DE6876" w:rsidRPr="00670BB2" w14:paraId="7A51A64E" w14:textId="77777777" w:rsidTr="007136ED">
        <w:tc>
          <w:tcPr>
            <w:tcW w:w="7797" w:type="dxa"/>
          </w:tcPr>
          <w:p w14:paraId="17036B4D" w14:textId="77777777" w:rsidR="00DE6876" w:rsidRPr="00670BB2" w:rsidRDefault="00DE6876" w:rsidP="00DE6876">
            <w:pPr>
              <w:autoSpaceDE w:val="0"/>
              <w:autoSpaceDN w:val="0"/>
              <w:adjustRightInd w:val="0"/>
              <w:rPr>
                <w:rFonts w:ascii="Calibri Light" w:hAnsi="Calibri Light" w:cs="Calibri Light"/>
                <w:color w:val="000000"/>
                <w:sz w:val="22"/>
                <w:szCs w:val="22"/>
              </w:rPr>
            </w:pPr>
            <w:r w:rsidRPr="00670BB2">
              <w:rPr>
                <w:rFonts w:ascii="Calibri Light" w:hAnsi="Calibri Light" w:cs="Calibri Light"/>
                <w:color w:val="000000"/>
                <w:sz w:val="22"/>
                <w:szCs w:val="22"/>
              </w:rPr>
              <w:t>Preference points for specific goals</w:t>
            </w:r>
          </w:p>
        </w:tc>
        <w:tc>
          <w:tcPr>
            <w:tcW w:w="1275" w:type="dxa"/>
          </w:tcPr>
          <w:p w14:paraId="79382789" w14:textId="77777777" w:rsidR="00DE6876" w:rsidRPr="00670BB2" w:rsidRDefault="00DE6876" w:rsidP="00DE6876">
            <w:pPr>
              <w:autoSpaceDE w:val="0"/>
              <w:autoSpaceDN w:val="0"/>
              <w:adjustRightInd w:val="0"/>
              <w:jc w:val="center"/>
              <w:rPr>
                <w:rFonts w:ascii="Calibri Light" w:hAnsi="Calibri Light" w:cs="Calibri Light"/>
                <w:b/>
                <w:bCs/>
                <w:color w:val="FF0000"/>
                <w:sz w:val="22"/>
                <w:szCs w:val="22"/>
              </w:rPr>
            </w:pPr>
            <w:r w:rsidRPr="00670BB2">
              <w:rPr>
                <w:rFonts w:ascii="Calibri Light" w:hAnsi="Calibri Light" w:cs="Calibri Light"/>
                <w:b/>
                <w:bCs/>
                <w:color w:val="FF0000"/>
                <w:sz w:val="22"/>
                <w:szCs w:val="22"/>
              </w:rPr>
              <w:t>20</w:t>
            </w:r>
          </w:p>
        </w:tc>
      </w:tr>
      <w:tr w:rsidR="00DE6876" w:rsidRPr="00670BB2" w14:paraId="6C0203D8" w14:textId="77777777" w:rsidTr="007136ED">
        <w:tc>
          <w:tcPr>
            <w:tcW w:w="7797" w:type="dxa"/>
          </w:tcPr>
          <w:p w14:paraId="29660223" w14:textId="77777777" w:rsidR="00DE6876" w:rsidRPr="00670BB2" w:rsidRDefault="00DE6876" w:rsidP="00DE6876">
            <w:pPr>
              <w:autoSpaceDE w:val="0"/>
              <w:autoSpaceDN w:val="0"/>
              <w:adjustRightInd w:val="0"/>
              <w:rPr>
                <w:rFonts w:ascii="Calibri Light" w:hAnsi="Calibri Light" w:cs="Calibri Light"/>
                <w:color w:val="000000"/>
                <w:sz w:val="22"/>
                <w:szCs w:val="22"/>
              </w:rPr>
            </w:pPr>
            <w:r w:rsidRPr="00670BB2">
              <w:rPr>
                <w:rFonts w:ascii="Calibri Light" w:hAnsi="Calibri Light" w:cs="Calibri Light"/>
                <w:color w:val="000000"/>
                <w:sz w:val="22"/>
                <w:szCs w:val="22"/>
              </w:rPr>
              <w:t>Total points for Price and preference points for specific goals</w:t>
            </w:r>
          </w:p>
        </w:tc>
        <w:tc>
          <w:tcPr>
            <w:tcW w:w="1275" w:type="dxa"/>
          </w:tcPr>
          <w:p w14:paraId="496CBFAC" w14:textId="77777777" w:rsidR="00DE6876" w:rsidRPr="00670BB2" w:rsidRDefault="00DE6876" w:rsidP="00DE6876">
            <w:pPr>
              <w:autoSpaceDE w:val="0"/>
              <w:autoSpaceDN w:val="0"/>
              <w:adjustRightInd w:val="0"/>
              <w:jc w:val="center"/>
              <w:rPr>
                <w:rFonts w:ascii="Calibri Light" w:hAnsi="Calibri Light" w:cs="Calibri Light"/>
                <w:color w:val="000000"/>
                <w:sz w:val="22"/>
                <w:szCs w:val="22"/>
              </w:rPr>
            </w:pPr>
            <w:r w:rsidRPr="00670BB2">
              <w:rPr>
                <w:rFonts w:ascii="Calibri Light" w:hAnsi="Calibri Light" w:cs="Calibri Light"/>
                <w:color w:val="000000"/>
                <w:sz w:val="22"/>
                <w:szCs w:val="22"/>
              </w:rPr>
              <w:t>100</w:t>
            </w:r>
          </w:p>
        </w:tc>
      </w:tr>
    </w:tbl>
    <w:p w14:paraId="245A77EC" w14:textId="77777777" w:rsidR="00DE6876" w:rsidRPr="00670BB2" w:rsidRDefault="00DE6876" w:rsidP="00DE6876">
      <w:pPr>
        <w:spacing w:after="200"/>
        <w:rPr>
          <w:rFonts w:eastAsiaTheme="majorEastAsia" w:cs="Calibri Light"/>
          <w:b/>
          <w:bCs/>
          <w:color w:val="000066"/>
        </w:rPr>
      </w:pPr>
    </w:p>
    <w:p w14:paraId="3DB7555A" w14:textId="77777777" w:rsidR="00DE6876" w:rsidRPr="00670BB2" w:rsidRDefault="00DE6876" w:rsidP="00DE6876">
      <w:pPr>
        <w:rPr>
          <w:rFonts w:eastAsiaTheme="majorEastAsia" w:cs="Calibri Light"/>
          <w:b/>
          <w:bCs/>
          <w:color w:val="000066"/>
          <w14:scene3d>
            <w14:camera w14:prst="orthographicFront"/>
            <w14:lightRig w14:rig="threePt" w14:dir="t">
              <w14:rot w14:lat="0" w14:lon="0" w14:rev="0"/>
            </w14:lightRig>
          </w14:scene3d>
        </w:rPr>
      </w:pPr>
      <w:r w:rsidRPr="00670BB2">
        <w:rPr>
          <w:rFonts w:eastAsiaTheme="majorEastAsia" w:cs="Calibri Light"/>
          <w:b/>
          <w:bCs/>
          <w:color w:val="000066"/>
          <w14:scene3d>
            <w14:camera w14:prst="orthographicFront"/>
            <w14:lightRig w14:rig="threePt" w14:dir="t">
              <w14:rot w14:lat="0" w14:lon="0" w14:rev="0"/>
            </w14:lightRig>
          </w14:scene3d>
        </w:rPr>
        <w:t>4.4.2</w:t>
      </w:r>
      <w:r w:rsidRPr="00670BB2">
        <w:rPr>
          <w:rFonts w:eastAsiaTheme="majorEastAsia" w:cs="Calibri Light"/>
          <w:b/>
          <w:bCs/>
          <w:color w:val="000066"/>
          <w14:scene3d>
            <w14:camera w14:prst="orthographicFront"/>
            <w14:lightRig w14:rig="threePt" w14:dir="t">
              <w14:rot w14:lat="0" w14:lon="0" w14:rev="0"/>
            </w14:lightRig>
          </w14:scene3d>
        </w:rPr>
        <w:tab/>
        <w:t>Costing and Pricing Conditions</w:t>
      </w:r>
    </w:p>
    <w:p w14:paraId="3D523583" w14:textId="77777777" w:rsidR="00DE6876" w:rsidRPr="00670BB2" w:rsidRDefault="00DE6876" w:rsidP="002257C0">
      <w:pPr>
        <w:numPr>
          <w:ilvl w:val="0"/>
          <w:numId w:val="11"/>
        </w:numPr>
        <w:spacing w:after="0"/>
        <w:outlineLvl w:val="0"/>
        <w:rPr>
          <w:rFonts w:cs="Calibri Light"/>
        </w:rPr>
      </w:pPr>
      <w:r w:rsidRPr="00670BB2">
        <w:rPr>
          <w:rFonts w:cs="Calibri Light"/>
          <w:b/>
          <w:bCs/>
        </w:rPr>
        <w:t>South African Pricing</w:t>
      </w:r>
      <w:r w:rsidRPr="00670BB2">
        <w:rPr>
          <w:rFonts w:cs="Calibri Light"/>
        </w:rPr>
        <w:t xml:space="preserve"> - The total price must be VAT inclusive and be quoted in South African Rand (ZAR).</w:t>
      </w:r>
    </w:p>
    <w:p w14:paraId="15DBB7F0" w14:textId="77777777" w:rsidR="00DE6876" w:rsidRPr="00670BB2" w:rsidRDefault="00DE6876" w:rsidP="002257C0">
      <w:pPr>
        <w:numPr>
          <w:ilvl w:val="0"/>
          <w:numId w:val="11"/>
        </w:numPr>
        <w:spacing w:after="0"/>
        <w:outlineLvl w:val="0"/>
        <w:rPr>
          <w:rFonts w:cs="Calibri Light"/>
          <w:b/>
          <w:bCs/>
        </w:rPr>
      </w:pPr>
      <w:r w:rsidRPr="00670BB2">
        <w:rPr>
          <w:rFonts w:cs="Calibri Light"/>
          <w:b/>
          <w:bCs/>
        </w:rPr>
        <w:t>Total Price</w:t>
      </w:r>
    </w:p>
    <w:p w14:paraId="292C2165" w14:textId="77777777" w:rsidR="00DE6876" w:rsidRPr="00670BB2" w:rsidRDefault="00DE6876" w:rsidP="002257C0">
      <w:pPr>
        <w:numPr>
          <w:ilvl w:val="1"/>
          <w:numId w:val="11"/>
        </w:numPr>
        <w:spacing w:after="0"/>
        <w:outlineLvl w:val="0"/>
        <w:rPr>
          <w:rFonts w:cs="Calibri Light"/>
        </w:rPr>
      </w:pPr>
      <w:r w:rsidRPr="00670BB2">
        <w:rPr>
          <w:rFonts w:cs="Calibri Light"/>
        </w:rPr>
        <w:t>All quoted prices are the total price for the entire scope of required services and deliverables to be provided by the bidder.</w:t>
      </w:r>
    </w:p>
    <w:p w14:paraId="1D09E3CE" w14:textId="77777777" w:rsidR="00DE6876" w:rsidRPr="00670BB2" w:rsidRDefault="00DE6876" w:rsidP="002257C0">
      <w:pPr>
        <w:numPr>
          <w:ilvl w:val="1"/>
          <w:numId w:val="11"/>
        </w:numPr>
        <w:spacing w:after="0"/>
        <w:outlineLvl w:val="0"/>
        <w:rPr>
          <w:rFonts w:cs="Calibri Light"/>
        </w:rPr>
      </w:pPr>
      <w:r w:rsidRPr="00670BB2">
        <w:rPr>
          <w:rFonts w:cs="Calibri Light"/>
        </w:rPr>
        <w:t>All additional costs as well as cost of delivery, labour, S&amp;T, overtime, etc. must be included in this bid.</w:t>
      </w:r>
    </w:p>
    <w:p w14:paraId="1F750D96" w14:textId="77777777" w:rsidR="00DE6876" w:rsidRPr="00670BB2" w:rsidRDefault="00DE6876" w:rsidP="002257C0">
      <w:pPr>
        <w:numPr>
          <w:ilvl w:val="1"/>
          <w:numId w:val="11"/>
        </w:numPr>
        <w:spacing w:after="0"/>
        <w:outlineLvl w:val="0"/>
        <w:rPr>
          <w:rFonts w:cs="Calibri Light"/>
        </w:rPr>
      </w:pPr>
      <w:r w:rsidRPr="00670BB2">
        <w:rPr>
          <w:rFonts w:cs="Calibri Light"/>
        </w:rPr>
        <w:t>All services, accessories, upgrades and options required by the solution or specified by the client must be included in the quoted price. If not included, suppliers will be required to supply these accessories at no cost to the client.</w:t>
      </w:r>
    </w:p>
    <w:p w14:paraId="6896EC5C" w14:textId="77777777" w:rsidR="00DE6876" w:rsidRPr="00670BB2" w:rsidRDefault="00DE6876" w:rsidP="002257C0">
      <w:pPr>
        <w:numPr>
          <w:ilvl w:val="1"/>
          <w:numId w:val="11"/>
        </w:numPr>
        <w:spacing w:after="0"/>
        <w:outlineLvl w:val="0"/>
        <w:rPr>
          <w:rFonts w:cs="Calibri Light"/>
          <w:u w:val="single"/>
        </w:rPr>
      </w:pPr>
      <w:r w:rsidRPr="00670BB2">
        <w:rPr>
          <w:rFonts w:cs="Calibri Light"/>
          <w:u w:val="single"/>
        </w:rPr>
        <w:t xml:space="preserve">SITA reserves the right to negotiate pricing with the successful bidder prior to the award as well as envisaged </w:t>
      </w:r>
      <w:proofErr w:type="gramStart"/>
      <w:r w:rsidRPr="00670BB2">
        <w:rPr>
          <w:rFonts w:cs="Calibri Light"/>
          <w:u w:val="single"/>
        </w:rPr>
        <w:t>quantities</w:t>
      </w:r>
      <w:proofErr w:type="gramEnd"/>
    </w:p>
    <w:p w14:paraId="00F68075" w14:textId="77777777" w:rsidR="00DE6876" w:rsidRPr="00670BB2" w:rsidRDefault="00DE6876" w:rsidP="002257C0">
      <w:pPr>
        <w:numPr>
          <w:ilvl w:val="0"/>
          <w:numId w:val="11"/>
        </w:numPr>
        <w:spacing w:after="0"/>
        <w:outlineLvl w:val="0"/>
        <w:rPr>
          <w:rFonts w:cs="Calibri Light"/>
          <w:b/>
          <w:bCs/>
        </w:rPr>
      </w:pPr>
      <w:r w:rsidRPr="00670BB2">
        <w:rPr>
          <w:rFonts w:cs="Calibri Light"/>
          <w:b/>
          <w:bCs/>
        </w:rPr>
        <w:t>Time and Material</w:t>
      </w:r>
    </w:p>
    <w:p w14:paraId="0BAAC5B9" w14:textId="77777777" w:rsidR="00DE6876" w:rsidRPr="00670BB2" w:rsidRDefault="00DE6876" w:rsidP="002257C0">
      <w:pPr>
        <w:numPr>
          <w:ilvl w:val="1"/>
          <w:numId w:val="11"/>
        </w:numPr>
        <w:spacing w:after="0"/>
        <w:outlineLvl w:val="0"/>
        <w:rPr>
          <w:rFonts w:cs="Calibri Light"/>
        </w:rPr>
      </w:pPr>
      <w:r w:rsidRPr="00670BB2">
        <w:rPr>
          <w:rFonts w:cs="Calibri Light"/>
        </w:rPr>
        <w:t>Time and Material Quotations will not form part of the total bid price.  It will be based on an ad-hoc basis as and when required by the client.</w:t>
      </w:r>
    </w:p>
    <w:p w14:paraId="31700D0C" w14:textId="77777777" w:rsidR="00DE6876" w:rsidRPr="00670BB2" w:rsidRDefault="00DE6876" w:rsidP="002257C0">
      <w:pPr>
        <w:numPr>
          <w:ilvl w:val="0"/>
          <w:numId w:val="11"/>
        </w:numPr>
        <w:spacing w:after="0"/>
        <w:outlineLvl w:val="0"/>
        <w:rPr>
          <w:rFonts w:cs="Calibri Light"/>
        </w:rPr>
      </w:pPr>
      <w:r w:rsidRPr="00670BB2">
        <w:rPr>
          <w:rFonts w:cs="Calibri Light"/>
        </w:rPr>
        <w:t>These conditions will form part of the Contract between SITA and the bidder. However, SITA reserves the right to include or waive the condition in the Contract.</w:t>
      </w:r>
    </w:p>
    <w:p w14:paraId="32B1453D" w14:textId="77777777" w:rsidR="00DE6876" w:rsidRPr="00670BB2" w:rsidRDefault="00DE6876" w:rsidP="002257C0">
      <w:pPr>
        <w:numPr>
          <w:ilvl w:val="0"/>
          <w:numId w:val="11"/>
        </w:numPr>
        <w:spacing w:after="0"/>
        <w:outlineLvl w:val="0"/>
        <w:rPr>
          <w:rFonts w:cs="Calibri Light"/>
        </w:rPr>
      </w:pPr>
      <w:r w:rsidRPr="00670BB2">
        <w:rPr>
          <w:rFonts w:cs="Calibri Light"/>
        </w:rPr>
        <w:t xml:space="preserve">The bidder must complete the declaration of acceptance as per </w:t>
      </w:r>
      <w:r w:rsidRPr="00670BB2">
        <w:rPr>
          <w:rFonts w:cs="Calibri Light"/>
          <w:b/>
          <w:bCs/>
        </w:rPr>
        <w:t xml:space="preserve">par </w:t>
      </w:r>
      <w:r w:rsidR="001D6685" w:rsidRPr="00670BB2">
        <w:rPr>
          <w:rFonts w:cs="Calibri Light"/>
          <w:b/>
          <w:bCs/>
        </w:rPr>
        <w:t>4</w:t>
      </w:r>
      <w:r w:rsidRPr="00670BB2">
        <w:rPr>
          <w:rFonts w:cs="Calibri Light"/>
          <w:b/>
          <w:bCs/>
        </w:rPr>
        <w:t xml:space="preserve">.5 </w:t>
      </w:r>
      <w:r w:rsidRPr="00670BB2">
        <w:rPr>
          <w:rFonts w:cs="Calibri Light"/>
        </w:rPr>
        <w:t xml:space="preserve">below by marking with an “X” either “ACCEPT ALL”, or “DO NOT ACCEPT ALL”, failing which the declaration will be regarded as “DO NOT ACCEPT ALL” and the bid will be disqualified. </w:t>
      </w:r>
    </w:p>
    <w:p w14:paraId="55B9F602" w14:textId="77777777" w:rsidR="00DE6876" w:rsidRPr="00670BB2" w:rsidRDefault="00DE6876" w:rsidP="00DE6876">
      <w:pPr>
        <w:spacing w:after="0"/>
        <w:ind w:left="1134"/>
        <w:outlineLvl w:val="0"/>
        <w:rPr>
          <w:rFonts w:cs="Calibri Light"/>
        </w:rPr>
      </w:pPr>
    </w:p>
    <w:p w14:paraId="5A1F9FCD" w14:textId="77777777" w:rsidR="00DE6876" w:rsidRPr="00670BB2" w:rsidRDefault="00DE6876" w:rsidP="002257C0">
      <w:pPr>
        <w:numPr>
          <w:ilvl w:val="0"/>
          <w:numId w:val="11"/>
        </w:numPr>
        <w:spacing w:after="0"/>
        <w:outlineLvl w:val="0"/>
        <w:rPr>
          <w:rFonts w:cs="Calibri Light"/>
          <w:b/>
        </w:rPr>
      </w:pPr>
      <w:r w:rsidRPr="00670BB2">
        <w:rPr>
          <w:rFonts w:cs="Calibri Light"/>
          <w:b/>
        </w:rPr>
        <w:t>Bid Pricing Schedule</w:t>
      </w:r>
    </w:p>
    <w:p w14:paraId="0A426161" w14:textId="77777777" w:rsidR="00DE6876" w:rsidRPr="00670BB2" w:rsidRDefault="00DE6876" w:rsidP="00DE6876">
      <w:pPr>
        <w:spacing w:after="0"/>
        <w:ind w:left="1134"/>
        <w:outlineLvl w:val="0"/>
        <w:rPr>
          <w:rFonts w:cs="Calibri Light"/>
        </w:rPr>
      </w:pPr>
      <w:r w:rsidRPr="00670BB2">
        <w:rPr>
          <w:rFonts w:cs="Calibri Light"/>
        </w:rPr>
        <w:t xml:space="preserve">Bidders must complete the bid pricing schedule in the Excel spreadsheet format provided and include this as part their submission. </w:t>
      </w:r>
      <w:bookmarkStart w:id="46" w:name="_Hlk144974091"/>
      <w:r w:rsidRPr="00670BB2">
        <w:rPr>
          <w:rFonts w:cs="Calibri Light"/>
        </w:rPr>
        <w:t>The quantities provided in the pricing schedule are SITA`s best estimate and not actual.</w:t>
      </w:r>
      <w:bookmarkEnd w:id="46"/>
    </w:p>
    <w:p w14:paraId="2F9E7AEA" w14:textId="77777777" w:rsidR="00DE6876" w:rsidRPr="00670BB2" w:rsidRDefault="00DE6876" w:rsidP="002257C0">
      <w:pPr>
        <w:keepNext/>
        <w:numPr>
          <w:ilvl w:val="2"/>
          <w:numId w:val="30"/>
        </w:numPr>
        <w:spacing w:before="120" w:line="240" w:lineRule="auto"/>
        <w:jc w:val="left"/>
        <w:outlineLvl w:val="2"/>
        <w:rPr>
          <w:rFonts w:eastAsiaTheme="majorEastAsia" w:cs="Calibri Light"/>
          <w:b/>
          <w:iCs/>
          <w:color w:val="0E1B8D"/>
          <w:lang w:val="en-GB"/>
        </w:rPr>
      </w:pPr>
      <w:bookmarkStart w:id="47" w:name="_Toc145499042"/>
      <w:r w:rsidRPr="00670BB2">
        <w:rPr>
          <w:rFonts w:eastAsiaTheme="majorEastAsia" w:cs="Calibri Light"/>
          <w:b/>
          <w:iCs/>
          <w:color w:val="0E1B8D"/>
          <w:lang w:val="en-GB"/>
        </w:rPr>
        <w:lastRenderedPageBreak/>
        <w:t>Bid Pricing Schedule</w:t>
      </w:r>
      <w:bookmarkEnd w:id="47"/>
    </w:p>
    <w:p w14:paraId="6DDE3115" w14:textId="77777777" w:rsidR="00624557" w:rsidRDefault="00DE6876" w:rsidP="0094510B">
      <w:pPr>
        <w:pStyle w:val="Heading2"/>
        <w:numPr>
          <w:ilvl w:val="0"/>
          <w:numId w:val="0"/>
        </w:numPr>
        <w:ind w:left="567"/>
        <w:rPr>
          <w:rFonts w:ascii="Calibri Light" w:eastAsiaTheme="minorHAnsi" w:hAnsi="Calibri Light" w:cs="Calibri Light"/>
          <w:b w:val="0"/>
          <w:color w:val="auto"/>
          <w:sz w:val="24"/>
          <w:szCs w:val="24"/>
          <w:lang w:val="en-GB"/>
        </w:rPr>
      </w:pPr>
      <w:bookmarkStart w:id="48" w:name="_Toc161084695"/>
      <w:r w:rsidRPr="00670BB2">
        <w:rPr>
          <w:rFonts w:ascii="Calibri Light" w:eastAsiaTheme="minorHAnsi" w:hAnsi="Calibri Light" w:cs="Calibri Light"/>
          <w:b w:val="0"/>
          <w:color w:val="auto"/>
          <w:sz w:val="24"/>
          <w:szCs w:val="24"/>
          <w:lang w:val="en-GB"/>
        </w:rPr>
        <w:t xml:space="preserve">Bidders </w:t>
      </w:r>
      <w:r w:rsidRPr="00670BB2">
        <w:rPr>
          <w:rFonts w:ascii="Calibri Light" w:eastAsiaTheme="minorHAnsi" w:hAnsi="Calibri Light" w:cs="Calibri Light"/>
          <w:b w:val="0"/>
          <w:bCs/>
          <w:color w:val="auto"/>
          <w:sz w:val="24"/>
          <w:szCs w:val="24"/>
          <w:lang w:val="en-GB"/>
        </w:rPr>
        <w:t xml:space="preserve">must </w:t>
      </w:r>
      <w:r w:rsidRPr="00670BB2">
        <w:rPr>
          <w:rFonts w:ascii="Calibri Light" w:eastAsiaTheme="minorHAnsi" w:hAnsi="Calibri Light" w:cs="Calibri Light"/>
          <w:b w:val="0"/>
          <w:color w:val="auto"/>
          <w:sz w:val="24"/>
          <w:szCs w:val="24"/>
          <w:lang w:val="en-GB"/>
        </w:rPr>
        <w:t xml:space="preserve">complete the bid pricing schedule in the Excel spreadsheet format provided and upload this as part of their </w:t>
      </w:r>
      <w:proofErr w:type="gramStart"/>
      <w:r w:rsidRPr="00670BB2">
        <w:rPr>
          <w:rFonts w:ascii="Calibri Light" w:eastAsiaTheme="minorHAnsi" w:hAnsi="Calibri Light" w:cs="Calibri Light"/>
          <w:b w:val="0"/>
          <w:color w:val="auto"/>
          <w:sz w:val="24"/>
          <w:szCs w:val="24"/>
          <w:lang w:val="en-GB"/>
        </w:rPr>
        <w:t>submission</w:t>
      </w:r>
      <w:bookmarkStart w:id="49" w:name="_Ref455341955"/>
      <w:bookmarkStart w:id="50" w:name="_Toc57764329"/>
      <w:bookmarkEnd w:id="48"/>
      <w:proofErr w:type="gramEnd"/>
    </w:p>
    <w:p w14:paraId="000DD6D0" w14:textId="77777777" w:rsidR="0094510B" w:rsidRDefault="0094510B" w:rsidP="0094510B">
      <w:pPr>
        <w:rPr>
          <w:lang w:val="en-GB"/>
        </w:rPr>
      </w:pPr>
    </w:p>
    <w:p w14:paraId="2DF6977F" w14:textId="77777777" w:rsidR="00A62B8F" w:rsidRPr="00B10390" w:rsidRDefault="001D6685" w:rsidP="00B10390">
      <w:pPr>
        <w:pStyle w:val="Heading2"/>
        <w:numPr>
          <w:ilvl w:val="0"/>
          <w:numId w:val="0"/>
        </w:numPr>
        <w:ind w:left="567" w:hanging="567"/>
        <w:rPr>
          <w:rFonts w:asciiTheme="minorHAnsi" w:hAnsiTheme="minorHAnsi" w:cstheme="minorHAnsi"/>
        </w:rPr>
      </w:pPr>
      <w:bookmarkStart w:id="51" w:name="_Toc161084696"/>
      <w:r w:rsidRPr="00B10390">
        <w:rPr>
          <w:rFonts w:asciiTheme="minorHAnsi" w:hAnsiTheme="minorHAnsi" w:cstheme="minorHAnsi"/>
        </w:rPr>
        <w:t>4.5.</w:t>
      </w:r>
      <w:r w:rsidRPr="00B10390">
        <w:rPr>
          <w:rFonts w:asciiTheme="minorHAnsi" w:hAnsiTheme="minorHAnsi" w:cstheme="minorHAnsi"/>
        </w:rPr>
        <w:tab/>
      </w:r>
      <w:bookmarkStart w:id="52" w:name="_Toc435315930"/>
      <w:bookmarkStart w:id="53" w:name="_Ref455338328"/>
      <w:bookmarkStart w:id="54" w:name="_Ref455597629"/>
      <w:bookmarkStart w:id="55" w:name="_Toc127119463"/>
      <w:bookmarkEnd w:id="49"/>
      <w:bookmarkEnd w:id="50"/>
      <w:r w:rsidR="00A62B8F" w:rsidRPr="00B10390">
        <w:rPr>
          <w:rFonts w:asciiTheme="minorHAnsi" w:hAnsiTheme="minorHAnsi" w:cstheme="minorHAnsi"/>
        </w:rPr>
        <w:t>D</w:t>
      </w:r>
      <w:bookmarkEnd w:id="52"/>
      <w:bookmarkEnd w:id="53"/>
      <w:bookmarkEnd w:id="54"/>
      <w:bookmarkEnd w:id="55"/>
      <w:r w:rsidR="00165575" w:rsidRPr="00B10390">
        <w:rPr>
          <w:rFonts w:asciiTheme="minorHAnsi" w:hAnsiTheme="minorHAnsi" w:cstheme="minorHAnsi"/>
        </w:rPr>
        <w:t>eclaration of Acceptance</w:t>
      </w:r>
      <w:bookmarkEnd w:id="51"/>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B10390" w14:paraId="71AA90A7" w14:textId="77777777" w:rsidTr="0071278B">
        <w:trPr>
          <w:tblHeader/>
        </w:trPr>
        <w:tc>
          <w:tcPr>
            <w:tcW w:w="3339" w:type="pct"/>
            <w:shd w:val="clear" w:color="auto" w:fill="C6D9F1" w:themeFill="text2" w:themeFillTint="33"/>
          </w:tcPr>
          <w:p w14:paraId="681EA3E0" w14:textId="77777777" w:rsidR="00A62B8F" w:rsidRPr="00B10390" w:rsidRDefault="00A62B8F" w:rsidP="0071278B">
            <w:pPr>
              <w:rPr>
                <w:rFonts w:asciiTheme="minorHAnsi" w:hAnsiTheme="minorHAnsi" w:cstheme="minorHAnsi"/>
                <w:b/>
              </w:rPr>
            </w:pPr>
          </w:p>
        </w:tc>
        <w:tc>
          <w:tcPr>
            <w:tcW w:w="764" w:type="pct"/>
            <w:shd w:val="clear" w:color="auto" w:fill="C6D9F1" w:themeFill="text2" w:themeFillTint="33"/>
          </w:tcPr>
          <w:p w14:paraId="7A81AD73" w14:textId="77777777" w:rsidR="00A62B8F" w:rsidRPr="00B10390" w:rsidRDefault="00A62B8F" w:rsidP="0071278B">
            <w:pPr>
              <w:jc w:val="center"/>
              <w:rPr>
                <w:rFonts w:asciiTheme="minorHAnsi" w:hAnsiTheme="minorHAnsi" w:cstheme="minorHAnsi"/>
                <w:b/>
              </w:rPr>
            </w:pPr>
            <w:r w:rsidRPr="00B10390">
              <w:rPr>
                <w:rFonts w:asciiTheme="minorHAnsi" w:hAnsiTheme="minorHAnsi" w:cstheme="minorHAnsi"/>
                <w:b/>
              </w:rPr>
              <w:t>ACCEPT ALL</w:t>
            </w:r>
          </w:p>
        </w:tc>
        <w:tc>
          <w:tcPr>
            <w:tcW w:w="897" w:type="pct"/>
            <w:shd w:val="clear" w:color="auto" w:fill="C6D9F1" w:themeFill="text2" w:themeFillTint="33"/>
          </w:tcPr>
          <w:p w14:paraId="5BE81641" w14:textId="77777777" w:rsidR="00A62B8F" w:rsidRPr="00B10390" w:rsidRDefault="00A62B8F" w:rsidP="0071278B">
            <w:pPr>
              <w:jc w:val="center"/>
              <w:rPr>
                <w:rFonts w:asciiTheme="minorHAnsi" w:hAnsiTheme="minorHAnsi" w:cstheme="minorHAnsi"/>
                <w:b/>
              </w:rPr>
            </w:pPr>
            <w:r w:rsidRPr="00B10390">
              <w:rPr>
                <w:rFonts w:asciiTheme="minorHAnsi" w:hAnsiTheme="minorHAnsi" w:cstheme="minorHAnsi"/>
                <w:b/>
              </w:rPr>
              <w:t>DO NOT ACCEPT ALL</w:t>
            </w:r>
          </w:p>
        </w:tc>
      </w:tr>
      <w:tr w:rsidR="00A62B8F" w:rsidRPr="00B10390" w14:paraId="6BEE86A7" w14:textId="77777777" w:rsidTr="0071278B">
        <w:tc>
          <w:tcPr>
            <w:tcW w:w="3339" w:type="pct"/>
          </w:tcPr>
          <w:p w14:paraId="377C5D17" w14:textId="77777777" w:rsidR="00A62B8F" w:rsidRPr="00B10390" w:rsidRDefault="00A62B8F" w:rsidP="002257C0">
            <w:pPr>
              <w:pStyle w:val="Specification"/>
              <w:numPr>
                <w:ilvl w:val="0"/>
                <w:numId w:val="20"/>
              </w:numPr>
              <w:rPr>
                <w:rFonts w:asciiTheme="minorHAnsi" w:hAnsiTheme="minorHAnsi" w:cstheme="minorHAnsi"/>
                <w:sz w:val="22"/>
                <w:szCs w:val="22"/>
              </w:rPr>
            </w:pPr>
            <w:r w:rsidRPr="00B10390">
              <w:rPr>
                <w:rFonts w:asciiTheme="minorHAnsi" w:hAnsiTheme="minorHAnsi" w:cstheme="minorHAnsi"/>
                <w:sz w:val="22"/>
                <w:szCs w:val="22"/>
              </w:rPr>
              <w:t xml:space="preserve">The bidder declares to ACCEPT ALL the Costing and Pricing conditions as specified in </w:t>
            </w:r>
            <w:r w:rsidR="00145EA2" w:rsidRPr="00B10390">
              <w:rPr>
                <w:rFonts w:asciiTheme="minorHAnsi" w:hAnsiTheme="minorHAnsi" w:cstheme="minorHAnsi"/>
                <w:b/>
                <w:bCs/>
                <w:color w:val="FF0000"/>
                <w:sz w:val="22"/>
                <w:szCs w:val="22"/>
              </w:rPr>
              <w:t xml:space="preserve">par </w:t>
            </w:r>
            <w:r w:rsidR="007E403C" w:rsidRPr="00B10390">
              <w:rPr>
                <w:rFonts w:asciiTheme="minorHAnsi" w:hAnsiTheme="minorHAnsi" w:cstheme="minorHAnsi"/>
                <w:b/>
                <w:bCs/>
                <w:color w:val="FF0000"/>
                <w:sz w:val="22"/>
                <w:szCs w:val="22"/>
              </w:rPr>
              <w:t xml:space="preserve">4.4.2 </w:t>
            </w:r>
            <w:r w:rsidR="007E403C" w:rsidRPr="00B10390">
              <w:rPr>
                <w:rFonts w:asciiTheme="minorHAnsi" w:hAnsiTheme="minorHAnsi" w:cstheme="minorHAnsi"/>
                <w:b/>
                <w:color w:val="FF0000"/>
                <w:sz w:val="22"/>
                <w:szCs w:val="22"/>
              </w:rPr>
              <w:t>above</w:t>
            </w:r>
            <w:r w:rsidRPr="00B10390">
              <w:rPr>
                <w:rFonts w:asciiTheme="minorHAnsi" w:hAnsiTheme="minorHAnsi" w:cstheme="minorHAnsi"/>
                <w:sz w:val="22"/>
                <w:szCs w:val="22"/>
              </w:rPr>
              <w:t xml:space="preserve"> by indicating with an “X” in the “ACCEPT ALL” column, or</w:t>
            </w:r>
          </w:p>
          <w:p w14:paraId="390C101A" w14:textId="77777777" w:rsidR="00A62B8F" w:rsidRPr="00B10390" w:rsidRDefault="00A62B8F" w:rsidP="002257C0">
            <w:pPr>
              <w:pStyle w:val="Specification"/>
              <w:numPr>
                <w:ilvl w:val="0"/>
                <w:numId w:val="20"/>
              </w:numPr>
              <w:rPr>
                <w:rFonts w:asciiTheme="minorHAnsi" w:hAnsiTheme="minorHAnsi" w:cstheme="minorHAnsi"/>
                <w:sz w:val="22"/>
                <w:szCs w:val="22"/>
              </w:rPr>
            </w:pPr>
            <w:r w:rsidRPr="00B10390">
              <w:rPr>
                <w:rFonts w:asciiTheme="minorHAnsi" w:hAnsiTheme="minorHAnsi" w:cstheme="minorHAnsi"/>
                <w:sz w:val="22"/>
                <w:szCs w:val="22"/>
              </w:rPr>
              <w:t xml:space="preserve">The bidder declares to NOT ACCEPT ALL the Costing and Pricing Conditions as specified in </w:t>
            </w:r>
            <w:r w:rsidR="00145EA2" w:rsidRPr="00B10390">
              <w:rPr>
                <w:rFonts w:asciiTheme="minorHAnsi" w:hAnsiTheme="minorHAnsi" w:cstheme="minorHAnsi"/>
                <w:b/>
                <w:bCs/>
                <w:color w:val="FF0000"/>
                <w:sz w:val="22"/>
                <w:szCs w:val="22"/>
              </w:rPr>
              <w:t xml:space="preserve">par </w:t>
            </w:r>
            <w:r w:rsidR="007E403C" w:rsidRPr="00B10390">
              <w:rPr>
                <w:rFonts w:asciiTheme="minorHAnsi" w:hAnsiTheme="minorHAnsi" w:cstheme="minorHAnsi"/>
                <w:b/>
                <w:bCs/>
                <w:color w:val="FF0000"/>
                <w:sz w:val="22"/>
                <w:szCs w:val="22"/>
              </w:rPr>
              <w:t xml:space="preserve">4.4.2 </w:t>
            </w:r>
            <w:r w:rsidR="007E403C" w:rsidRPr="00B10390">
              <w:rPr>
                <w:rFonts w:asciiTheme="minorHAnsi" w:hAnsiTheme="minorHAnsi" w:cstheme="minorHAnsi"/>
                <w:b/>
                <w:color w:val="FF0000"/>
                <w:sz w:val="22"/>
                <w:szCs w:val="22"/>
              </w:rPr>
              <w:t>above</w:t>
            </w:r>
            <w:r w:rsidRPr="00B10390">
              <w:rPr>
                <w:rFonts w:asciiTheme="minorHAnsi" w:hAnsiTheme="minorHAnsi" w:cstheme="minorHAnsi"/>
                <w:sz w:val="22"/>
                <w:szCs w:val="22"/>
              </w:rPr>
              <w:t xml:space="preserve"> by - </w:t>
            </w:r>
          </w:p>
          <w:p w14:paraId="1ED279A2" w14:textId="77777777" w:rsidR="00A62B8F" w:rsidRPr="00B10390" w:rsidRDefault="00A62B8F" w:rsidP="002257C0">
            <w:pPr>
              <w:pStyle w:val="Specification"/>
              <w:numPr>
                <w:ilvl w:val="1"/>
                <w:numId w:val="19"/>
              </w:numPr>
              <w:tabs>
                <w:tab w:val="clear" w:pos="1134"/>
                <w:tab w:val="num" w:pos="993"/>
              </w:tabs>
              <w:ind w:left="993"/>
              <w:rPr>
                <w:rFonts w:asciiTheme="minorHAnsi" w:hAnsiTheme="minorHAnsi" w:cstheme="minorHAnsi"/>
                <w:sz w:val="22"/>
                <w:szCs w:val="22"/>
              </w:rPr>
            </w:pPr>
            <w:r w:rsidRPr="00B10390">
              <w:rPr>
                <w:rFonts w:asciiTheme="minorHAnsi" w:hAnsiTheme="minorHAnsi" w:cstheme="minorHAnsi"/>
                <w:sz w:val="22"/>
                <w:szCs w:val="22"/>
              </w:rPr>
              <w:t xml:space="preserve">Indicating with an “X” in the “DO NOT ACCEPT ALL” column, </w:t>
            </w:r>
            <w:proofErr w:type="gramStart"/>
            <w:r w:rsidRPr="00B10390">
              <w:rPr>
                <w:rFonts w:asciiTheme="minorHAnsi" w:hAnsiTheme="minorHAnsi" w:cstheme="minorHAnsi"/>
                <w:sz w:val="22"/>
                <w:szCs w:val="22"/>
              </w:rPr>
              <w:t>and;</w:t>
            </w:r>
            <w:proofErr w:type="gramEnd"/>
          </w:p>
          <w:p w14:paraId="0B90FA92" w14:textId="77777777" w:rsidR="00A62B8F" w:rsidRPr="00B10390" w:rsidRDefault="00A62B8F" w:rsidP="002257C0">
            <w:pPr>
              <w:pStyle w:val="Specification"/>
              <w:numPr>
                <w:ilvl w:val="1"/>
                <w:numId w:val="19"/>
              </w:numPr>
              <w:tabs>
                <w:tab w:val="clear" w:pos="1134"/>
                <w:tab w:val="num" w:pos="993"/>
              </w:tabs>
              <w:ind w:left="993"/>
              <w:rPr>
                <w:rFonts w:asciiTheme="minorHAnsi" w:hAnsiTheme="minorHAnsi" w:cstheme="minorHAnsi"/>
                <w:sz w:val="22"/>
                <w:szCs w:val="22"/>
              </w:rPr>
            </w:pPr>
            <w:r w:rsidRPr="00B10390">
              <w:rPr>
                <w:rFonts w:asciiTheme="minorHAnsi" w:hAnsiTheme="minorHAnsi" w:cstheme="minorHAnsi"/>
                <w:sz w:val="22"/>
                <w:szCs w:val="22"/>
              </w:rPr>
              <w:t xml:space="preserve">Provide reason and proposal for each of the condition not accepted. </w:t>
            </w:r>
          </w:p>
        </w:tc>
        <w:tc>
          <w:tcPr>
            <w:tcW w:w="764" w:type="pct"/>
          </w:tcPr>
          <w:p w14:paraId="53E967CA" w14:textId="77777777" w:rsidR="00A62B8F" w:rsidRPr="00B10390" w:rsidRDefault="00A62B8F" w:rsidP="0071278B">
            <w:pPr>
              <w:jc w:val="center"/>
              <w:rPr>
                <w:rFonts w:asciiTheme="minorHAnsi" w:hAnsiTheme="minorHAnsi" w:cstheme="minorHAnsi"/>
              </w:rPr>
            </w:pPr>
          </w:p>
        </w:tc>
        <w:tc>
          <w:tcPr>
            <w:tcW w:w="897" w:type="pct"/>
          </w:tcPr>
          <w:p w14:paraId="3C3F856D" w14:textId="77777777" w:rsidR="00A62B8F" w:rsidRPr="00B10390" w:rsidRDefault="00A62B8F" w:rsidP="0071278B">
            <w:pPr>
              <w:jc w:val="center"/>
              <w:rPr>
                <w:rFonts w:asciiTheme="minorHAnsi" w:hAnsiTheme="minorHAnsi" w:cstheme="minorHAnsi"/>
              </w:rPr>
            </w:pPr>
          </w:p>
        </w:tc>
      </w:tr>
      <w:tr w:rsidR="00A62B8F" w:rsidRPr="00165575" w14:paraId="0E2477A8" w14:textId="77777777" w:rsidTr="0071278B">
        <w:tc>
          <w:tcPr>
            <w:tcW w:w="5000" w:type="pct"/>
            <w:gridSpan w:val="3"/>
          </w:tcPr>
          <w:p w14:paraId="38B0AFA0" w14:textId="77777777" w:rsidR="00A62B8F" w:rsidRPr="00B10390" w:rsidRDefault="00A62B8F" w:rsidP="0071278B">
            <w:pPr>
              <w:rPr>
                <w:rFonts w:asciiTheme="minorHAnsi" w:hAnsiTheme="minorHAnsi" w:cstheme="minorHAnsi"/>
                <w:b/>
              </w:rPr>
            </w:pPr>
            <w:r w:rsidRPr="00B10390">
              <w:rPr>
                <w:rFonts w:asciiTheme="minorHAnsi" w:hAnsiTheme="minorHAnsi" w:cstheme="minorHAnsi"/>
                <w:b/>
              </w:rPr>
              <w:t>Comments by bidder:</w:t>
            </w:r>
          </w:p>
          <w:p w14:paraId="6D4E69CF" w14:textId="77777777" w:rsidR="00A62B8F" w:rsidRPr="00165575" w:rsidRDefault="00A62B8F" w:rsidP="0071278B">
            <w:pPr>
              <w:rPr>
                <w:rFonts w:asciiTheme="minorHAnsi" w:hAnsiTheme="minorHAnsi" w:cstheme="minorHAnsi"/>
              </w:rPr>
            </w:pPr>
            <w:r w:rsidRPr="00B10390">
              <w:rPr>
                <w:rFonts w:asciiTheme="minorHAnsi" w:hAnsiTheme="minorHAnsi" w:cstheme="minorHAnsi"/>
              </w:rPr>
              <w:t>Provide the condition reference, the reasons for not accepting the condition.</w:t>
            </w:r>
          </w:p>
          <w:p w14:paraId="743E1E7C" w14:textId="77777777" w:rsidR="00A62B8F" w:rsidRPr="00165575" w:rsidRDefault="00A62B8F" w:rsidP="0071278B">
            <w:pPr>
              <w:rPr>
                <w:rFonts w:asciiTheme="minorHAnsi" w:hAnsiTheme="minorHAnsi" w:cstheme="minorHAnsi"/>
                <w:b/>
              </w:rPr>
            </w:pPr>
          </w:p>
        </w:tc>
      </w:tr>
    </w:tbl>
    <w:p w14:paraId="280F1E35" w14:textId="77777777" w:rsidR="00A62B8F" w:rsidRDefault="00A62B8F" w:rsidP="002E5AED"/>
    <w:p w14:paraId="6706973E" w14:textId="77777777" w:rsidR="00AD34B8" w:rsidRPr="00473F58" w:rsidRDefault="001D6685" w:rsidP="00B10390">
      <w:pPr>
        <w:pStyle w:val="Heading2"/>
        <w:numPr>
          <w:ilvl w:val="0"/>
          <w:numId w:val="0"/>
        </w:numPr>
        <w:ind w:left="567" w:hanging="567"/>
      </w:pPr>
      <w:bookmarkStart w:id="56" w:name="_Toc161084697"/>
      <w:r>
        <w:t>4.6</w:t>
      </w:r>
      <w:r>
        <w:tab/>
      </w:r>
      <w:r w:rsidR="00AD34B8" w:rsidRPr="00473F58">
        <w:t>Preference Requirements</w:t>
      </w:r>
      <w:bookmarkEnd w:id="56"/>
    </w:p>
    <w:p w14:paraId="02E50403" w14:textId="77777777" w:rsidR="00CE52D7" w:rsidRPr="00747739" w:rsidRDefault="00CE52D7" w:rsidP="002257C0">
      <w:pPr>
        <w:numPr>
          <w:ilvl w:val="0"/>
          <w:numId w:val="15"/>
        </w:numPr>
        <w:spacing w:after="0"/>
        <w:outlineLvl w:val="0"/>
        <w:rPr>
          <w:b/>
          <w:bCs/>
          <w:szCs w:val="24"/>
        </w:rPr>
      </w:pPr>
      <w:r w:rsidRPr="00747739">
        <w:rPr>
          <w:b/>
          <w:bCs/>
          <w:szCs w:val="24"/>
        </w:rPr>
        <w:t>The bidder must complete in full all the PREFERENCE requirements.</w:t>
      </w:r>
    </w:p>
    <w:p w14:paraId="26D79C71" w14:textId="77777777" w:rsidR="00CE52D7" w:rsidRPr="00747739" w:rsidRDefault="00CE52D7" w:rsidP="002257C0">
      <w:pPr>
        <w:numPr>
          <w:ilvl w:val="0"/>
          <w:numId w:val="15"/>
        </w:numPr>
        <w:rPr>
          <w:rFonts w:cs="Calibri"/>
        </w:rPr>
      </w:pPr>
      <w:r w:rsidRPr="00747739">
        <w:rPr>
          <w:rFonts w:cs="Calibri"/>
          <w:b/>
          <w:bCs/>
          <w:szCs w:val="24"/>
        </w:rPr>
        <w:t xml:space="preserve">Allocation of points per requirements: </w:t>
      </w:r>
      <w:r w:rsidRPr="00747739">
        <w:rPr>
          <w:rFonts w:cs="Calibri"/>
          <w:szCs w:val="24"/>
        </w:rPr>
        <w:t>The points allocation of bidders’ responses to the requirements will be determined by the completeness, relevance and accuracy of substantiating evidence.</w:t>
      </w:r>
    </w:p>
    <w:p w14:paraId="38995B1E" w14:textId="77777777" w:rsidR="00CE52D7" w:rsidRPr="00747739" w:rsidRDefault="00CE52D7" w:rsidP="002257C0">
      <w:pPr>
        <w:numPr>
          <w:ilvl w:val="0"/>
          <w:numId w:val="15"/>
        </w:numPr>
        <w:rPr>
          <w:rFonts w:cs="Calibri"/>
          <w:b/>
          <w:bCs/>
        </w:rPr>
      </w:pPr>
      <w:r w:rsidRPr="00747739">
        <w:rPr>
          <w:rFonts w:cs="Calibri"/>
          <w:b/>
          <w:bCs/>
          <w:szCs w:val="24"/>
        </w:rPr>
        <w:t xml:space="preserve">Points will be allocated for each PREFERENCE requirement as per the criteria set in tables </w:t>
      </w:r>
      <w:r w:rsidR="00DC6D1E" w:rsidRPr="00747739">
        <w:rPr>
          <w:rFonts w:cs="Calibri"/>
          <w:b/>
          <w:bCs/>
          <w:szCs w:val="24"/>
        </w:rPr>
        <w:t>4</w:t>
      </w:r>
      <w:r w:rsidR="00DC6D1E">
        <w:rPr>
          <w:rFonts w:cs="Calibri"/>
          <w:b/>
          <w:bCs/>
          <w:szCs w:val="24"/>
        </w:rPr>
        <w:t xml:space="preserve"> </w:t>
      </w:r>
      <w:r w:rsidR="00DC6D1E" w:rsidRPr="00747739">
        <w:rPr>
          <w:rFonts w:cs="Calibri"/>
          <w:b/>
          <w:bCs/>
          <w:szCs w:val="24"/>
        </w:rPr>
        <w:t>based</w:t>
      </w:r>
      <w:r w:rsidRPr="00747739">
        <w:rPr>
          <w:rFonts w:cs="Calibri"/>
          <w:b/>
          <w:bCs/>
          <w:szCs w:val="24"/>
        </w:rPr>
        <w:t xml:space="preserve"> on the offer submitted by the Bidder.</w:t>
      </w:r>
    </w:p>
    <w:p w14:paraId="6E4963FD" w14:textId="77777777" w:rsidR="00CE52D7" w:rsidRPr="00747739" w:rsidRDefault="00CE52D7" w:rsidP="002257C0">
      <w:pPr>
        <w:numPr>
          <w:ilvl w:val="0"/>
          <w:numId w:val="15"/>
        </w:numPr>
        <w:rPr>
          <w:rFonts w:cs="Calibri"/>
          <w:szCs w:val="24"/>
        </w:rPr>
      </w:pPr>
      <w:r w:rsidRPr="00747739">
        <w:rPr>
          <w:rFonts w:cs="Calibri"/>
          <w:b/>
          <w:bCs/>
          <w:szCs w:val="24"/>
        </w:rPr>
        <w:t>The bidder must provide a unique reference number</w:t>
      </w:r>
      <w:r w:rsidRPr="00747739">
        <w:rPr>
          <w:rFonts w:cs="Calibri"/>
          <w:szCs w:val="24"/>
        </w:rPr>
        <w:t xml:space="preserve"> (</w:t>
      </w:r>
      <w:proofErr w:type="gramStart"/>
      <w:r w:rsidRPr="00747739">
        <w:rPr>
          <w:rFonts w:cs="Calibri"/>
          <w:szCs w:val="24"/>
        </w:rPr>
        <w:t>e.g.</w:t>
      </w:r>
      <w:proofErr w:type="gramEnd"/>
      <w:r w:rsidRPr="00747739">
        <w:rPr>
          <w:rFonts w:cs="Calibri"/>
          <w:szCs w:val="24"/>
        </w:rPr>
        <w:t xml:space="preserve"> binder/folio, chapter, section, page) to locate substantiating evidence in the bid response. During evaluation, SITA reserves the right to treat substantiation evidence that cannot </w:t>
      </w:r>
      <w:proofErr w:type="gramStart"/>
      <w:r w:rsidRPr="00747739">
        <w:rPr>
          <w:rFonts w:cs="Calibri"/>
          <w:szCs w:val="24"/>
        </w:rPr>
        <w:t>be located in</w:t>
      </w:r>
      <w:proofErr w:type="gramEnd"/>
      <w:r w:rsidRPr="00747739">
        <w:rPr>
          <w:rFonts w:cs="Calibri"/>
          <w:szCs w:val="24"/>
        </w:rPr>
        <w:t xml:space="preserve"> the bid response, as “NOT COMPLY”. The evidence needs to be attached to </w:t>
      </w:r>
      <w:r w:rsidRPr="00747739">
        <w:rPr>
          <w:rFonts w:cs="Calibri"/>
          <w:b/>
          <w:bCs/>
          <w:szCs w:val="24"/>
        </w:rPr>
        <w:t xml:space="preserve">ANNEX </w:t>
      </w:r>
      <w:r w:rsidR="00DC6D1E">
        <w:rPr>
          <w:rFonts w:cs="Calibri"/>
          <w:b/>
          <w:bCs/>
          <w:szCs w:val="24"/>
        </w:rPr>
        <w:t>A</w:t>
      </w:r>
      <w:r w:rsidRPr="00747739">
        <w:rPr>
          <w:rFonts w:cs="Calibri"/>
          <w:szCs w:val="24"/>
        </w:rPr>
        <w:t>.</w:t>
      </w:r>
    </w:p>
    <w:p w14:paraId="108DD5CD" w14:textId="77777777" w:rsidR="00CE52D7" w:rsidRPr="00747739" w:rsidRDefault="00CE52D7" w:rsidP="002257C0">
      <w:pPr>
        <w:numPr>
          <w:ilvl w:val="0"/>
          <w:numId w:val="15"/>
        </w:numPr>
        <w:rPr>
          <w:rFonts w:cs="Calibri"/>
          <w:b/>
          <w:bCs/>
        </w:rPr>
      </w:pPr>
      <w:r w:rsidRPr="00747739">
        <w:rPr>
          <w:rFonts w:asciiTheme="minorHAnsi" w:hAnsiTheme="minorHAnsi" w:cstheme="minorHAnsi"/>
          <w:b/>
          <w:bCs/>
        </w:rPr>
        <w:t>Preference Goal Requirements</w:t>
      </w:r>
    </w:p>
    <w:p w14:paraId="2C4FDABD" w14:textId="77777777" w:rsidR="00CE52D7" w:rsidRPr="00747739" w:rsidRDefault="00CE52D7" w:rsidP="002257C0">
      <w:pPr>
        <w:numPr>
          <w:ilvl w:val="1"/>
          <w:numId w:val="16"/>
        </w:numPr>
        <w:spacing w:after="0"/>
        <w:ind w:left="1702"/>
        <w:outlineLvl w:val="0"/>
        <w:rPr>
          <w:rFonts w:cs="Calibri"/>
          <w:b/>
          <w:bCs/>
          <w:szCs w:val="24"/>
        </w:rPr>
      </w:pPr>
      <w:r w:rsidRPr="00747739">
        <w:rPr>
          <w:rFonts w:cs="Calibri"/>
          <w:b/>
          <w:bCs/>
          <w:szCs w:val="24"/>
        </w:rPr>
        <w:t>The Bidder must complete 80/20 preference point system based on the offer submitted by the Bidder and submit proof or documentation required in terms of this tender.</w:t>
      </w:r>
    </w:p>
    <w:p w14:paraId="0E874028" w14:textId="77777777" w:rsidR="00CE52D7" w:rsidRPr="00747739" w:rsidRDefault="00CE52D7" w:rsidP="002257C0">
      <w:pPr>
        <w:numPr>
          <w:ilvl w:val="1"/>
          <w:numId w:val="16"/>
        </w:numPr>
        <w:spacing w:after="0"/>
        <w:ind w:left="1702"/>
        <w:outlineLvl w:val="0"/>
        <w:rPr>
          <w:szCs w:val="24"/>
        </w:rPr>
      </w:pPr>
      <w:r w:rsidRPr="00747739">
        <w:rPr>
          <w:rFonts w:cs="Calibri"/>
          <w:szCs w:val="24"/>
        </w:rPr>
        <w:t>The specific Preferential Goal Requirements for this tender is indicated in the</w:t>
      </w:r>
      <w:r w:rsidRPr="00747739">
        <w:rPr>
          <w:rFonts w:cs="Calibri"/>
          <w:b/>
          <w:bCs/>
          <w:szCs w:val="24"/>
        </w:rPr>
        <w:t xml:space="preserve"> table </w:t>
      </w:r>
      <w:r w:rsidR="00DC6D1E">
        <w:rPr>
          <w:rFonts w:cs="Calibri"/>
          <w:b/>
          <w:bCs/>
          <w:szCs w:val="24"/>
        </w:rPr>
        <w:t>4</w:t>
      </w:r>
      <w:r w:rsidRPr="00747739">
        <w:rPr>
          <w:rFonts w:cs="Calibri"/>
          <w:b/>
          <w:bCs/>
          <w:szCs w:val="24"/>
        </w:rPr>
        <w:t xml:space="preserve"> </w:t>
      </w:r>
      <w:r w:rsidRPr="00747739">
        <w:rPr>
          <w:rFonts w:cs="Calibri"/>
          <w:szCs w:val="24"/>
        </w:rPr>
        <w:t>below.</w:t>
      </w:r>
    </w:p>
    <w:p w14:paraId="75B4FA8C" w14:textId="77777777" w:rsidR="00CE52D7" w:rsidRPr="00747739" w:rsidRDefault="00CE52D7" w:rsidP="002257C0">
      <w:pPr>
        <w:numPr>
          <w:ilvl w:val="1"/>
          <w:numId w:val="16"/>
        </w:numPr>
        <w:spacing w:after="0"/>
        <w:ind w:left="1702"/>
        <w:outlineLvl w:val="0"/>
        <w:rPr>
          <w:szCs w:val="24"/>
        </w:rPr>
      </w:pPr>
      <w:r w:rsidRPr="00747739">
        <w:rPr>
          <w:rFonts w:cs="Calibri"/>
          <w:szCs w:val="24"/>
        </w:rPr>
        <w:t xml:space="preserve">The Bidder </w:t>
      </w:r>
      <w:r w:rsidRPr="00747739">
        <w:rPr>
          <w:rFonts w:cs="Calibri"/>
          <w:b/>
          <w:bCs/>
          <w:szCs w:val="24"/>
        </w:rPr>
        <w:t>must</w:t>
      </w:r>
      <w:r w:rsidRPr="00747739">
        <w:rPr>
          <w:rFonts w:cs="Calibri"/>
          <w:szCs w:val="24"/>
        </w:rPr>
        <w:t xml:space="preserve"> indicate how they claim points </w:t>
      </w:r>
      <w:r w:rsidRPr="00747739">
        <w:rPr>
          <w:rFonts w:cs="Calibri"/>
          <w:b/>
          <w:bCs/>
          <w:szCs w:val="24"/>
        </w:rPr>
        <w:t xml:space="preserve">for each of the </w:t>
      </w:r>
      <w:r w:rsidRPr="00747739">
        <w:rPr>
          <w:b/>
          <w:bCs/>
          <w:szCs w:val="24"/>
        </w:rPr>
        <w:t>preference points</w:t>
      </w:r>
      <w:r w:rsidRPr="00747739">
        <w:rPr>
          <w:bCs/>
          <w:szCs w:val="24"/>
        </w:rPr>
        <w:t xml:space="preserve"> </w:t>
      </w:r>
      <w:r w:rsidRPr="00747739">
        <w:rPr>
          <w:rFonts w:cs="Calibri"/>
          <w:szCs w:val="24"/>
        </w:rPr>
        <w:t xml:space="preserve">by signing </w:t>
      </w:r>
      <w:proofErr w:type="gramStart"/>
      <w:r w:rsidRPr="00747739">
        <w:rPr>
          <w:rFonts w:cs="Calibri"/>
          <w:szCs w:val="24"/>
        </w:rPr>
        <w:t xml:space="preserve">at  </w:t>
      </w:r>
      <w:r w:rsidRPr="00747739">
        <w:rPr>
          <w:rFonts w:cs="Calibri"/>
          <w:b/>
          <w:bCs/>
          <w:szCs w:val="24"/>
        </w:rPr>
        <w:t>par</w:t>
      </w:r>
      <w:proofErr w:type="gramEnd"/>
      <w:r w:rsidRPr="00747739">
        <w:rPr>
          <w:rFonts w:cs="Calibri"/>
          <w:b/>
          <w:bCs/>
          <w:szCs w:val="24"/>
        </w:rPr>
        <w:t xml:space="preserve"> 4.5</w:t>
      </w:r>
      <w:r w:rsidRPr="00747739">
        <w:rPr>
          <w:rFonts w:cs="Calibri"/>
          <w:szCs w:val="24"/>
        </w:rPr>
        <w:t xml:space="preserve"> in the Invitation to Bid document. </w:t>
      </w:r>
    </w:p>
    <w:p w14:paraId="3AFCB9A8" w14:textId="77777777" w:rsidR="00CE52D7" w:rsidRPr="00747739" w:rsidRDefault="00CE52D7" w:rsidP="002257C0">
      <w:pPr>
        <w:numPr>
          <w:ilvl w:val="1"/>
          <w:numId w:val="16"/>
        </w:numPr>
        <w:spacing w:after="0"/>
        <w:ind w:left="1702"/>
        <w:outlineLvl w:val="0"/>
        <w:rPr>
          <w:szCs w:val="24"/>
        </w:rPr>
      </w:pPr>
      <w:r w:rsidRPr="00747739">
        <w:rPr>
          <w:rFonts w:cs="Calibri"/>
          <w:szCs w:val="24"/>
        </w:rPr>
        <w:t xml:space="preserve">Failure on the part of a bidder to submit proof or documentation required in terms of this tender to claim preference points for the </w:t>
      </w:r>
      <w:r w:rsidRPr="00747739">
        <w:rPr>
          <w:rFonts w:cs="Calibri"/>
          <w:b/>
          <w:bCs/>
          <w:szCs w:val="24"/>
        </w:rPr>
        <w:t>Preference Goal Requirements</w:t>
      </w:r>
      <w:r w:rsidRPr="00747739">
        <w:rPr>
          <w:rFonts w:cs="Calibri"/>
          <w:szCs w:val="24"/>
        </w:rPr>
        <w:t xml:space="preserve"> for this tender, will be interpreted to mean that preference points are not claimed.</w:t>
      </w:r>
    </w:p>
    <w:p w14:paraId="0C6B31FC" w14:textId="77777777" w:rsidR="00CE52D7" w:rsidRPr="00747739" w:rsidRDefault="00CE52D7" w:rsidP="002257C0">
      <w:pPr>
        <w:numPr>
          <w:ilvl w:val="1"/>
          <w:numId w:val="16"/>
        </w:numPr>
        <w:ind w:left="1702"/>
        <w:rPr>
          <w:rFonts w:cs="Calibri"/>
          <w:szCs w:val="24"/>
        </w:rPr>
      </w:pPr>
      <w:r w:rsidRPr="00747739">
        <w:rPr>
          <w:szCs w:val="24"/>
        </w:rPr>
        <w:lastRenderedPageBreak/>
        <w:t xml:space="preserve">The Bidder’s </w:t>
      </w:r>
      <w:r w:rsidRPr="00747739">
        <w:rPr>
          <w:b/>
          <w:bCs/>
          <w:szCs w:val="24"/>
        </w:rPr>
        <w:t>commitment</w:t>
      </w:r>
      <w:r w:rsidRPr="00747739">
        <w:rPr>
          <w:szCs w:val="24"/>
        </w:rPr>
        <w:t xml:space="preserve"> for the </w:t>
      </w:r>
      <w:r w:rsidRPr="00747739">
        <w:rPr>
          <w:b/>
          <w:bCs/>
          <w:szCs w:val="24"/>
        </w:rPr>
        <w:t xml:space="preserve">Preference Goal Requirements </w:t>
      </w:r>
      <w:r w:rsidRPr="00747739">
        <w:rPr>
          <w:szCs w:val="24"/>
        </w:rPr>
        <w:t xml:space="preserve">in this tender will be </w:t>
      </w:r>
      <w:r w:rsidRPr="00747739">
        <w:rPr>
          <w:b/>
          <w:bCs/>
          <w:szCs w:val="24"/>
        </w:rPr>
        <w:t>legally binding</w:t>
      </w:r>
      <w:r w:rsidRPr="00747739">
        <w:rPr>
          <w:szCs w:val="24"/>
        </w:rPr>
        <w:t xml:space="preserve"> and the Bidder needs to </w:t>
      </w:r>
      <w:r w:rsidRPr="00747739">
        <w:rPr>
          <w:b/>
          <w:bCs/>
          <w:szCs w:val="24"/>
        </w:rPr>
        <w:t>perform against their commitment</w:t>
      </w:r>
      <w:r w:rsidRPr="00747739">
        <w:rPr>
          <w:szCs w:val="24"/>
        </w:rPr>
        <w:t xml:space="preserve"> for the duration of the contract which will form part of the Contractual Agreement.</w:t>
      </w:r>
    </w:p>
    <w:p w14:paraId="07693CC2" w14:textId="77777777" w:rsidR="00CE52D7" w:rsidRPr="00747739" w:rsidRDefault="00CE52D7" w:rsidP="002257C0">
      <w:pPr>
        <w:numPr>
          <w:ilvl w:val="1"/>
          <w:numId w:val="16"/>
        </w:numPr>
        <w:ind w:left="1702"/>
        <w:rPr>
          <w:rFonts w:cs="Calibri"/>
          <w:szCs w:val="24"/>
        </w:rPr>
      </w:pPr>
      <w:r w:rsidRPr="00747739">
        <w:rPr>
          <w:szCs w:val="24"/>
        </w:rPr>
        <w:t xml:space="preserve">The Bidder </w:t>
      </w:r>
      <w:r w:rsidRPr="00747739">
        <w:rPr>
          <w:b/>
          <w:bCs/>
          <w:szCs w:val="24"/>
        </w:rPr>
        <w:t xml:space="preserve">must </w:t>
      </w:r>
      <w:proofErr w:type="gramStart"/>
      <w:r w:rsidRPr="00747739">
        <w:rPr>
          <w:b/>
          <w:bCs/>
          <w:szCs w:val="24"/>
        </w:rPr>
        <w:t>sustain, or</w:t>
      </w:r>
      <w:proofErr w:type="gramEnd"/>
      <w:r w:rsidRPr="00747739">
        <w:rPr>
          <w:b/>
          <w:bCs/>
          <w:szCs w:val="24"/>
        </w:rPr>
        <w:t xml:space="preserve"> improve</w:t>
      </w:r>
      <w:r w:rsidRPr="00747739">
        <w:rPr>
          <w:szCs w:val="24"/>
        </w:rPr>
        <w:t xml:space="preserve"> the company’s </w:t>
      </w:r>
      <w:r w:rsidRPr="00747739">
        <w:rPr>
          <w:b/>
          <w:bCs/>
          <w:szCs w:val="24"/>
        </w:rPr>
        <w:t>BBBEE Level</w:t>
      </w:r>
      <w:r w:rsidRPr="00747739">
        <w:rPr>
          <w:szCs w:val="24"/>
        </w:rPr>
        <w:t xml:space="preserve"> for the duration of the contact which will form part of the Contractual Agreement.</w:t>
      </w:r>
    </w:p>
    <w:p w14:paraId="6B4C9865" w14:textId="77777777" w:rsidR="00CE52D7" w:rsidRPr="00747739" w:rsidRDefault="00CE52D7" w:rsidP="002257C0">
      <w:pPr>
        <w:numPr>
          <w:ilvl w:val="1"/>
          <w:numId w:val="16"/>
        </w:numPr>
        <w:ind w:left="1702"/>
        <w:rPr>
          <w:rFonts w:cs="Calibri"/>
          <w:szCs w:val="24"/>
        </w:rPr>
      </w:pPr>
      <w:r w:rsidRPr="00747739">
        <w:rPr>
          <w:rFonts w:cs="Calibri"/>
          <w:b/>
          <w:bCs/>
          <w:szCs w:val="24"/>
        </w:rPr>
        <w:t>Performance of Preference Goal Requirements will be determined annually.</w:t>
      </w:r>
      <w:r w:rsidRPr="00747739">
        <w:rPr>
          <w:rFonts w:cs="Calibri"/>
          <w:szCs w:val="24"/>
        </w:rPr>
        <w:t xml:space="preserve"> Bidders must submit their Preference status report to SITA indicating progress against the Bidder’s Preferential commitments </w:t>
      </w:r>
      <w:r w:rsidRPr="00747739">
        <w:rPr>
          <w:rFonts w:cs="Calibri"/>
          <w:b/>
          <w:bCs/>
          <w:szCs w:val="24"/>
        </w:rPr>
        <w:t>within 30 days after each quarter from the commencement date of the contract</w:t>
      </w:r>
      <w:r w:rsidRPr="00747739">
        <w:rPr>
          <w:rFonts w:cs="Calibri"/>
          <w:szCs w:val="24"/>
        </w:rPr>
        <w:t>.</w:t>
      </w:r>
    </w:p>
    <w:p w14:paraId="747F4430" w14:textId="77777777" w:rsidR="00CE52D7" w:rsidRPr="00747739" w:rsidRDefault="00CE52D7" w:rsidP="002257C0">
      <w:pPr>
        <w:numPr>
          <w:ilvl w:val="1"/>
          <w:numId w:val="16"/>
        </w:numPr>
        <w:ind w:left="1702"/>
        <w:rPr>
          <w:szCs w:val="24"/>
        </w:rPr>
      </w:pPr>
      <w:r w:rsidRPr="00747739">
        <w:rPr>
          <w:szCs w:val="24"/>
        </w:rPr>
        <w:t xml:space="preserve">Bidders need to keep auditable substantive records / evidence and upon request by </w:t>
      </w:r>
      <w:r w:rsidRPr="00747739">
        <w:rPr>
          <w:b/>
          <w:bCs/>
          <w:szCs w:val="24"/>
        </w:rPr>
        <w:t xml:space="preserve">SITA </w:t>
      </w:r>
      <w:r w:rsidRPr="00747739">
        <w:rPr>
          <w:szCs w:val="24"/>
        </w:rPr>
        <w:t>must be made available for audit and, or due diligence purposes.</w:t>
      </w:r>
    </w:p>
    <w:p w14:paraId="5167DC0C" w14:textId="77777777" w:rsidR="00CE52D7" w:rsidRPr="00747739" w:rsidRDefault="00CE52D7" w:rsidP="002257C0">
      <w:pPr>
        <w:numPr>
          <w:ilvl w:val="1"/>
          <w:numId w:val="16"/>
        </w:numPr>
        <w:ind w:left="1702"/>
        <w:rPr>
          <w:szCs w:val="24"/>
        </w:rPr>
      </w:pPr>
      <w:r w:rsidRPr="00747739">
        <w:rPr>
          <w:b/>
          <w:bCs/>
          <w:szCs w:val="24"/>
        </w:rPr>
        <w:t>SITA reserves the right</w:t>
      </w:r>
      <w:r w:rsidRPr="00747739">
        <w:rPr>
          <w:szCs w:val="24"/>
        </w:rPr>
        <w:t xml:space="preserve"> </w:t>
      </w:r>
      <w:r w:rsidRPr="00747739">
        <w:rPr>
          <w:b/>
          <w:bCs/>
          <w:szCs w:val="24"/>
        </w:rPr>
        <w:t>to</w:t>
      </w:r>
      <w:r w:rsidRPr="00747739">
        <w:rPr>
          <w:szCs w:val="24"/>
        </w:rPr>
        <w:t xml:space="preserve"> require from a Bidder, either before a bid is adjudicated or at any time subsequently, to substantiate any claim with regards to preferences, in any manner required by SITA.</w:t>
      </w:r>
    </w:p>
    <w:p w14:paraId="1871A6E2" w14:textId="77777777" w:rsidR="00CE52D7" w:rsidRPr="00747739" w:rsidRDefault="00CE52D7" w:rsidP="002257C0">
      <w:pPr>
        <w:numPr>
          <w:ilvl w:val="1"/>
          <w:numId w:val="16"/>
        </w:numPr>
        <w:ind w:left="1702"/>
        <w:rPr>
          <w:szCs w:val="24"/>
        </w:rPr>
      </w:pPr>
      <w:r w:rsidRPr="00747739">
        <w:rPr>
          <w:b/>
          <w:bCs/>
          <w:szCs w:val="24"/>
        </w:rPr>
        <w:t>SITA reserves the right to</w:t>
      </w:r>
      <w:r w:rsidRPr="00747739">
        <w:rPr>
          <w:szCs w:val="24"/>
        </w:rPr>
        <w:t xml:space="preserve"> verify information / evidence provided by the Bidder.</w:t>
      </w:r>
    </w:p>
    <w:p w14:paraId="5B1BDC81" w14:textId="77777777" w:rsidR="00CE52D7" w:rsidRPr="00747739" w:rsidRDefault="00CE52D7" w:rsidP="002257C0">
      <w:pPr>
        <w:numPr>
          <w:ilvl w:val="1"/>
          <w:numId w:val="16"/>
        </w:numPr>
        <w:ind w:left="1702"/>
        <w:rPr>
          <w:szCs w:val="24"/>
        </w:rPr>
      </w:pPr>
      <w:r w:rsidRPr="00747739">
        <w:rPr>
          <w:b/>
          <w:bCs/>
          <w:szCs w:val="24"/>
        </w:rPr>
        <w:t>SITA reserves the right to</w:t>
      </w:r>
      <w:r w:rsidRPr="00747739">
        <w:rPr>
          <w:szCs w:val="24"/>
        </w:rPr>
        <w:t xml:space="preserve"> introduce a </w:t>
      </w:r>
      <w:r w:rsidRPr="00747739">
        <w:rPr>
          <w:b/>
          <w:bCs/>
          <w:szCs w:val="24"/>
        </w:rPr>
        <w:t>penalty of 1%</w:t>
      </w:r>
      <w:r w:rsidRPr="00747739">
        <w:rPr>
          <w:szCs w:val="24"/>
        </w:rPr>
        <w:t xml:space="preserve"> of the overall annual year spent by </w:t>
      </w:r>
      <w:r w:rsidRPr="00747739">
        <w:rPr>
          <w:b/>
          <w:bCs/>
          <w:szCs w:val="24"/>
        </w:rPr>
        <w:t>SITA</w:t>
      </w:r>
      <w:r w:rsidRPr="00747739">
        <w:rPr>
          <w:szCs w:val="24"/>
        </w:rPr>
        <w:t xml:space="preserve"> for the prior year if the Bidder fails to comply to paragraphs (v), (vi) and (vii) above.</w:t>
      </w:r>
    </w:p>
    <w:p w14:paraId="56E727BD" w14:textId="77777777" w:rsidR="00CE52D7" w:rsidRPr="00747739" w:rsidRDefault="00CE52D7" w:rsidP="00CE52D7"/>
    <w:p w14:paraId="7CEC668E" w14:textId="77777777" w:rsidR="00CE52D7" w:rsidRPr="00747739" w:rsidRDefault="00CE52D7" w:rsidP="00CE52D7">
      <w:pPr>
        <w:sectPr w:rsidR="00CE52D7" w:rsidRPr="00747739" w:rsidSect="004609CC">
          <w:pgSz w:w="11906" w:h="16838" w:code="9"/>
          <w:pgMar w:top="1276" w:right="1134" w:bottom="993" w:left="1134" w:header="567" w:footer="584" w:gutter="0"/>
          <w:cols w:space="708"/>
          <w:docGrid w:linePitch="360"/>
        </w:sectPr>
      </w:pPr>
    </w:p>
    <w:p w14:paraId="1427612E" w14:textId="77777777" w:rsidR="00CE52D7" w:rsidRPr="00747739" w:rsidRDefault="00CE52D7" w:rsidP="00CE52D7">
      <w:pPr>
        <w:ind w:left="567" w:hanging="567"/>
        <w:rPr>
          <w:szCs w:val="24"/>
        </w:rPr>
      </w:pPr>
      <w:r w:rsidRPr="00747739">
        <w:rPr>
          <w:rFonts w:cs="Calibri"/>
          <w:b/>
          <w:bCs/>
          <w:szCs w:val="24"/>
        </w:rPr>
        <w:lastRenderedPageBreak/>
        <w:t xml:space="preserve">Table </w:t>
      </w:r>
      <w:r w:rsidR="00DC6D1E">
        <w:rPr>
          <w:rFonts w:cs="Calibri"/>
          <w:b/>
          <w:bCs/>
          <w:szCs w:val="24"/>
        </w:rPr>
        <w:t>4</w:t>
      </w:r>
      <w:r w:rsidRPr="00747739">
        <w:rPr>
          <w:rFonts w:cs="Calibri"/>
          <w:b/>
          <w:bCs/>
          <w:szCs w:val="24"/>
        </w:rPr>
        <w:t>: Preference Goal Requirements (Specific Goals)</w:t>
      </w:r>
    </w:p>
    <w:tbl>
      <w:tblPr>
        <w:tblW w:w="10220" w:type="dxa"/>
        <w:tblInd w:w="118" w:type="dxa"/>
        <w:tblLook w:val="04A0" w:firstRow="1" w:lastRow="0" w:firstColumn="1" w:lastColumn="0" w:noHBand="0" w:noVBand="1"/>
      </w:tblPr>
      <w:tblGrid>
        <w:gridCol w:w="1857"/>
        <w:gridCol w:w="2163"/>
        <w:gridCol w:w="3790"/>
        <w:gridCol w:w="2410"/>
      </w:tblGrid>
      <w:tr w:rsidR="00CE52D7" w:rsidRPr="00747739" w14:paraId="569C46A8" w14:textId="77777777" w:rsidTr="003766E1">
        <w:trPr>
          <w:trHeight w:val="1383"/>
          <w:tblHeader/>
        </w:trPr>
        <w:tc>
          <w:tcPr>
            <w:tcW w:w="1857" w:type="dxa"/>
            <w:tcBorders>
              <w:top w:val="single" w:sz="8" w:space="0" w:color="4F81BD"/>
              <w:left w:val="single" w:sz="8" w:space="0" w:color="4F81BD"/>
              <w:bottom w:val="single" w:sz="8" w:space="0" w:color="4F81BD"/>
              <w:right w:val="single" w:sz="8" w:space="0" w:color="4F81BD"/>
            </w:tcBorders>
            <w:shd w:val="clear" w:color="000000" w:fill="DBE5F1"/>
          </w:tcPr>
          <w:p w14:paraId="45C7E479" w14:textId="77777777" w:rsidR="00CE52D7" w:rsidRPr="00747739" w:rsidRDefault="00CE52D7" w:rsidP="00B10390">
            <w:pPr>
              <w:jc w:val="left"/>
              <w:rPr>
                <w:rFonts w:cs="Calibri"/>
                <w:b/>
                <w:bCs/>
                <w:color w:val="0E1B8D"/>
                <w:szCs w:val="24"/>
              </w:rPr>
            </w:pPr>
          </w:p>
          <w:p w14:paraId="2094C9BB" w14:textId="77777777" w:rsidR="00CE52D7" w:rsidRPr="00747739" w:rsidRDefault="00CE52D7" w:rsidP="00B10390">
            <w:pPr>
              <w:jc w:val="left"/>
              <w:rPr>
                <w:rFonts w:cs="Calibri"/>
                <w:b/>
                <w:bCs/>
                <w:color w:val="0E1B8D"/>
                <w:szCs w:val="24"/>
              </w:rPr>
            </w:pPr>
          </w:p>
          <w:p w14:paraId="070BC143" w14:textId="77777777" w:rsidR="00CE52D7" w:rsidRPr="00747739" w:rsidRDefault="00CE52D7" w:rsidP="00B10390">
            <w:pPr>
              <w:jc w:val="left"/>
              <w:rPr>
                <w:rFonts w:cs="Calibri"/>
                <w:b/>
                <w:bCs/>
                <w:color w:val="0E1B8D"/>
                <w:szCs w:val="24"/>
              </w:rPr>
            </w:pPr>
            <w:r w:rsidRPr="00747739">
              <w:rPr>
                <w:rFonts w:cs="Calibri"/>
                <w:b/>
                <w:bCs/>
                <w:color w:val="0E1B8D"/>
                <w:szCs w:val="24"/>
              </w:rPr>
              <w:t xml:space="preserve">Preference Goal </w:t>
            </w:r>
            <w:proofErr w:type="gramStart"/>
            <w:r w:rsidRPr="00747739">
              <w:rPr>
                <w:rFonts w:cs="Calibri"/>
                <w:b/>
                <w:bCs/>
                <w:color w:val="0E1B8D"/>
                <w:szCs w:val="24"/>
              </w:rPr>
              <w:t>Requirement  #</w:t>
            </w:r>
            <w:proofErr w:type="gramEnd"/>
          </w:p>
        </w:tc>
        <w:tc>
          <w:tcPr>
            <w:tcW w:w="8363" w:type="dxa"/>
            <w:gridSpan w:val="3"/>
            <w:tcBorders>
              <w:top w:val="single" w:sz="8" w:space="0" w:color="4F81BD"/>
              <w:left w:val="single" w:sz="8" w:space="0" w:color="4F81BD"/>
              <w:bottom w:val="single" w:sz="8" w:space="0" w:color="4F81BD"/>
              <w:right w:val="single" w:sz="8" w:space="0" w:color="4F81BD"/>
            </w:tcBorders>
            <w:shd w:val="clear" w:color="000000" w:fill="DBE5F1"/>
          </w:tcPr>
          <w:p w14:paraId="6901CEE6" w14:textId="77777777" w:rsidR="00CE52D7" w:rsidRPr="00747739" w:rsidRDefault="00CE52D7" w:rsidP="00B10390">
            <w:pPr>
              <w:jc w:val="left"/>
              <w:rPr>
                <w:rFonts w:cs="Calibri"/>
                <w:b/>
                <w:bCs/>
                <w:color w:val="0E1B8D"/>
                <w:szCs w:val="24"/>
              </w:rPr>
            </w:pPr>
          </w:p>
          <w:p w14:paraId="056B4A2A" w14:textId="77777777" w:rsidR="00CE52D7" w:rsidRPr="00747739" w:rsidRDefault="00CE52D7" w:rsidP="00B10390">
            <w:pPr>
              <w:jc w:val="left"/>
              <w:rPr>
                <w:rFonts w:cs="Calibri"/>
                <w:b/>
                <w:bCs/>
                <w:color w:val="0E1B8D"/>
                <w:szCs w:val="24"/>
              </w:rPr>
            </w:pPr>
          </w:p>
          <w:p w14:paraId="0008E35C" w14:textId="77777777" w:rsidR="00CE52D7" w:rsidRPr="00747739" w:rsidRDefault="00CE52D7" w:rsidP="00B10390">
            <w:pPr>
              <w:jc w:val="left"/>
              <w:rPr>
                <w:rFonts w:cs="Calibri"/>
                <w:b/>
                <w:bCs/>
                <w:color w:val="0E1B8D"/>
                <w:szCs w:val="24"/>
              </w:rPr>
            </w:pPr>
            <w:proofErr w:type="gramStart"/>
            <w:r w:rsidRPr="00747739">
              <w:rPr>
                <w:rFonts w:cs="Calibri"/>
                <w:b/>
                <w:bCs/>
                <w:color w:val="0E1B8D"/>
                <w:szCs w:val="24"/>
              </w:rPr>
              <w:t>Preferential  Goal</w:t>
            </w:r>
            <w:proofErr w:type="gramEnd"/>
            <w:r w:rsidRPr="00747739">
              <w:rPr>
                <w:rFonts w:cs="Calibri"/>
                <w:b/>
                <w:bCs/>
                <w:color w:val="0E1B8D"/>
                <w:szCs w:val="24"/>
              </w:rPr>
              <w:t xml:space="preserve"> Requirements</w:t>
            </w:r>
          </w:p>
          <w:p w14:paraId="7006F971" w14:textId="77777777" w:rsidR="00CE52D7" w:rsidRPr="00747739" w:rsidRDefault="00CE52D7" w:rsidP="00B10390">
            <w:pPr>
              <w:jc w:val="left"/>
              <w:rPr>
                <w:rFonts w:cs="Calibri"/>
                <w:b/>
                <w:bCs/>
                <w:color w:val="0E1B8D"/>
                <w:szCs w:val="24"/>
              </w:rPr>
            </w:pPr>
            <w:r w:rsidRPr="00747739">
              <w:rPr>
                <w:rFonts w:cs="Calibri"/>
                <w:b/>
                <w:bCs/>
                <w:color w:val="0E1B8D"/>
                <w:szCs w:val="24"/>
              </w:rPr>
              <w:t>(Specific Goals)</w:t>
            </w:r>
          </w:p>
        </w:tc>
      </w:tr>
      <w:tr w:rsidR="00CE52D7" w:rsidRPr="00747739" w14:paraId="18C41109" w14:textId="77777777" w:rsidTr="003766E1">
        <w:trPr>
          <w:trHeight w:val="2100"/>
          <w:tblHeader/>
        </w:trPr>
        <w:tc>
          <w:tcPr>
            <w:tcW w:w="1857" w:type="dxa"/>
            <w:tcBorders>
              <w:top w:val="nil"/>
              <w:left w:val="single" w:sz="8" w:space="0" w:color="4F81BD"/>
              <w:bottom w:val="single" w:sz="8" w:space="0" w:color="4F81BD"/>
              <w:right w:val="single" w:sz="8" w:space="0" w:color="4F81BD"/>
            </w:tcBorders>
            <w:shd w:val="clear" w:color="000000" w:fill="DBE5F1"/>
          </w:tcPr>
          <w:p w14:paraId="444F8428" w14:textId="77777777" w:rsidR="00CE52D7" w:rsidRPr="00747739" w:rsidRDefault="00CE52D7" w:rsidP="00B10390">
            <w:pPr>
              <w:jc w:val="left"/>
              <w:rPr>
                <w:rFonts w:cs="Calibri"/>
                <w:b/>
                <w:bCs/>
                <w:color w:val="0E1B8D"/>
                <w:szCs w:val="24"/>
              </w:rPr>
            </w:pPr>
          </w:p>
        </w:tc>
        <w:tc>
          <w:tcPr>
            <w:tcW w:w="2163" w:type="dxa"/>
            <w:tcBorders>
              <w:top w:val="nil"/>
              <w:left w:val="single" w:sz="8" w:space="0" w:color="4F81BD"/>
              <w:bottom w:val="single" w:sz="8" w:space="0" w:color="4F81BD"/>
              <w:right w:val="single" w:sz="8" w:space="0" w:color="4F81BD"/>
            </w:tcBorders>
            <w:shd w:val="clear" w:color="000000" w:fill="DBE5F1"/>
            <w:hideMark/>
          </w:tcPr>
          <w:p w14:paraId="398DC64D" w14:textId="77777777" w:rsidR="00CE52D7" w:rsidRPr="00747739" w:rsidRDefault="00CE52D7" w:rsidP="00B10390">
            <w:pPr>
              <w:jc w:val="left"/>
              <w:rPr>
                <w:rFonts w:cs="Calibri"/>
                <w:b/>
                <w:bCs/>
                <w:color w:val="0E1B8D"/>
                <w:szCs w:val="24"/>
              </w:rPr>
            </w:pPr>
            <w:r w:rsidRPr="00747739">
              <w:rPr>
                <w:rFonts w:cs="Calibri"/>
                <w:b/>
                <w:bCs/>
                <w:color w:val="0E1B8D"/>
                <w:szCs w:val="24"/>
              </w:rPr>
              <w:t xml:space="preserve">Preferential Goal Requirements allocated for </w:t>
            </w:r>
            <w:proofErr w:type="gramStart"/>
            <w:r w:rsidRPr="00747739">
              <w:rPr>
                <w:rFonts w:cs="Calibri"/>
                <w:b/>
                <w:bCs/>
                <w:color w:val="0E1B8D"/>
                <w:szCs w:val="24"/>
              </w:rPr>
              <w:t>this  tender</w:t>
            </w:r>
            <w:proofErr w:type="gramEnd"/>
          </w:p>
        </w:tc>
        <w:tc>
          <w:tcPr>
            <w:tcW w:w="3790" w:type="dxa"/>
            <w:tcBorders>
              <w:top w:val="nil"/>
              <w:left w:val="nil"/>
              <w:bottom w:val="single" w:sz="8" w:space="0" w:color="4F81BD"/>
              <w:right w:val="single" w:sz="8" w:space="0" w:color="4F81BD"/>
            </w:tcBorders>
            <w:shd w:val="clear" w:color="000000" w:fill="DBE5F1"/>
            <w:hideMark/>
          </w:tcPr>
          <w:p w14:paraId="0EFD54AA" w14:textId="77777777" w:rsidR="00CE52D7" w:rsidRPr="00747739" w:rsidRDefault="00CE52D7" w:rsidP="00B10390">
            <w:pPr>
              <w:jc w:val="left"/>
              <w:rPr>
                <w:rFonts w:cs="Calibri"/>
                <w:b/>
                <w:bCs/>
                <w:color w:val="0E1B8D"/>
                <w:szCs w:val="24"/>
              </w:rPr>
            </w:pPr>
            <w:r w:rsidRPr="00747739">
              <w:rPr>
                <w:rFonts w:cs="Calibri"/>
                <w:b/>
                <w:bCs/>
                <w:color w:val="0E1B8D"/>
                <w:szCs w:val="24"/>
              </w:rPr>
              <w:t xml:space="preserve">Substantiating evidence and evidence reference to be completed by bidder. </w:t>
            </w:r>
            <w:r w:rsidRPr="00747739">
              <w:rPr>
                <w:rFonts w:cs="Calibri"/>
                <w:b/>
                <w:bCs/>
                <w:color w:val="0E1B8D"/>
                <w:szCs w:val="24"/>
              </w:rPr>
              <w:br/>
            </w:r>
            <w:r w:rsidRPr="00747739">
              <w:rPr>
                <w:rFonts w:cs="Calibri"/>
                <w:color w:val="0E1B8D"/>
                <w:szCs w:val="24"/>
              </w:rPr>
              <w:t xml:space="preserve">Evaluation per requirement: Each requirement indicated in the table below must be completed and points will be allocated based on </w:t>
            </w:r>
            <w:r w:rsidR="001D6685" w:rsidRPr="00747739">
              <w:rPr>
                <w:rFonts w:cs="Calibri"/>
                <w:color w:val="0E1B8D"/>
                <w:szCs w:val="24"/>
              </w:rPr>
              <w:t>the evidence</w:t>
            </w:r>
            <w:r w:rsidRPr="00747739">
              <w:rPr>
                <w:rFonts w:cs="Calibri"/>
                <w:color w:val="0E1B8D"/>
                <w:szCs w:val="24"/>
              </w:rPr>
              <w:t xml:space="preserve"> required below</w:t>
            </w:r>
            <w:r w:rsidRPr="00747739">
              <w:rPr>
                <w:rFonts w:cs="Calibri"/>
                <w:b/>
                <w:bCs/>
                <w:color w:val="0E1B8D"/>
                <w:szCs w:val="24"/>
              </w:rPr>
              <w:t>:</w:t>
            </w:r>
          </w:p>
        </w:tc>
        <w:tc>
          <w:tcPr>
            <w:tcW w:w="2410" w:type="dxa"/>
            <w:tcBorders>
              <w:top w:val="nil"/>
              <w:left w:val="nil"/>
              <w:bottom w:val="single" w:sz="8" w:space="0" w:color="4F81BD"/>
              <w:right w:val="single" w:sz="8" w:space="0" w:color="4F81BD"/>
            </w:tcBorders>
            <w:shd w:val="clear" w:color="000000" w:fill="DBE5F1"/>
            <w:hideMark/>
          </w:tcPr>
          <w:p w14:paraId="27A5A552" w14:textId="77777777" w:rsidR="00CE52D7" w:rsidRPr="00747739" w:rsidRDefault="00CE52D7" w:rsidP="00B10390">
            <w:pPr>
              <w:jc w:val="left"/>
              <w:rPr>
                <w:rFonts w:cs="Calibri"/>
                <w:b/>
                <w:bCs/>
                <w:color w:val="0E1B8D"/>
                <w:szCs w:val="24"/>
                <w:highlight w:val="yellow"/>
              </w:rPr>
            </w:pPr>
            <w:r w:rsidRPr="00747739">
              <w:rPr>
                <w:rFonts w:cs="Calibri"/>
                <w:b/>
                <w:bCs/>
                <w:color w:val="0E1B8D"/>
                <w:szCs w:val="24"/>
              </w:rPr>
              <w:t xml:space="preserve">Evidence reference </w:t>
            </w:r>
          </w:p>
        </w:tc>
      </w:tr>
      <w:tr w:rsidR="00CE52D7" w:rsidRPr="00747739" w14:paraId="7B2D8B6D" w14:textId="77777777" w:rsidTr="003766E1">
        <w:trPr>
          <w:trHeight w:val="741"/>
        </w:trPr>
        <w:tc>
          <w:tcPr>
            <w:tcW w:w="1857" w:type="dxa"/>
            <w:tcBorders>
              <w:top w:val="nil"/>
              <w:left w:val="single" w:sz="8" w:space="0" w:color="4F81BD"/>
              <w:bottom w:val="single" w:sz="8" w:space="0" w:color="4F81BD"/>
              <w:right w:val="single" w:sz="8" w:space="0" w:color="4F81BD"/>
            </w:tcBorders>
            <w:shd w:val="clear" w:color="000000" w:fill="DBE5F1"/>
          </w:tcPr>
          <w:p w14:paraId="34CE3C5E" w14:textId="77777777" w:rsidR="00CE52D7" w:rsidRPr="00747739" w:rsidRDefault="00CE52D7" w:rsidP="003766E1">
            <w:pPr>
              <w:rPr>
                <w:rFonts w:cs="Calibri"/>
                <w:b/>
                <w:bCs/>
                <w:color w:val="305496"/>
                <w:highlight w:val="yellow"/>
              </w:rPr>
            </w:pPr>
          </w:p>
        </w:tc>
        <w:tc>
          <w:tcPr>
            <w:tcW w:w="2163" w:type="dxa"/>
            <w:tcBorders>
              <w:top w:val="nil"/>
              <w:left w:val="single" w:sz="8" w:space="0" w:color="4F81BD"/>
              <w:bottom w:val="single" w:sz="8" w:space="0" w:color="4F81BD"/>
              <w:right w:val="single" w:sz="8" w:space="0" w:color="4F81BD"/>
            </w:tcBorders>
            <w:shd w:val="clear" w:color="000000" w:fill="DBE5F1"/>
            <w:vAlign w:val="center"/>
            <w:hideMark/>
          </w:tcPr>
          <w:p w14:paraId="66EEC188" w14:textId="77777777" w:rsidR="00CE52D7" w:rsidRPr="00747739" w:rsidRDefault="00CE52D7" w:rsidP="003766E1">
            <w:pPr>
              <w:rPr>
                <w:rFonts w:cs="Calibri"/>
                <w:b/>
                <w:bCs/>
                <w:color w:val="305496"/>
              </w:rPr>
            </w:pPr>
            <w:r w:rsidRPr="00747739">
              <w:rPr>
                <w:rFonts w:cs="Calibri"/>
                <w:b/>
                <w:bCs/>
              </w:rPr>
              <w:t>B-BBEE Requirements</w:t>
            </w:r>
          </w:p>
        </w:tc>
        <w:tc>
          <w:tcPr>
            <w:tcW w:w="6200" w:type="dxa"/>
            <w:gridSpan w:val="2"/>
            <w:tcBorders>
              <w:top w:val="single" w:sz="8" w:space="0" w:color="4F81BD"/>
              <w:left w:val="nil"/>
              <w:bottom w:val="single" w:sz="8" w:space="0" w:color="4F81BD"/>
              <w:right w:val="single" w:sz="8" w:space="0" w:color="4F81BD"/>
            </w:tcBorders>
            <w:shd w:val="clear" w:color="000000" w:fill="DBE5F1"/>
            <w:hideMark/>
          </w:tcPr>
          <w:p w14:paraId="70836102" w14:textId="77777777" w:rsidR="00CE52D7" w:rsidRPr="00747739" w:rsidRDefault="00CE52D7" w:rsidP="003766E1">
            <w:pPr>
              <w:rPr>
                <w:rFonts w:cs="Calibri"/>
                <w:b/>
                <w:bCs/>
                <w:color w:val="0E1B8D"/>
              </w:rPr>
            </w:pPr>
            <w:r w:rsidRPr="00747739">
              <w:rPr>
                <w:rFonts w:cs="Calibri"/>
                <w:b/>
                <w:bCs/>
                <w:color w:val="0E1B8D"/>
              </w:rPr>
              <w:t> </w:t>
            </w:r>
          </w:p>
        </w:tc>
      </w:tr>
      <w:tr w:rsidR="00CE52D7" w:rsidRPr="00747739" w14:paraId="05116713" w14:textId="77777777" w:rsidTr="003766E1">
        <w:trPr>
          <w:trHeight w:val="49"/>
        </w:trPr>
        <w:tc>
          <w:tcPr>
            <w:tcW w:w="1857" w:type="dxa"/>
            <w:tcBorders>
              <w:top w:val="nil"/>
              <w:left w:val="single" w:sz="8" w:space="0" w:color="4F81BD"/>
              <w:bottom w:val="single" w:sz="8" w:space="0" w:color="4F81BD"/>
              <w:right w:val="single" w:sz="8" w:space="0" w:color="4F81BD"/>
            </w:tcBorders>
          </w:tcPr>
          <w:p w14:paraId="1D4ABEA0" w14:textId="77777777" w:rsidR="00CE52D7" w:rsidRPr="00747739" w:rsidRDefault="00CE52D7" w:rsidP="003766E1">
            <w:pPr>
              <w:rPr>
                <w:rFonts w:cs="Calibri"/>
              </w:rPr>
            </w:pPr>
            <w:r w:rsidRPr="00747739">
              <w:rPr>
                <w:rFonts w:cs="Calibri"/>
              </w:rPr>
              <w:t>1)</w:t>
            </w:r>
          </w:p>
        </w:tc>
        <w:tc>
          <w:tcPr>
            <w:tcW w:w="2163" w:type="dxa"/>
            <w:tcBorders>
              <w:top w:val="nil"/>
              <w:left w:val="single" w:sz="8" w:space="0" w:color="4F81BD"/>
              <w:bottom w:val="single" w:sz="8" w:space="0" w:color="4F81BD"/>
              <w:right w:val="single" w:sz="8" w:space="0" w:color="4F81BD"/>
            </w:tcBorders>
            <w:shd w:val="clear" w:color="auto" w:fill="auto"/>
            <w:hideMark/>
          </w:tcPr>
          <w:p w14:paraId="577FB480" w14:textId="77777777" w:rsidR="00CE52D7" w:rsidRPr="00B63CF9" w:rsidRDefault="00CE52D7" w:rsidP="00B10390">
            <w:pPr>
              <w:jc w:val="left"/>
              <w:rPr>
                <w:rFonts w:cs="Calibri"/>
                <w:b/>
                <w:bCs/>
              </w:rPr>
            </w:pPr>
            <w:r w:rsidRPr="00B63CF9">
              <w:rPr>
                <w:rFonts w:cs="Calibri"/>
                <w:b/>
                <w:bCs/>
              </w:rPr>
              <w:t>B-BBEE Requirements:</w:t>
            </w:r>
          </w:p>
          <w:p w14:paraId="593C6B10" w14:textId="77777777" w:rsidR="00CE52D7" w:rsidRPr="00B63CF9" w:rsidRDefault="00CE52D7" w:rsidP="00B10390">
            <w:pPr>
              <w:jc w:val="left"/>
              <w:rPr>
                <w:rFonts w:cs="Calibri"/>
              </w:rPr>
            </w:pPr>
            <w:r w:rsidRPr="00B63CF9">
              <w:rPr>
                <w:rFonts w:cs="Calibri"/>
              </w:rPr>
              <w:t>Promotion of Transformational Objectives.</w:t>
            </w:r>
          </w:p>
        </w:tc>
        <w:tc>
          <w:tcPr>
            <w:tcW w:w="3790" w:type="dxa"/>
            <w:tcBorders>
              <w:top w:val="nil"/>
              <w:left w:val="nil"/>
              <w:bottom w:val="single" w:sz="8" w:space="0" w:color="4F81BD"/>
              <w:right w:val="single" w:sz="8" w:space="0" w:color="4F81BD"/>
            </w:tcBorders>
            <w:shd w:val="clear" w:color="auto" w:fill="auto"/>
            <w:hideMark/>
          </w:tcPr>
          <w:p w14:paraId="7DE43979" w14:textId="77777777" w:rsidR="00553C3A" w:rsidRPr="00B63CF9" w:rsidRDefault="00CE52D7" w:rsidP="00B10390">
            <w:pPr>
              <w:jc w:val="left"/>
              <w:rPr>
                <w:rFonts w:cs="Calibri"/>
              </w:rPr>
            </w:pPr>
            <w:r w:rsidRPr="00B63CF9">
              <w:rPr>
                <w:rFonts w:cs="Calibri"/>
                <w:b/>
                <w:bCs/>
              </w:rPr>
              <w:t>Evidence:</w:t>
            </w:r>
            <w:r w:rsidRPr="00B63CF9">
              <w:rPr>
                <w:rFonts w:cs="Calibri"/>
              </w:rPr>
              <w:br/>
              <w:t xml:space="preserve">The Bidder must provide a copy </w:t>
            </w:r>
            <w:r w:rsidR="001D6685" w:rsidRPr="00B63CF9">
              <w:rPr>
                <w:rFonts w:cs="Calibri"/>
              </w:rPr>
              <w:t>of relevant</w:t>
            </w:r>
            <w:r w:rsidRPr="00B63CF9">
              <w:rPr>
                <w:rFonts w:cs="Calibri"/>
              </w:rPr>
              <w:t xml:space="preserve"> evidence for the Preferential Goal points which the Bidder qualifies for.</w:t>
            </w:r>
            <w:r w:rsidRPr="00B63CF9">
              <w:rPr>
                <w:rFonts w:cs="Calibri"/>
              </w:rPr>
              <w:br/>
            </w:r>
          </w:p>
          <w:p w14:paraId="377DD00B" w14:textId="77777777" w:rsidR="00553C3A" w:rsidRPr="00B63CF9" w:rsidRDefault="00553C3A" w:rsidP="00553C3A">
            <w:pPr>
              <w:pStyle w:val="ListParagraph"/>
              <w:numPr>
                <w:ilvl w:val="0"/>
                <w:numId w:val="39"/>
              </w:numPr>
              <w:ind w:left="460" w:hanging="460"/>
              <w:jc w:val="left"/>
              <w:rPr>
                <w:rFonts w:cs="Calibri"/>
                <w:szCs w:val="24"/>
              </w:rPr>
            </w:pPr>
            <w:r w:rsidRPr="00B63CF9">
              <w:rPr>
                <w:rFonts w:cs="Calibri"/>
                <w:b/>
                <w:bCs/>
                <w:szCs w:val="24"/>
              </w:rPr>
              <w:t>Columns A, B and C in tables 5</w:t>
            </w:r>
          </w:p>
          <w:p w14:paraId="70A2FDDA" w14:textId="77777777" w:rsidR="00553C3A" w:rsidRPr="00B63CF9" w:rsidRDefault="00553C3A" w:rsidP="00553C3A">
            <w:pPr>
              <w:pStyle w:val="ListParagraph"/>
              <w:ind w:left="460"/>
              <w:jc w:val="left"/>
              <w:rPr>
                <w:rFonts w:cs="Calibri"/>
                <w:szCs w:val="24"/>
              </w:rPr>
            </w:pPr>
            <w:r w:rsidRPr="00B63CF9">
              <w:rPr>
                <w:bCs/>
                <w:szCs w:val="24"/>
              </w:rPr>
              <w:t xml:space="preserve">Copy of relevant proof of B-BBEE status level of contributor </w:t>
            </w:r>
            <w:r w:rsidRPr="00B63CF9">
              <w:rPr>
                <w:rFonts w:cs="Calibri"/>
                <w:szCs w:val="24"/>
              </w:rPr>
              <w:t xml:space="preserve">as defined in </w:t>
            </w:r>
            <w:r w:rsidRPr="00B63CF9">
              <w:rPr>
                <w:bCs/>
                <w:szCs w:val="24"/>
              </w:rPr>
              <w:t>the</w:t>
            </w:r>
            <w:r w:rsidRPr="00B63CF9">
              <w:rPr>
                <w:rFonts w:cs="Calibri"/>
                <w:szCs w:val="24"/>
              </w:rPr>
              <w:t xml:space="preserve"> Broad-Based Black Economic Empowerment Act; </w:t>
            </w:r>
            <w:r w:rsidRPr="00B63CF9">
              <w:rPr>
                <w:rFonts w:cs="Calibri"/>
                <w:b/>
                <w:bCs/>
                <w:szCs w:val="24"/>
              </w:rPr>
              <w:t>and/ or</w:t>
            </w:r>
          </w:p>
          <w:p w14:paraId="37F17574" w14:textId="77777777" w:rsidR="00553C3A" w:rsidRPr="00B63CF9" w:rsidRDefault="00553C3A" w:rsidP="00553C3A">
            <w:pPr>
              <w:pStyle w:val="ListParagraph"/>
              <w:numPr>
                <w:ilvl w:val="0"/>
                <w:numId w:val="39"/>
              </w:numPr>
              <w:ind w:left="460" w:hanging="460"/>
              <w:jc w:val="left"/>
              <w:rPr>
                <w:rFonts w:cs="Calibri"/>
                <w:b/>
                <w:bCs/>
                <w:szCs w:val="24"/>
              </w:rPr>
            </w:pPr>
            <w:r w:rsidRPr="00B63CF9">
              <w:rPr>
                <w:rFonts w:cs="Calibri"/>
                <w:b/>
                <w:bCs/>
                <w:szCs w:val="24"/>
              </w:rPr>
              <w:t>Column D in tables 5</w:t>
            </w:r>
          </w:p>
          <w:p w14:paraId="4533B44A" w14:textId="77777777" w:rsidR="00553C3A" w:rsidRPr="00B63CF9" w:rsidRDefault="00553C3A" w:rsidP="00553C3A">
            <w:pPr>
              <w:pStyle w:val="ListParagraph"/>
              <w:ind w:left="460"/>
              <w:jc w:val="left"/>
              <w:rPr>
                <w:bCs/>
                <w:szCs w:val="24"/>
              </w:rPr>
            </w:pPr>
            <w:r w:rsidRPr="00B63CF9">
              <w:rPr>
                <w:bCs/>
                <w:szCs w:val="24"/>
              </w:rPr>
              <w:t xml:space="preserve">Copy of South African Identification Document (ID); </w:t>
            </w:r>
            <w:r w:rsidRPr="00B63CF9">
              <w:rPr>
                <w:b/>
                <w:szCs w:val="24"/>
              </w:rPr>
              <w:t>and/ or</w:t>
            </w:r>
          </w:p>
          <w:p w14:paraId="6B9849DB" w14:textId="77777777" w:rsidR="00553C3A" w:rsidRPr="00B63CF9" w:rsidRDefault="00553C3A" w:rsidP="00553C3A">
            <w:pPr>
              <w:pStyle w:val="ListParagraph"/>
              <w:numPr>
                <w:ilvl w:val="0"/>
                <w:numId w:val="39"/>
              </w:numPr>
              <w:ind w:left="460" w:hanging="460"/>
              <w:jc w:val="left"/>
              <w:rPr>
                <w:rFonts w:cs="Calibri"/>
                <w:b/>
                <w:bCs/>
                <w:szCs w:val="24"/>
              </w:rPr>
            </w:pPr>
            <w:r w:rsidRPr="00B63CF9">
              <w:rPr>
                <w:rFonts w:cs="Calibri"/>
                <w:b/>
                <w:bCs/>
                <w:szCs w:val="24"/>
              </w:rPr>
              <w:t>Column E in tables 5</w:t>
            </w:r>
          </w:p>
          <w:p w14:paraId="4C5641A1" w14:textId="77777777" w:rsidR="00553C3A" w:rsidRPr="00B63CF9" w:rsidRDefault="00553C3A" w:rsidP="00553C3A">
            <w:pPr>
              <w:pStyle w:val="ListParagraph"/>
              <w:ind w:left="460"/>
              <w:jc w:val="left"/>
              <w:rPr>
                <w:rFonts w:cs="Calibri"/>
                <w:b/>
                <w:bCs/>
                <w:szCs w:val="24"/>
                <w:lang w:eastAsia="en-GB"/>
              </w:rPr>
            </w:pPr>
            <w:r w:rsidRPr="00B63CF9">
              <w:rPr>
                <w:bCs/>
                <w:szCs w:val="24"/>
              </w:rPr>
              <w:t>Copy of Medical Certificate.</w:t>
            </w:r>
          </w:p>
          <w:p w14:paraId="2420AD0F" w14:textId="77777777" w:rsidR="00553C3A" w:rsidRPr="00B63CF9" w:rsidRDefault="00553C3A" w:rsidP="00B10390">
            <w:pPr>
              <w:jc w:val="left"/>
              <w:rPr>
                <w:rFonts w:cs="Calibri"/>
              </w:rPr>
            </w:pPr>
          </w:p>
          <w:p w14:paraId="149BDDB0" w14:textId="77777777" w:rsidR="00CE52D7" w:rsidRPr="00B63CF9" w:rsidRDefault="00CE52D7" w:rsidP="00B10390">
            <w:pPr>
              <w:jc w:val="left"/>
              <w:rPr>
                <w:rFonts w:cs="Calibri"/>
              </w:rPr>
            </w:pPr>
            <w:r w:rsidRPr="00B63CF9">
              <w:rPr>
                <w:rFonts w:cs="Calibri"/>
              </w:rPr>
              <w:br/>
            </w:r>
            <w:r w:rsidRPr="00B63CF9">
              <w:rPr>
                <w:rFonts w:cs="Calibri"/>
                <w:b/>
                <w:bCs/>
              </w:rPr>
              <w:t>Points allocation:</w:t>
            </w:r>
            <w:r w:rsidRPr="00B63CF9">
              <w:rPr>
                <w:rFonts w:cs="Calibri"/>
              </w:rPr>
              <w:br/>
              <w:t xml:space="preserve">Points will be allocated for bidders that meets the requirements as indicated in </w:t>
            </w:r>
            <w:r w:rsidR="001D6685" w:rsidRPr="00B63CF9">
              <w:rPr>
                <w:rFonts w:cs="Calibri"/>
              </w:rPr>
              <w:t xml:space="preserve">either </w:t>
            </w:r>
            <w:r w:rsidR="001D6685" w:rsidRPr="00B63CF9" w:rsidDel="00FC1EAF">
              <w:rPr>
                <w:rFonts w:cs="Calibri"/>
              </w:rPr>
              <w:t>table</w:t>
            </w:r>
            <w:r w:rsidRPr="00B63CF9">
              <w:rPr>
                <w:rFonts w:cs="Calibri"/>
                <w:b/>
                <w:bCs/>
              </w:rPr>
              <w:t xml:space="preserve"> </w:t>
            </w:r>
            <w:r w:rsidR="00DC6D1E" w:rsidRPr="00B63CF9">
              <w:rPr>
                <w:rFonts w:cs="Calibri"/>
                <w:b/>
                <w:bCs/>
              </w:rPr>
              <w:t>5</w:t>
            </w:r>
            <w:r w:rsidR="00630068" w:rsidRPr="00B63CF9">
              <w:rPr>
                <w:rFonts w:cs="Calibri"/>
                <w:b/>
                <w:bCs/>
              </w:rPr>
              <w:t xml:space="preserve"> in</w:t>
            </w:r>
            <w:r w:rsidRPr="00B63CF9">
              <w:rPr>
                <w:rFonts w:cs="Calibri"/>
                <w:b/>
                <w:bCs/>
              </w:rPr>
              <w:t xml:space="preserve"> section </w:t>
            </w:r>
            <w:r w:rsidR="001D6685" w:rsidRPr="00B63CF9">
              <w:rPr>
                <w:rFonts w:cs="Calibri"/>
                <w:b/>
                <w:bCs/>
              </w:rPr>
              <w:t>4.6</w:t>
            </w:r>
            <w:r w:rsidRPr="00B63CF9">
              <w:rPr>
                <w:rFonts w:cs="Calibri"/>
                <w:b/>
                <w:bCs/>
              </w:rPr>
              <w:t>.</w:t>
            </w:r>
          </w:p>
          <w:p w14:paraId="3A94561F" w14:textId="77777777" w:rsidR="00CE52D7" w:rsidRPr="00B63CF9" w:rsidRDefault="00CE52D7" w:rsidP="00B10390">
            <w:pPr>
              <w:jc w:val="left"/>
              <w:rPr>
                <w:rFonts w:cs="Calibri"/>
              </w:rPr>
            </w:pPr>
          </w:p>
          <w:p w14:paraId="67B8AB0A" w14:textId="77777777" w:rsidR="00CE52D7" w:rsidRPr="00B63CF9" w:rsidRDefault="00CE52D7" w:rsidP="00B10390">
            <w:pPr>
              <w:jc w:val="left"/>
              <w:rPr>
                <w:rFonts w:cs="Calibri"/>
              </w:rPr>
            </w:pPr>
          </w:p>
          <w:p w14:paraId="32869F49" w14:textId="77777777" w:rsidR="00CE52D7" w:rsidRPr="00B63CF9" w:rsidRDefault="00CE52D7" w:rsidP="00B10390">
            <w:pPr>
              <w:jc w:val="left"/>
              <w:rPr>
                <w:rFonts w:cs="Calibri"/>
              </w:rPr>
            </w:pPr>
          </w:p>
          <w:p w14:paraId="719988A3" w14:textId="77777777" w:rsidR="00CE52D7" w:rsidRPr="00B63CF9" w:rsidRDefault="00CE52D7" w:rsidP="00B10390">
            <w:pPr>
              <w:jc w:val="left"/>
              <w:rPr>
                <w:rFonts w:cs="Calibri"/>
              </w:rPr>
            </w:pPr>
          </w:p>
        </w:tc>
        <w:tc>
          <w:tcPr>
            <w:tcW w:w="2410" w:type="dxa"/>
            <w:tcBorders>
              <w:top w:val="nil"/>
              <w:left w:val="nil"/>
              <w:bottom w:val="single" w:sz="8" w:space="0" w:color="4F81BD"/>
              <w:right w:val="single" w:sz="8" w:space="0" w:color="4F81BD"/>
            </w:tcBorders>
            <w:shd w:val="clear" w:color="auto" w:fill="auto"/>
            <w:hideMark/>
          </w:tcPr>
          <w:p w14:paraId="2A1BBC3E" w14:textId="77777777" w:rsidR="00CE52D7" w:rsidRPr="00747739" w:rsidRDefault="00CE52D7" w:rsidP="00B10390">
            <w:pPr>
              <w:jc w:val="left"/>
              <w:rPr>
                <w:rFonts w:cs="Calibri"/>
                <w:color w:val="FF0000"/>
              </w:rPr>
            </w:pPr>
            <w:r w:rsidRPr="00747739">
              <w:rPr>
                <w:rFonts w:cs="Calibri"/>
                <w:color w:val="FF0000"/>
              </w:rPr>
              <w:t>&lt;provide unique refer</w:t>
            </w:r>
            <w:r w:rsidRPr="00B10390">
              <w:rPr>
                <w:rFonts w:cs="Calibri"/>
                <w:color w:val="FF0000"/>
              </w:rPr>
              <w:t xml:space="preserve">ence to </w:t>
            </w:r>
            <w:r w:rsidR="007E403C" w:rsidRPr="00B10390">
              <w:rPr>
                <w:rFonts w:cs="Calibri"/>
                <w:color w:val="FF0000"/>
              </w:rPr>
              <w:t>locate substantiating</w:t>
            </w:r>
            <w:r w:rsidRPr="00B10390">
              <w:rPr>
                <w:rFonts w:cs="Calibri"/>
                <w:color w:val="FF0000"/>
              </w:rPr>
              <w:t xml:space="preserve"> evidence in the bid response – </w:t>
            </w:r>
            <w:r w:rsidRPr="00B10390">
              <w:rPr>
                <w:rFonts w:cs="Calibri"/>
                <w:b/>
                <w:bCs/>
                <w:color w:val="FF0000"/>
              </w:rPr>
              <w:t xml:space="preserve">Annex </w:t>
            </w:r>
            <w:r w:rsidR="00630068" w:rsidRPr="00B10390">
              <w:rPr>
                <w:rFonts w:cs="Calibri"/>
                <w:b/>
                <w:bCs/>
                <w:color w:val="FF0000"/>
              </w:rPr>
              <w:t>A</w:t>
            </w:r>
            <w:r w:rsidRPr="00B10390">
              <w:rPr>
                <w:rFonts w:cs="Calibri"/>
                <w:b/>
                <w:bCs/>
                <w:color w:val="FF0000"/>
              </w:rPr>
              <w:t xml:space="preserve">, section </w:t>
            </w:r>
            <w:r w:rsidR="007056FE">
              <w:rPr>
                <w:rFonts w:cs="Calibri"/>
                <w:b/>
                <w:bCs/>
                <w:color w:val="FF0000"/>
              </w:rPr>
              <w:t>5</w:t>
            </w:r>
            <w:r w:rsidR="00630068" w:rsidRPr="00B10390">
              <w:rPr>
                <w:rFonts w:cs="Calibri"/>
                <w:b/>
                <w:bCs/>
                <w:color w:val="FF0000"/>
              </w:rPr>
              <w:t>.</w:t>
            </w:r>
            <w:r w:rsidR="007056FE">
              <w:rPr>
                <w:rFonts w:cs="Calibri"/>
                <w:b/>
                <w:bCs/>
                <w:color w:val="FF0000"/>
              </w:rPr>
              <w:t>3</w:t>
            </w:r>
            <w:r w:rsidRPr="00B10390">
              <w:rPr>
                <w:rFonts w:cs="Calibri"/>
                <w:color w:val="FF0000"/>
              </w:rPr>
              <w:t>&gt;</w:t>
            </w:r>
          </w:p>
        </w:tc>
      </w:tr>
    </w:tbl>
    <w:p w14:paraId="07AC017F" w14:textId="77777777" w:rsidR="00CE52D7" w:rsidRPr="00747739" w:rsidRDefault="00CE52D7" w:rsidP="00CE52D7">
      <w:pPr>
        <w:rPr>
          <w:rFonts w:cs="Calibri"/>
          <w:b/>
          <w:bCs/>
          <w:szCs w:val="24"/>
          <w:lang w:eastAsia="en-GB"/>
        </w:rPr>
      </w:pPr>
      <w:r w:rsidRPr="00747739">
        <w:rPr>
          <w:rFonts w:cs="Calibri"/>
          <w:b/>
          <w:bCs/>
        </w:rPr>
        <w:lastRenderedPageBreak/>
        <w:t xml:space="preserve">Table </w:t>
      </w:r>
      <w:r w:rsidR="00DC6D1E">
        <w:rPr>
          <w:rFonts w:cs="Calibri"/>
          <w:b/>
          <w:bCs/>
        </w:rPr>
        <w:t>5</w:t>
      </w:r>
      <w:r w:rsidRPr="00747739">
        <w:rPr>
          <w:rFonts w:cs="Calibri"/>
          <w:b/>
          <w:bCs/>
        </w:rPr>
        <w:t xml:space="preserve">: </w:t>
      </w:r>
      <w:r w:rsidRPr="00747739">
        <w:rPr>
          <w:rFonts w:cs="Calibri"/>
          <w:b/>
          <w:bCs/>
          <w:szCs w:val="24"/>
          <w:lang w:eastAsia="en-GB"/>
        </w:rPr>
        <w:t>B-BBEE Points as part of the Preference Goal requirements</w:t>
      </w:r>
      <w:r w:rsidRPr="00747739">
        <w:rPr>
          <w:rFonts w:cs="Calibri"/>
          <w:b/>
          <w:bCs/>
          <w:color w:val="0E1B8D"/>
          <w:lang w:eastAsia="en-GB"/>
        </w:rPr>
        <w:t xml:space="preserve"> </w:t>
      </w:r>
      <w:r w:rsidRPr="00747739">
        <w:rPr>
          <w:rFonts w:cs="Calibri"/>
          <w:b/>
          <w:bCs/>
          <w:szCs w:val="24"/>
          <w:lang w:eastAsia="en-GB"/>
        </w:rPr>
        <w:t>(Preferential Goal Requirements for (80/20) system)</w:t>
      </w:r>
    </w:p>
    <w:p w14:paraId="6CC22473" w14:textId="77777777" w:rsidR="00CE52D7" w:rsidRPr="00747739" w:rsidRDefault="00CE52D7" w:rsidP="00CE52D7">
      <w:pPr>
        <w:rPr>
          <w:rFonts w:cs="Calibri Light"/>
          <w:b/>
          <w:color w:val="FF0000"/>
          <w:kern w:val="24"/>
        </w:rPr>
      </w:pPr>
      <w:r w:rsidRPr="00747739">
        <w:rPr>
          <w:rFonts w:cs="Calibri Light"/>
          <w:b/>
          <w:color w:val="FF0000"/>
          <w:kern w:val="24"/>
        </w:rPr>
        <w:t>Note: Bidder to select the section for points they wish to claim (Mark as Y=Yes) in the table below.</w:t>
      </w:r>
    </w:p>
    <w:tbl>
      <w:tblPr>
        <w:tblW w:w="10774" w:type="dxa"/>
        <w:tblInd w:w="-284" w:type="dxa"/>
        <w:tblLayout w:type="fixed"/>
        <w:tblLook w:val="04A0" w:firstRow="1" w:lastRow="0" w:firstColumn="1" w:lastColumn="0" w:noHBand="0" w:noVBand="1"/>
      </w:tblPr>
      <w:tblGrid>
        <w:gridCol w:w="1418"/>
        <w:gridCol w:w="1843"/>
        <w:gridCol w:w="993"/>
        <w:gridCol w:w="850"/>
        <w:gridCol w:w="1134"/>
        <w:gridCol w:w="992"/>
        <w:gridCol w:w="1418"/>
        <w:gridCol w:w="850"/>
        <w:gridCol w:w="1276"/>
      </w:tblGrid>
      <w:tr w:rsidR="00CE52D7" w:rsidRPr="00747739" w14:paraId="7C31CE1F" w14:textId="77777777" w:rsidTr="003766E1">
        <w:trPr>
          <w:trHeight w:val="286"/>
          <w:tblHeader/>
        </w:trPr>
        <w:tc>
          <w:tcPr>
            <w:tcW w:w="1418" w:type="dxa"/>
            <w:noWrap/>
            <w:hideMark/>
          </w:tcPr>
          <w:p w14:paraId="6EFD3C45" w14:textId="77777777" w:rsidR="00CE52D7" w:rsidRPr="00747739" w:rsidRDefault="00CE52D7" w:rsidP="003766E1">
            <w:pPr>
              <w:rPr>
                <w:rFonts w:cs="Calibri Light"/>
                <w:b/>
                <w:color w:val="FF0000"/>
                <w:kern w:val="24"/>
              </w:rPr>
            </w:pPr>
          </w:p>
        </w:tc>
        <w:tc>
          <w:tcPr>
            <w:tcW w:w="1843" w:type="dxa"/>
            <w:hideMark/>
          </w:tcPr>
          <w:p w14:paraId="03FE23DF" w14:textId="77777777" w:rsidR="00CE52D7" w:rsidRPr="00747739" w:rsidRDefault="00CE52D7" w:rsidP="003766E1">
            <w:pPr>
              <w:spacing w:after="200"/>
              <w:rPr>
                <w:rFonts w:asciiTheme="minorHAnsi" w:hAnsiTheme="minorHAnsi" w:cstheme="minorBidi"/>
                <w:sz w:val="20"/>
                <w:lang w:eastAsia="en-ZA"/>
              </w:rPr>
            </w:pPr>
          </w:p>
        </w:tc>
        <w:tc>
          <w:tcPr>
            <w:tcW w:w="993" w:type="dxa"/>
            <w:tcBorders>
              <w:top w:val="nil"/>
              <w:left w:val="nil"/>
              <w:bottom w:val="single" w:sz="8" w:space="0" w:color="auto"/>
              <w:right w:val="nil"/>
            </w:tcBorders>
            <w:hideMark/>
          </w:tcPr>
          <w:p w14:paraId="47B2DEC7" w14:textId="77777777" w:rsidR="00CE52D7" w:rsidRPr="00747739" w:rsidRDefault="00CE52D7" w:rsidP="003766E1">
            <w:pPr>
              <w:rPr>
                <w:rFonts w:cs="Calibri"/>
                <w:color w:val="000000"/>
                <w:szCs w:val="24"/>
                <w:lang w:eastAsia="en-GB"/>
              </w:rPr>
            </w:pPr>
            <w:r w:rsidRPr="00747739">
              <w:rPr>
                <w:rFonts w:cs="Calibri"/>
                <w:color w:val="000000"/>
                <w:szCs w:val="24"/>
                <w:lang w:eastAsia="en-GB"/>
              </w:rPr>
              <w:t> </w:t>
            </w:r>
          </w:p>
        </w:tc>
        <w:tc>
          <w:tcPr>
            <w:tcW w:w="850" w:type="dxa"/>
            <w:tcBorders>
              <w:top w:val="nil"/>
              <w:left w:val="nil"/>
              <w:bottom w:val="single" w:sz="8" w:space="0" w:color="auto"/>
              <w:right w:val="single" w:sz="8" w:space="0" w:color="auto"/>
            </w:tcBorders>
            <w:hideMark/>
          </w:tcPr>
          <w:p w14:paraId="34195E0C"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 </w:t>
            </w:r>
          </w:p>
        </w:tc>
        <w:tc>
          <w:tcPr>
            <w:tcW w:w="3544" w:type="dxa"/>
            <w:gridSpan w:val="3"/>
            <w:tcBorders>
              <w:top w:val="single" w:sz="8" w:space="0" w:color="auto"/>
              <w:left w:val="nil"/>
              <w:bottom w:val="single" w:sz="8" w:space="0" w:color="auto"/>
              <w:right w:val="single" w:sz="8" w:space="0" w:color="000000"/>
            </w:tcBorders>
            <w:hideMark/>
          </w:tcPr>
          <w:p w14:paraId="4C39BF76"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Ownership of at least 51% of People who are:</w:t>
            </w:r>
          </w:p>
        </w:tc>
        <w:tc>
          <w:tcPr>
            <w:tcW w:w="850" w:type="dxa"/>
            <w:hideMark/>
          </w:tcPr>
          <w:p w14:paraId="5E72E82F" w14:textId="77777777" w:rsidR="00CE52D7" w:rsidRPr="00747739" w:rsidRDefault="00CE52D7" w:rsidP="003766E1">
            <w:pPr>
              <w:rPr>
                <w:rFonts w:cs="Calibri"/>
                <w:b/>
                <w:bCs/>
                <w:color w:val="000000"/>
                <w:szCs w:val="24"/>
                <w:lang w:eastAsia="en-GB"/>
              </w:rPr>
            </w:pPr>
          </w:p>
        </w:tc>
        <w:tc>
          <w:tcPr>
            <w:tcW w:w="1276" w:type="dxa"/>
          </w:tcPr>
          <w:p w14:paraId="79423680" w14:textId="77777777" w:rsidR="00CE52D7" w:rsidRPr="00747739" w:rsidRDefault="00CE52D7" w:rsidP="003766E1">
            <w:pPr>
              <w:jc w:val="center"/>
              <w:rPr>
                <w:rFonts w:cs="Calibri"/>
                <w:b/>
                <w:bCs/>
                <w:color w:val="000000"/>
                <w:szCs w:val="24"/>
                <w:lang w:eastAsia="en-GB"/>
              </w:rPr>
            </w:pPr>
          </w:p>
        </w:tc>
      </w:tr>
      <w:tr w:rsidR="00CE52D7" w:rsidRPr="00747739" w14:paraId="67048D09" w14:textId="77777777" w:rsidTr="003766E1">
        <w:trPr>
          <w:trHeight w:val="1380"/>
          <w:tblHeader/>
        </w:trPr>
        <w:tc>
          <w:tcPr>
            <w:tcW w:w="1418" w:type="dxa"/>
            <w:tcBorders>
              <w:top w:val="single" w:sz="8" w:space="0" w:color="auto"/>
              <w:left w:val="single" w:sz="8" w:space="0" w:color="auto"/>
              <w:bottom w:val="single" w:sz="8" w:space="0" w:color="auto"/>
              <w:right w:val="single" w:sz="8" w:space="0" w:color="auto"/>
            </w:tcBorders>
            <w:noWrap/>
            <w:hideMark/>
          </w:tcPr>
          <w:p w14:paraId="1DBD84C2" w14:textId="77777777" w:rsidR="00CE52D7" w:rsidRPr="00747739" w:rsidRDefault="00CE52D7" w:rsidP="003766E1">
            <w:pPr>
              <w:rPr>
                <w:rFonts w:cs="Calibri"/>
                <w:b/>
                <w:bCs/>
                <w:color w:val="000000"/>
                <w:szCs w:val="24"/>
                <w:lang w:eastAsia="en-GB"/>
              </w:rPr>
            </w:pPr>
            <w:r w:rsidRPr="00747739">
              <w:rPr>
                <w:rFonts w:cs="Calibri"/>
                <w:b/>
                <w:bCs/>
                <w:color w:val="000000"/>
                <w:szCs w:val="24"/>
                <w:lang w:eastAsia="en-GB"/>
              </w:rPr>
              <w:t>Reference #</w:t>
            </w:r>
          </w:p>
        </w:tc>
        <w:tc>
          <w:tcPr>
            <w:tcW w:w="1843" w:type="dxa"/>
            <w:tcBorders>
              <w:top w:val="single" w:sz="8" w:space="0" w:color="auto"/>
              <w:left w:val="nil"/>
              <w:bottom w:val="single" w:sz="8" w:space="0" w:color="auto"/>
              <w:right w:val="single" w:sz="8" w:space="0" w:color="auto"/>
            </w:tcBorders>
            <w:hideMark/>
          </w:tcPr>
          <w:p w14:paraId="0A9AC5F2"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Contributor Level as defined in the Broad-Based Black Economic Empowerment Act</w:t>
            </w:r>
          </w:p>
        </w:tc>
        <w:tc>
          <w:tcPr>
            <w:tcW w:w="993" w:type="dxa"/>
            <w:tcBorders>
              <w:top w:val="nil"/>
              <w:left w:val="nil"/>
              <w:bottom w:val="single" w:sz="8" w:space="0" w:color="auto"/>
              <w:right w:val="single" w:sz="8" w:space="0" w:color="auto"/>
            </w:tcBorders>
            <w:hideMark/>
          </w:tcPr>
          <w:p w14:paraId="6EA8829E"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Local Entity</w:t>
            </w:r>
          </w:p>
        </w:tc>
        <w:tc>
          <w:tcPr>
            <w:tcW w:w="850" w:type="dxa"/>
            <w:tcBorders>
              <w:top w:val="nil"/>
              <w:left w:val="nil"/>
              <w:bottom w:val="single" w:sz="8" w:space="0" w:color="auto"/>
              <w:right w:val="single" w:sz="8" w:space="0" w:color="auto"/>
            </w:tcBorders>
            <w:hideMark/>
          </w:tcPr>
          <w:p w14:paraId="51A7DFF5"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EME/QSEs</w:t>
            </w:r>
          </w:p>
        </w:tc>
        <w:tc>
          <w:tcPr>
            <w:tcW w:w="1134" w:type="dxa"/>
            <w:tcBorders>
              <w:top w:val="nil"/>
              <w:left w:val="nil"/>
              <w:bottom w:val="single" w:sz="8" w:space="0" w:color="auto"/>
              <w:right w:val="single" w:sz="8" w:space="0" w:color="auto"/>
            </w:tcBorders>
            <w:hideMark/>
          </w:tcPr>
          <w:p w14:paraId="30479DE2"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Woman Owned</w:t>
            </w:r>
          </w:p>
        </w:tc>
        <w:tc>
          <w:tcPr>
            <w:tcW w:w="992" w:type="dxa"/>
            <w:tcBorders>
              <w:top w:val="nil"/>
              <w:left w:val="nil"/>
              <w:bottom w:val="single" w:sz="8" w:space="0" w:color="auto"/>
              <w:right w:val="single" w:sz="8" w:space="0" w:color="auto"/>
            </w:tcBorders>
            <w:hideMark/>
          </w:tcPr>
          <w:p w14:paraId="4680C5D0"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Youth Owned</w:t>
            </w:r>
          </w:p>
        </w:tc>
        <w:tc>
          <w:tcPr>
            <w:tcW w:w="1418" w:type="dxa"/>
            <w:tcBorders>
              <w:top w:val="nil"/>
              <w:left w:val="nil"/>
              <w:bottom w:val="single" w:sz="8" w:space="0" w:color="auto"/>
              <w:right w:val="single" w:sz="8" w:space="0" w:color="auto"/>
            </w:tcBorders>
            <w:hideMark/>
          </w:tcPr>
          <w:p w14:paraId="553186D1"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Owned by People living with disabilities</w:t>
            </w:r>
          </w:p>
        </w:tc>
        <w:tc>
          <w:tcPr>
            <w:tcW w:w="850" w:type="dxa"/>
            <w:tcBorders>
              <w:top w:val="single" w:sz="8" w:space="0" w:color="auto"/>
              <w:left w:val="nil"/>
              <w:bottom w:val="single" w:sz="8" w:space="0" w:color="auto"/>
              <w:right w:val="single" w:sz="8" w:space="0" w:color="auto"/>
            </w:tcBorders>
            <w:hideMark/>
          </w:tcPr>
          <w:p w14:paraId="680DD9FD"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Score</w:t>
            </w:r>
          </w:p>
        </w:tc>
        <w:tc>
          <w:tcPr>
            <w:tcW w:w="1276" w:type="dxa"/>
            <w:tcBorders>
              <w:top w:val="single" w:sz="8" w:space="0" w:color="auto"/>
              <w:left w:val="nil"/>
              <w:bottom w:val="single" w:sz="8" w:space="0" w:color="auto"/>
              <w:right w:val="single" w:sz="8" w:space="0" w:color="auto"/>
            </w:tcBorders>
            <w:hideMark/>
          </w:tcPr>
          <w:p w14:paraId="7670A57C" w14:textId="77777777" w:rsidR="00CE52D7" w:rsidRPr="00747739" w:rsidRDefault="00CE52D7" w:rsidP="003766E1">
            <w:pPr>
              <w:jc w:val="center"/>
              <w:rPr>
                <w:rFonts w:cs="Calibri"/>
                <w:b/>
                <w:bCs/>
                <w:color w:val="FF0000"/>
                <w:szCs w:val="24"/>
                <w:lang w:eastAsia="en-GB"/>
              </w:rPr>
            </w:pPr>
            <w:r w:rsidRPr="00747739">
              <w:rPr>
                <w:rFonts w:cs="Calibri"/>
                <w:b/>
                <w:bCs/>
                <w:color w:val="FF0000"/>
                <w:szCs w:val="24"/>
                <w:lang w:eastAsia="en-GB"/>
              </w:rPr>
              <w:t xml:space="preserve">Bidder to select the section for points they wish to </w:t>
            </w:r>
            <w:proofErr w:type="gramStart"/>
            <w:r w:rsidRPr="00747739">
              <w:rPr>
                <w:rFonts w:cs="Calibri"/>
                <w:b/>
                <w:bCs/>
                <w:color w:val="FF0000"/>
                <w:szCs w:val="24"/>
                <w:lang w:eastAsia="en-GB"/>
              </w:rPr>
              <w:t>claim</w:t>
            </w:r>
            <w:proofErr w:type="gramEnd"/>
          </w:p>
          <w:p w14:paraId="5A89796F" w14:textId="77777777" w:rsidR="00CE52D7" w:rsidRPr="00747739" w:rsidRDefault="00CE52D7" w:rsidP="003766E1">
            <w:pPr>
              <w:jc w:val="center"/>
              <w:rPr>
                <w:rFonts w:cs="Calibri"/>
                <w:b/>
                <w:bCs/>
                <w:color w:val="000000"/>
                <w:szCs w:val="24"/>
                <w:lang w:eastAsia="en-GB"/>
              </w:rPr>
            </w:pPr>
            <w:r w:rsidRPr="00747739">
              <w:rPr>
                <w:rFonts w:cs="Calibri"/>
                <w:b/>
                <w:bCs/>
                <w:color w:val="FF0000"/>
                <w:szCs w:val="24"/>
                <w:lang w:eastAsia="en-GB"/>
              </w:rPr>
              <w:t>(Mark as Y= Yes)</w:t>
            </w:r>
          </w:p>
        </w:tc>
      </w:tr>
      <w:tr w:rsidR="00CE52D7" w:rsidRPr="00747739" w14:paraId="026DE95A" w14:textId="77777777" w:rsidTr="003766E1">
        <w:trPr>
          <w:trHeight w:val="360"/>
        </w:trPr>
        <w:tc>
          <w:tcPr>
            <w:tcW w:w="1418" w:type="dxa"/>
            <w:tcBorders>
              <w:top w:val="nil"/>
              <w:left w:val="single" w:sz="8" w:space="0" w:color="auto"/>
              <w:bottom w:val="single" w:sz="8" w:space="0" w:color="auto"/>
              <w:right w:val="single" w:sz="8" w:space="0" w:color="auto"/>
            </w:tcBorders>
            <w:noWrap/>
            <w:vAlign w:val="center"/>
            <w:hideMark/>
          </w:tcPr>
          <w:p w14:paraId="34A379D2" w14:textId="77777777" w:rsidR="00CE52D7" w:rsidRPr="00747739" w:rsidRDefault="00CE52D7" w:rsidP="003766E1">
            <w:pPr>
              <w:rPr>
                <w:rFonts w:cs="Calibri"/>
                <w:color w:val="000000"/>
                <w:szCs w:val="24"/>
                <w:lang w:eastAsia="en-GB"/>
              </w:rPr>
            </w:pPr>
            <w:r w:rsidRPr="00747739">
              <w:rPr>
                <w:rFonts w:cs="Calibri"/>
                <w:color w:val="000000"/>
                <w:szCs w:val="24"/>
                <w:lang w:eastAsia="en-GB"/>
              </w:rPr>
              <w:t> </w:t>
            </w:r>
          </w:p>
        </w:tc>
        <w:tc>
          <w:tcPr>
            <w:tcW w:w="1843" w:type="dxa"/>
            <w:tcBorders>
              <w:top w:val="nil"/>
              <w:left w:val="nil"/>
              <w:bottom w:val="single" w:sz="8" w:space="0" w:color="auto"/>
              <w:right w:val="single" w:sz="8" w:space="0" w:color="auto"/>
            </w:tcBorders>
            <w:vAlign w:val="center"/>
            <w:hideMark/>
          </w:tcPr>
          <w:p w14:paraId="7E85482C" w14:textId="77777777" w:rsidR="00CE52D7" w:rsidRPr="00747739" w:rsidRDefault="00CE52D7" w:rsidP="003766E1">
            <w:pPr>
              <w:jc w:val="center"/>
              <w:rPr>
                <w:rFonts w:cs="Calibri"/>
                <w:b/>
                <w:bCs/>
                <w:color w:val="000000"/>
                <w:szCs w:val="24"/>
                <w:lang w:eastAsia="en-GB"/>
              </w:rPr>
            </w:pPr>
          </w:p>
        </w:tc>
        <w:tc>
          <w:tcPr>
            <w:tcW w:w="993" w:type="dxa"/>
            <w:tcBorders>
              <w:top w:val="nil"/>
              <w:left w:val="nil"/>
              <w:bottom w:val="single" w:sz="8" w:space="0" w:color="auto"/>
              <w:right w:val="single" w:sz="8" w:space="0" w:color="auto"/>
            </w:tcBorders>
            <w:vAlign w:val="center"/>
            <w:hideMark/>
          </w:tcPr>
          <w:p w14:paraId="5A2ECCD9"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w:t>
            </w:r>
            <w:r w:rsidR="00553C3A">
              <w:rPr>
                <w:rFonts w:cs="Calibri"/>
                <w:b/>
                <w:bCs/>
                <w:color w:val="000000"/>
                <w:szCs w:val="24"/>
                <w:lang w:eastAsia="en-GB"/>
              </w:rPr>
              <w:t>A</w:t>
            </w:r>
            <w:r w:rsidRPr="00747739">
              <w:rPr>
                <w:rFonts w:cs="Calibri"/>
                <w:b/>
                <w:bCs/>
                <w:color w:val="000000"/>
                <w:szCs w:val="24"/>
                <w:lang w:eastAsia="en-GB"/>
              </w:rPr>
              <w:t>)</w:t>
            </w:r>
          </w:p>
        </w:tc>
        <w:tc>
          <w:tcPr>
            <w:tcW w:w="850" w:type="dxa"/>
            <w:tcBorders>
              <w:top w:val="nil"/>
              <w:left w:val="nil"/>
              <w:bottom w:val="single" w:sz="8" w:space="0" w:color="auto"/>
              <w:right w:val="single" w:sz="8" w:space="0" w:color="auto"/>
            </w:tcBorders>
            <w:vAlign w:val="center"/>
            <w:hideMark/>
          </w:tcPr>
          <w:p w14:paraId="50758D41"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w:t>
            </w:r>
            <w:r w:rsidR="00553C3A">
              <w:rPr>
                <w:rFonts w:cs="Calibri"/>
                <w:b/>
                <w:bCs/>
                <w:color w:val="000000"/>
                <w:szCs w:val="24"/>
                <w:lang w:eastAsia="en-GB"/>
              </w:rPr>
              <w:t>B</w:t>
            </w:r>
            <w:r w:rsidRPr="00747739">
              <w:rPr>
                <w:rFonts w:cs="Calibri"/>
                <w:b/>
                <w:bCs/>
                <w:color w:val="000000"/>
                <w:szCs w:val="24"/>
                <w:lang w:eastAsia="en-GB"/>
              </w:rPr>
              <w:t>)</w:t>
            </w:r>
          </w:p>
        </w:tc>
        <w:tc>
          <w:tcPr>
            <w:tcW w:w="1134" w:type="dxa"/>
            <w:tcBorders>
              <w:top w:val="nil"/>
              <w:left w:val="nil"/>
              <w:bottom w:val="single" w:sz="8" w:space="0" w:color="auto"/>
              <w:right w:val="single" w:sz="8" w:space="0" w:color="auto"/>
            </w:tcBorders>
            <w:vAlign w:val="center"/>
            <w:hideMark/>
          </w:tcPr>
          <w:p w14:paraId="48B8CA15"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w:t>
            </w:r>
            <w:r w:rsidR="00553C3A">
              <w:rPr>
                <w:rFonts w:cs="Calibri"/>
                <w:b/>
                <w:bCs/>
                <w:color w:val="000000"/>
                <w:szCs w:val="24"/>
                <w:lang w:eastAsia="en-GB"/>
              </w:rPr>
              <w:t>C</w:t>
            </w:r>
            <w:r w:rsidRPr="00747739">
              <w:rPr>
                <w:rFonts w:cs="Calibri"/>
                <w:b/>
                <w:bCs/>
                <w:color w:val="000000"/>
                <w:szCs w:val="24"/>
                <w:lang w:eastAsia="en-GB"/>
              </w:rPr>
              <w:t>)</w:t>
            </w:r>
          </w:p>
        </w:tc>
        <w:tc>
          <w:tcPr>
            <w:tcW w:w="992" w:type="dxa"/>
            <w:tcBorders>
              <w:top w:val="nil"/>
              <w:left w:val="nil"/>
              <w:bottom w:val="single" w:sz="8" w:space="0" w:color="auto"/>
              <w:right w:val="single" w:sz="8" w:space="0" w:color="auto"/>
            </w:tcBorders>
            <w:vAlign w:val="center"/>
            <w:hideMark/>
          </w:tcPr>
          <w:p w14:paraId="742D6ECD"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w:t>
            </w:r>
            <w:r w:rsidR="00553C3A">
              <w:rPr>
                <w:rFonts w:cs="Calibri"/>
                <w:b/>
                <w:bCs/>
                <w:color w:val="000000"/>
                <w:szCs w:val="24"/>
                <w:lang w:eastAsia="en-GB"/>
              </w:rPr>
              <w:t>D</w:t>
            </w:r>
            <w:r w:rsidRPr="00747739">
              <w:rPr>
                <w:rFonts w:cs="Calibri"/>
                <w:b/>
                <w:bCs/>
                <w:color w:val="000000"/>
                <w:szCs w:val="24"/>
                <w:lang w:eastAsia="en-GB"/>
              </w:rPr>
              <w:t>)</w:t>
            </w:r>
          </w:p>
        </w:tc>
        <w:tc>
          <w:tcPr>
            <w:tcW w:w="1418" w:type="dxa"/>
            <w:tcBorders>
              <w:top w:val="nil"/>
              <w:left w:val="nil"/>
              <w:bottom w:val="single" w:sz="8" w:space="0" w:color="auto"/>
              <w:right w:val="single" w:sz="8" w:space="0" w:color="auto"/>
            </w:tcBorders>
            <w:vAlign w:val="center"/>
            <w:hideMark/>
          </w:tcPr>
          <w:p w14:paraId="0E00B340"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w:t>
            </w:r>
            <w:r w:rsidR="00553C3A">
              <w:rPr>
                <w:rFonts w:cs="Calibri"/>
                <w:b/>
                <w:bCs/>
                <w:color w:val="000000"/>
                <w:szCs w:val="24"/>
                <w:lang w:eastAsia="en-GB"/>
              </w:rPr>
              <w:t>E</w:t>
            </w:r>
            <w:r w:rsidRPr="00747739">
              <w:rPr>
                <w:rFonts w:cs="Calibri"/>
                <w:b/>
                <w:bCs/>
                <w:color w:val="000000"/>
                <w:szCs w:val="24"/>
                <w:lang w:eastAsia="en-GB"/>
              </w:rPr>
              <w:t>)</w:t>
            </w:r>
          </w:p>
        </w:tc>
        <w:tc>
          <w:tcPr>
            <w:tcW w:w="850" w:type="dxa"/>
            <w:tcBorders>
              <w:top w:val="nil"/>
              <w:left w:val="nil"/>
              <w:bottom w:val="single" w:sz="8" w:space="0" w:color="auto"/>
              <w:right w:val="single" w:sz="8" w:space="0" w:color="auto"/>
            </w:tcBorders>
            <w:vAlign w:val="center"/>
            <w:hideMark/>
          </w:tcPr>
          <w:p w14:paraId="4BE94CA1"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w:t>
            </w:r>
            <w:r w:rsidR="00553C3A">
              <w:rPr>
                <w:rFonts w:cs="Calibri"/>
                <w:b/>
                <w:bCs/>
                <w:color w:val="000000"/>
                <w:szCs w:val="24"/>
                <w:lang w:eastAsia="en-GB"/>
              </w:rPr>
              <w:t>F</w:t>
            </w:r>
            <w:r w:rsidRPr="00747739">
              <w:rPr>
                <w:rFonts w:cs="Calibri"/>
                <w:b/>
                <w:bCs/>
                <w:color w:val="000000"/>
                <w:szCs w:val="24"/>
                <w:lang w:eastAsia="en-GB"/>
              </w:rPr>
              <w:t>)</w:t>
            </w:r>
          </w:p>
        </w:tc>
        <w:tc>
          <w:tcPr>
            <w:tcW w:w="1276" w:type="dxa"/>
            <w:tcBorders>
              <w:top w:val="nil"/>
              <w:left w:val="nil"/>
              <w:bottom w:val="single" w:sz="8" w:space="0" w:color="auto"/>
              <w:right w:val="single" w:sz="8" w:space="0" w:color="auto"/>
            </w:tcBorders>
          </w:tcPr>
          <w:p w14:paraId="502DA709" w14:textId="77777777" w:rsidR="00CE52D7" w:rsidRPr="00747739" w:rsidRDefault="00CE52D7" w:rsidP="003766E1">
            <w:pPr>
              <w:jc w:val="center"/>
              <w:rPr>
                <w:rFonts w:cs="Calibri"/>
                <w:b/>
                <w:bCs/>
                <w:color w:val="000000"/>
                <w:szCs w:val="24"/>
                <w:lang w:eastAsia="en-GB"/>
              </w:rPr>
            </w:pPr>
          </w:p>
        </w:tc>
      </w:tr>
      <w:tr w:rsidR="00CE52D7" w:rsidRPr="00747739" w14:paraId="7453C865" w14:textId="77777777" w:rsidTr="003766E1">
        <w:trPr>
          <w:trHeight w:val="523"/>
        </w:trPr>
        <w:tc>
          <w:tcPr>
            <w:tcW w:w="1418" w:type="dxa"/>
            <w:tcBorders>
              <w:top w:val="nil"/>
              <w:left w:val="single" w:sz="8" w:space="0" w:color="auto"/>
              <w:bottom w:val="single" w:sz="4" w:space="0" w:color="auto"/>
              <w:right w:val="single" w:sz="4" w:space="0" w:color="auto"/>
            </w:tcBorders>
            <w:noWrap/>
            <w:vAlign w:val="bottom"/>
            <w:hideMark/>
          </w:tcPr>
          <w:p w14:paraId="4D9DD672"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1</w:t>
            </w:r>
          </w:p>
        </w:tc>
        <w:tc>
          <w:tcPr>
            <w:tcW w:w="1843" w:type="dxa"/>
            <w:tcBorders>
              <w:top w:val="nil"/>
              <w:left w:val="nil"/>
              <w:bottom w:val="single" w:sz="4" w:space="0" w:color="auto"/>
              <w:right w:val="nil"/>
            </w:tcBorders>
            <w:vAlign w:val="bottom"/>
            <w:hideMark/>
          </w:tcPr>
          <w:p w14:paraId="3B38A876" w14:textId="77777777" w:rsidR="00CE52D7" w:rsidRPr="00747739" w:rsidRDefault="00CE52D7" w:rsidP="003766E1">
            <w:pPr>
              <w:rPr>
                <w:rFonts w:cs="Calibri"/>
                <w:b/>
                <w:bCs/>
                <w:color w:val="000000"/>
                <w:szCs w:val="24"/>
                <w:lang w:eastAsia="en-GB"/>
              </w:rPr>
            </w:pPr>
            <w:r w:rsidRPr="00747739">
              <w:rPr>
                <w:rFonts w:cs="Calibri"/>
                <w:b/>
                <w:bCs/>
                <w:color w:val="000000"/>
                <w:szCs w:val="24"/>
                <w:lang w:eastAsia="en-GB"/>
              </w:rPr>
              <w:t>Level 1</w:t>
            </w:r>
          </w:p>
        </w:tc>
        <w:tc>
          <w:tcPr>
            <w:tcW w:w="993" w:type="dxa"/>
            <w:tcBorders>
              <w:top w:val="nil"/>
              <w:left w:val="single" w:sz="4" w:space="0" w:color="auto"/>
              <w:bottom w:val="single" w:sz="4" w:space="0" w:color="auto"/>
              <w:right w:val="single" w:sz="4" w:space="0" w:color="auto"/>
            </w:tcBorders>
            <w:vAlign w:val="center"/>
            <w:hideMark/>
          </w:tcPr>
          <w:p w14:paraId="07A38792" w14:textId="77777777" w:rsidR="00CE52D7" w:rsidRPr="00747739" w:rsidRDefault="00CE52D7" w:rsidP="003766E1">
            <w:pPr>
              <w:jc w:val="center"/>
              <w:rPr>
                <w:rFonts w:cs="Calibri"/>
                <w:color w:val="000000"/>
                <w:szCs w:val="24"/>
                <w:lang w:eastAsia="en-GB"/>
              </w:rPr>
            </w:pPr>
            <w:r w:rsidRPr="00747739">
              <w:rPr>
                <w:rFonts w:cs="Calibri"/>
                <w:color w:val="000000"/>
                <w:szCs w:val="24"/>
                <w:lang w:eastAsia="en-GB"/>
              </w:rPr>
              <w:t>0</w:t>
            </w:r>
          </w:p>
        </w:tc>
        <w:tc>
          <w:tcPr>
            <w:tcW w:w="850" w:type="dxa"/>
            <w:tcBorders>
              <w:top w:val="nil"/>
              <w:left w:val="nil"/>
              <w:bottom w:val="single" w:sz="4" w:space="0" w:color="auto"/>
              <w:right w:val="single" w:sz="4" w:space="0" w:color="auto"/>
            </w:tcBorders>
            <w:vAlign w:val="center"/>
            <w:hideMark/>
          </w:tcPr>
          <w:p w14:paraId="27949135"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4</w:t>
            </w:r>
          </w:p>
        </w:tc>
        <w:tc>
          <w:tcPr>
            <w:tcW w:w="1134" w:type="dxa"/>
            <w:tcBorders>
              <w:top w:val="nil"/>
              <w:left w:val="nil"/>
              <w:bottom w:val="single" w:sz="4" w:space="0" w:color="auto"/>
              <w:right w:val="single" w:sz="4" w:space="0" w:color="auto"/>
            </w:tcBorders>
            <w:vAlign w:val="center"/>
            <w:hideMark/>
          </w:tcPr>
          <w:p w14:paraId="09935554" w14:textId="77777777" w:rsidR="00CE52D7" w:rsidRPr="00747739" w:rsidRDefault="00CE52D7" w:rsidP="003766E1">
            <w:pPr>
              <w:jc w:val="center"/>
              <w:rPr>
                <w:rFonts w:cs="Calibri"/>
                <w:b/>
                <w:bCs/>
                <w:szCs w:val="24"/>
                <w:lang w:eastAsia="en-GB"/>
              </w:rPr>
            </w:pPr>
            <w:r w:rsidRPr="00747739">
              <w:rPr>
                <w:rFonts w:cs="Calibri"/>
                <w:b/>
                <w:bCs/>
                <w:szCs w:val="24"/>
                <w:lang w:eastAsia="en-GB"/>
              </w:rPr>
              <w:t>8</w:t>
            </w:r>
          </w:p>
        </w:tc>
        <w:tc>
          <w:tcPr>
            <w:tcW w:w="992" w:type="dxa"/>
            <w:tcBorders>
              <w:top w:val="nil"/>
              <w:left w:val="nil"/>
              <w:bottom w:val="single" w:sz="4" w:space="0" w:color="auto"/>
              <w:right w:val="single" w:sz="4" w:space="0" w:color="auto"/>
            </w:tcBorders>
            <w:vAlign w:val="center"/>
            <w:hideMark/>
          </w:tcPr>
          <w:p w14:paraId="743D3E65" w14:textId="77777777" w:rsidR="00CE52D7" w:rsidRPr="00747739" w:rsidRDefault="00CE52D7" w:rsidP="003766E1">
            <w:pPr>
              <w:jc w:val="center"/>
              <w:rPr>
                <w:rFonts w:cs="Calibri"/>
                <w:b/>
                <w:bCs/>
                <w:szCs w:val="24"/>
                <w:lang w:eastAsia="en-GB"/>
              </w:rPr>
            </w:pPr>
            <w:r w:rsidRPr="00747739">
              <w:rPr>
                <w:rFonts w:cs="Calibri"/>
                <w:b/>
                <w:bCs/>
                <w:szCs w:val="24"/>
                <w:lang w:eastAsia="en-GB"/>
              </w:rPr>
              <w:t>6</w:t>
            </w:r>
          </w:p>
        </w:tc>
        <w:tc>
          <w:tcPr>
            <w:tcW w:w="1418" w:type="dxa"/>
            <w:tcBorders>
              <w:top w:val="nil"/>
              <w:left w:val="nil"/>
              <w:bottom w:val="single" w:sz="4" w:space="0" w:color="auto"/>
              <w:right w:val="single" w:sz="4" w:space="0" w:color="auto"/>
            </w:tcBorders>
            <w:vAlign w:val="center"/>
            <w:hideMark/>
          </w:tcPr>
          <w:p w14:paraId="6C8FA273" w14:textId="77777777" w:rsidR="00CE52D7" w:rsidRPr="00747739" w:rsidRDefault="00CE52D7" w:rsidP="003766E1">
            <w:pPr>
              <w:jc w:val="center"/>
              <w:rPr>
                <w:rFonts w:cs="Calibri"/>
                <w:b/>
                <w:bCs/>
                <w:szCs w:val="24"/>
                <w:lang w:eastAsia="en-GB"/>
              </w:rPr>
            </w:pPr>
            <w:r w:rsidRPr="00747739">
              <w:rPr>
                <w:rFonts w:cs="Calibri"/>
                <w:b/>
                <w:bCs/>
                <w:szCs w:val="24"/>
                <w:lang w:eastAsia="en-GB"/>
              </w:rPr>
              <w:t>2</w:t>
            </w:r>
          </w:p>
        </w:tc>
        <w:tc>
          <w:tcPr>
            <w:tcW w:w="850" w:type="dxa"/>
            <w:tcBorders>
              <w:top w:val="nil"/>
              <w:left w:val="nil"/>
              <w:bottom w:val="single" w:sz="4" w:space="0" w:color="auto"/>
              <w:right w:val="single" w:sz="8" w:space="0" w:color="auto"/>
            </w:tcBorders>
            <w:vAlign w:val="center"/>
            <w:hideMark/>
          </w:tcPr>
          <w:p w14:paraId="5D57F60F"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20</w:t>
            </w:r>
          </w:p>
        </w:tc>
        <w:tc>
          <w:tcPr>
            <w:tcW w:w="1276" w:type="dxa"/>
            <w:tcBorders>
              <w:top w:val="nil"/>
              <w:left w:val="nil"/>
              <w:bottom w:val="single" w:sz="4" w:space="0" w:color="auto"/>
              <w:right w:val="single" w:sz="8" w:space="0" w:color="auto"/>
            </w:tcBorders>
          </w:tcPr>
          <w:p w14:paraId="12878707" w14:textId="77777777" w:rsidR="00CE52D7" w:rsidRPr="00747739" w:rsidRDefault="00CE52D7" w:rsidP="003766E1">
            <w:pPr>
              <w:jc w:val="center"/>
              <w:rPr>
                <w:rFonts w:cs="Calibri"/>
                <w:b/>
                <w:bCs/>
                <w:color w:val="000000"/>
                <w:szCs w:val="24"/>
                <w:lang w:eastAsia="en-GB"/>
              </w:rPr>
            </w:pPr>
          </w:p>
        </w:tc>
      </w:tr>
      <w:tr w:rsidR="00CE52D7" w:rsidRPr="00747739" w14:paraId="7A5359AB" w14:textId="77777777" w:rsidTr="003766E1">
        <w:trPr>
          <w:trHeight w:val="340"/>
        </w:trPr>
        <w:tc>
          <w:tcPr>
            <w:tcW w:w="1418" w:type="dxa"/>
            <w:tcBorders>
              <w:top w:val="nil"/>
              <w:left w:val="single" w:sz="8" w:space="0" w:color="auto"/>
              <w:bottom w:val="single" w:sz="4" w:space="0" w:color="auto"/>
              <w:right w:val="single" w:sz="4" w:space="0" w:color="auto"/>
            </w:tcBorders>
            <w:noWrap/>
            <w:vAlign w:val="bottom"/>
            <w:hideMark/>
          </w:tcPr>
          <w:p w14:paraId="4D3BB504"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2</w:t>
            </w:r>
          </w:p>
        </w:tc>
        <w:tc>
          <w:tcPr>
            <w:tcW w:w="1843" w:type="dxa"/>
            <w:tcBorders>
              <w:top w:val="nil"/>
              <w:left w:val="nil"/>
              <w:bottom w:val="single" w:sz="4" w:space="0" w:color="auto"/>
              <w:right w:val="nil"/>
            </w:tcBorders>
            <w:vAlign w:val="bottom"/>
            <w:hideMark/>
          </w:tcPr>
          <w:p w14:paraId="069C2AB5" w14:textId="77777777" w:rsidR="00CE52D7" w:rsidRPr="00747739" w:rsidRDefault="00CE52D7" w:rsidP="003766E1">
            <w:pPr>
              <w:rPr>
                <w:rFonts w:cs="Calibri"/>
                <w:b/>
                <w:bCs/>
                <w:color w:val="000000"/>
                <w:szCs w:val="24"/>
                <w:lang w:eastAsia="en-GB"/>
              </w:rPr>
            </w:pPr>
            <w:r w:rsidRPr="00747739">
              <w:rPr>
                <w:rFonts w:cs="Calibri"/>
                <w:b/>
                <w:bCs/>
                <w:color w:val="000000"/>
                <w:szCs w:val="24"/>
                <w:lang w:eastAsia="en-GB"/>
              </w:rPr>
              <w:t>Level 1</w:t>
            </w:r>
          </w:p>
        </w:tc>
        <w:tc>
          <w:tcPr>
            <w:tcW w:w="993" w:type="dxa"/>
            <w:tcBorders>
              <w:top w:val="nil"/>
              <w:left w:val="single" w:sz="4" w:space="0" w:color="auto"/>
              <w:bottom w:val="single" w:sz="4" w:space="0" w:color="auto"/>
              <w:right w:val="single" w:sz="4" w:space="0" w:color="auto"/>
            </w:tcBorders>
            <w:vAlign w:val="center"/>
            <w:hideMark/>
          </w:tcPr>
          <w:p w14:paraId="301F0379" w14:textId="77777777" w:rsidR="00CE52D7" w:rsidRPr="00747739" w:rsidRDefault="00CE52D7" w:rsidP="003766E1">
            <w:pPr>
              <w:jc w:val="center"/>
              <w:rPr>
                <w:rFonts w:cs="Calibri"/>
                <w:color w:val="000000"/>
                <w:szCs w:val="24"/>
                <w:lang w:eastAsia="en-GB"/>
              </w:rPr>
            </w:pPr>
            <w:r w:rsidRPr="00747739">
              <w:rPr>
                <w:rFonts w:cs="Calibri"/>
                <w:color w:val="000000"/>
                <w:szCs w:val="24"/>
                <w:lang w:eastAsia="en-GB"/>
              </w:rPr>
              <w:t>0</w:t>
            </w:r>
          </w:p>
        </w:tc>
        <w:tc>
          <w:tcPr>
            <w:tcW w:w="850" w:type="dxa"/>
            <w:tcBorders>
              <w:top w:val="nil"/>
              <w:left w:val="nil"/>
              <w:bottom w:val="single" w:sz="4" w:space="0" w:color="auto"/>
              <w:right w:val="single" w:sz="4" w:space="0" w:color="auto"/>
            </w:tcBorders>
            <w:vAlign w:val="center"/>
            <w:hideMark/>
          </w:tcPr>
          <w:p w14:paraId="30D508C2"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4</w:t>
            </w:r>
          </w:p>
        </w:tc>
        <w:tc>
          <w:tcPr>
            <w:tcW w:w="1134" w:type="dxa"/>
            <w:tcBorders>
              <w:top w:val="nil"/>
              <w:left w:val="nil"/>
              <w:bottom w:val="single" w:sz="4" w:space="0" w:color="auto"/>
              <w:right w:val="single" w:sz="4" w:space="0" w:color="auto"/>
            </w:tcBorders>
            <w:vAlign w:val="center"/>
            <w:hideMark/>
          </w:tcPr>
          <w:p w14:paraId="77BDBF1C" w14:textId="77777777" w:rsidR="00CE52D7" w:rsidRPr="00747739" w:rsidRDefault="00CE52D7" w:rsidP="003766E1">
            <w:pPr>
              <w:jc w:val="center"/>
              <w:rPr>
                <w:rFonts w:cs="Calibri"/>
                <w:b/>
                <w:bCs/>
                <w:szCs w:val="24"/>
                <w:lang w:eastAsia="en-GB"/>
              </w:rPr>
            </w:pPr>
            <w:r w:rsidRPr="00747739">
              <w:rPr>
                <w:rFonts w:cs="Calibri"/>
                <w:b/>
                <w:bCs/>
                <w:szCs w:val="24"/>
                <w:lang w:eastAsia="en-GB"/>
              </w:rPr>
              <w:t>8</w:t>
            </w:r>
          </w:p>
        </w:tc>
        <w:tc>
          <w:tcPr>
            <w:tcW w:w="992" w:type="dxa"/>
            <w:tcBorders>
              <w:top w:val="nil"/>
              <w:left w:val="nil"/>
              <w:bottom w:val="single" w:sz="4" w:space="0" w:color="auto"/>
              <w:right w:val="single" w:sz="4" w:space="0" w:color="auto"/>
            </w:tcBorders>
            <w:vAlign w:val="center"/>
            <w:hideMark/>
          </w:tcPr>
          <w:p w14:paraId="45597DB2" w14:textId="77777777" w:rsidR="00CE52D7" w:rsidRPr="00747739" w:rsidRDefault="00CE52D7" w:rsidP="003766E1">
            <w:pPr>
              <w:jc w:val="center"/>
              <w:rPr>
                <w:rFonts w:cs="Calibri"/>
                <w:b/>
                <w:bCs/>
                <w:szCs w:val="24"/>
                <w:lang w:eastAsia="en-GB"/>
              </w:rPr>
            </w:pPr>
            <w:r w:rsidRPr="00747739">
              <w:rPr>
                <w:rFonts w:cs="Calibri"/>
                <w:b/>
                <w:bCs/>
                <w:szCs w:val="24"/>
                <w:lang w:eastAsia="en-GB"/>
              </w:rPr>
              <w:t>6</w:t>
            </w:r>
          </w:p>
        </w:tc>
        <w:tc>
          <w:tcPr>
            <w:tcW w:w="1418" w:type="dxa"/>
            <w:tcBorders>
              <w:top w:val="nil"/>
              <w:left w:val="nil"/>
              <w:bottom w:val="single" w:sz="4" w:space="0" w:color="auto"/>
              <w:right w:val="single" w:sz="4" w:space="0" w:color="auto"/>
            </w:tcBorders>
            <w:shd w:val="clear" w:color="auto" w:fill="A6A6A6"/>
            <w:vAlign w:val="center"/>
            <w:hideMark/>
          </w:tcPr>
          <w:p w14:paraId="1537FE7E" w14:textId="77777777" w:rsidR="00CE52D7" w:rsidRPr="00747739" w:rsidRDefault="00CE52D7" w:rsidP="003766E1">
            <w:pPr>
              <w:jc w:val="center"/>
              <w:rPr>
                <w:rFonts w:cs="Calibri"/>
                <w:szCs w:val="24"/>
                <w:lang w:eastAsia="en-GB"/>
              </w:rPr>
            </w:pPr>
            <w:r w:rsidRPr="00747739">
              <w:rPr>
                <w:rFonts w:cs="Calibri"/>
                <w:szCs w:val="24"/>
                <w:lang w:eastAsia="en-GB"/>
              </w:rPr>
              <w:t>0</w:t>
            </w:r>
          </w:p>
        </w:tc>
        <w:tc>
          <w:tcPr>
            <w:tcW w:w="850" w:type="dxa"/>
            <w:tcBorders>
              <w:top w:val="nil"/>
              <w:left w:val="nil"/>
              <w:bottom w:val="single" w:sz="4" w:space="0" w:color="auto"/>
              <w:right w:val="single" w:sz="8" w:space="0" w:color="auto"/>
            </w:tcBorders>
            <w:vAlign w:val="center"/>
            <w:hideMark/>
          </w:tcPr>
          <w:p w14:paraId="202ADFAC"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18</w:t>
            </w:r>
          </w:p>
        </w:tc>
        <w:tc>
          <w:tcPr>
            <w:tcW w:w="1276" w:type="dxa"/>
            <w:tcBorders>
              <w:top w:val="nil"/>
              <w:left w:val="nil"/>
              <w:bottom w:val="single" w:sz="4" w:space="0" w:color="auto"/>
              <w:right w:val="single" w:sz="8" w:space="0" w:color="auto"/>
            </w:tcBorders>
          </w:tcPr>
          <w:p w14:paraId="27D3904B" w14:textId="77777777" w:rsidR="00CE52D7" w:rsidRPr="00747739" w:rsidRDefault="00CE52D7" w:rsidP="003766E1">
            <w:pPr>
              <w:jc w:val="center"/>
              <w:rPr>
                <w:rFonts w:cs="Calibri"/>
                <w:b/>
                <w:bCs/>
                <w:color w:val="000000"/>
                <w:szCs w:val="24"/>
                <w:lang w:eastAsia="en-GB"/>
              </w:rPr>
            </w:pPr>
          </w:p>
        </w:tc>
      </w:tr>
      <w:tr w:rsidR="00CE52D7" w:rsidRPr="00747739" w14:paraId="2EC7D236" w14:textId="77777777" w:rsidTr="003766E1">
        <w:trPr>
          <w:trHeight w:val="360"/>
        </w:trPr>
        <w:tc>
          <w:tcPr>
            <w:tcW w:w="1418" w:type="dxa"/>
            <w:tcBorders>
              <w:top w:val="nil"/>
              <w:left w:val="single" w:sz="8" w:space="0" w:color="auto"/>
              <w:bottom w:val="single" w:sz="8" w:space="0" w:color="auto"/>
              <w:right w:val="single" w:sz="4" w:space="0" w:color="auto"/>
            </w:tcBorders>
            <w:noWrap/>
            <w:vAlign w:val="bottom"/>
            <w:hideMark/>
          </w:tcPr>
          <w:p w14:paraId="6AA3FFD0"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3</w:t>
            </w:r>
          </w:p>
        </w:tc>
        <w:tc>
          <w:tcPr>
            <w:tcW w:w="1843" w:type="dxa"/>
            <w:tcBorders>
              <w:top w:val="nil"/>
              <w:left w:val="nil"/>
              <w:bottom w:val="single" w:sz="8" w:space="0" w:color="auto"/>
              <w:right w:val="nil"/>
            </w:tcBorders>
            <w:vAlign w:val="bottom"/>
            <w:hideMark/>
          </w:tcPr>
          <w:p w14:paraId="3099B0CB" w14:textId="77777777" w:rsidR="00CE52D7" w:rsidRPr="00747739" w:rsidRDefault="00CE52D7" w:rsidP="003766E1">
            <w:pPr>
              <w:rPr>
                <w:rFonts w:cs="Calibri"/>
                <w:b/>
                <w:bCs/>
                <w:color w:val="000000"/>
                <w:szCs w:val="24"/>
                <w:lang w:eastAsia="en-GB"/>
              </w:rPr>
            </w:pPr>
            <w:r w:rsidRPr="00747739">
              <w:rPr>
                <w:rFonts w:cs="Calibri"/>
                <w:b/>
                <w:bCs/>
                <w:color w:val="000000"/>
                <w:szCs w:val="24"/>
                <w:lang w:eastAsia="en-GB"/>
              </w:rPr>
              <w:t>Level 1</w:t>
            </w:r>
          </w:p>
        </w:tc>
        <w:tc>
          <w:tcPr>
            <w:tcW w:w="993" w:type="dxa"/>
            <w:tcBorders>
              <w:top w:val="nil"/>
              <w:left w:val="single" w:sz="4" w:space="0" w:color="auto"/>
              <w:bottom w:val="single" w:sz="8" w:space="0" w:color="auto"/>
              <w:right w:val="single" w:sz="4" w:space="0" w:color="auto"/>
            </w:tcBorders>
            <w:vAlign w:val="center"/>
            <w:hideMark/>
          </w:tcPr>
          <w:p w14:paraId="13203A9C" w14:textId="77777777" w:rsidR="00CE52D7" w:rsidRPr="00747739" w:rsidRDefault="00CE52D7" w:rsidP="003766E1">
            <w:pPr>
              <w:jc w:val="center"/>
              <w:rPr>
                <w:rFonts w:cs="Calibri"/>
                <w:color w:val="000000"/>
                <w:szCs w:val="24"/>
                <w:lang w:eastAsia="en-GB"/>
              </w:rPr>
            </w:pPr>
            <w:r w:rsidRPr="00747739">
              <w:rPr>
                <w:rFonts w:cs="Calibri"/>
                <w:color w:val="000000"/>
                <w:szCs w:val="24"/>
                <w:lang w:eastAsia="en-GB"/>
              </w:rPr>
              <w:t>0</w:t>
            </w:r>
          </w:p>
        </w:tc>
        <w:tc>
          <w:tcPr>
            <w:tcW w:w="850" w:type="dxa"/>
            <w:tcBorders>
              <w:top w:val="nil"/>
              <w:left w:val="nil"/>
              <w:bottom w:val="single" w:sz="8" w:space="0" w:color="auto"/>
              <w:right w:val="single" w:sz="4" w:space="0" w:color="auto"/>
            </w:tcBorders>
            <w:vAlign w:val="center"/>
            <w:hideMark/>
          </w:tcPr>
          <w:p w14:paraId="56752480"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4</w:t>
            </w:r>
          </w:p>
        </w:tc>
        <w:tc>
          <w:tcPr>
            <w:tcW w:w="1134" w:type="dxa"/>
            <w:tcBorders>
              <w:top w:val="nil"/>
              <w:left w:val="nil"/>
              <w:bottom w:val="single" w:sz="8" w:space="0" w:color="auto"/>
              <w:right w:val="single" w:sz="4" w:space="0" w:color="auto"/>
            </w:tcBorders>
            <w:vAlign w:val="center"/>
            <w:hideMark/>
          </w:tcPr>
          <w:p w14:paraId="67061452" w14:textId="77777777" w:rsidR="00CE52D7" w:rsidRPr="00747739" w:rsidRDefault="00CE52D7" w:rsidP="003766E1">
            <w:pPr>
              <w:jc w:val="center"/>
              <w:rPr>
                <w:rFonts w:cs="Calibri"/>
                <w:b/>
                <w:bCs/>
                <w:szCs w:val="24"/>
                <w:lang w:eastAsia="en-GB"/>
              </w:rPr>
            </w:pPr>
            <w:r w:rsidRPr="00747739">
              <w:rPr>
                <w:rFonts w:cs="Calibri"/>
                <w:b/>
                <w:bCs/>
                <w:szCs w:val="24"/>
                <w:lang w:eastAsia="en-GB"/>
              </w:rPr>
              <w:t>8</w:t>
            </w:r>
          </w:p>
        </w:tc>
        <w:tc>
          <w:tcPr>
            <w:tcW w:w="992" w:type="dxa"/>
            <w:tcBorders>
              <w:top w:val="nil"/>
              <w:left w:val="nil"/>
              <w:bottom w:val="single" w:sz="8" w:space="0" w:color="auto"/>
              <w:right w:val="single" w:sz="4" w:space="0" w:color="auto"/>
            </w:tcBorders>
            <w:shd w:val="clear" w:color="auto" w:fill="A6A6A6"/>
            <w:vAlign w:val="center"/>
            <w:hideMark/>
          </w:tcPr>
          <w:p w14:paraId="6F46751D" w14:textId="77777777" w:rsidR="00CE52D7" w:rsidRPr="00747739" w:rsidRDefault="00CE52D7" w:rsidP="003766E1">
            <w:pPr>
              <w:jc w:val="center"/>
              <w:rPr>
                <w:rFonts w:cs="Calibri"/>
                <w:szCs w:val="24"/>
                <w:lang w:eastAsia="en-GB"/>
              </w:rPr>
            </w:pPr>
            <w:r w:rsidRPr="00747739">
              <w:rPr>
                <w:rFonts w:cs="Calibri"/>
                <w:szCs w:val="24"/>
                <w:lang w:eastAsia="en-GB"/>
              </w:rPr>
              <w:t>0</w:t>
            </w:r>
          </w:p>
        </w:tc>
        <w:tc>
          <w:tcPr>
            <w:tcW w:w="1418" w:type="dxa"/>
            <w:tcBorders>
              <w:top w:val="nil"/>
              <w:left w:val="nil"/>
              <w:bottom w:val="single" w:sz="8" w:space="0" w:color="auto"/>
              <w:right w:val="single" w:sz="4" w:space="0" w:color="auto"/>
            </w:tcBorders>
            <w:shd w:val="clear" w:color="auto" w:fill="A6A6A6"/>
            <w:vAlign w:val="center"/>
            <w:hideMark/>
          </w:tcPr>
          <w:p w14:paraId="7D07C5E1" w14:textId="77777777" w:rsidR="00CE52D7" w:rsidRPr="00747739" w:rsidRDefault="00CE52D7" w:rsidP="003766E1">
            <w:pPr>
              <w:jc w:val="center"/>
              <w:rPr>
                <w:rFonts w:cs="Calibri"/>
                <w:szCs w:val="24"/>
                <w:lang w:eastAsia="en-GB"/>
              </w:rPr>
            </w:pPr>
            <w:r w:rsidRPr="00747739">
              <w:rPr>
                <w:rFonts w:cs="Calibri"/>
                <w:szCs w:val="24"/>
                <w:lang w:eastAsia="en-GB"/>
              </w:rPr>
              <w:t>0</w:t>
            </w:r>
          </w:p>
        </w:tc>
        <w:tc>
          <w:tcPr>
            <w:tcW w:w="850" w:type="dxa"/>
            <w:tcBorders>
              <w:top w:val="nil"/>
              <w:left w:val="nil"/>
              <w:bottom w:val="single" w:sz="8" w:space="0" w:color="auto"/>
              <w:right w:val="single" w:sz="8" w:space="0" w:color="auto"/>
            </w:tcBorders>
            <w:vAlign w:val="center"/>
            <w:hideMark/>
          </w:tcPr>
          <w:p w14:paraId="2E3F3BC1"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12</w:t>
            </w:r>
          </w:p>
        </w:tc>
        <w:tc>
          <w:tcPr>
            <w:tcW w:w="1276" w:type="dxa"/>
            <w:tcBorders>
              <w:top w:val="nil"/>
              <w:left w:val="nil"/>
              <w:bottom w:val="single" w:sz="8" w:space="0" w:color="auto"/>
              <w:right w:val="single" w:sz="8" w:space="0" w:color="auto"/>
            </w:tcBorders>
          </w:tcPr>
          <w:p w14:paraId="4AE42E0F" w14:textId="77777777" w:rsidR="00CE52D7" w:rsidRPr="00747739" w:rsidRDefault="00CE52D7" w:rsidP="003766E1">
            <w:pPr>
              <w:jc w:val="center"/>
              <w:rPr>
                <w:rFonts w:cs="Calibri"/>
                <w:b/>
                <w:bCs/>
                <w:color w:val="000000"/>
                <w:szCs w:val="24"/>
                <w:lang w:eastAsia="en-GB"/>
              </w:rPr>
            </w:pPr>
          </w:p>
        </w:tc>
      </w:tr>
      <w:tr w:rsidR="00CE52D7" w:rsidRPr="00747739" w14:paraId="2431DD96" w14:textId="77777777" w:rsidTr="003766E1">
        <w:trPr>
          <w:trHeight w:val="340"/>
        </w:trPr>
        <w:tc>
          <w:tcPr>
            <w:tcW w:w="1418" w:type="dxa"/>
            <w:tcBorders>
              <w:top w:val="nil"/>
              <w:left w:val="single" w:sz="8" w:space="0" w:color="auto"/>
              <w:bottom w:val="single" w:sz="4" w:space="0" w:color="auto"/>
              <w:right w:val="single" w:sz="4" w:space="0" w:color="auto"/>
            </w:tcBorders>
            <w:noWrap/>
            <w:vAlign w:val="bottom"/>
            <w:hideMark/>
          </w:tcPr>
          <w:p w14:paraId="42D83683"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4</w:t>
            </w:r>
          </w:p>
        </w:tc>
        <w:tc>
          <w:tcPr>
            <w:tcW w:w="1843" w:type="dxa"/>
            <w:tcBorders>
              <w:top w:val="nil"/>
              <w:left w:val="nil"/>
              <w:bottom w:val="single" w:sz="4" w:space="0" w:color="auto"/>
              <w:right w:val="nil"/>
            </w:tcBorders>
            <w:vAlign w:val="bottom"/>
            <w:hideMark/>
          </w:tcPr>
          <w:p w14:paraId="7BB011B5" w14:textId="77777777" w:rsidR="00CE52D7" w:rsidRPr="00747739" w:rsidRDefault="00CE52D7" w:rsidP="003766E1">
            <w:pPr>
              <w:rPr>
                <w:rFonts w:cs="Calibri"/>
                <w:b/>
                <w:bCs/>
                <w:color w:val="000000"/>
                <w:szCs w:val="24"/>
                <w:lang w:eastAsia="en-GB"/>
              </w:rPr>
            </w:pPr>
            <w:r w:rsidRPr="00747739">
              <w:rPr>
                <w:rFonts w:cs="Calibri"/>
                <w:b/>
                <w:bCs/>
                <w:color w:val="000000"/>
                <w:szCs w:val="24"/>
                <w:lang w:eastAsia="en-GB"/>
              </w:rPr>
              <w:t>Level 2 and 3</w:t>
            </w:r>
          </w:p>
        </w:tc>
        <w:tc>
          <w:tcPr>
            <w:tcW w:w="993" w:type="dxa"/>
            <w:tcBorders>
              <w:top w:val="nil"/>
              <w:left w:val="single" w:sz="4" w:space="0" w:color="auto"/>
              <w:bottom w:val="single" w:sz="4" w:space="0" w:color="auto"/>
              <w:right w:val="single" w:sz="4" w:space="0" w:color="auto"/>
            </w:tcBorders>
            <w:vAlign w:val="center"/>
            <w:hideMark/>
          </w:tcPr>
          <w:p w14:paraId="2CA44FF4" w14:textId="77777777" w:rsidR="00CE52D7" w:rsidRPr="00747739" w:rsidRDefault="00CE52D7" w:rsidP="003766E1">
            <w:pPr>
              <w:jc w:val="center"/>
              <w:rPr>
                <w:rFonts w:cs="Calibri"/>
                <w:color w:val="000000"/>
                <w:szCs w:val="24"/>
                <w:lang w:eastAsia="en-GB"/>
              </w:rPr>
            </w:pPr>
            <w:r w:rsidRPr="00747739">
              <w:rPr>
                <w:rFonts w:cs="Calibri"/>
                <w:color w:val="000000"/>
                <w:szCs w:val="24"/>
                <w:lang w:eastAsia="en-GB"/>
              </w:rPr>
              <w:t>0</w:t>
            </w:r>
          </w:p>
        </w:tc>
        <w:tc>
          <w:tcPr>
            <w:tcW w:w="850" w:type="dxa"/>
            <w:tcBorders>
              <w:top w:val="nil"/>
              <w:left w:val="nil"/>
              <w:bottom w:val="single" w:sz="4" w:space="0" w:color="auto"/>
              <w:right w:val="single" w:sz="4" w:space="0" w:color="auto"/>
            </w:tcBorders>
            <w:vAlign w:val="center"/>
            <w:hideMark/>
          </w:tcPr>
          <w:p w14:paraId="369C1F94"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2</w:t>
            </w:r>
          </w:p>
        </w:tc>
        <w:tc>
          <w:tcPr>
            <w:tcW w:w="1134" w:type="dxa"/>
            <w:tcBorders>
              <w:top w:val="nil"/>
              <w:left w:val="nil"/>
              <w:bottom w:val="single" w:sz="4" w:space="0" w:color="auto"/>
              <w:right w:val="single" w:sz="4" w:space="0" w:color="auto"/>
            </w:tcBorders>
            <w:vAlign w:val="center"/>
            <w:hideMark/>
          </w:tcPr>
          <w:p w14:paraId="1E7445BD" w14:textId="77777777" w:rsidR="00CE52D7" w:rsidRPr="00747739" w:rsidRDefault="00CE52D7" w:rsidP="003766E1">
            <w:pPr>
              <w:jc w:val="center"/>
              <w:rPr>
                <w:rFonts w:cs="Calibri"/>
                <w:b/>
                <w:bCs/>
                <w:szCs w:val="24"/>
                <w:lang w:eastAsia="en-GB"/>
              </w:rPr>
            </w:pPr>
            <w:r w:rsidRPr="00747739">
              <w:rPr>
                <w:rFonts w:cs="Calibri"/>
                <w:b/>
                <w:bCs/>
                <w:szCs w:val="24"/>
                <w:lang w:eastAsia="en-GB"/>
              </w:rPr>
              <w:t>4</w:t>
            </w:r>
          </w:p>
        </w:tc>
        <w:tc>
          <w:tcPr>
            <w:tcW w:w="992" w:type="dxa"/>
            <w:tcBorders>
              <w:top w:val="nil"/>
              <w:left w:val="nil"/>
              <w:bottom w:val="single" w:sz="4" w:space="0" w:color="auto"/>
              <w:right w:val="single" w:sz="4" w:space="0" w:color="auto"/>
            </w:tcBorders>
            <w:vAlign w:val="center"/>
            <w:hideMark/>
          </w:tcPr>
          <w:p w14:paraId="6DA41662" w14:textId="77777777" w:rsidR="00CE52D7" w:rsidRPr="00747739" w:rsidRDefault="00CE52D7" w:rsidP="003766E1">
            <w:pPr>
              <w:jc w:val="center"/>
              <w:rPr>
                <w:rFonts w:cs="Calibri"/>
                <w:b/>
                <w:bCs/>
                <w:szCs w:val="24"/>
                <w:lang w:eastAsia="en-GB"/>
              </w:rPr>
            </w:pPr>
            <w:r w:rsidRPr="00747739">
              <w:rPr>
                <w:rFonts w:cs="Calibri"/>
                <w:b/>
                <w:bCs/>
                <w:szCs w:val="24"/>
                <w:lang w:eastAsia="en-GB"/>
              </w:rPr>
              <w:t>2</w:t>
            </w:r>
          </w:p>
        </w:tc>
        <w:tc>
          <w:tcPr>
            <w:tcW w:w="1418" w:type="dxa"/>
            <w:tcBorders>
              <w:top w:val="nil"/>
              <w:left w:val="nil"/>
              <w:bottom w:val="single" w:sz="4" w:space="0" w:color="auto"/>
              <w:right w:val="single" w:sz="4" w:space="0" w:color="auto"/>
            </w:tcBorders>
            <w:vAlign w:val="center"/>
            <w:hideMark/>
          </w:tcPr>
          <w:p w14:paraId="4AFBACAE" w14:textId="77777777" w:rsidR="00CE52D7" w:rsidRPr="00747739" w:rsidRDefault="00CE52D7" w:rsidP="003766E1">
            <w:pPr>
              <w:jc w:val="center"/>
              <w:rPr>
                <w:rFonts w:cs="Calibri"/>
                <w:b/>
                <w:bCs/>
                <w:szCs w:val="24"/>
                <w:lang w:eastAsia="en-GB"/>
              </w:rPr>
            </w:pPr>
            <w:r w:rsidRPr="00747739">
              <w:rPr>
                <w:rFonts w:cs="Calibri"/>
                <w:b/>
                <w:bCs/>
                <w:szCs w:val="24"/>
                <w:lang w:eastAsia="en-GB"/>
              </w:rPr>
              <w:t>2</w:t>
            </w:r>
          </w:p>
        </w:tc>
        <w:tc>
          <w:tcPr>
            <w:tcW w:w="850" w:type="dxa"/>
            <w:tcBorders>
              <w:top w:val="nil"/>
              <w:left w:val="nil"/>
              <w:bottom w:val="single" w:sz="4" w:space="0" w:color="auto"/>
              <w:right w:val="single" w:sz="8" w:space="0" w:color="auto"/>
            </w:tcBorders>
            <w:vAlign w:val="center"/>
            <w:hideMark/>
          </w:tcPr>
          <w:p w14:paraId="341C6B73"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10</w:t>
            </w:r>
          </w:p>
        </w:tc>
        <w:tc>
          <w:tcPr>
            <w:tcW w:w="1276" w:type="dxa"/>
            <w:tcBorders>
              <w:top w:val="nil"/>
              <w:left w:val="nil"/>
              <w:bottom w:val="single" w:sz="4" w:space="0" w:color="auto"/>
              <w:right w:val="single" w:sz="8" w:space="0" w:color="auto"/>
            </w:tcBorders>
          </w:tcPr>
          <w:p w14:paraId="4152E542" w14:textId="77777777" w:rsidR="00CE52D7" w:rsidRPr="00747739" w:rsidRDefault="00CE52D7" w:rsidP="003766E1">
            <w:pPr>
              <w:jc w:val="center"/>
              <w:rPr>
                <w:rFonts w:cs="Calibri"/>
                <w:b/>
                <w:bCs/>
                <w:color w:val="000000"/>
                <w:szCs w:val="24"/>
                <w:lang w:eastAsia="en-GB"/>
              </w:rPr>
            </w:pPr>
          </w:p>
        </w:tc>
      </w:tr>
      <w:tr w:rsidR="00CE52D7" w:rsidRPr="00747739" w14:paraId="15C4AA26" w14:textId="77777777" w:rsidTr="003766E1">
        <w:trPr>
          <w:trHeight w:val="340"/>
        </w:trPr>
        <w:tc>
          <w:tcPr>
            <w:tcW w:w="1418" w:type="dxa"/>
            <w:tcBorders>
              <w:top w:val="nil"/>
              <w:left w:val="single" w:sz="8" w:space="0" w:color="auto"/>
              <w:bottom w:val="single" w:sz="4" w:space="0" w:color="auto"/>
              <w:right w:val="single" w:sz="4" w:space="0" w:color="auto"/>
            </w:tcBorders>
            <w:noWrap/>
            <w:vAlign w:val="bottom"/>
            <w:hideMark/>
          </w:tcPr>
          <w:p w14:paraId="280E7758"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5</w:t>
            </w:r>
          </w:p>
        </w:tc>
        <w:tc>
          <w:tcPr>
            <w:tcW w:w="1843" w:type="dxa"/>
            <w:tcBorders>
              <w:top w:val="nil"/>
              <w:left w:val="nil"/>
              <w:bottom w:val="single" w:sz="4" w:space="0" w:color="auto"/>
              <w:right w:val="nil"/>
            </w:tcBorders>
            <w:vAlign w:val="bottom"/>
            <w:hideMark/>
          </w:tcPr>
          <w:p w14:paraId="4E05391E" w14:textId="77777777" w:rsidR="00CE52D7" w:rsidRPr="00747739" w:rsidRDefault="00CE52D7" w:rsidP="003766E1">
            <w:pPr>
              <w:rPr>
                <w:rFonts w:cs="Calibri"/>
                <w:b/>
                <w:bCs/>
                <w:color w:val="000000"/>
                <w:szCs w:val="24"/>
                <w:lang w:eastAsia="en-GB"/>
              </w:rPr>
            </w:pPr>
            <w:r w:rsidRPr="00747739">
              <w:rPr>
                <w:rFonts w:cs="Calibri"/>
                <w:b/>
                <w:bCs/>
                <w:color w:val="000000"/>
                <w:szCs w:val="24"/>
                <w:lang w:eastAsia="en-GB"/>
              </w:rPr>
              <w:t>Level 2 and 3</w:t>
            </w:r>
          </w:p>
        </w:tc>
        <w:tc>
          <w:tcPr>
            <w:tcW w:w="993" w:type="dxa"/>
            <w:tcBorders>
              <w:top w:val="nil"/>
              <w:left w:val="single" w:sz="4" w:space="0" w:color="auto"/>
              <w:bottom w:val="single" w:sz="4" w:space="0" w:color="auto"/>
              <w:right w:val="single" w:sz="4" w:space="0" w:color="auto"/>
            </w:tcBorders>
            <w:vAlign w:val="center"/>
            <w:hideMark/>
          </w:tcPr>
          <w:p w14:paraId="396D1F0C" w14:textId="77777777" w:rsidR="00CE52D7" w:rsidRPr="00747739" w:rsidRDefault="00CE52D7" w:rsidP="003766E1">
            <w:pPr>
              <w:jc w:val="center"/>
              <w:rPr>
                <w:rFonts w:cs="Calibri"/>
                <w:color w:val="000000"/>
                <w:szCs w:val="24"/>
                <w:lang w:eastAsia="en-GB"/>
              </w:rPr>
            </w:pPr>
            <w:r w:rsidRPr="00747739">
              <w:rPr>
                <w:rFonts w:cs="Calibri"/>
                <w:color w:val="000000"/>
                <w:szCs w:val="24"/>
                <w:lang w:eastAsia="en-GB"/>
              </w:rPr>
              <w:t>0</w:t>
            </w:r>
          </w:p>
        </w:tc>
        <w:tc>
          <w:tcPr>
            <w:tcW w:w="850" w:type="dxa"/>
            <w:tcBorders>
              <w:top w:val="nil"/>
              <w:left w:val="nil"/>
              <w:bottom w:val="single" w:sz="4" w:space="0" w:color="auto"/>
              <w:right w:val="single" w:sz="4" w:space="0" w:color="auto"/>
            </w:tcBorders>
            <w:vAlign w:val="center"/>
            <w:hideMark/>
          </w:tcPr>
          <w:p w14:paraId="2A4CDF76"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2</w:t>
            </w:r>
          </w:p>
        </w:tc>
        <w:tc>
          <w:tcPr>
            <w:tcW w:w="1134" w:type="dxa"/>
            <w:tcBorders>
              <w:top w:val="nil"/>
              <w:left w:val="nil"/>
              <w:bottom w:val="single" w:sz="4" w:space="0" w:color="auto"/>
              <w:right w:val="single" w:sz="4" w:space="0" w:color="auto"/>
            </w:tcBorders>
            <w:vAlign w:val="center"/>
            <w:hideMark/>
          </w:tcPr>
          <w:p w14:paraId="62256C03" w14:textId="77777777" w:rsidR="00CE52D7" w:rsidRPr="00747739" w:rsidRDefault="00CE52D7" w:rsidP="003766E1">
            <w:pPr>
              <w:jc w:val="center"/>
              <w:rPr>
                <w:rFonts w:cs="Calibri"/>
                <w:b/>
                <w:bCs/>
                <w:szCs w:val="24"/>
                <w:lang w:eastAsia="en-GB"/>
              </w:rPr>
            </w:pPr>
            <w:r w:rsidRPr="00747739">
              <w:rPr>
                <w:rFonts w:cs="Calibri"/>
                <w:b/>
                <w:bCs/>
                <w:szCs w:val="24"/>
                <w:lang w:eastAsia="en-GB"/>
              </w:rPr>
              <w:t>4</w:t>
            </w:r>
          </w:p>
        </w:tc>
        <w:tc>
          <w:tcPr>
            <w:tcW w:w="992" w:type="dxa"/>
            <w:tcBorders>
              <w:top w:val="nil"/>
              <w:left w:val="nil"/>
              <w:bottom w:val="single" w:sz="4" w:space="0" w:color="auto"/>
              <w:right w:val="single" w:sz="4" w:space="0" w:color="auto"/>
            </w:tcBorders>
            <w:vAlign w:val="center"/>
            <w:hideMark/>
          </w:tcPr>
          <w:p w14:paraId="50AD8721" w14:textId="77777777" w:rsidR="00CE52D7" w:rsidRPr="00747739" w:rsidRDefault="00CE52D7" w:rsidP="003766E1">
            <w:pPr>
              <w:jc w:val="center"/>
              <w:rPr>
                <w:rFonts w:cs="Calibri"/>
                <w:b/>
                <w:bCs/>
                <w:szCs w:val="24"/>
                <w:lang w:eastAsia="en-GB"/>
              </w:rPr>
            </w:pPr>
            <w:r w:rsidRPr="00747739">
              <w:rPr>
                <w:rFonts w:cs="Calibri"/>
                <w:b/>
                <w:bCs/>
                <w:szCs w:val="24"/>
                <w:lang w:eastAsia="en-GB"/>
              </w:rPr>
              <w:t>2</w:t>
            </w:r>
          </w:p>
        </w:tc>
        <w:tc>
          <w:tcPr>
            <w:tcW w:w="1418" w:type="dxa"/>
            <w:tcBorders>
              <w:top w:val="nil"/>
              <w:left w:val="nil"/>
              <w:bottom w:val="single" w:sz="4" w:space="0" w:color="auto"/>
              <w:right w:val="single" w:sz="4" w:space="0" w:color="auto"/>
            </w:tcBorders>
            <w:shd w:val="clear" w:color="auto" w:fill="A6A6A6"/>
            <w:vAlign w:val="center"/>
            <w:hideMark/>
          </w:tcPr>
          <w:p w14:paraId="2C25E73D" w14:textId="77777777" w:rsidR="00CE52D7" w:rsidRPr="00747739" w:rsidRDefault="00CE52D7" w:rsidP="003766E1">
            <w:pPr>
              <w:jc w:val="center"/>
              <w:rPr>
                <w:rFonts w:cs="Calibri"/>
                <w:szCs w:val="24"/>
                <w:lang w:eastAsia="en-GB"/>
              </w:rPr>
            </w:pPr>
            <w:r w:rsidRPr="00747739">
              <w:rPr>
                <w:rFonts w:cs="Calibri"/>
                <w:szCs w:val="24"/>
                <w:lang w:eastAsia="en-GB"/>
              </w:rPr>
              <w:t>0</w:t>
            </w:r>
          </w:p>
        </w:tc>
        <w:tc>
          <w:tcPr>
            <w:tcW w:w="850" w:type="dxa"/>
            <w:tcBorders>
              <w:top w:val="nil"/>
              <w:left w:val="nil"/>
              <w:bottom w:val="single" w:sz="4" w:space="0" w:color="auto"/>
              <w:right w:val="single" w:sz="8" w:space="0" w:color="auto"/>
            </w:tcBorders>
            <w:vAlign w:val="center"/>
            <w:hideMark/>
          </w:tcPr>
          <w:p w14:paraId="4524D85D"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8</w:t>
            </w:r>
          </w:p>
        </w:tc>
        <w:tc>
          <w:tcPr>
            <w:tcW w:w="1276" w:type="dxa"/>
            <w:tcBorders>
              <w:top w:val="nil"/>
              <w:left w:val="nil"/>
              <w:bottom w:val="single" w:sz="4" w:space="0" w:color="auto"/>
              <w:right w:val="single" w:sz="8" w:space="0" w:color="auto"/>
            </w:tcBorders>
          </w:tcPr>
          <w:p w14:paraId="318D5362" w14:textId="77777777" w:rsidR="00CE52D7" w:rsidRPr="00747739" w:rsidRDefault="00CE52D7" w:rsidP="003766E1">
            <w:pPr>
              <w:jc w:val="center"/>
              <w:rPr>
                <w:rFonts w:cs="Calibri"/>
                <w:b/>
                <w:bCs/>
                <w:color w:val="000000"/>
                <w:szCs w:val="24"/>
                <w:lang w:eastAsia="en-GB"/>
              </w:rPr>
            </w:pPr>
          </w:p>
        </w:tc>
      </w:tr>
      <w:tr w:rsidR="00CE52D7" w:rsidRPr="00747739" w14:paraId="2B09B7AB" w14:textId="77777777" w:rsidTr="003766E1">
        <w:trPr>
          <w:trHeight w:val="360"/>
        </w:trPr>
        <w:tc>
          <w:tcPr>
            <w:tcW w:w="1418" w:type="dxa"/>
            <w:tcBorders>
              <w:top w:val="nil"/>
              <w:left w:val="single" w:sz="8" w:space="0" w:color="auto"/>
              <w:bottom w:val="single" w:sz="8" w:space="0" w:color="auto"/>
              <w:right w:val="single" w:sz="4" w:space="0" w:color="auto"/>
            </w:tcBorders>
            <w:noWrap/>
            <w:vAlign w:val="bottom"/>
            <w:hideMark/>
          </w:tcPr>
          <w:p w14:paraId="34C03B96"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6</w:t>
            </w:r>
          </w:p>
        </w:tc>
        <w:tc>
          <w:tcPr>
            <w:tcW w:w="1843" w:type="dxa"/>
            <w:tcBorders>
              <w:top w:val="nil"/>
              <w:left w:val="nil"/>
              <w:bottom w:val="single" w:sz="8" w:space="0" w:color="auto"/>
              <w:right w:val="nil"/>
            </w:tcBorders>
            <w:vAlign w:val="bottom"/>
            <w:hideMark/>
          </w:tcPr>
          <w:p w14:paraId="4DBAC3C8" w14:textId="77777777" w:rsidR="00CE52D7" w:rsidRPr="00747739" w:rsidRDefault="00CE52D7" w:rsidP="003766E1">
            <w:pPr>
              <w:rPr>
                <w:rFonts w:cs="Calibri"/>
                <w:b/>
                <w:bCs/>
                <w:color w:val="000000"/>
                <w:szCs w:val="24"/>
                <w:lang w:eastAsia="en-GB"/>
              </w:rPr>
            </w:pPr>
            <w:r w:rsidRPr="00747739">
              <w:rPr>
                <w:rFonts w:cs="Calibri"/>
                <w:b/>
                <w:bCs/>
                <w:color w:val="000000"/>
                <w:szCs w:val="24"/>
                <w:lang w:eastAsia="en-GB"/>
              </w:rPr>
              <w:t>Level 2 and 3</w:t>
            </w:r>
          </w:p>
        </w:tc>
        <w:tc>
          <w:tcPr>
            <w:tcW w:w="993" w:type="dxa"/>
            <w:tcBorders>
              <w:top w:val="nil"/>
              <w:left w:val="single" w:sz="4" w:space="0" w:color="auto"/>
              <w:bottom w:val="single" w:sz="8" w:space="0" w:color="auto"/>
              <w:right w:val="single" w:sz="4" w:space="0" w:color="auto"/>
            </w:tcBorders>
            <w:vAlign w:val="center"/>
            <w:hideMark/>
          </w:tcPr>
          <w:p w14:paraId="10F5A4C7" w14:textId="77777777" w:rsidR="00CE52D7" w:rsidRPr="00747739" w:rsidRDefault="00CE52D7" w:rsidP="003766E1">
            <w:pPr>
              <w:jc w:val="center"/>
              <w:rPr>
                <w:rFonts w:cs="Calibri"/>
                <w:color w:val="000000"/>
                <w:szCs w:val="24"/>
                <w:lang w:eastAsia="en-GB"/>
              </w:rPr>
            </w:pPr>
            <w:r w:rsidRPr="00747739">
              <w:rPr>
                <w:rFonts w:cs="Calibri"/>
                <w:color w:val="000000"/>
                <w:szCs w:val="24"/>
                <w:lang w:eastAsia="en-GB"/>
              </w:rPr>
              <w:t>0</w:t>
            </w:r>
          </w:p>
        </w:tc>
        <w:tc>
          <w:tcPr>
            <w:tcW w:w="850" w:type="dxa"/>
            <w:tcBorders>
              <w:top w:val="nil"/>
              <w:left w:val="nil"/>
              <w:bottom w:val="single" w:sz="8" w:space="0" w:color="auto"/>
              <w:right w:val="single" w:sz="4" w:space="0" w:color="auto"/>
            </w:tcBorders>
            <w:vAlign w:val="center"/>
            <w:hideMark/>
          </w:tcPr>
          <w:p w14:paraId="3ABF26F5"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2</w:t>
            </w:r>
          </w:p>
        </w:tc>
        <w:tc>
          <w:tcPr>
            <w:tcW w:w="1134" w:type="dxa"/>
            <w:tcBorders>
              <w:top w:val="nil"/>
              <w:left w:val="nil"/>
              <w:bottom w:val="single" w:sz="8" w:space="0" w:color="auto"/>
              <w:right w:val="single" w:sz="4" w:space="0" w:color="auto"/>
            </w:tcBorders>
            <w:vAlign w:val="center"/>
            <w:hideMark/>
          </w:tcPr>
          <w:p w14:paraId="5246557A" w14:textId="77777777" w:rsidR="00CE52D7" w:rsidRPr="00747739" w:rsidRDefault="00CE52D7" w:rsidP="003766E1">
            <w:pPr>
              <w:jc w:val="center"/>
              <w:rPr>
                <w:rFonts w:cs="Calibri"/>
                <w:b/>
                <w:bCs/>
                <w:szCs w:val="24"/>
                <w:lang w:eastAsia="en-GB"/>
              </w:rPr>
            </w:pPr>
            <w:r w:rsidRPr="00747739">
              <w:rPr>
                <w:rFonts w:cs="Calibri"/>
                <w:b/>
                <w:bCs/>
                <w:szCs w:val="24"/>
                <w:lang w:eastAsia="en-GB"/>
              </w:rPr>
              <w:t>4</w:t>
            </w:r>
          </w:p>
        </w:tc>
        <w:tc>
          <w:tcPr>
            <w:tcW w:w="992" w:type="dxa"/>
            <w:tcBorders>
              <w:top w:val="nil"/>
              <w:left w:val="nil"/>
              <w:bottom w:val="single" w:sz="8" w:space="0" w:color="auto"/>
              <w:right w:val="single" w:sz="4" w:space="0" w:color="auto"/>
            </w:tcBorders>
            <w:shd w:val="clear" w:color="auto" w:fill="A6A6A6"/>
            <w:vAlign w:val="center"/>
            <w:hideMark/>
          </w:tcPr>
          <w:p w14:paraId="6F4A064E" w14:textId="77777777" w:rsidR="00CE52D7" w:rsidRPr="00747739" w:rsidRDefault="00CE52D7" w:rsidP="003766E1">
            <w:pPr>
              <w:jc w:val="center"/>
              <w:rPr>
                <w:rFonts w:cs="Calibri"/>
                <w:szCs w:val="24"/>
                <w:lang w:eastAsia="en-GB"/>
              </w:rPr>
            </w:pPr>
            <w:r w:rsidRPr="00747739">
              <w:rPr>
                <w:rFonts w:cs="Calibri"/>
                <w:szCs w:val="24"/>
                <w:lang w:eastAsia="en-GB"/>
              </w:rPr>
              <w:t>0</w:t>
            </w:r>
          </w:p>
        </w:tc>
        <w:tc>
          <w:tcPr>
            <w:tcW w:w="1418" w:type="dxa"/>
            <w:tcBorders>
              <w:top w:val="nil"/>
              <w:left w:val="nil"/>
              <w:bottom w:val="single" w:sz="8" w:space="0" w:color="auto"/>
              <w:right w:val="single" w:sz="4" w:space="0" w:color="auto"/>
            </w:tcBorders>
            <w:shd w:val="clear" w:color="auto" w:fill="A6A6A6"/>
            <w:vAlign w:val="center"/>
            <w:hideMark/>
          </w:tcPr>
          <w:p w14:paraId="05E0C823" w14:textId="77777777" w:rsidR="00CE52D7" w:rsidRPr="00747739" w:rsidRDefault="00CE52D7" w:rsidP="003766E1">
            <w:pPr>
              <w:jc w:val="center"/>
              <w:rPr>
                <w:rFonts w:cs="Calibri"/>
                <w:szCs w:val="24"/>
                <w:lang w:eastAsia="en-GB"/>
              </w:rPr>
            </w:pPr>
            <w:r w:rsidRPr="00747739">
              <w:rPr>
                <w:rFonts w:cs="Calibri"/>
                <w:szCs w:val="24"/>
                <w:lang w:eastAsia="en-GB"/>
              </w:rPr>
              <w:t>0</w:t>
            </w:r>
          </w:p>
        </w:tc>
        <w:tc>
          <w:tcPr>
            <w:tcW w:w="850" w:type="dxa"/>
            <w:tcBorders>
              <w:top w:val="nil"/>
              <w:left w:val="nil"/>
              <w:bottom w:val="single" w:sz="8" w:space="0" w:color="auto"/>
              <w:right w:val="single" w:sz="8" w:space="0" w:color="auto"/>
            </w:tcBorders>
            <w:vAlign w:val="center"/>
            <w:hideMark/>
          </w:tcPr>
          <w:p w14:paraId="1B6AAC7A"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6</w:t>
            </w:r>
          </w:p>
        </w:tc>
        <w:tc>
          <w:tcPr>
            <w:tcW w:w="1276" w:type="dxa"/>
            <w:tcBorders>
              <w:top w:val="nil"/>
              <w:left w:val="nil"/>
              <w:bottom w:val="single" w:sz="8" w:space="0" w:color="auto"/>
              <w:right w:val="single" w:sz="8" w:space="0" w:color="auto"/>
            </w:tcBorders>
          </w:tcPr>
          <w:p w14:paraId="66677BEA" w14:textId="77777777" w:rsidR="00CE52D7" w:rsidRPr="00747739" w:rsidRDefault="00CE52D7" w:rsidP="003766E1">
            <w:pPr>
              <w:jc w:val="center"/>
              <w:rPr>
                <w:rFonts w:cs="Calibri"/>
                <w:b/>
                <w:bCs/>
                <w:color w:val="000000"/>
                <w:szCs w:val="24"/>
                <w:lang w:eastAsia="en-GB"/>
              </w:rPr>
            </w:pPr>
          </w:p>
        </w:tc>
      </w:tr>
      <w:tr w:rsidR="00CE52D7" w:rsidRPr="00747739" w14:paraId="0D95107E" w14:textId="77777777" w:rsidTr="003766E1">
        <w:trPr>
          <w:trHeight w:val="340"/>
        </w:trPr>
        <w:tc>
          <w:tcPr>
            <w:tcW w:w="1418" w:type="dxa"/>
            <w:tcBorders>
              <w:top w:val="nil"/>
              <w:left w:val="single" w:sz="8" w:space="0" w:color="auto"/>
              <w:bottom w:val="single" w:sz="4" w:space="0" w:color="auto"/>
              <w:right w:val="single" w:sz="4" w:space="0" w:color="auto"/>
            </w:tcBorders>
            <w:noWrap/>
            <w:vAlign w:val="bottom"/>
            <w:hideMark/>
          </w:tcPr>
          <w:p w14:paraId="2ED7F809"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7</w:t>
            </w:r>
          </w:p>
        </w:tc>
        <w:tc>
          <w:tcPr>
            <w:tcW w:w="1843" w:type="dxa"/>
            <w:tcBorders>
              <w:top w:val="nil"/>
              <w:left w:val="nil"/>
              <w:bottom w:val="single" w:sz="4" w:space="0" w:color="auto"/>
              <w:right w:val="nil"/>
            </w:tcBorders>
            <w:vAlign w:val="bottom"/>
            <w:hideMark/>
          </w:tcPr>
          <w:p w14:paraId="2E532DBD" w14:textId="77777777" w:rsidR="00CE52D7" w:rsidRPr="00747739" w:rsidRDefault="00CE52D7" w:rsidP="003766E1">
            <w:pPr>
              <w:rPr>
                <w:rFonts w:cs="Calibri"/>
                <w:b/>
                <w:bCs/>
                <w:color w:val="000000"/>
                <w:szCs w:val="24"/>
                <w:lang w:eastAsia="en-GB"/>
              </w:rPr>
            </w:pPr>
            <w:r w:rsidRPr="00747739">
              <w:rPr>
                <w:rFonts w:cs="Calibri"/>
                <w:b/>
                <w:bCs/>
                <w:color w:val="000000"/>
                <w:szCs w:val="24"/>
                <w:lang w:eastAsia="en-GB"/>
              </w:rPr>
              <w:t>Level 4 and 5</w:t>
            </w:r>
          </w:p>
        </w:tc>
        <w:tc>
          <w:tcPr>
            <w:tcW w:w="993" w:type="dxa"/>
            <w:tcBorders>
              <w:top w:val="nil"/>
              <w:left w:val="single" w:sz="4" w:space="0" w:color="auto"/>
              <w:bottom w:val="single" w:sz="4" w:space="0" w:color="auto"/>
              <w:right w:val="single" w:sz="4" w:space="0" w:color="auto"/>
            </w:tcBorders>
            <w:vAlign w:val="center"/>
            <w:hideMark/>
          </w:tcPr>
          <w:p w14:paraId="480E758A" w14:textId="77777777" w:rsidR="00CE52D7" w:rsidRPr="00747739" w:rsidRDefault="00CE52D7" w:rsidP="003766E1">
            <w:pPr>
              <w:jc w:val="center"/>
              <w:rPr>
                <w:rFonts w:cs="Calibri"/>
                <w:color w:val="000000"/>
                <w:szCs w:val="24"/>
                <w:lang w:eastAsia="en-GB"/>
              </w:rPr>
            </w:pPr>
            <w:r w:rsidRPr="00747739">
              <w:rPr>
                <w:rFonts w:cs="Calibri"/>
                <w:color w:val="000000"/>
                <w:szCs w:val="24"/>
                <w:lang w:eastAsia="en-GB"/>
              </w:rPr>
              <w:t>0</w:t>
            </w:r>
          </w:p>
        </w:tc>
        <w:tc>
          <w:tcPr>
            <w:tcW w:w="850" w:type="dxa"/>
            <w:tcBorders>
              <w:top w:val="nil"/>
              <w:left w:val="nil"/>
              <w:bottom w:val="single" w:sz="4" w:space="0" w:color="auto"/>
              <w:right w:val="single" w:sz="4" w:space="0" w:color="auto"/>
            </w:tcBorders>
            <w:vAlign w:val="center"/>
            <w:hideMark/>
          </w:tcPr>
          <w:p w14:paraId="6DC00CB7"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1</w:t>
            </w:r>
          </w:p>
        </w:tc>
        <w:tc>
          <w:tcPr>
            <w:tcW w:w="1134" w:type="dxa"/>
            <w:tcBorders>
              <w:top w:val="nil"/>
              <w:left w:val="nil"/>
              <w:bottom w:val="single" w:sz="4" w:space="0" w:color="auto"/>
              <w:right w:val="single" w:sz="4" w:space="0" w:color="auto"/>
            </w:tcBorders>
            <w:vAlign w:val="center"/>
            <w:hideMark/>
          </w:tcPr>
          <w:p w14:paraId="7BB4C3A9" w14:textId="77777777" w:rsidR="00CE52D7" w:rsidRPr="00747739" w:rsidRDefault="00CE52D7" w:rsidP="003766E1">
            <w:pPr>
              <w:jc w:val="center"/>
              <w:rPr>
                <w:rFonts w:cs="Calibri"/>
                <w:b/>
                <w:bCs/>
                <w:szCs w:val="24"/>
                <w:lang w:eastAsia="en-GB"/>
              </w:rPr>
            </w:pPr>
            <w:r w:rsidRPr="00747739">
              <w:rPr>
                <w:rFonts w:cs="Calibri"/>
                <w:b/>
                <w:bCs/>
                <w:szCs w:val="24"/>
                <w:lang w:eastAsia="en-GB"/>
              </w:rPr>
              <w:t>2</w:t>
            </w:r>
          </w:p>
        </w:tc>
        <w:tc>
          <w:tcPr>
            <w:tcW w:w="992" w:type="dxa"/>
            <w:tcBorders>
              <w:top w:val="nil"/>
              <w:left w:val="nil"/>
              <w:bottom w:val="single" w:sz="4" w:space="0" w:color="auto"/>
              <w:right w:val="single" w:sz="4" w:space="0" w:color="auto"/>
            </w:tcBorders>
            <w:vAlign w:val="center"/>
            <w:hideMark/>
          </w:tcPr>
          <w:p w14:paraId="60C31BE9" w14:textId="77777777" w:rsidR="00CE52D7" w:rsidRPr="00747739" w:rsidRDefault="00CE52D7" w:rsidP="003766E1">
            <w:pPr>
              <w:jc w:val="center"/>
              <w:rPr>
                <w:rFonts w:cs="Calibri"/>
                <w:b/>
                <w:bCs/>
                <w:szCs w:val="24"/>
                <w:lang w:eastAsia="en-GB"/>
              </w:rPr>
            </w:pPr>
            <w:r w:rsidRPr="00747739">
              <w:rPr>
                <w:rFonts w:cs="Calibri"/>
                <w:b/>
                <w:bCs/>
                <w:szCs w:val="24"/>
                <w:lang w:eastAsia="en-GB"/>
              </w:rPr>
              <w:t>1</w:t>
            </w:r>
          </w:p>
        </w:tc>
        <w:tc>
          <w:tcPr>
            <w:tcW w:w="1418" w:type="dxa"/>
            <w:tcBorders>
              <w:top w:val="nil"/>
              <w:left w:val="nil"/>
              <w:bottom w:val="single" w:sz="4" w:space="0" w:color="auto"/>
              <w:right w:val="single" w:sz="4" w:space="0" w:color="auto"/>
            </w:tcBorders>
            <w:vAlign w:val="center"/>
            <w:hideMark/>
          </w:tcPr>
          <w:p w14:paraId="38129AAD" w14:textId="77777777" w:rsidR="00CE52D7" w:rsidRPr="00747739" w:rsidRDefault="00CE52D7" w:rsidP="003766E1">
            <w:pPr>
              <w:jc w:val="center"/>
              <w:rPr>
                <w:rFonts w:cs="Calibri"/>
                <w:b/>
                <w:bCs/>
                <w:szCs w:val="24"/>
                <w:lang w:eastAsia="en-GB"/>
              </w:rPr>
            </w:pPr>
            <w:r w:rsidRPr="00747739">
              <w:rPr>
                <w:rFonts w:cs="Calibri"/>
                <w:b/>
                <w:bCs/>
                <w:szCs w:val="24"/>
                <w:lang w:eastAsia="en-GB"/>
              </w:rPr>
              <w:t>1</w:t>
            </w:r>
          </w:p>
        </w:tc>
        <w:tc>
          <w:tcPr>
            <w:tcW w:w="850" w:type="dxa"/>
            <w:tcBorders>
              <w:top w:val="nil"/>
              <w:left w:val="nil"/>
              <w:bottom w:val="single" w:sz="4" w:space="0" w:color="auto"/>
              <w:right w:val="single" w:sz="8" w:space="0" w:color="auto"/>
            </w:tcBorders>
            <w:vAlign w:val="center"/>
            <w:hideMark/>
          </w:tcPr>
          <w:p w14:paraId="3CC4C14E"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5</w:t>
            </w:r>
          </w:p>
        </w:tc>
        <w:tc>
          <w:tcPr>
            <w:tcW w:w="1276" w:type="dxa"/>
            <w:tcBorders>
              <w:top w:val="nil"/>
              <w:left w:val="nil"/>
              <w:bottom w:val="single" w:sz="4" w:space="0" w:color="auto"/>
              <w:right w:val="single" w:sz="8" w:space="0" w:color="auto"/>
            </w:tcBorders>
          </w:tcPr>
          <w:p w14:paraId="63389ABC" w14:textId="77777777" w:rsidR="00CE52D7" w:rsidRPr="00747739" w:rsidRDefault="00CE52D7" w:rsidP="003766E1">
            <w:pPr>
              <w:jc w:val="center"/>
              <w:rPr>
                <w:rFonts w:cs="Calibri"/>
                <w:b/>
                <w:bCs/>
                <w:color w:val="000000"/>
                <w:szCs w:val="24"/>
                <w:lang w:eastAsia="en-GB"/>
              </w:rPr>
            </w:pPr>
          </w:p>
        </w:tc>
      </w:tr>
      <w:tr w:rsidR="00CE52D7" w:rsidRPr="00747739" w14:paraId="7ADF208E" w14:textId="77777777" w:rsidTr="003766E1">
        <w:trPr>
          <w:trHeight w:val="340"/>
        </w:trPr>
        <w:tc>
          <w:tcPr>
            <w:tcW w:w="1418" w:type="dxa"/>
            <w:tcBorders>
              <w:top w:val="nil"/>
              <w:left w:val="single" w:sz="8" w:space="0" w:color="auto"/>
              <w:bottom w:val="single" w:sz="4" w:space="0" w:color="auto"/>
              <w:right w:val="single" w:sz="4" w:space="0" w:color="auto"/>
            </w:tcBorders>
            <w:noWrap/>
            <w:vAlign w:val="bottom"/>
            <w:hideMark/>
          </w:tcPr>
          <w:p w14:paraId="2AA65E5B"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8</w:t>
            </w:r>
          </w:p>
        </w:tc>
        <w:tc>
          <w:tcPr>
            <w:tcW w:w="1843" w:type="dxa"/>
            <w:tcBorders>
              <w:top w:val="nil"/>
              <w:left w:val="nil"/>
              <w:bottom w:val="single" w:sz="4" w:space="0" w:color="auto"/>
              <w:right w:val="nil"/>
            </w:tcBorders>
            <w:vAlign w:val="bottom"/>
            <w:hideMark/>
          </w:tcPr>
          <w:p w14:paraId="4B7EA5D2" w14:textId="77777777" w:rsidR="00CE52D7" w:rsidRPr="00747739" w:rsidRDefault="00CE52D7" w:rsidP="003766E1">
            <w:pPr>
              <w:rPr>
                <w:rFonts w:cs="Calibri"/>
                <w:b/>
                <w:bCs/>
                <w:color w:val="000000"/>
                <w:szCs w:val="24"/>
                <w:lang w:eastAsia="en-GB"/>
              </w:rPr>
            </w:pPr>
            <w:r w:rsidRPr="00747739">
              <w:rPr>
                <w:rFonts w:cs="Calibri"/>
                <w:b/>
                <w:bCs/>
                <w:color w:val="000000"/>
                <w:szCs w:val="24"/>
                <w:lang w:eastAsia="en-GB"/>
              </w:rPr>
              <w:t>Level 4 and 5</w:t>
            </w:r>
          </w:p>
        </w:tc>
        <w:tc>
          <w:tcPr>
            <w:tcW w:w="993" w:type="dxa"/>
            <w:tcBorders>
              <w:top w:val="nil"/>
              <w:left w:val="single" w:sz="4" w:space="0" w:color="auto"/>
              <w:bottom w:val="single" w:sz="4" w:space="0" w:color="auto"/>
              <w:right w:val="single" w:sz="4" w:space="0" w:color="auto"/>
            </w:tcBorders>
            <w:vAlign w:val="center"/>
            <w:hideMark/>
          </w:tcPr>
          <w:p w14:paraId="54AC3E2F" w14:textId="77777777" w:rsidR="00CE52D7" w:rsidRPr="00747739" w:rsidRDefault="00CE52D7" w:rsidP="003766E1">
            <w:pPr>
              <w:jc w:val="center"/>
              <w:rPr>
                <w:rFonts w:cs="Calibri"/>
                <w:color w:val="000000"/>
                <w:szCs w:val="24"/>
                <w:lang w:eastAsia="en-GB"/>
              </w:rPr>
            </w:pPr>
            <w:r w:rsidRPr="00747739">
              <w:rPr>
                <w:rFonts w:cs="Calibri"/>
                <w:color w:val="000000"/>
                <w:szCs w:val="24"/>
                <w:lang w:eastAsia="en-GB"/>
              </w:rPr>
              <w:t>0</w:t>
            </w:r>
          </w:p>
        </w:tc>
        <w:tc>
          <w:tcPr>
            <w:tcW w:w="850" w:type="dxa"/>
            <w:tcBorders>
              <w:top w:val="nil"/>
              <w:left w:val="nil"/>
              <w:bottom w:val="single" w:sz="4" w:space="0" w:color="auto"/>
              <w:right w:val="single" w:sz="4" w:space="0" w:color="auto"/>
            </w:tcBorders>
            <w:vAlign w:val="center"/>
            <w:hideMark/>
          </w:tcPr>
          <w:p w14:paraId="6EDA6331"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1</w:t>
            </w:r>
          </w:p>
        </w:tc>
        <w:tc>
          <w:tcPr>
            <w:tcW w:w="1134" w:type="dxa"/>
            <w:tcBorders>
              <w:top w:val="nil"/>
              <w:left w:val="nil"/>
              <w:bottom w:val="single" w:sz="4" w:space="0" w:color="auto"/>
              <w:right w:val="single" w:sz="4" w:space="0" w:color="auto"/>
            </w:tcBorders>
            <w:vAlign w:val="center"/>
            <w:hideMark/>
          </w:tcPr>
          <w:p w14:paraId="4B1C5200" w14:textId="77777777" w:rsidR="00CE52D7" w:rsidRPr="00747739" w:rsidRDefault="00CE52D7" w:rsidP="003766E1">
            <w:pPr>
              <w:jc w:val="center"/>
              <w:rPr>
                <w:rFonts w:cs="Calibri"/>
                <w:b/>
                <w:bCs/>
                <w:szCs w:val="24"/>
                <w:lang w:eastAsia="en-GB"/>
              </w:rPr>
            </w:pPr>
            <w:r w:rsidRPr="00747739">
              <w:rPr>
                <w:rFonts w:cs="Calibri"/>
                <w:b/>
                <w:bCs/>
                <w:szCs w:val="24"/>
                <w:lang w:eastAsia="en-GB"/>
              </w:rPr>
              <w:t>2</w:t>
            </w:r>
          </w:p>
        </w:tc>
        <w:tc>
          <w:tcPr>
            <w:tcW w:w="992" w:type="dxa"/>
            <w:tcBorders>
              <w:top w:val="nil"/>
              <w:left w:val="nil"/>
              <w:bottom w:val="single" w:sz="4" w:space="0" w:color="auto"/>
              <w:right w:val="single" w:sz="4" w:space="0" w:color="auto"/>
            </w:tcBorders>
            <w:vAlign w:val="center"/>
            <w:hideMark/>
          </w:tcPr>
          <w:p w14:paraId="1882A5F1" w14:textId="77777777" w:rsidR="00CE52D7" w:rsidRPr="00747739" w:rsidRDefault="00CE52D7" w:rsidP="003766E1">
            <w:pPr>
              <w:jc w:val="center"/>
              <w:rPr>
                <w:rFonts w:cs="Calibri"/>
                <w:b/>
                <w:bCs/>
                <w:szCs w:val="24"/>
                <w:lang w:eastAsia="en-GB"/>
              </w:rPr>
            </w:pPr>
            <w:r w:rsidRPr="00747739">
              <w:rPr>
                <w:rFonts w:cs="Calibri"/>
                <w:b/>
                <w:bCs/>
                <w:szCs w:val="24"/>
                <w:lang w:eastAsia="en-GB"/>
              </w:rPr>
              <w:t>1</w:t>
            </w:r>
          </w:p>
        </w:tc>
        <w:tc>
          <w:tcPr>
            <w:tcW w:w="1418" w:type="dxa"/>
            <w:tcBorders>
              <w:top w:val="nil"/>
              <w:left w:val="nil"/>
              <w:bottom w:val="single" w:sz="4" w:space="0" w:color="auto"/>
              <w:right w:val="single" w:sz="4" w:space="0" w:color="auto"/>
            </w:tcBorders>
            <w:shd w:val="clear" w:color="auto" w:fill="A6A6A6"/>
            <w:vAlign w:val="center"/>
            <w:hideMark/>
          </w:tcPr>
          <w:p w14:paraId="6724BD27" w14:textId="77777777" w:rsidR="00CE52D7" w:rsidRPr="00747739" w:rsidRDefault="00CE52D7" w:rsidP="003766E1">
            <w:pPr>
              <w:jc w:val="center"/>
              <w:rPr>
                <w:rFonts w:cs="Calibri"/>
                <w:szCs w:val="24"/>
                <w:lang w:eastAsia="en-GB"/>
              </w:rPr>
            </w:pPr>
            <w:r w:rsidRPr="00747739">
              <w:rPr>
                <w:rFonts w:cs="Calibri"/>
                <w:szCs w:val="24"/>
                <w:lang w:eastAsia="en-GB"/>
              </w:rPr>
              <w:t>0</w:t>
            </w:r>
          </w:p>
        </w:tc>
        <w:tc>
          <w:tcPr>
            <w:tcW w:w="850" w:type="dxa"/>
            <w:tcBorders>
              <w:top w:val="nil"/>
              <w:left w:val="nil"/>
              <w:bottom w:val="single" w:sz="4" w:space="0" w:color="auto"/>
              <w:right w:val="single" w:sz="8" w:space="0" w:color="auto"/>
            </w:tcBorders>
            <w:vAlign w:val="center"/>
            <w:hideMark/>
          </w:tcPr>
          <w:p w14:paraId="077980A0"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4</w:t>
            </w:r>
          </w:p>
        </w:tc>
        <w:tc>
          <w:tcPr>
            <w:tcW w:w="1276" w:type="dxa"/>
            <w:tcBorders>
              <w:top w:val="nil"/>
              <w:left w:val="nil"/>
              <w:bottom w:val="single" w:sz="4" w:space="0" w:color="auto"/>
              <w:right w:val="single" w:sz="8" w:space="0" w:color="auto"/>
            </w:tcBorders>
          </w:tcPr>
          <w:p w14:paraId="5B482C7A" w14:textId="77777777" w:rsidR="00CE52D7" w:rsidRPr="00747739" w:rsidRDefault="00CE52D7" w:rsidP="003766E1">
            <w:pPr>
              <w:jc w:val="center"/>
              <w:rPr>
                <w:rFonts w:cs="Calibri"/>
                <w:b/>
                <w:bCs/>
                <w:color w:val="000000"/>
                <w:szCs w:val="24"/>
                <w:lang w:eastAsia="en-GB"/>
              </w:rPr>
            </w:pPr>
          </w:p>
        </w:tc>
      </w:tr>
      <w:tr w:rsidR="00CE52D7" w:rsidRPr="00747739" w14:paraId="5D90D0B9" w14:textId="77777777" w:rsidTr="003766E1">
        <w:trPr>
          <w:trHeight w:val="360"/>
        </w:trPr>
        <w:tc>
          <w:tcPr>
            <w:tcW w:w="1418" w:type="dxa"/>
            <w:tcBorders>
              <w:top w:val="nil"/>
              <w:left w:val="single" w:sz="8" w:space="0" w:color="auto"/>
              <w:bottom w:val="single" w:sz="8" w:space="0" w:color="auto"/>
              <w:right w:val="single" w:sz="4" w:space="0" w:color="auto"/>
            </w:tcBorders>
            <w:noWrap/>
            <w:vAlign w:val="bottom"/>
            <w:hideMark/>
          </w:tcPr>
          <w:p w14:paraId="5CF0D86D"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9</w:t>
            </w:r>
          </w:p>
        </w:tc>
        <w:tc>
          <w:tcPr>
            <w:tcW w:w="1843" w:type="dxa"/>
            <w:tcBorders>
              <w:top w:val="nil"/>
              <w:left w:val="nil"/>
              <w:bottom w:val="single" w:sz="8" w:space="0" w:color="auto"/>
              <w:right w:val="nil"/>
            </w:tcBorders>
            <w:vAlign w:val="bottom"/>
            <w:hideMark/>
          </w:tcPr>
          <w:p w14:paraId="1EABBCB8" w14:textId="77777777" w:rsidR="00CE52D7" w:rsidRPr="00747739" w:rsidRDefault="00CE52D7" w:rsidP="003766E1">
            <w:pPr>
              <w:rPr>
                <w:rFonts w:cs="Calibri"/>
                <w:b/>
                <w:bCs/>
                <w:color w:val="000000"/>
                <w:szCs w:val="24"/>
                <w:lang w:eastAsia="en-GB"/>
              </w:rPr>
            </w:pPr>
            <w:r w:rsidRPr="00747739">
              <w:rPr>
                <w:rFonts w:cs="Calibri"/>
                <w:b/>
                <w:bCs/>
                <w:color w:val="000000"/>
                <w:szCs w:val="24"/>
                <w:lang w:eastAsia="en-GB"/>
              </w:rPr>
              <w:t>Level 4 and 5</w:t>
            </w:r>
          </w:p>
        </w:tc>
        <w:tc>
          <w:tcPr>
            <w:tcW w:w="993" w:type="dxa"/>
            <w:tcBorders>
              <w:top w:val="nil"/>
              <w:left w:val="single" w:sz="4" w:space="0" w:color="auto"/>
              <w:bottom w:val="single" w:sz="8" w:space="0" w:color="auto"/>
              <w:right w:val="single" w:sz="4" w:space="0" w:color="auto"/>
            </w:tcBorders>
            <w:vAlign w:val="center"/>
            <w:hideMark/>
          </w:tcPr>
          <w:p w14:paraId="3D73A0A2" w14:textId="77777777" w:rsidR="00CE52D7" w:rsidRPr="00747739" w:rsidRDefault="00CE52D7" w:rsidP="003766E1">
            <w:pPr>
              <w:jc w:val="center"/>
              <w:rPr>
                <w:rFonts w:cs="Calibri"/>
                <w:color w:val="000000"/>
                <w:szCs w:val="24"/>
                <w:lang w:eastAsia="en-GB"/>
              </w:rPr>
            </w:pPr>
            <w:r w:rsidRPr="00747739">
              <w:rPr>
                <w:rFonts w:cs="Calibri"/>
                <w:color w:val="000000"/>
                <w:szCs w:val="24"/>
                <w:lang w:eastAsia="en-GB"/>
              </w:rPr>
              <w:t>0</w:t>
            </w:r>
          </w:p>
        </w:tc>
        <w:tc>
          <w:tcPr>
            <w:tcW w:w="850" w:type="dxa"/>
            <w:tcBorders>
              <w:top w:val="nil"/>
              <w:left w:val="nil"/>
              <w:bottom w:val="single" w:sz="8" w:space="0" w:color="auto"/>
              <w:right w:val="single" w:sz="4" w:space="0" w:color="auto"/>
            </w:tcBorders>
            <w:vAlign w:val="center"/>
            <w:hideMark/>
          </w:tcPr>
          <w:p w14:paraId="17E62CC3"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1</w:t>
            </w:r>
          </w:p>
        </w:tc>
        <w:tc>
          <w:tcPr>
            <w:tcW w:w="1134" w:type="dxa"/>
            <w:tcBorders>
              <w:top w:val="nil"/>
              <w:left w:val="nil"/>
              <w:bottom w:val="single" w:sz="8" w:space="0" w:color="auto"/>
              <w:right w:val="single" w:sz="4" w:space="0" w:color="auto"/>
            </w:tcBorders>
            <w:vAlign w:val="center"/>
            <w:hideMark/>
          </w:tcPr>
          <w:p w14:paraId="744FFA5F" w14:textId="77777777" w:rsidR="00CE52D7" w:rsidRPr="00747739" w:rsidRDefault="00CE52D7" w:rsidP="003766E1">
            <w:pPr>
              <w:jc w:val="center"/>
              <w:rPr>
                <w:rFonts w:cs="Calibri"/>
                <w:b/>
                <w:bCs/>
                <w:szCs w:val="24"/>
                <w:lang w:eastAsia="en-GB"/>
              </w:rPr>
            </w:pPr>
            <w:r w:rsidRPr="00747739">
              <w:rPr>
                <w:rFonts w:cs="Calibri"/>
                <w:b/>
                <w:bCs/>
                <w:szCs w:val="24"/>
                <w:lang w:eastAsia="en-GB"/>
              </w:rPr>
              <w:t>2</w:t>
            </w:r>
          </w:p>
        </w:tc>
        <w:tc>
          <w:tcPr>
            <w:tcW w:w="992" w:type="dxa"/>
            <w:tcBorders>
              <w:top w:val="nil"/>
              <w:left w:val="nil"/>
              <w:bottom w:val="single" w:sz="8" w:space="0" w:color="auto"/>
              <w:right w:val="single" w:sz="4" w:space="0" w:color="auto"/>
            </w:tcBorders>
            <w:shd w:val="clear" w:color="auto" w:fill="A6A6A6"/>
            <w:vAlign w:val="center"/>
            <w:hideMark/>
          </w:tcPr>
          <w:p w14:paraId="3B44FDEE" w14:textId="77777777" w:rsidR="00CE52D7" w:rsidRPr="00747739" w:rsidRDefault="00CE52D7" w:rsidP="003766E1">
            <w:pPr>
              <w:jc w:val="center"/>
              <w:rPr>
                <w:rFonts w:cs="Calibri"/>
                <w:szCs w:val="24"/>
                <w:lang w:eastAsia="en-GB"/>
              </w:rPr>
            </w:pPr>
            <w:r w:rsidRPr="00747739">
              <w:rPr>
                <w:rFonts w:cs="Calibri"/>
                <w:szCs w:val="24"/>
                <w:lang w:eastAsia="en-GB"/>
              </w:rPr>
              <w:t>0</w:t>
            </w:r>
          </w:p>
        </w:tc>
        <w:tc>
          <w:tcPr>
            <w:tcW w:w="1418" w:type="dxa"/>
            <w:tcBorders>
              <w:top w:val="nil"/>
              <w:left w:val="nil"/>
              <w:bottom w:val="single" w:sz="8" w:space="0" w:color="auto"/>
              <w:right w:val="single" w:sz="4" w:space="0" w:color="auto"/>
            </w:tcBorders>
            <w:shd w:val="clear" w:color="auto" w:fill="A6A6A6"/>
            <w:vAlign w:val="center"/>
            <w:hideMark/>
          </w:tcPr>
          <w:p w14:paraId="60CE7132" w14:textId="77777777" w:rsidR="00CE52D7" w:rsidRPr="00747739" w:rsidRDefault="00CE52D7" w:rsidP="003766E1">
            <w:pPr>
              <w:jc w:val="center"/>
              <w:rPr>
                <w:rFonts w:cs="Calibri"/>
                <w:szCs w:val="24"/>
                <w:lang w:eastAsia="en-GB"/>
              </w:rPr>
            </w:pPr>
            <w:r w:rsidRPr="00747739">
              <w:rPr>
                <w:rFonts w:cs="Calibri"/>
                <w:szCs w:val="24"/>
                <w:lang w:eastAsia="en-GB"/>
              </w:rPr>
              <w:t>0</w:t>
            </w:r>
          </w:p>
        </w:tc>
        <w:tc>
          <w:tcPr>
            <w:tcW w:w="850" w:type="dxa"/>
            <w:tcBorders>
              <w:top w:val="nil"/>
              <w:left w:val="nil"/>
              <w:bottom w:val="single" w:sz="8" w:space="0" w:color="auto"/>
              <w:right w:val="single" w:sz="8" w:space="0" w:color="auto"/>
            </w:tcBorders>
            <w:vAlign w:val="center"/>
            <w:hideMark/>
          </w:tcPr>
          <w:p w14:paraId="6AD96DEB"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3</w:t>
            </w:r>
          </w:p>
        </w:tc>
        <w:tc>
          <w:tcPr>
            <w:tcW w:w="1276" w:type="dxa"/>
            <w:tcBorders>
              <w:top w:val="nil"/>
              <w:left w:val="nil"/>
              <w:bottom w:val="single" w:sz="8" w:space="0" w:color="auto"/>
              <w:right w:val="single" w:sz="8" w:space="0" w:color="auto"/>
            </w:tcBorders>
          </w:tcPr>
          <w:p w14:paraId="325AB9A6" w14:textId="77777777" w:rsidR="00CE52D7" w:rsidRPr="00747739" w:rsidRDefault="00CE52D7" w:rsidP="003766E1">
            <w:pPr>
              <w:jc w:val="center"/>
              <w:rPr>
                <w:rFonts w:cs="Calibri"/>
                <w:b/>
                <w:bCs/>
                <w:color w:val="000000"/>
                <w:szCs w:val="24"/>
                <w:lang w:eastAsia="en-GB"/>
              </w:rPr>
            </w:pPr>
          </w:p>
        </w:tc>
      </w:tr>
      <w:tr w:rsidR="00CE52D7" w:rsidRPr="00747739" w14:paraId="0BBF0F0E" w14:textId="77777777" w:rsidTr="003766E1">
        <w:trPr>
          <w:trHeight w:val="340"/>
        </w:trPr>
        <w:tc>
          <w:tcPr>
            <w:tcW w:w="1418" w:type="dxa"/>
            <w:tcBorders>
              <w:top w:val="nil"/>
              <w:left w:val="single" w:sz="8" w:space="0" w:color="auto"/>
              <w:bottom w:val="single" w:sz="4" w:space="0" w:color="auto"/>
              <w:right w:val="single" w:sz="4" w:space="0" w:color="auto"/>
            </w:tcBorders>
            <w:noWrap/>
            <w:vAlign w:val="bottom"/>
            <w:hideMark/>
          </w:tcPr>
          <w:p w14:paraId="17A4249F"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10</w:t>
            </w:r>
          </w:p>
        </w:tc>
        <w:tc>
          <w:tcPr>
            <w:tcW w:w="1843" w:type="dxa"/>
            <w:tcBorders>
              <w:top w:val="nil"/>
              <w:left w:val="nil"/>
              <w:bottom w:val="single" w:sz="4" w:space="0" w:color="auto"/>
              <w:right w:val="nil"/>
            </w:tcBorders>
            <w:vAlign w:val="bottom"/>
            <w:hideMark/>
          </w:tcPr>
          <w:p w14:paraId="0F1DB252" w14:textId="77777777" w:rsidR="00CE52D7" w:rsidRPr="00747739" w:rsidRDefault="00CE52D7" w:rsidP="003766E1">
            <w:pPr>
              <w:rPr>
                <w:rFonts w:cs="Calibri"/>
                <w:b/>
                <w:bCs/>
                <w:color w:val="000000"/>
                <w:szCs w:val="24"/>
                <w:lang w:eastAsia="en-GB"/>
              </w:rPr>
            </w:pPr>
            <w:r w:rsidRPr="00747739">
              <w:rPr>
                <w:rFonts w:cs="Calibri"/>
                <w:b/>
                <w:bCs/>
                <w:color w:val="000000"/>
                <w:szCs w:val="24"/>
                <w:lang w:eastAsia="en-GB"/>
              </w:rPr>
              <w:t>Level 6</w:t>
            </w:r>
          </w:p>
        </w:tc>
        <w:tc>
          <w:tcPr>
            <w:tcW w:w="993" w:type="dxa"/>
            <w:tcBorders>
              <w:top w:val="nil"/>
              <w:left w:val="single" w:sz="4" w:space="0" w:color="auto"/>
              <w:bottom w:val="single" w:sz="4" w:space="0" w:color="auto"/>
              <w:right w:val="single" w:sz="4" w:space="0" w:color="auto"/>
            </w:tcBorders>
            <w:vAlign w:val="center"/>
            <w:hideMark/>
          </w:tcPr>
          <w:p w14:paraId="014E9D01" w14:textId="77777777" w:rsidR="00CE52D7" w:rsidRPr="00747739" w:rsidRDefault="00CE52D7" w:rsidP="003766E1">
            <w:pPr>
              <w:jc w:val="center"/>
              <w:rPr>
                <w:rFonts w:cs="Calibri"/>
                <w:color w:val="000000"/>
                <w:szCs w:val="24"/>
                <w:lang w:eastAsia="en-GB"/>
              </w:rPr>
            </w:pPr>
            <w:r w:rsidRPr="00747739">
              <w:rPr>
                <w:rFonts w:cs="Calibri"/>
                <w:color w:val="000000"/>
                <w:szCs w:val="24"/>
                <w:lang w:eastAsia="en-GB"/>
              </w:rPr>
              <w:t>0</w:t>
            </w:r>
          </w:p>
        </w:tc>
        <w:tc>
          <w:tcPr>
            <w:tcW w:w="850" w:type="dxa"/>
            <w:tcBorders>
              <w:top w:val="nil"/>
              <w:left w:val="nil"/>
              <w:bottom w:val="single" w:sz="4" w:space="0" w:color="auto"/>
              <w:right w:val="single" w:sz="4" w:space="0" w:color="auto"/>
            </w:tcBorders>
            <w:vAlign w:val="center"/>
            <w:hideMark/>
          </w:tcPr>
          <w:p w14:paraId="3FE9DF18" w14:textId="77777777" w:rsidR="00CE52D7" w:rsidRPr="00747739" w:rsidRDefault="00CE52D7" w:rsidP="003766E1">
            <w:pPr>
              <w:jc w:val="center"/>
              <w:rPr>
                <w:rFonts w:cs="Calibri"/>
                <w:color w:val="000000"/>
                <w:szCs w:val="24"/>
                <w:lang w:eastAsia="en-GB"/>
              </w:rPr>
            </w:pPr>
            <w:r w:rsidRPr="00747739">
              <w:rPr>
                <w:rFonts w:cs="Calibri"/>
                <w:color w:val="000000"/>
                <w:szCs w:val="24"/>
                <w:lang w:eastAsia="en-GB"/>
              </w:rPr>
              <w:t>0</w:t>
            </w:r>
          </w:p>
        </w:tc>
        <w:tc>
          <w:tcPr>
            <w:tcW w:w="1134" w:type="dxa"/>
            <w:tcBorders>
              <w:top w:val="nil"/>
              <w:left w:val="nil"/>
              <w:bottom w:val="single" w:sz="4" w:space="0" w:color="auto"/>
              <w:right w:val="single" w:sz="4" w:space="0" w:color="auto"/>
            </w:tcBorders>
            <w:vAlign w:val="center"/>
            <w:hideMark/>
          </w:tcPr>
          <w:p w14:paraId="0A206A40" w14:textId="77777777" w:rsidR="00CE52D7" w:rsidRPr="00747739" w:rsidRDefault="00CE52D7" w:rsidP="003766E1">
            <w:pPr>
              <w:jc w:val="center"/>
              <w:rPr>
                <w:rFonts w:cs="Calibri"/>
                <w:color w:val="000000"/>
                <w:szCs w:val="24"/>
                <w:lang w:eastAsia="en-GB"/>
              </w:rPr>
            </w:pPr>
            <w:r w:rsidRPr="00747739">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1898BF9E" w14:textId="77777777" w:rsidR="00CE52D7" w:rsidRPr="00747739" w:rsidRDefault="00CE52D7" w:rsidP="003766E1">
            <w:pPr>
              <w:jc w:val="center"/>
              <w:rPr>
                <w:rFonts w:cs="Calibri"/>
                <w:color w:val="000000"/>
                <w:szCs w:val="24"/>
                <w:lang w:eastAsia="en-GB"/>
              </w:rPr>
            </w:pPr>
            <w:r w:rsidRPr="00747739">
              <w:rPr>
                <w:rFonts w:cs="Calibri"/>
                <w:color w:val="000000"/>
                <w:szCs w:val="24"/>
                <w:lang w:eastAsia="en-GB"/>
              </w:rPr>
              <w:t>0</w:t>
            </w:r>
          </w:p>
        </w:tc>
        <w:tc>
          <w:tcPr>
            <w:tcW w:w="1418" w:type="dxa"/>
            <w:tcBorders>
              <w:top w:val="nil"/>
              <w:left w:val="nil"/>
              <w:bottom w:val="single" w:sz="4" w:space="0" w:color="auto"/>
              <w:right w:val="single" w:sz="4" w:space="0" w:color="auto"/>
            </w:tcBorders>
            <w:vAlign w:val="center"/>
            <w:hideMark/>
          </w:tcPr>
          <w:p w14:paraId="36FBC3E0" w14:textId="77777777" w:rsidR="00CE52D7" w:rsidRPr="00747739" w:rsidRDefault="00CE52D7" w:rsidP="003766E1">
            <w:pPr>
              <w:jc w:val="center"/>
              <w:rPr>
                <w:rFonts w:cs="Calibri"/>
                <w:color w:val="000000"/>
                <w:szCs w:val="24"/>
                <w:lang w:eastAsia="en-GB"/>
              </w:rPr>
            </w:pPr>
            <w:r w:rsidRPr="00747739">
              <w:rPr>
                <w:rFonts w:cs="Calibri"/>
                <w:color w:val="000000"/>
                <w:szCs w:val="24"/>
                <w:lang w:eastAsia="en-GB"/>
              </w:rPr>
              <w:t>0</w:t>
            </w:r>
          </w:p>
        </w:tc>
        <w:tc>
          <w:tcPr>
            <w:tcW w:w="850" w:type="dxa"/>
            <w:tcBorders>
              <w:top w:val="nil"/>
              <w:left w:val="nil"/>
              <w:bottom w:val="single" w:sz="4" w:space="0" w:color="auto"/>
              <w:right w:val="single" w:sz="8" w:space="0" w:color="auto"/>
            </w:tcBorders>
            <w:vAlign w:val="center"/>
            <w:hideMark/>
          </w:tcPr>
          <w:p w14:paraId="73963A0B"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0</w:t>
            </w:r>
          </w:p>
        </w:tc>
        <w:tc>
          <w:tcPr>
            <w:tcW w:w="1276" w:type="dxa"/>
            <w:tcBorders>
              <w:top w:val="nil"/>
              <w:left w:val="nil"/>
              <w:bottom w:val="single" w:sz="4" w:space="0" w:color="auto"/>
              <w:right w:val="single" w:sz="8" w:space="0" w:color="auto"/>
            </w:tcBorders>
          </w:tcPr>
          <w:p w14:paraId="653DB7BF" w14:textId="77777777" w:rsidR="00CE52D7" w:rsidRPr="00747739" w:rsidRDefault="00CE52D7" w:rsidP="003766E1">
            <w:pPr>
              <w:jc w:val="center"/>
              <w:rPr>
                <w:rFonts w:cs="Calibri"/>
                <w:b/>
                <w:bCs/>
                <w:color w:val="000000"/>
                <w:szCs w:val="24"/>
                <w:lang w:eastAsia="en-GB"/>
              </w:rPr>
            </w:pPr>
          </w:p>
        </w:tc>
      </w:tr>
      <w:tr w:rsidR="00CE52D7" w:rsidRPr="00747739" w14:paraId="3D534D1A" w14:textId="77777777" w:rsidTr="003766E1">
        <w:trPr>
          <w:trHeight w:val="340"/>
        </w:trPr>
        <w:tc>
          <w:tcPr>
            <w:tcW w:w="1418" w:type="dxa"/>
            <w:tcBorders>
              <w:top w:val="nil"/>
              <w:left w:val="single" w:sz="8" w:space="0" w:color="auto"/>
              <w:bottom w:val="single" w:sz="4" w:space="0" w:color="auto"/>
              <w:right w:val="single" w:sz="4" w:space="0" w:color="auto"/>
            </w:tcBorders>
            <w:noWrap/>
            <w:vAlign w:val="bottom"/>
            <w:hideMark/>
          </w:tcPr>
          <w:p w14:paraId="3BB13872"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11</w:t>
            </w:r>
          </w:p>
        </w:tc>
        <w:tc>
          <w:tcPr>
            <w:tcW w:w="1843" w:type="dxa"/>
            <w:tcBorders>
              <w:top w:val="nil"/>
              <w:left w:val="nil"/>
              <w:bottom w:val="single" w:sz="4" w:space="0" w:color="auto"/>
              <w:right w:val="nil"/>
            </w:tcBorders>
            <w:vAlign w:val="bottom"/>
            <w:hideMark/>
          </w:tcPr>
          <w:p w14:paraId="18CF3546" w14:textId="77777777" w:rsidR="00CE52D7" w:rsidRPr="00747739" w:rsidRDefault="00CE52D7" w:rsidP="003766E1">
            <w:pPr>
              <w:rPr>
                <w:rFonts w:cs="Calibri"/>
                <w:b/>
                <w:bCs/>
                <w:color w:val="000000"/>
                <w:szCs w:val="24"/>
                <w:lang w:eastAsia="en-GB"/>
              </w:rPr>
            </w:pPr>
            <w:r w:rsidRPr="00747739">
              <w:rPr>
                <w:rFonts w:cs="Calibri"/>
                <w:b/>
                <w:bCs/>
                <w:color w:val="000000"/>
                <w:szCs w:val="24"/>
                <w:lang w:eastAsia="en-GB"/>
              </w:rPr>
              <w:t>Level 7</w:t>
            </w:r>
          </w:p>
        </w:tc>
        <w:tc>
          <w:tcPr>
            <w:tcW w:w="993" w:type="dxa"/>
            <w:tcBorders>
              <w:top w:val="nil"/>
              <w:left w:val="single" w:sz="4" w:space="0" w:color="auto"/>
              <w:bottom w:val="single" w:sz="4" w:space="0" w:color="auto"/>
              <w:right w:val="single" w:sz="4" w:space="0" w:color="auto"/>
            </w:tcBorders>
            <w:vAlign w:val="center"/>
            <w:hideMark/>
          </w:tcPr>
          <w:p w14:paraId="603B7952" w14:textId="77777777" w:rsidR="00CE52D7" w:rsidRPr="00747739" w:rsidRDefault="00CE52D7" w:rsidP="003766E1">
            <w:pPr>
              <w:jc w:val="center"/>
              <w:rPr>
                <w:rFonts w:cs="Calibri"/>
                <w:color w:val="000000"/>
                <w:szCs w:val="24"/>
                <w:lang w:eastAsia="en-GB"/>
              </w:rPr>
            </w:pPr>
            <w:r w:rsidRPr="00747739">
              <w:rPr>
                <w:rFonts w:cs="Calibri"/>
                <w:color w:val="000000"/>
                <w:szCs w:val="24"/>
                <w:lang w:eastAsia="en-GB"/>
              </w:rPr>
              <w:t>0</w:t>
            </w:r>
          </w:p>
        </w:tc>
        <w:tc>
          <w:tcPr>
            <w:tcW w:w="850" w:type="dxa"/>
            <w:tcBorders>
              <w:top w:val="nil"/>
              <w:left w:val="nil"/>
              <w:bottom w:val="single" w:sz="4" w:space="0" w:color="auto"/>
              <w:right w:val="single" w:sz="4" w:space="0" w:color="auto"/>
            </w:tcBorders>
            <w:vAlign w:val="center"/>
            <w:hideMark/>
          </w:tcPr>
          <w:p w14:paraId="64AA3626" w14:textId="77777777" w:rsidR="00CE52D7" w:rsidRPr="00747739" w:rsidRDefault="00CE52D7" w:rsidP="003766E1">
            <w:pPr>
              <w:jc w:val="center"/>
              <w:rPr>
                <w:rFonts w:cs="Calibri"/>
                <w:color w:val="000000"/>
                <w:szCs w:val="24"/>
                <w:lang w:eastAsia="en-GB"/>
              </w:rPr>
            </w:pPr>
            <w:r w:rsidRPr="00747739">
              <w:rPr>
                <w:rFonts w:cs="Calibri"/>
                <w:color w:val="000000"/>
                <w:szCs w:val="24"/>
                <w:lang w:eastAsia="en-GB"/>
              </w:rPr>
              <w:t>0</w:t>
            </w:r>
          </w:p>
        </w:tc>
        <w:tc>
          <w:tcPr>
            <w:tcW w:w="1134" w:type="dxa"/>
            <w:tcBorders>
              <w:top w:val="nil"/>
              <w:left w:val="nil"/>
              <w:bottom w:val="single" w:sz="4" w:space="0" w:color="auto"/>
              <w:right w:val="single" w:sz="4" w:space="0" w:color="auto"/>
            </w:tcBorders>
            <w:vAlign w:val="center"/>
            <w:hideMark/>
          </w:tcPr>
          <w:p w14:paraId="70EC3734" w14:textId="77777777" w:rsidR="00CE52D7" w:rsidRPr="00747739" w:rsidRDefault="00CE52D7" w:rsidP="003766E1">
            <w:pPr>
              <w:jc w:val="center"/>
              <w:rPr>
                <w:rFonts w:cs="Calibri"/>
                <w:color w:val="000000"/>
                <w:szCs w:val="24"/>
                <w:lang w:eastAsia="en-GB"/>
              </w:rPr>
            </w:pPr>
            <w:r w:rsidRPr="00747739">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310EB935" w14:textId="77777777" w:rsidR="00CE52D7" w:rsidRPr="00747739" w:rsidRDefault="00CE52D7" w:rsidP="003766E1">
            <w:pPr>
              <w:jc w:val="center"/>
              <w:rPr>
                <w:rFonts w:cs="Calibri"/>
                <w:color w:val="000000"/>
                <w:szCs w:val="24"/>
                <w:lang w:eastAsia="en-GB"/>
              </w:rPr>
            </w:pPr>
            <w:r w:rsidRPr="00747739">
              <w:rPr>
                <w:rFonts w:cs="Calibri"/>
                <w:color w:val="000000"/>
                <w:szCs w:val="24"/>
                <w:lang w:eastAsia="en-GB"/>
              </w:rPr>
              <w:t>0</w:t>
            </w:r>
          </w:p>
        </w:tc>
        <w:tc>
          <w:tcPr>
            <w:tcW w:w="1418" w:type="dxa"/>
            <w:tcBorders>
              <w:top w:val="nil"/>
              <w:left w:val="nil"/>
              <w:bottom w:val="single" w:sz="4" w:space="0" w:color="auto"/>
              <w:right w:val="single" w:sz="4" w:space="0" w:color="auto"/>
            </w:tcBorders>
            <w:vAlign w:val="center"/>
            <w:hideMark/>
          </w:tcPr>
          <w:p w14:paraId="1CE3EEB6" w14:textId="77777777" w:rsidR="00CE52D7" w:rsidRPr="00747739" w:rsidRDefault="00CE52D7" w:rsidP="003766E1">
            <w:pPr>
              <w:jc w:val="center"/>
              <w:rPr>
                <w:rFonts w:cs="Calibri"/>
                <w:color w:val="000000"/>
                <w:szCs w:val="24"/>
                <w:lang w:eastAsia="en-GB"/>
              </w:rPr>
            </w:pPr>
            <w:r w:rsidRPr="00747739">
              <w:rPr>
                <w:rFonts w:cs="Calibri"/>
                <w:color w:val="000000"/>
                <w:szCs w:val="24"/>
                <w:lang w:eastAsia="en-GB"/>
              </w:rPr>
              <w:t>0</w:t>
            </w:r>
          </w:p>
        </w:tc>
        <w:tc>
          <w:tcPr>
            <w:tcW w:w="850" w:type="dxa"/>
            <w:tcBorders>
              <w:top w:val="nil"/>
              <w:left w:val="nil"/>
              <w:bottom w:val="single" w:sz="4" w:space="0" w:color="auto"/>
              <w:right w:val="single" w:sz="8" w:space="0" w:color="auto"/>
            </w:tcBorders>
            <w:vAlign w:val="center"/>
            <w:hideMark/>
          </w:tcPr>
          <w:p w14:paraId="6F498864"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0</w:t>
            </w:r>
          </w:p>
        </w:tc>
        <w:tc>
          <w:tcPr>
            <w:tcW w:w="1276" w:type="dxa"/>
            <w:tcBorders>
              <w:top w:val="nil"/>
              <w:left w:val="nil"/>
              <w:bottom w:val="single" w:sz="4" w:space="0" w:color="auto"/>
              <w:right w:val="single" w:sz="8" w:space="0" w:color="auto"/>
            </w:tcBorders>
          </w:tcPr>
          <w:p w14:paraId="73026115" w14:textId="77777777" w:rsidR="00CE52D7" w:rsidRPr="00747739" w:rsidRDefault="00CE52D7" w:rsidP="003766E1">
            <w:pPr>
              <w:jc w:val="center"/>
              <w:rPr>
                <w:rFonts w:cs="Calibri"/>
                <w:b/>
                <w:bCs/>
                <w:color w:val="000000"/>
                <w:szCs w:val="24"/>
                <w:lang w:eastAsia="en-GB"/>
              </w:rPr>
            </w:pPr>
          </w:p>
        </w:tc>
      </w:tr>
      <w:tr w:rsidR="00CE52D7" w:rsidRPr="00747739" w14:paraId="5E70D343" w14:textId="77777777" w:rsidTr="003766E1">
        <w:trPr>
          <w:trHeight w:val="340"/>
        </w:trPr>
        <w:tc>
          <w:tcPr>
            <w:tcW w:w="1418" w:type="dxa"/>
            <w:tcBorders>
              <w:top w:val="nil"/>
              <w:left w:val="single" w:sz="8" w:space="0" w:color="auto"/>
              <w:bottom w:val="single" w:sz="4" w:space="0" w:color="auto"/>
              <w:right w:val="single" w:sz="4" w:space="0" w:color="auto"/>
            </w:tcBorders>
            <w:noWrap/>
            <w:vAlign w:val="bottom"/>
            <w:hideMark/>
          </w:tcPr>
          <w:p w14:paraId="3FC1BCA1"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12</w:t>
            </w:r>
          </w:p>
        </w:tc>
        <w:tc>
          <w:tcPr>
            <w:tcW w:w="1843" w:type="dxa"/>
            <w:tcBorders>
              <w:top w:val="nil"/>
              <w:left w:val="nil"/>
              <w:bottom w:val="single" w:sz="4" w:space="0" w:color="auto"/>
              <w:right w:val="nil"/>
            </w:tcBorders>
            <w:vAlign w:val="bottom"/>
            <w:hideMark/>
          </w:tcPr>
          <w:p w14:paraId="066E52B2" w14:textId="77777777" w:rsidR="00CE52D7" w:rsidRPr="00747739" w:rsidRDefault="00CE52D7" w:rsidP="003766E1">
            <w:pPr>
              <w:rPr>
                <w:rFonts w:cs="Calibri"/>
                <w:b/>
                <w:bCs/>
                <w:color w:val="000000"/>
                <w:szCs w:val="24"/>
                <w:lang w:eastAsia="en-GB"/>
              </w:rPr>
            </w:pPr>
            <w:proofErr w:type="gramStart"/>
            <w:r w:rsidRPr="00747739">
              <w:rPr>
                <w:rFonts w:cs="Calibri"/>
                <w:b/>
                <w:bCs/>
                <w:color w:val="000000"/>
                <w:szCs w:val="24"/>
                <w:lang w:eastAsia="en-GB"/>
              </w:rPr>
              <w:t>Level  8</w:t>
            </w:r>
            <w:proofErr w:type="gramEnd"/>
          </w:p>
        </w:tc>
        <w:tc>
          <w:tcPr>
            <w:tcW w:w="993" w:type="dxa"/>
            <w:tcBorders>
              <w:top w:val="nil"/>
              <w:left w:val="single" w:sz="4" w:space="0" w:color="auto"/>
              <w:bottom w:val="single" w:sz="4" w:space="0" w:color="auto"/>
              <w:right w:val="single" w:sz="4" w:space="0" w:color="auto"/>
            </w:tcBorders>
            <w:vAlign w:val="center"/>
            <w:hideMark/>
          </w:tcPr>
          <w:p w14:paraId="516720D9" w14:textId="77777777" w:rsidR="00CE52D7" w:rsidRPr="00747739" w:rsidRDefault="00CE52D7" w:rsidP="003766E1">
            <w:pPr>
              <w:jc w:val="center"/>
              <w:rPr>
                <w:rFonts w:cs="Calibri"/>
                <w:color w:val="000000"/>
                <w:szCs w:val="24"/>
                <w:lang w:eastAsia="en-GB"/>
              </w:rPr>
            </w:pPr>
            <w:r w:rsidRPr="00747739">
              <w:rPr>
                <w:rFonts w:cs="Calibri"/>
                <w:color w:val="000000"/>
                <w:szCs w:val="24"/>
                <w:lang w:eastAsia="en-GB"/>
              </w:rPr>
              <w:t>0</w:t>
            </w:r>
          </w:p>
        </w:tc>
        <w:tc>
          <w:tcPr>
            <w:tcW w:w="850" w:type="dxa"/>
            <w:tcBorders>
              <w:top w:val="nil"/>
              <w:left w:val="nil"/>
              <w:bottom w:val="single" w:sz="4" w:space="0" w:color="auto"/>
              <w:right w:val="single" w:sz="4" w:space="0" w:color="auto"/>
            </w:tcBorders>
            <w:vAlign w:val="center"/>
            <w:hideMark/>
          </w:tcPr>
          <w:p w14:paraId="7C6408C8" w14:textId="77777777" w:rsidR="00CE52D7" w:rsidRPr="00747739" w:rsidRDefault="00CE52D7" w:rsidP="003766E1">
            <w:pPr>
              <w:jc w:val="center"/>
              <w:rPr>
                <w:rFonts w:cs="Calibri"/>
                <w:color w:val="000000"/>
                <w:szCs w:val="24"/>
                <w:lang w:eastAsia="en-GB"/>
              </w:rPr>
            </w:pPr>
            <w:r w:rsidRPr="00747739">
              <w:rPr>
                <w:rFonts w:cs="Calibri"/>
                <w:color w:val="000000"/>
                <w:szCs w:val="24"/>
                <w:lang w:eastAsia="en-GB"/>
              </w:rPr>
              <w:t>0</w:t>
            </w:r>
          </w:p>
        </w:tc>
        <w:tc>
          <w:tcPr>
            <w:tcW w:w="1134" w:type="dxa"/>
            <w:tcBorders>
              <w:top w:val="nil"/>
              <w:left w:val="nil"/>
              <w:bottom w:val="single" w:sz="4" w:space="0" w:color="auto"/>
              <w:right w:val="single" w:sz="4" w:space="0" w:color="auto"/>
            </w:tcBorders>
            <w:vAlign w:val="center"/>
            <w:hideMark/>
          </w:tcPr>
          <w:p w14:paraId="24B1ECB3" w14:textId="77777777" w:rsidR="00CE52D7" w:rsidRPr="00747739" w:rsidRDefault="00CE52D7" w:rsidP="003766E1">
            <w:pPr>
              <w:jc w:val="center"/>
              <w:rPr>
                <w:rFonts w:cs="Calibri"/>
                <w:color w:val="000000"/>
                <w:szCs w:val="24"/>
                <w:lang w:eastAsia="en-GB"/>
              </w:rPr>
            </w:pPr>
            <w:r w:rsidRPr="00747739">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58D2553C" w14:textId="77777777" w:rsidR="00CE52D7" w:rsidRPr="00747739" w:rsidRDefault="00CE52D7" w:rsidP="003766E1">
            <w:pPr>
              <w:jc w:val="center"/>
              <w:rPr>
                <w:rFonts w:cs="Calibri"/>
                <w:color w:val="000000"/>
                <w:szCs w:val="24"/>
                <w:lang w:eastAsia="en-GB"/>
              </w:rPr>
            </w:pPr>
            <w:r w:rsidRPr="00747739">
              <w:rPr>
                <w:rFonts w:cs="Calibri"/>
                <w:color w:val="000000"/>
                <w:szCs w:val="24"/>
                <w:lang w:eastAsia="en-GB"/>
              </w:rPr>
              <w:t>0</w:t>
            </w:r>
          </w:p>
        </w:tc>
        <w:tc>
          <w:tcPr>
            <w:tcW w:w="1418" w:type="dxa"/>
            <w:tcBorders>
              <w:top w:val="nil"/>
              <w:left w:val="nil"/>
              <w:bottom w:val="single" w:sz="4" w:space="0" w:color="auto"/>
              <w:right w:val="single" w:sz="4" w:space="0" w:color="auto"/>
            </w:tcBorders>
            <w:vAlign w:val="center"/>
            <w:hideMark/>
          </w:tcPr>
          <w:p w14:paraId="181CC035" w14:textId="77777777" w:rsidR="00CE52D7" w:rsidRPr="00747739" w:rsidRDefault="00CE52D7" w:rsidP="003766E1">
            <w:pPr>
              <w:jc w:val="center"/>
              <w:rPr>
                <w:rFonts w:cs="Calibri"/>
                <w:color w:val="000000"/>
                <w:szCs w:val="24"/>
                <w:lang w:eastAsia="en-GB"/>
              </w:rPr>
            </w:pPr>
            <w:r w:rsidRPr="00747739">
              <w:rPr>
                <w:rFonts w:cs="Calibri"/>
                <w:color w:val="000000"/>
                <w:szCs w:val="24"/>
                <w:lang w:eastAsia="en-GB"/>
              </w:rPr>
              <w:t>0</w:t>
            </w:r>
          </w:p>
        </w:tc>
        <w:tc>
          <w:tcPr>
            <w:tcW w:w="850" w:type="dxa"/>
            <w:tcBorders>
              <w:top w:val="nil"/>
              <w:left w:val="nil"/>
              <w:bottom w:val="single" w:sz="4" w:space="0" w:color="auto"/>
              <w:right w:val="single" w:sz="8" w:space="0" w:color="auto"/>
            </w:tcBorders>
            <w:vAlign w:val="center"/>
            <w:hideMark/>
          </w:tcPr>
          <w:p w14:paraId="220669D4"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0</w:t>
            </w:r>
          </w:p>
        </w:tc>
        <w:tc>
          <w:tcPr>
            <w:tcW w:w="1276" w:type="dxa"/>
            <w:tcBorders>
              <w:top w:val="nil"/>
              <w:left w:val="nil"/>
              <w:bottom w:val="single" w:sz="4" w:space="0" w:color="auto"/>
              <w:right w:val="single" w:sz="8" w:space="0" w:color="auto"/>
            </w:tcBorders>
          </w:tcPr>
          <w:p w14:paraId="6B16A2CF" w14:textId="77777777" w:rsidR="00CE52D7" w:rsidRPr="00747739" w:rsidRDefault="00CE52D7" w:rsidP="003766E1">
            <w:pPr>
              <w:jc w:val="center"/>
              <w:rPr>
                <w:rFonts w:cs="Calibri"/>
                <w:b/>
                <w:bCs/>
                <w:color w:val="000000"/>
                <w:szCs w:val="24"/>
                <w:lang w:eastAsia="en-GB"/>
              </w:rPr>
            </w:pPr>
          </w:p>
        </w:tc>
      </w:tr>
      <w:tr w:rsidR="00CE52D7" w:rsidRPr="00747739" w14:paraId="58832A90" w14:textId="77777777" w:rsidTr="003766E1">
        <w:trPr>
          <w:trHeight w:val="360"/>
        </w:trPr>
        <w:tc>
          <w:tcPr>
            <w:tcW w:w="1418" w:type="dxa"/>
            <w:tcBorders>
              <w:top w:val="nil"/>
              <w:left w:val="single" w:sz="8" w:space="0" w:color="auto"/>
              <w:bottom w:val="single" w:sz="8" w:space="0" w:color="auto"/>
              <w:right w:val="single" w:sz="4" w:space="0" w:color="auto"/>
            </w:tcBorders>
            <w:noWrap/>
            <w:vAlign w:val="bottom"/>
            <w:hideMark/>
          </w:tcPr>
          <w:p w14:paraId="2965991E"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13</w:t>
            </w:r>
          </w:p>
        </w:tc>
        <w:tc>
          <w:tcPr>
            <w:tcW w:w="1843" w:type="dxa"/>
            <w:tcBorders>
              <w:top w:val="nil"/>
              <w:left w:val="nil"/>
              <w:bottom w:val="single" w:sz="8" w:space="0" w:color="auto"/>
              <w:right w:val="nil"/>
            </w:tcBorders>
            <w:vAlign w:val="bottom"/>
            <w:hideMark/>
          </w:tcPr>
          <w:p w14:paraId="39AFDD54" w14:textId="77777777" w:rsidR="00CE52D7" w:rsidRPr="00747739" w:rsidRDefault="00CE52D7" w:rsidP="003766E1">
            <w:pPr>
              <w:rPr>
                <w:rFonts w:cs="Calibri"/>
                <w:b/>
                <w:bCs/>
                <w:color w:val="000000"/>
                <w:szCs w:val="24"/>
                <w:lang w:eastAsia="en-GB"/>
              </w:rPr>
            </w:pPr>
            <w:r w:rsidRPr="00747739">
              <w:rPr>
                <w:rFonts w:cs="Calibri"/>
                <w:b/>
                <w:bCs/>
                <w:color w:val="000000"/>
                <w:szCs w:val="24"/>
                <w:lang w:eastAsia="en-GB"/>
              </w:rPr>
              <w:t>Non-</w:t>
            </w:r>
            <w:proofErr w:type="spellStart"/>
            <w:r w:rsidRPr="00747739">
              <w:rPr>
                <w:rFonts w:cs="Calibri"/>
                <w:b/>
                <w:bCs/>
                <w:color w:val="000000"/>
                <w:szCs w:val="24"/>
                <w:lang w:eastAsia="en-GB"/>
              </w:rPr>
              <w:t>Contibutor</w:t>
            </w:r>
            <w:proofErr w:type="spellEnd"/>
          </w:p>
        </w:tc>
        <w:tc>
          <w:tcPr>
            <w:tcW w:w="993" w:type="dxa"/>
            <w:tcBorders>
              <w:top w:val="nil"/>
              <w:left w:val="single" w:sz="4" w:space="0" w:color="auto"/>
              <w:bottom w:val="single" w:sz="8" w:space="0" w:color="auto"/>
              <w:right w:val="single" w:sz="4" w:space="0" w:color="auto"/>
            </w:tcBorders>
            <w:vAlign w:val="center"/>
            <w:hideMark/>
          </w:tcPr>
          <w:p w14:paraId="2ACAB9A8" w14:textId="77777777" w:rsidR="00CE52D7" w:rsidRPr="00747739" w:rsidRDefault="00CE52D7" w:rsidP="003766E1">
            <w:pPr>
              <w:jc w:val="center"/>
              <w:rPr>
                <w:rFonts w:cs="Calibri"/>
                <w:color w:val="000000"/>
                <w:szCs w:val="24"/>
                <w:lang w:eastAsia="en-GB"/>
              </w:rPr>
            </w:pPr>
            <w:r w:rsidRPr="00747739">
              <w:rPr>
                <w:rFonts w:cs="Calibri"/>
                <w:color w:val="000000"/>
                <w:szCs w:val="24"/>
                <w:lang w:eastAsia="en-GB"/>
              </w:rPr>
              <w:t>0</w:t>
            </w:r>
          </w:p>
        </w:tc>
        <w:tc>
          <w:tcPr>
            <w:tcW w:w="850" w:type="dxa"/>
            <w:tcBorders>
              <w:top w:val="nil"/>
              <w:left w:val="nil"/>
              <w:bottom w:val="single" w:sz="8" w:space="0" w:color="auto"/>
              <w:right w:val="single" w:sz="4" w:space="0" w:color="auto"/>
            </w:tcBorders>
            <w:vAlign w:val="center"/>
            <w:hideMark/>
          </w:tcPr>
          <w:p w14:paraId="3E412937" w14:textId="77777777" w:rsidR="00CE52D7" w:rsidRPr="00747739" w:rsidRDefault="00CE52D7" w:rsidP="003766E1">
            <w:pPr>
              <w:jc w:val="center"/>
              <w:rPr>
                <w:rFonts w:cs="Calibri"/>
                <w:color w:val="000000"/>
                <w:szCs w:val="24"/>
                <w:lang w:eastAsia="en-GB"/>
              </w:rPr>
            </w:pPr>
            <w:r w:rsidRPr="00747739">
              <w:rPr>
                <w:rFonts w:cs="Calibri"/>
                <w:color w:val="000000"/>
                <w:szCs w:val="24"/>
                <w:lang w:eastAsia="en-GB"/>
              </w:rPr>
              <w:t>0</w:t>
            </w:r>
          </w:p>
        </w:tc>
        <w:tc>
          <w:tcPr>
            <w:tcW w:w="1134" w:type="dxa"/>
            <w:tcBorders>
              <w:top w:val="nil"/>
              <w:left w:val="nil"/>
              <w:bottom w:val="single" w:sz="8" w:space="0" w:color="auto"/>
              <w:right w:val="single" w:sz="4" w:space="0" w:color="auto"/>
            </w:tcBorders>
            <w:vAlign w:val="center"/>
            <w:hideMark/>
          </w:tcPr>
          <w:p w14:paraId="64D6EBE2" w14:textId="77777777" w:rsidR="00CE52D7" w:rsidRPr="00747739" w:rsidRDefault="00CE52D7" w:rsidP="003766E1">
            <w:pPr>
              <w:jc w:val="center"/>
              <w:rPr>
                <w:rFonts w:cs="Calibri"/>
                <w:color w:val="000000"/>
                <w:szCs w:val="24"/>
                <w:lang w:eastAsia="en-GB"/>
              </w:rPr>
            </w:pPr>
            <w:r w:rsidRPr="00747739">
              <w:rPr>
                <w:rFonts w:cs="Calibri"/>
                <w:color w:val="000000"/>
                <w:szCs w:val="24"/>
                <w:lang w:eastAsia="en-GB"/>
              </w:rPr>
              <w:t>0</w:t>
            </w:r>
          </w:p>
        </w:tc>
        <w:tc>
          <w:tcPr>
            <w:tcW w:w="992" w:type="dxa"/>
            <w:tcBorders>
              <w:top w:val="nil"/>
              <w:left w:val="nil"/>
              <w:bottom w:val="single" w:sz="8" w:space="0" w:color="auto"/>
              <w:right w:val="single" w:sz="4" w:space="0" w:color="auto"/>
            </w:tcBorders>
            <w:vAlign w:val="center"/>
            <w:hideMark/>
          </w:tcPr>
          <w:p w14:paraId="24243331" w14:textId="77777777" w:rsidR="00CE52D7" w:rsidRPr="00747739" w:rsidRDefault="00CE52D7" w:rsidP="003766E1">
            <w:pPr>
              <w:jc w:val="center"/>
              <w:rPr>
                <w:rFonts w:cs="Calibri"/>
                <w:color w:val="000000"/>
                <w:szCs w:val="24"/>
                <w:lang w:eastAsia="en-GB"/>
              </w:rPr>
            </w:pPr>
            <w:r w:rsidRPr="00747739">
              <w:rPr>
                <w:rFonts w:cs="Calibri"/>
                <w:color w:val="000000"/>
                <w:szCs w:val="24"/>
                <w:lang w:eastAsia="en-GB"/>
              </w:rPr>
              <w:t>0</w:t>
            </w:r>
          </w:p>
        </w:tc>
        <w:tc>
          <w:tcPr>
            <w:tcW w:w="1418" w:type="dxa"/>
            <w:tcBorders>
              <w:top w:val="nil"/>
              <w:left w:val="nil"/>
              <w:bottom w:val="single" w:sz="8" w:space="0" w:color="auto"/>
              <w:right w:val="single" w:sz="4" w:space="0" w:color="auto"/>
            </w:tcBorders>
            <w:vAlign w:val="center"/>
            <w:hideMark/>
          </w:tcPr>
          <w:p w14:paraId="1BCC9C78" w14:textId="77777777" w:rsidR="00CE52D7" w:rsidRPr="00747739" w:rsidRDefault="00CE52D7" w:rsidP="003766E1">
            <w:pPr>
              <w:jc w:val="center"/>
              <w:rPr>
                <w:rFonts w:cs="Calibri"/>
                <w:color w:val="000000"/>
                <w:szCs w:val="24"/>
                <w:lang w:eastAsia="en-GB"/>
              </w:rPr>
            </w:pPr>
            <w:r w:rsidRPr="00747739">
              <w:rPr>
                <w:rFonts w:cs="Calibri"/>
                <w:color w:val="000000"/>
                <w:szCs w:val="24"/>
                <w:lang w:eastAsia="en-GB"/>
              </w:rPr>
              <w:t>0</w:t>
            </w:r>
          </w:p>
        </w:tc>
        <w:tc>
          <w:tcPr>
            <w:tcW w:w="850" w:type="dxa"/>
            <w:tcBorders>
              <w:top w:val="nil"/>
              <w:left w:val="nil"/>
              <w:bottom w:val="single" w:sz="8" w:space="0" w:color="auto"/>
              <w:right w:val="single" w:sz="8" w:space="0" w:color="auto"/>
            </w:tcBorders>
            <w:vAlign w:val="center"/>
            <w:hideMark/>
          </w:tcPr>
          <w:p w14:paraId="139B6DE1" w14:textId="77777777" w:rsidR="00CE52D7" w:rsidRPr="00747739" w:rsidRDefault="00CE52D7" w:rsidP="003766E1">
            <w:pPr>
              <w:jc w:val="center"/>
              <w:rPr>
                <w:rFonts w:cs="Calibri"/>
                <w:b/>
                <w:bCs/>
                <w:color w:val="000000"/>
                <w:szCs w:val="24"/>
                <w:lang w:eastAsia="en-GB"/>
              </w:rPr>
            </w:pPr>
            <w:r w:rsidRPr="00747739">
              <w:rPr>
                <w:rFonts w:cs="Calibri"/>
                <w:b/>
                <w:bCs/>
                <w:color w:val="000000"/>
                <w:szCs w:val="24"/>
                <w:lang w:eastAsia="en-GB"/>
              </w:rPr>
              <w:t>0</w:t>
            </w:r>
          </w:p>
        </w:tc>
        <w:tc>
          <w:tcPr>
            <w:tcW w:w="1276" w:type="dxa"/>
            <w:tcBorders>
              <w:top w:val="nil"/>
              <w:left w:val="nil"/>
              <w:bottom w:val="single" w:sz="8" w:space="0" w:color="auto"/>
              <w:right w:val="single" w:sz="8" w:space="0" w:color="auto"/>
            </w:tcBorders>
          </w:tcPr>
          <w:p w14:paraId="4CD312C0" w14:textId="77777777" w:rsidR="00CE52D7" w:rsidRPr="00747739" w:rsidRDefault="00CE52D7" w:rsidP="003766E1">
            <w:pPr>
              <w:jc w:val="center"/>
              <w:rPr>
                <w:rFonts w:cs="Calibri"/>
                <w:b/>
                <w:bCs/>
                <w:color w:val="000000"/>
                <w:szCs w:val="24"/>
                <w:lang w:eastAsia="en-GB"/>
              </w:rPr>
            </w:pPr>
          </w:p>
        </w:tc>
      </w:tr>
      <w:tr w:rsidR="00CE52D7" w:rsidRPr="00747739" w14:paraId="3ED5FFC3" w14:textId="77777777" w:rsidTr="003766E1">
        <w:trPr>
          <w:trHeight w:val="201"/>
        </w:trPr>
        <w:tc>
          <w:tcPr>
            <w:tcW w:w="1418" w:type="dxa"/>
            <w:noWrap/>
            <w:vAlign w:val="bottom"/>
            <w:hideMark/>
          </w:tcPr>
          <w:p w14:paraId="3B04B5D9" w14:textId="77777777" w:rsidR="00CE52D7" w:rsidRPr="00747739" w:rsidRDefault="00CE52D7" w:rsidP="003766E1">
            <w:pPr>
              <w:rPr>
                <w:rFonts w:cs="Calibri"/>
                <w:b/>
                <w:bCs/>
                <w:color w:val="000000"/>
                <w:szCs w:val="24"/>
                <w:lang w:eastAsia="en-GB"/>
              </w:rPr>
            </w:pPr>
          </w:p>
        </w:tc>
        <w:tc>
          <w:tcPr>
            <w:tcW w:w="4820" w:type="dxa"/>
            <w:gridSpan w:val="4"/>
            <w:vAlign w:val="bottom"/>
            <w:hideMark/>
          </w:tcPr>
          <w:p w14:paraId="3EC11003" w14:textId="77777777" w:rsidR="00CE52D7" w:rsidRPr="00747739" w:rsidRDefault="00CE52D7" w:rsidP="003766E1">
            <w:pPr>
              <w:rPr>
                <w:rFonts w:cs="Calibri"/>
                <w:b/>
                <w:bCs/>
                <w:color w:val="000000"/>
                <w:szCs w:val="24"/>
                <w:lang w:eastAsia="en-GB"/>
              </w:rPr>
            </w:pPr>
            <w:r w:rsidRPr="00747739">
              <w:rPr>
                <w:rFonts w:cs="Calibri"/>
                <w:b/>
                <w:bCs/>
                <w:color w:val="000000"/>
                <w:szCs w:val="24"/>
                <w:lang w:eastAsia="en-GB"/>
              </w:rPr>
              <w:t>Total Maximum Score Allocation: 20</w:t>
            </w:r>
          </w:p>
          <w:p w14:paraId="0F901630" w14:textId="77777777" w:rsidR="00CE52D7" w:rsidRPr="00747739" w:rsidRDefault="00553C3A" w:rsidP="003766E1">
            <w:pPr>
              <w:rPr>
                <w:rFonts w:cs="Calibri"/>
                <w:color w:val="000000"/>
                <w:szCs w:val="24"/>
                <w:lang w:eastAsia="en-GB"/>
              </w:rPr>
            </w:pPr>
            <w:r>
              <w:rPr>
                <w:rFonts w:cs="Calibri"/>
                <w:color w:val="000000"/>
                <w:szCs w:val="24"/>
                <w:lang w:eastAsia="en-GB"/>
              </w:rPr>
              <w:t>F</w:t>
            </w:r>
            <w:r w:rsidR="00CE52D7" w:rsidRPr="00747739">
              <w:rPr>
                <w:rFonts w:cs="Calibri"/>
                <w:color w:val="000000"/>
                <w:szCs w:val="24"/>
                <w:lang w:eastAsia="en-GB"/>
              </w:rPr>
              <w:t>= A+B+C+D+E</w:t>
            </w:r>
          </w:p>
        </w:tc>
        <w:tc>
          <w:tcPr>
            <w:tcW w:w="992" w:type="dxa"/>
            <w:vAlign w:val="bottom"/>
            <w:hideMark/>
          </w:tcPr>
          <w:p w14:paraId="25AFF3C6" w14:textId="77777777" w:rsidR="00CE52D7" w:rsidRPr="00747739" w:rsidRDefault="00CE52D7" w:rsidP="003766E1">
            <w:pPr>
              <w:rPr>
                <w:rFonts w:cs="Calibri"/>
                <w:color w:val="000000"/>
                <w:szCs w:val="24"/>
                <w:lang w:eastAsia="en-GB"/>
              </w:rPr>
            </w:pPr>
          </w:p>
        </w:tc>
        <w:tc>
          <w:tcPr>
            <w:tcW w:w="1418" w:type="dxa"/>
            <w:vAlign w:val="bottom"/>
            <w:hideMark/>
          </w:tcPr>
          <w:p w14:paraId="6A27BF94" w14:textId="77777777" w:rsidR="00CE52D7" w:rsidRPr="00747739" w:rsidRDefault="00CE52D7" w:rsidP="003766E1">
            <w:pPr>
              <w:rPr>
                <w:rFonts w:asciiTheme="minorHAnsi" w:hAnsiTheme="minorHAnsi" w:cstheme="minorBidi"/>
                <w:sz w:val="20"/>
                <w:lang w:eastAsia="en-ZA"/>
              </w:rPr>
            </w:pPr>
          </w:p>
        </w:tc>
        <w:tc>
          <w:tcPr>
            <w:tcW w:w="850" w:type="dxa"/>
            <w:vAlign w:val="bottom"/>
            <w:hideMark/>
          </w:tcPr>
          <w:p w14:paraId="11ED8A01" w14:textId="77777777" w:rsidR="00CE52D7" w:rsidRPr="00747739" w:rsidRDefault="00CE52D7" w:rsidP="003766E1">
            <w:pPr>
              <w:rPr>
                <w:rFonts w:asciiTheme="minorHAnsi" w:hAnsiTheme="minorHAnsi" w:cstheme="minorBidi"/>
                <w:sz w:val="20"/>
                <w:lang w:eastAsia="en-ZA"/>
              </w:rPr>
            </w:pPr>
          </w:p>
        </w:tc>
        <w:tc>
          <w:tcPr>
            <w:tcW w:w="1276" w:type="dxa"/>
          </w:tcPr>
          <w:p w14:paraId="60D3F7CB" w14:textId="77777777" w:rsidR="00CE52D7" w:rsidRPr="00747739" w:rsidRDefault="00CE52D7" w:rsidP="003766E1">
            <w:pPr>
              <w:rPr>
                <w:rFonts w:ascii="Times New Roman" w:hAnsi="Times New Roman"/>
                <w:sz w:val="20"/>
                <w:lang w:eastAsia="en-GB"/>
              </w:rPr>
            </w:pPr>
          </w:p>
        </w:tc>
      </w:tr>
    </w:tbl>
    <w:p w14:paraId="32C1AD96" w14:textId="77777777" w:rsidR="00CE52D7" w:rsidRPr="00747739" w:rsidRDefault="00CE52D7" w:rsidP="00CE52D7"/>
    <w:p w14:paraId="4B2D33DA" w14:textId="77777777" w:rsidR="00CE52D7" w:rsidRDefault="00CE52D7" w:rsidP="00CE52D7">
      <w:pPr>
        <w:rPr>
          <w:rFonts w:cs="Calibri"/>
          <w:b/>
          <w:bCs/>
          <w:szCs w:val="24"/>
          <w:lang w:eastAsia="en-GB"/>
        </w:rPr>
      </w:pPr>
    </w:p>
    <w:p w14:paraId="202AFC4D" w14:textId="77777777" w:rsidR="00CE52D7" w:rsidRDefault="00CE52D7" w:rsidP="00CE52D7">
      <w:pPr>
        <w:rPr>
          <w:rFonts w:cs="Calibri"/>
          <w:b/>
          <w:bCs/>
          <w:szCs w:val="24"/>
          <w:lang w:eastAsia="en-GB"/>
        </w:rPr>
      </w:pPr>
    </w:p>
    <w:p w14:paraId="2C1DE21A" w14:textId="77777777" w:rsidR="00CE52D7" w:rsidRDefault="00CE52D7" w:rsidP="00CE52D7">
      <w:pPr>
        <w:rPr>
          <w:rFonts w:cs="Calibri"/>
          <w:b/>
          <w:bCs/>
          <w:szCs w:val="24"/>
          <w:lang w:eastAsia="en-GB"/>
        </w:rPr>
      </w:pPr>
    </w:p>
    <w:p w14:paraId="1177C7E7" w14:textId="77777777" w:rsidR="00CE52D7" w:rsidRDefault="00CE52D7" w:rsidP="00CE52D7">
      <w:pPr>
        <w:rPr>
          <w:rFonts w:cs="Calibri"/>
          <w:b/>
          <w:bCs/>
          <w:szCs w:val="24"/>
          <w:lang w:eastAsia="en-GB"/>
        </w:rPr>
      </w:pPr>
    </w:p>
    <w:p w14:paraId="3B3CB532" w14:textId="77777777" w:rsidR="00CE52D7" w:rsidRDefault="00CE52D7" w:rsidP="00CE52D7">
      <w:pPr>
        <w:rPr>
          <w:rFonts w:cs="Calibri"/>
          <w:b/>
          <w:bCs/>
          <w:szCs w:val="24"/>
          <w:lang w:eastAsia="en-GB"/>
        </w:rPr>
      </w:pPr>
    </w:p>
    <w:p w14:paraId="2300158F" w14:textId="77777777" w:rsidR="005E2437" w:rsidRPr="00B7255B" w:rsidRDefault="00CE44B1" w:rsidP="005E2437">
      <w:pPr>
        <w:pStyle w:val="AnnexH1"/>
      </w:pPr>
      <w:bookmarkStart w:id="57" w:name="_Toc161084698"/>
      <w:r w:rsidRPr="00B63CF9">
        <w:lastRenderedPageBreak/>
        <w:t xml:space="preserve">Annex A: </w:t>
      </w:r>
      <w:r w:rsidR="007D7386" w:rsidRPr="00B63CF9">
        <w:t>Bidder</w:t>
      </w:r>
      <w:r w:rsidR="007D7386">
        <w:t xml:space="preserve"> substantiating evidence</w:t>
      </w:r>
      <w:bookmarkEnd w:id="57"/>
    </w:p>
    <w:p w14:paraId="5547D2FC" w14:textId="77777777" w:rsidR="007D7386" w:rsidRPr="00624557" w:rsidRDefault="007D7386" w:rsidP="00624557">
      <w:pPr>
        <w:pStyle w:val="Heading1"/>
        <w:numPr>
          <w:ilvl w:val="0"/>
          <w:numId w:val="30"/>
        </w:numPr>
      </w:pPr>
      <w:bookmarkStart w:id="58" w:name="_Toc161084699"/>
      <w:r>
        <w:t>Technical Mandatory Requirement Evidence</w:t>
      </w:r>
      <w:bookmarkEnd w:id="58"/>
    </w:p>
    <w:p w14:paraId="3F75E4B0" w14:textId="77777777" w:rsidR="007D7386" w:rsidRDefault="007D7386" w:rsidP="002257C0">
      <w:pPr>
        <w:pStyle w:val="Heading2"/>
        <w:numPr>
          <w:ilvl w:val="1"/>
          <w:numId w:val="31"/>
        </w:numPr>
        <w:ind w:left="567" w:hanging="567"/>
      </w:pPr>
      <w:bookmarkStart w:id="59" w:name="_Toc161084700"/>
      <w:r w:rsidRPr="006D342A">
        <w:t>Bidder Experience and Capability Requirements</w:t>
      </w:r>
      <w:bookmarkEnd w:id="59"/>
    </w:p>
    <w:p w14:paraId="28D3174B" w14:textId="77777777" w:rsidR="007D7386" w:rsidRPr="00B10390" w:rsidRDefault="007D7386" w:rsidP="002257C0">
      <w:pPr>
        <w:pStyle w:val="ListParagraph"/>
        <w:numPr>
          <w:ilvl w:val="0"/>
          <w:numId w:val="12"/>
        </w:numPr>
      </w:pPr>
      <w:r w:rsidRPr="00B10390">
        <w:t>Complete table below, noting that:</w:t>
      </w:r>
    </w:p>
    <w:p w14:paraId="45316C8A" w14:textId="77777777" w:rsidR="007D7386" w:rsidRPr="00B10390" w:rsidRDefault="00630068" w:rsidP="00731D73">
      <w:pPr>
        <w:pStyle w:val="ListParagraph"/>
        <w:numPr>
          <w:ilvl w:val="1"/>
          <w:numId w:val="12"/>
        </w:numPr>
        <w:shd w:val="clear" w:color="auto" w:fill="FFFFFF" w:themeFill="background1"/>
      </w:pPr>
      <w:r w:rsidRPr="00B10390">
        <w:t xml:space="preserve">Provide a </w:t>
      </w:r>
      <w:proofErr w:type="gramStart"/>
      <w:r w:rsidRPr="00B10390">
        <w:t>reference details</w:t>
      </w:r>
      <w:proofErr w:type="gramEnd"/>
      <w:r w:rsidRPr="00B10390">
        <w:t xml:space="preserve"> from at least two (2) </w:t>
      </w:r>
      <w:r w:rsidR="00FB7D0A" w:rsidRPr="00B10390">
        <w:rPr>
          <w:rFonts w:cstheme="minorHAnsi"/>
          <w:color w:val="000000"/>
        </w:rPr>
        <w:t xml:space="preserve">customers to whom </w:t>
      </w:r>
      <w:r w:rsidR="00FB7D0A" w:rsidRPr="0016123B">
        <w:rPr>
          <w:rFonts w:cstheme="minorHAnsi"/>
        </w:rPr>
        <w:t xml:space="preserve">the supply </w:t>
      </w:r>
      <w:r w:rsidR="00FB7D0A">
        <w:rPr>
          <w:rFonts w:cstheme="minorHAnsi"/>
        </w:rPr>
        <w:t>and building</w:t>
      </w:r>
      <w:r w:rsidR="00FB7D0A" w:rsidRPr="0016123B">
        <w:rPr>
          <w:rFonts w:cstheme="minorHAnsi"/>
        </w:rPr>
        <w:t xml:space="preserve"> </w:t>
      </w:r>
      <w:r w:rsidR="00FB7D0A">
        <w:rPr>
          <w:rFonts w:cstheme="minorHAnsi"/>
        </w:rPr>
        <w:t xml:space="preserve">of </w:t>
      </w:r>
      <w:r w:rsidR="00FB7D0A" w:rsidRPr="0016123B">
        <w:rPr>
          <w:rFonts w:cstheme="minorHAnsi"/>
        </w:rPr>
        <w:t xml:space="preserve">various </w:t>
      </w:r>
      <w:r w:rsidR="00FB7D0A">
        <w:rPr>
          <w:rFonts w:cstheme="minorHAnsi"/>
        </w:rPr>
        <w:t>cages</w:t>
      </w:r>
      <w:r w:rsidR="00FB7D0A" w:rsidRPr="0016123B">
        <w:rPr>
          <w:rFonts w:cstheme="minorHAnsi"/>
        </w:rPr>
        <w:t xml:space="preserve"> to industry within South Africa.</w:t>
      </w:r>
      <w:r w:rsidR="00FB7D0A">
        <w:rPr>
          <w:rFonts w:cstheme="minorHAnsi"/>
        </w:rPr>
        <w:t xml:space="preserve"> </w:t>
      </w:r>
    </w:p>
    <w:p w14:paraId="141DD13D" w14:textId="77777777" w:rsidR="007D7386" w:rsidRPr="00B10390" w:rsidRDefault="007D7386" w:rsidP="002257C0">
      <w:pPr>
        <w:pStyle w:val="ListParagraph"/>
        <w:numPr>
          <w:ilvl w:val="1"/>
          <w:numId w:val="12"/>
        </w:numPr>
        <w:shd w:val="clear" w:color="auto" w:fill="FFFFFF" w:themeFill="background1"/>
      </w:pPr>
      <w:r w:rsidRPr="00B10390">
        <w:t xml:space="preserve">Project end-date must be current or not older than </w:t>
      </w:r>
      <w:r w:rsidR="00630068" w:rsidRPr="00B10390">
        <w:t>five</w:t>
      </w:r>
      <w:r w:rsidRPr="00B10390">
        <w:t xml:space="preserve"> (</w:t>
      </w:r>
      <w:r w:rsidR="00630068" w:rsidRPr="00B10390">
        <w:t>5</w:t>
      </w:r>
      <w:r w:rsidRPr="00B10390">
        <w:t>) years from date this bid is advertised.</w:t>
      </w:r>
    </w:p>
    <w:p w14:paraId="56F0C23D" w14:textId="77777777" w:rsidR="0095106C" w:rsidRPr="002C4356" w:rsidRDefault="0095106C" w:rsidP="002257C0">
      <w:pPr>
        <w:pStyle w:val="ListParagraph"/>
        <w:numPr>
          <w:ilvl w:val="1"/>
          <w:numId w:val="24"/>
        </w:numPr>
        <w:spacing w:after="120" w:line="240" w:lineRule="auto"/>
        <w:ind w:left="1701" w:hanging="567"/>
        <w:outlineLvl w:val="9"/>
      </w:pPr>
      <w:r w:rsidRPr="002C4356">
        <w:t xml:space="preserve">Company name; </w:t>
      </w:r>
      <w:r w:rsidRPr="002C4356">
        <w:rPr>
          <w:b/>
          <w:bCs/>
        </w:rPr>
        <w:t>and</w:t>
      </w:r>
    </w:p>
    <w:p w14:paraId="6D587706" w14:textId="77777777" w:rsidR="0095106C" w:rsidRPr="002C4356" w:rsidRDefault="0095106C" w:rsidP="002257C0">
      <w:pPr>
        <w:pStyle w:val="ListParagraph"/>
        <w:numPr>
          <w:ilvl w:val="1"/>
          <w:numId w:val="24"/>
        </w:numPr>
        <w:spacing w:after="120" w:line="240" w:lineRule="auto"/>
        <w:ind w:left="1701" w:hanging="567"/>
        <w:outlineLvl w:val="9"/>
      </w:pPr>
      <w:r w:rsidRPr="002C4356">
        <w:t xml:space="preserve">Reference Person Name, Tel and/or email; </w:t>
      </w:r>
      <w:r w:rsidRPr="002C4356">
        <w:rPr>
          <w:b/>
          <w:bCs/>
        </w:rPr>
        <w:t>and</w:t>
      </w:r>
    </w:p>
    <w:p w14:paraId="75DB0B5A" w14:textId="77777777" w:rsidR="0095106C" w:rsidRPr="002C4356" w:rsidRDefault="0095106C" w:rsidP="002257C0">
      <w:pPr>
        <w:pStyle w:val="ListParagraph"/>
        <w:numPr>
          <w:ilvl w:val="1"/>
          <w:numId w:val="24"/>
        </w:numPr>
        <w:spacing w:after="120" w:line="240" w:lineRule="auto"/>
        <w:ind w:left="1701" w:hanging="567"/>
        <w:outlineLvl w:val="9"/>
      </w:pPr>
      <w:r w:rsidRPr="002C4356">
        <w:t xml:space="preserve">Project Scope of Work; </w:t>
      </w:r>
      <w:r w:rsidRPr="002C4356">
        <w:rPr>
          <w:b/>
          <w:bCs/>
        </w:rPr>
        <w:t>and</w:t>
      </w:r>
    </w:p>
    <w:p w14:paraId="6F4F645E" w14:textId="77777777" w:rsidR="0095106C" w:rsidRPr="002C4356" w:rsidRDefault="0095106C" w:rsidP="002257C0">
      <w:pPr>
        <w:pStyle w:val="ListParagraph"/>
        <w:numPr>
          <w:ilvl w:val="1"/>
          <w:numId w:val="24"/>
        </w:numPr>
        <w:spacing w:after="120" w:line="240" w:lineRule="auto"/>
        <w:ind w:left="1701" w:hanging="567"/>
        <w:outlineLvl w:val="9"/>
      </w:pPr>
      <w:r w:rsidRPr="002C4356">
        <w:t>Project Start and End-date.</w:t>
      </w:r>
    </w:p>
    <w:p w14:paraId="53CA60E9" w14:textId="77777777" w:rsidR="007D7386" w:rsidRPr="00B10390" w:rsidRDefault="007D7386" w:rsidP="002257C0">
      <w:pPr>
        <w:pStyle w:val="ListParagraph"/>
        <w:numPr>
          <w:ilvl w:val="1"/>
          <w:numId w:val="12"/>
        </w:numPr>
      </w:pPr>
      <w:r w:rsidRPr="00B10390">
        <w:t>Scope of work must be related.</w:t>
      </w:r>
    </w:p>
    <w:p w14:paraId="15F4A0BD" w14:textId="77777777" w:rsidR="007D7386" w:rsidRDefault="007D7386" w:rsidP="007D7386">
      <w:pPr>
        <w:pStyle w:val="ListParagraph"/>
        <w:ind w:left="1701"/>
        <w:rPr>
          <w:highlight w:val="yellow"/>
        </w:rPr>
      </w:pPr>
    </w:p>
    <w:p w14:paraId="64C7412F" w14:textId="77777777" w:rsidR="007D7386" w:rsidRDefault="007D7386" w:rsidP="007D7386">
      <w:pPr>
        <w:pStyle w:val="Caption"/>
        <w:rPr>
          <w:highlight w:val="yellow"/>
        </w:rPr>
      </w:pPr>
      <w:bookmarkStart w:id="60" w:name="_Toc127818477"/>
      <w:r>
        <w:t xml:space="preserve">Table </w:t>
      </w:r>
      <w:r w:rsidR="00DC6D1E">
        <w:t>6</w:t>
      </w:r>
      <w:r>
        <w:t>: References</w:t>
      </w:r>
      <w:bookmarkEnd w:id="60"/>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14"/>
        <w:gridCol w:w="1162"/>
        <w:gridCol w:w="2230"/>
        <w:gridCol w:w="3457"/>
        <w:gridCol w:w="1670"/>
      </w:tblGrid>
      <w:tr w:rsidR="007D7386" w14:paraId="16B42980" w14:textId="77777777" w:rsidTr="00A43CE0">
        <w:tc>
          <w:tcPr>
            <w:tcW w:w="1114" w:type="dxa"/>
            <w:shd w:val="solid" w:color="DBE5F1" w:themeColor="accent1" w:themeTint="33" w:fill="DBE5F1" w:themeFill="accent1" w:themeFillTint="33"/>
          </w:tcPr>
          <w:p w14:paraId="4B1C8FB3"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162" w:type="dxa"/>
            <w:shd w:val="solid" w:color="DBE5F1" w:themeColor="accent1" w:themeTint="33" w:fill="DBE5F1" w:themeFill="accent1" w:themeFillTint="33"/>
          </w:tcPr>
          <w:p w14:paraId="21C1A7E3"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230" w:type="dxa"/>
            <w:shd w:val="solid" w:color="DBE5F1" w:themeColor="accent1" w:themeTint="33" w:fill="DBE5F1" w:themeFill="accent1" w:themeFillTint="33"/>
          </w:tcPr>
          <w:p w14:paraId="1D526B7C" w14:textId="77777777" w:rsidR="007D7386" w:rsidRPr="006D342A" w:rsidRDefault="0095106C" w:rsidP="004D47F9">
            <w:pPr>
              <w:pStyle w:val="ListParagraph"/>
              <w:jc w:val="left"/>
              <w:rPr>
                <w:rFonts w:asciiTheme="majorHAnsi" w:eastAsiaTheme="majorEastAsia" w:hAnsiTheme="majorHAnsi" w:cstheme="minorBidi"/>
                <w:b/>
                <w:color w:val="0E1B8D"/>
                <w:sz w:val="24"/>
                <w:szCs w:val="24"/>
              </w:rPr>
            </w:pPr>
            <w:r w:rsidRPr="0095106C">
              <w:rPr>
                <w:rFonts w:asciiTheme="majorHAnsi" w:eastAsiaTheme="majorEastAsia" w:hAnsiTheme="majorHAnsi" w:cstheme="minorBidi"/>
                <w:b/>
                <w:color w:val="0E1B8D"/>
                <w:sz w:val="24"/>
                <w:szCs w:val="24"/>
              </w:rPr>
              <w:t>Reference Person Name, Tel and/or email</w:t>
            </w:r>
          </w:p>
        </w:tc>
        <w:tc>
          <w:tcPr>
            <w:tcW w:w="3457" w:type="dxa"/>
            <w:shd w:val="solid" w:color="DBE5F1" w:themeColor="accent1" w:themeTint="33" w:fill="DBE5F1" w:themeFill="accent1" w:themeFillTint="33"/>
          </w:tcPr>
          <w:p w14:paraId="7DF23A7A"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670" w:type="dxa"/>
            <w:shd w:val="solid" w:color="DBE5F1" w:themeColor="accent1" w:themeTint="33" w:fill="DBE5F1" w:themeFill="accent1" w:themeFillTint="33"/>
          </w:tcPr>
          <w:p w14:paraId="50BA50A2"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7D7386" w14:paraId="72193137" w14:textId="77777777" w:rsidTr="00A43CE0">
        <w:tc>
          <w:tcPr>
            <w:tcW w:w="1114" w:type="dxa"/>
          </w:tcPr>
          <w:p w14:paraId="18A8D464" w14:textId="77777777" w:rsidR="007D7386" w:rsidRPr="00FD3A05" w:rsidRDefault="007D7386" w:rsidP="004D47F9">
            <w:pPr>
              <w:pStyle w:val="ListParagraph"/>
            </w:pPr>
            <w:r w:rsidRPr="00FD3A05">
              <w:t>1</w:t>
            </w:r>
          </w:p>
        </w:tc>
        <w:tc>
          <w:tcPr>
            <w:tcW w:w="1162" w:type="dxa"/>
          </w:tcPr>
          <w:p w14:paraId="1FE8BF58" w14:textId="77777777" w:rsidR="007D7386" w:rsidRPr="00FD3A05" w:rsidRDefault="007D7386" w:rsidP="004D47F9">
            <w:pPr>
              <w:pStyle w:val="ListParagraph"/>
              <w:rPr>
                <w:color w:val="FF0000"/>
              </w:rPr>
            </w:pPr>
            <w:r w:rsidRPr="00FD3A05">
              <w:rPr>
                <w:color w:val="FF0000"/>
              </w:rPr>
              <w:t>&lt;Company name&gt;</w:t>
            </w:r>
          </w:p>
          <w:p w14:paraId="3F016398" w14:textId="77777777" w:rsidR="007D7386" w:rsidRPr="00FD3A05" w:rsidRDefault="007D7386" w:rsidP="004D47F9">
            <w:pPr>
              <w:pStyle w:val="ListParagraph"/>
              <w:rPr>
                <w:color w:val="FF0000"/>
              </w:rPr>
            </w:pPr>
            <w:r w:rsidRPr="00FD3A05">
              <w:rPr>
                <w:color w:val="FF0000"/>
              </w:rPr>
              <w:tab/>
            </w:r>
            <w:r w:rsidRPr="00FD3A05">
              <w:rPr>
                <w:color w:val="FF0000"/>
              </w:rPr>
              <w:tab/>
            </w:r>
          </w:p>
          <w:p w14:paraId="335682C7" w14:textId="77777777" w:rsidR="007D7386" w:rsidRPr="00FD3A05" w:rsidRDefault="007D7386" w:rsidP="004D47F9">
            <w:pPr>
              <w:pStyle w:val="ListParagraph"/>
              <w:rPr>
                <w:color w:val="FF0000"/>
                <w:highlight w:val="yellow"/>
              </w:rPr>
            </w:pPr>
          </w:p>
        </w:tc>
        <w:tc>
          <w:tcPr>
            <w:tcW w:w="2230" w:type="dxa"/>
          </w:tcPr>
          <w:p w14:paraId="18E3EDDA" w14:textId="77777777" w:rsidR="007D7386" w:rsidRPr="00B10390" w:rsidRDefault="007D7386" w:rsidP="004D47F9">
            <w:pPr>
              <w:pStyle w:val="ListParagraph"/>
              <w:rPr>
                <w:color w:val="FF0000"/>
              </w:rPr>
            </w:pPr>
            <w:r w:rsidRPr="00B10390">
              <w:rPr>
                <w:color w:val="FF0000"/>
              </w:rPr>
              <w:t>&lt;Person Name&gt;</w:t>
            </w:r>
          </w:p>
          <w:p w14:paraId="7B288AB3" w14:textId="77777777" w:rsidR="007D7386" w:rsidRPr="00B10390" w:rsidRDefault="007D7386" w:rsidP="004D47F9">
            <w:pPr>
              <w:pStyle w:val="ListParagraph"/>
              <w:rPr>
                <w:color w:val="FF0000"/>
              </w:rPr>
            </w:pPr>
            <w:r w:rsidRPr="00B10390">
              <w:rPr>
                <w:color w:val="FF0000"/>
              </w:rPr>
              <w:t>&lt;Tel&gt;</w:t>
            </w:r>
          </w:p>
          <w:p w14:paraId="5D5DF24E" w14:textId="77777777" w:rsidR="007D7386" w:rsidRPr="00B10390" w:rsidRDefault="007D7386" w:rsidP="004D47F9">
            <w:pPr>
              <w:pStyle w:val="ListParagraph"/>
              <w:rPr>
                <w:color w:val="FF0000"/>
              </w:rPr>
            </w:pPr>
            <w:r w:rsidRPr="00B10390">
              <w:rPr>
                <w:color w:val="FF0000"/>
              </w:rPr>
              <w:t>&lt;email&gt;</w:t>
            </w:r>
          </w:p>
        </w:tc>
        <w:tc>
          <w:tcPr>
            <w:tcW w:w="3457" w:type="dxa"/>
          </w:tcPr>
          <w:p w14:paraId="78258F25" w14:textId="77777777" w:rsidR="007D7386" w:rsidRPr="00B10390" w:rsidRDefault="007D7386" w:rsidP="004D47F9">
            <w:pPr>
              <w:pStyle w:val="ListParagraph"/>
              <w:rPr>
                <w:color w:val="FF0000"/>
              </w:rPr>
            </w:pPr>
            <w:r w:rsidRPr="00B10390">
              <w:rPr>
                <w:color w:val="FF0000"/>
              </w:rPr>
              <w:t xml:space="preserve">&lt; Provide scope details of a project from a customer to whom </w:t>
            </w:r>
            <w:r w:rsidR="00630068" w:rsidRPr="00B10390">
              <w:rPr>
                <w:color w:val="FF0000"/>
              </w:rPr>
              <w:t xml:space="preserve">various </w:t>
            </w:r>
            <w:r w:rsidR="00FB7D0A">
              <w:rPr>
                <w:color w:val="FF0000"/>
              </w:rPr>
              <w:t xml:space="preserve">cages were built and </w:t>
            </w:r>
            <w:r w:rsidR="00630068" w:rsidRPr="00B10390">
              <w:rPr>
                <w:color w:val="FF0000"/>
              </w:rPr>
              <w:t>delivered.</w:t>
            </w:r>
            <w:r w:rsidRPr="00B10390">
              <w:rPr>
                <w:color w:val="FF0000"/>
              </w:rPr>
              <w:t>&gt;</w:t>
            </w:r>
          </w:p>
        </w:tc>
        <w:tc>
          <w:tcPr>
            <w:tcW w:w="1670" w:type="dxa"/>
          </w:tcPr>
          <w:p w14:paraId="53F18576" w14:textId="77777777" w:rsidR="007D7386" w:rsidRPr="00FD3A05" w:rsidRDefault="007D7386" w:rsidP="004D47F9">
            <w:pPr>
              <w:pStyle w:val="ListParagraph"/>
              <w:rPr>
                <w:color w:val="FF0000"/>
              </w:rPr>
            </w:pPr>
            <w:r w:rsidRPr="00FD3A05">
              <w:rPr>
                <w:color w:val="FF0000"/>
              </w:rPr>
              <w:t>Start Date:</w:t>
            </w:r>
          </w:p>
          <w:p w14:paraId="7399E5FE" w14:textId="77777777" w:rsidR="007D7386" w:rsidRPr="00FD3A05" w:rsidRDefault="007D7386" w:rsidP="004D47F9">
            <w:pPr>
              <w:pStyle w:val="ListParagraph"/>
              <w:rPr>
                <w:color w:val="FF0000"/>
                <w:highlight w:val="yellow"/>
              </w:rPr>
            </w:pPr>
            <w:r w:rsidRPr="00FD3A05">
              <w:rPr>
                <w:color w:val="FF0000"/>
              </w:rPr>
              <w:t>End Date:</w:t>
            </w:r>
          </w:p>
        </w:tc>
      </w:tr>
      <w:tr w:rsidR="007D7386" w14:paraId="5E24004A" w14:textId="77777777" w:rsidTr="00A43CE0">
        <w:tc>
          <w:tcPr>
            <w:tcW w:w="1114" w:type="dxa"/>
          </w:tcPr>
          <w:p w14:paraId="4B81F335" w14:textId="77777777" w:rsidR="007D7386" w:rsidRPr="00FD3A05" w:rsidRDefault="007D7386" w:rsidP="004D47F9">
            <w:pPr>
              <w:pStyle w:val="ListParagraph"/>
            </w:pPr>
            <w:r w:rsidRPr="00FD3A05">
              <w:t>2</w:t>
            </w:r>
          </w:p>
        </w:tc>
        <w:tc>
          <w:tcPr>
            <w:tcW w:w="1162" w:type="dxa"/>
          </w:tcPr>
          <w:p w14:paraId="535C0534" w14:textId="77777777" w:rsidR="007D7386" w:rsidRPr="00FD3A05" w:rsidRDefault="007D7386" w:rsidP="004D47F9">
            <w:pPr>
              <w:pStyle w:val="ListParagraph"/>
              <w:rPr>
                <w:color w:val="FF0000"/>
              </w:rPr>
            </w:pPr>
            <w:r w:rsidRPr="00FD3A05">
              <w:rPr>
                <w:color w:val="FF0000"/>
              </w:rPr>
              <w:t>&lt;Company name&gt;</w:t>
            </w:r>
          </w:p>
          <w:p w14:paraId="0C408AA3" w14:textId="77777777" w:rsidR="007D7386" w:rsidRPr="00FD3A05" w:rsidRDefault="007D7386" w:rsidP="004D47F9">
            <w:pPr>
              <w:pStyle w:val="ListParagraph"/>
              <w:rPr>
                <w:color w:val="FF0000"/>
              </w:rPr>
            </w:pPr>
            <w:r w:rsidRPr="00FD3A05">
              <w:rPr>
                <w:color w:val="FF0000"/>
              </w:rPr>
              <w:tab/>
            </w:r>
            <w:r w:rsidRPr="00FD3A05">
              <w:rPr>
                <w:color w:val="FF0000"/>
              </w:rPr>
              <w:tab/>
            </w:r>
          </w:p>
          <w:p w14:paraId="23135487" w14:textId="77777777" w:rsidR="007D7386" w:rsidRDefault="007D7386" w:rsidP="004D47F9">
            <w:pPr>
              <w:pStyle w:val="ListParagraph"/>
              <w:rPr>
                <w:highlight w:val="yellow"/>
              </w:rPr>
            </w:pPr>
          </w:p>
        </w:tc>
        <w:tc>
          <w:tcPr>
            <w:tcW w:w="2230" w:type="dxa"/>
          </w:tcPr>
          <w:p w14:paraId="379E7332" w14:textId="77777777" w:rsidR="007D7386" w:rsidRPr="00B10390" w:rsidRDefault="007D7386" w:rsidP="004D47F9">
            <w:pPr>
              <w:pStyle w:val="ListParagraph"/>
              <w:rPr>
                <w:color w:val="FF0000"/>
              </w:rPr>
            </w:pPr>
            <w:r w:rsidRPr="00B10390">
              <w:rPr>
                <w:color w:val="FF0000"/>
              </w:rPr>
              <w:t>&lt;Person Name&gt;</w:t>
            </w:r>
          </w:p>
          <w:p w14:paraId="54B608D3" w14:textId="77777777" w:rsidR="007D7386" w:rsidRPr="00B10390" w:rsidRDefault="007D7386" w:rsidP="004D47F9">
            <w:pPr>
              <w:pStyle w:val="ListParagraph"/>
              <w:rPr>
                <w:color w:val="FF0000"/>
              </w:rPr>
            </w:pPr>
            <w:r w:rsidRPr="00B10390">
              <w:rPr>
                <w:color w:val="FF0000"/>
              </w:rPr>
              <w:t>&lt;Tel&gt;</w:t>
            </w:r>
          </w:p>
          <w:p w14:paraId="667D6150" w14:textId="77777777" w:rsidR="007D7386" w:rsidRPr="00B10390" w:rsidRDefault="007D7386" w:rsidP="004D47F9">
            <w:pPr>
              <w:pStyle w:val="ListParagraph"/>
            </w:pPr>
            <w:r w:rsidRPr="00B10390">
              <w:rPr>
                <w:color w:val="FF0000"/>
              </w:rPr>
              <w:t>&lt;email&gt;</w:t>
            </w:r>
          </w:p>
        </w:tc>
        <w:tc>
          <w:tcPr>
            <w:tcW w:w="3457" w:type="dxa"/>
          </w:tcPr>
          <w:p w14:paraId="730B3205" w14:textId="77777777" w:rsidR="007D7386" w:rsidRPr="00B10390" w:rsidRDefault="00FB7D0A" w:rsidP="004D47F9">
            <w:pPr>
              <w:pStyle w:val="ListParagraph"/>
            </w:pPr>
            <w:r w:rsidRPr="00B10390">
              <w:rPr>
                <w:color w:val="FF0000"/>
              </w:rPr>
              <w:t xml:space="preserve">&lt; Provide scope details of a project from a customer to whom various </w:t>
            </w:r>
            <w:r>
              <w:rPr>
                <w:color w:val="FF0000"/>
              </w:rPr>
              <w:t xml:space="preserve">cages were built and </w:t>
            </w:r>
            <w:r w:rsidRPr="00B10390">
              <w:rPr>
                <w:color w:val="FF0000"/>
              </w:rPr>
              <w:t>delivered.&gt;</w:t>
            </w:r>
          </w:p>
        </w:tc>
        <w:tc>
          <w:tcPr>
            <w:tcW w:w="1670" w:type="dxa"/>
          </w:tcPr>
          <w:p w14:paraId="0F8AE29B" w14:textId="77777777" w:rsidR="007D7386" w:rsidRDefault="007D7386" w:rsidP="004D47F9">
            <w:pPr>
              <w:pStyle w:val="ListParagraph"/>
              <w:rPr>
                <w:highlight w:val="yellow"/>
              </w:rPr>
            </w:pPr>
          </w:p>
        </w:tc>
      </w:tr>
    </w:tbl>
    <w:p w14:paraId="262C08A0" w14:textId="77777777" w:rsidR="001A50CD" w:rsidRDefault="001A50CD" w:rsidP="001A50CD">
      <w:pPr>
        <w:rPr>
          <w:b/>
        </w:rPr>
      </w:pPr>
    </w:p>
    <w:p w14:paraId="0253B1A1" w14:textId="77777777" w:rsidR="001A50CD" w:rsidRPr="00145EA2" w:rsidRDefault="001A50CD" w:rsidP="00145EA2">
      <w:pPr>
        <w:spacing w:after="0"/>
        <w:rPr>
          <w:color w:val="FF0000"/>
        </w:rPr>
      </w:pPr>
      <w:r w:rsidRPr="00145EA2">
        <w:rPr>
          <w:b/>
          <w:color w:val="FF0000"/>
        </w:rPr>
        <w:t>NOTE (1):</w:t>
      </w:r>
      <w:r w:rsidRPr="00145EA2">
        <w:rPr>
          <w:color w:val="FF0000"/>
        </w:rPr>
        <w:t xml:space="preserve"> </w:t>
      </w:r>
    </w:p>
    <w:p w14:paraId="5FD2163F" w14:textId="77777777" w:rsidR="001A50CD" w:rsidRPr="00145EA2" w:rsidRDefault="001A50CD" w:rsidP="00145EA2">
      <w:pPr>
        <w:spacing w:after="0"/>
        <w:rPr>
          <w:b/>
          <w:bCs/>
          <w:color w:val="FF0000"/>
        </w:rPr>
      </w:pPr>
      <w:r w:rsidRPr="00145EA2">
        <w:rPr>
          <w:b/>
          <w:bCs/>
          <w:color w:val="FF0000"/>
        </w:rPr>
        <w:t>SITA reserves the right to verify information provided.</w:t>
      </w:r>
    </w:p>
    <w:p w14:paraId="19AC67E7" w14:textId="77777777" w:rsidR="001A50CD" w:rsidRDefault="001A50CD" w:rsidP="001A50CD">
      <w:pPr>
        <w:pStyle w:val="ListParagraph"/>
        <w:ind w:left="567"/>
        <w:rPr>
          <w:rFonts w:cs="Calibri"/>
          <w:b/>
          <w:bCs/>
          <w:highlight w:val="cyan"/>
        </w:rPr>
      </w:pPr>
    </w:p>
    <w:p w14:paraId="061ABA73" w14:textId="77777777" w:rsidR="001A50CD" w:rsidRPr="00145EA2" w:rsidRDefault="001A50CD" w:rsidP="00145EA2">
      <w:pPr>
        <w:spacing w:after="0"/>
        <w:rPr>
          <w:b/>
          <w:color w:val="FF0000"/>
        </w:rPr>
      </w:pPr>
      <w:r w:rsidRPr="00145EA2">
        <w:rPr>
          <w:b/>
          <w:color w:val="FF0000"/>
        </w:rPr>
        <w:t xml:space="preserve">Note (2): </w:t>
      </w:r>
    </w:p>
    <w:p w14:paraId="4A6F83BA" w14:textId="77777777" w:rsidR="001A50CD" w:rsidRDefault="001A50CD">
      <w:pPr>
        <w:spacing w:after="0"/>
        <w:rPr>
          <w:b/>
          <w:color w:val="FF0000"/>
        </w:rPr>
      </w:pPr>
      <w:r w:rsidRPr="00145EA2">
        <w:rPr>
          <w:b/>
          <w:color w:val="FF0000"/>
        </w:rPr>
        <w:t xml:space="preserve">Failure to </w:t>
      </w:r>
      <w:r w:rsidRPr="00980940">
        <w:rPr>
          <w:b/>
          <w:color w:val="FF0000"/>
        </w:rPr>
        <w:t xml:space="preserve">complete Table </w:t>
      </w:r>
      <w:r w:rsidR="00DC6D1E">
        <w:rPr>
          <w:b/>
          <w:color w:val="FF0000"/>
        </w:rPr>
        <w:t>6</w:t>
      </w:r>
      <w:r w:rsidRPr="00145EA2">
        <w:rPr>
          <w:b/>
          <w:color w:val="FF0000"/>
        </w:rPr>
        <w:t xml:space="preserve"> </w:t>
      </w:r>
      <w:r w:rsidRPr="00145EA2">
        <w:rPr>
          <w:b/>
          <w:color w:val="FF0000"/>
          <w:u w:val="single"/>
        </w:rPr>
        <w:t>fully</w:t>
      </w:r>
      <w:r w:rsidRPr="00145EA2">
        <w:rPr>
          <w:b/>
          <w:color w:val="FF0000"/>
        </w:rPr>
        <w:t xml:space="preserve"> as indicated above will result in disqualification.</w:t>
      </w:r>
    </w:p>
    <w:p w14:paraId="331D4805" w14:textId="77777777" w:rsidR="00667904" w:rsidRDefault="00667904">
      <w:pPr>
        <w:spacing w:after="0"/>
        <w:rPr>
          <w:b/>
          <w:color w:val="FF0000"/>
        </w:rPr>
      </w:pPr>
    </w:p>
    <w:p w14:paraId="0560AC4E" w14:textId="77777777" w:rsidR="00667904" w:rsidRPr="00667904" w:rsidRDefault="00667904" w:rsidP="00667904">
      <w:pPr>
        <w:pStyle w:val="Heading1"/>
        <w:numPr>
          <w:ilvl w:val="1"/>
          <w:numId w:val="31"/>
        </w:numPr>
        <w:ind w:left="567" w:hanging="567"/>
      </w:pPr>
      <w:bookmarkStart w:id="61" w:name="_Toc134311378"/>
      <w:bookmarkStart w:id="62" w:name="_Toc135128909"/>
      <w:bookmarkStart w:id="63" w:name="_Toc151580980"/>
      <w:bookmarkStart w:id="64" w:name="_Toc161084701"/>
      <w:r w:rsidRPr="00667904">
        <w:t>Product / Service Functional Requirement</w:t>
      </w:r>
      <w:bookmarkEnd w:id="61"/>
      <w:bookmarkEnd w:id="62"/>
      <w:bookmarkEnd w:id="63"/>
      <w:bookmarkEnd w:id="64"/>
    </w:p>
    <w:p w14:paraId="68BEE08F" w14:textId="77777777" w:rsidR="00667904" w:rsidRPr="00667904" w:rsidRDefault="00667904" w:rsidP="00667904">
      <w:pPr>
        <w:spacing w:line="240" w:lineRule="auto"/>
        <w:ind w:left="567"/>
        <w:rPr>
          <w:rFonts w:ascii="Calibri" w:eastAsia="Times New Roman" w:hAnsi="Calibri" w:cs="Times New Roman"/>
          <w:sz w:val="24"/>
          <w:szCs w:val="24"/>
        </w:rPr>
      </w:pPr>
      <w:r w:rsidRPr="00667904">
        <w:rPr>
          <w:rFonts w:ascii="Calibri" w:eastAsia="Times New Roman" w:hAnsi="Calibri" w:cs="Times New Roman"/>
          <w:sz w:val="24"/>
          <w:szCs w:val="24"/>
        </w:rPr>
        <w:t>The bidder must confirm that they comply with the Product / Service Requirements by completing Annex B: Addendum 1</w:t>
      </w:r>
    </w:p>
    <w:p w14:paraId="7DB9BEF0" w14:textId="77777777" w:rsidR="00667904" w:rsidRDefault="00667904">
      <w:pPr>
        <w:spacing w:after="0"/>
        <w:rPr>
          <w:b/>
          <w:color w:val="FF0000"/>
        </w:rPr>
      </w:pPr>
    </w:p>
    <w:p w14:paraId="59DEFA17" w14:textId="77777777" w:rsidR="00667904" w:rsidRDefault="00667904">
      <w:pPr>
        <w:spacing w:after="0"/>
        <w:rPr>
          <w:b/>
          <w:color w:val="FF0000"/>
        </w:rPr>
      </w:pPr>
    </w:p>
    <w:p w14:paraId="5A2D3CC4" w14:textId="77777777" w:rsidR="00667904" w:rsidRDefault="00667904">
      <w:pPr>
        <w:spacing w:after="0"/>
        <w:rPr>
          <w:b/>
          <w:color w:val="FF0000"/>
        </w:rPr>
      </w:pPr>
    </w:p>
    <w:p w14:paraId="14810113" w14:textId="77777777" w:rsidR="0060212A" w:rsidRDefault="0060212A" w:rsidP="002257C0">
      <w:pPr>
        <w:pStyle w:val="Heading1"/>
        <w:numPr>
          <w:ilvl w:val="1"/>
          <w:numId w:val="31"/>
        </w:numPr>
        <w:ind w:left="567" w:hanging="567"/>
      </w:pPr>
      <w:bookmarkStart w:id="65" w:name="_Toc161084702"/>
      <w:r w:rsidRPr="0060212A">
        <w:lastRenderedPageBreak/>
        <w:t>P</w:t>
      </w:r>
      <w:r w:rsidRPr="000560FC">
        <w:t>reference Point</w:t>
      </w:r>
      <w:r w:rsidR="0071278B">
        <w:t>s</w:t>
      </w:r>
      <w:r w:rsidRPr="000560FC">
        <w:t xml:space="preserve"> </w:t>
      </w:r>
      <w:r w:rsidR="000E14DD">
        <w:t xml:space="preserve">Preferential </w:t>
      </w:r>
      <w:r w:rsidRPr="000560FC">
        <w:t>Goals</w:t>
      </w:r>
      <w:r w:rsidR="00AE3179">
        <w:t xml:space="preserve"> Evidence</w:t>
      </w:r>
      <w:bookmarkEnd w:id="65"/>
    </w:p>
    <w:p w14:paraId="3412EF86" w14:textId="77777777" w:rsidR="0095106C" w:rsidRPr="00DE0426" w:rsidRDefault="0095106C" w:rsidP="0095106C">
      <w:pPr>
        <w:ind w:left="567"/>
        <w:rPr>
          <w:bCs/>
          <w:szCs w:val="24"/>
        </w:rPr>
      </w:pPr>
      <w:r w:rsidRPr="00DE0426">
        <w:rPr>
          <w:bCs/>
          <w:szCs w:val="24"/>
        </w:rPr>
        <w:t xml:space="preserve">The Bidder </w:t>
      </w:r>
      <w:r w:rsidRPr="00DE0426">
        <w:rPr>
          <w:b/>
          <w:szCs w:val="24"/>
        </w:rPr>
        <w:t>must</w:t>
      </w:r>
      <w:r w:rsidRPr="00DE0426">
        <w:rPr>
          <w:bCs/>
          <w:szCs w:val="24"/>
        </w:rPr>
        <w:t>:</w:t>
      </w:r>
    </w:p>
    <w:p w14:paraId="557BB54E" w14:textId="77777777" w:rsidR="0095106C" w:rsidRPr="00553C3A" w:rsidRDefault="0095106C" w:rsidP="002257C0">
      <w:pPr>
        <w:numPr>
          <w:ilvl w:val="1"/>
          <w:numId w:val="23"/>
        </w:numPr>
        <w:spacing w:line="240" w:lineRule="auto"/>
        <w:rPr>
          <w:b/>
          <w:szCs w:val="24"/>
        </w:rPr>
      </w:pPr>
      <w:r w:rsidRPr="00553C3A">
        <w:rPr>
          <w:b/>
          <w:szCs w:val="24"/>
        </w:rPr>
        <w:t xml:space="preserve">Preference Goal Requirements: </w:t>
      </w:r>
    </w:p>
    <w:bookmarkEnd w:id="3"/>
    <w:bookmarkEnd w:id="4"/>
    <w:bookmarkEnd w:id="5"/>
    <w:bookmarkEnd w:id="6"/>
    <w:p w14:paraId="05E75212" w14:textId="77777777" w:rsidR="00553C3A" w:rsidRPr="00553C3A" w:rsidRDefault="00553C3A" w:rsidP="00553C3A">
      <w:pPr>
        <w:pStyle w:val="ListParagraph"/>
        <w:numPr>
          <w:ilvl w:val="5"/>
          <w:numId w:val="41"/>
        </w:numPr>
        <w:ind w:left="1701"/>
        <w:rPr>
          <w:rFonts w:cs="Calibri"/>
          <w:szCs w:val="24"/>
        </w:rPr>
      </w:pPr>
      <w:r w:rsidRPr="00553C3A">
        <w:rPr>
          <w:rFonts w:cs="Calibri"/>
          <w:szCs w:val="24"/>
        </w:rPr>
        <w:t xml:space="preserve">Bidder to select the section for points they wish to claim (Mark as Y=Yes) in </w:t>
      </w:r>
      <w:r w:rsidRPr="00553C3A">
        <w:rPr>
          <w:rFonts w:cs="Calibri"/>
          <w:b/>
          <w:bCs/>
          <w:szCs w:val="24"/>
        </w:rPr>
        <w:t xml:space="preserve">tables </w:t>
      </w:r>
      <w:r>
        <w:rPr>
          <w:rFonts w:cs="Calibri"/>
          <w:b/>
          <w:bCs/>
          <w:szCs w:val="24"/>
        </w:rPr>
        <w:t xml:space="preserve">5 </w:t>
      </w:r>
      <w:r w:rsidRPr="00553C3A">
        <w:rPr>
          <w:rFonts w:cs="Calibri"/>
          <w:b/>
          <w:bCs/>
          <w:szCs w:val="24"/>
        </w:rPr>
        <w:t>in section 4.6</w:t>
      </w:r>
      <w:r>
        <w:rPr>
          <w:rFonts w:cs="Calibri"/>
          <w:b/>
          <w:bCs/>
          <w:szCs w:val="24"/>
        </w:rPr>
        <w:t xml:space="preserve"> </w:t>
      </w:r>
      <w:r w:rsidRPr="00553C3A">
        <w:rPr>
          <w:rFonts w:cs="Calibri"/>
          <w:szCs w:val="24"/>
        </w:rPr>
        <w:t xml:space="preserve">dependant on which preference system the Bidder selects in line with </w:t>
      </w:r>
      <w:r w:rsidRPr="00553C3A">
        <w:rPr>
          <w:rFonts w:cs="Calibri"/>
          <w:b/>
          <w:bCs/>
          <w:szCs w:val="24"/>
          <w:lang w:eastAsia="en-GB"/>
        </w:rPr>
        <w:t>section 4.6 and</w:t>
      </w:r>
    </w:p>
    <w:p w14:paraId="16444320" w14:textId="77777777" w:rsidR="00553C3A" w:rsidRPr="00553C3A" w:rsidRDefault="00553C3A" w:rsidP="00553C3A">
      <w:pPr>
        <w:pStyle w:val="ListParagraph"/>
        <w:numPr>
          <w:ilvl w:val="5"/>
          <w:numId w:val="41"/>
        </w:numPr>
        <w:spacing w:line="240" w:lineRule="auto"/>
        <w:ind w:left="1701"/>
        <w:rPr>
          <w:rFonts w:cs="Calibri"/>
          <w:szCs w:val="24"/>
        </w:rPr>
      </w:pPr>
      <w:r w:rsidRPr="00553C3A">
        <w:rPr>
          <w:bCs/>
          <w:szCs w:val="24"/>
        </w:rPr>
        <w:t xml:space="preserve">Provide a copy of the following relevant evidence </w:t>
      </w:r>
      <w:r w:rsidRPr="00553C3A">
        <w:rPr>
          <w:rFonts w:cs="Calibri"/>
          <w:szCs w:val="24"/>
          <w:lang w:eastAsia="en-GB"/>
        </w:rPr>
        <w:t>for the Preferential Goal points which the Bidder qualifies for</w:t>
      </w:r>
      <w:r w:rsidRPr="00553C3A">
        <w:rPr>
          <w:rFonts w:cs="Calibri"/>
          <w:szCs w:val="24"/>
        </w:rPr>
        <w:t xml:space="preserve"> as set out in </w:t>
      </w:r>
      <w:r w:rsidRPr="00553C3A">
        <w:rPr>
          <w:rFonts w:cs="Calibri"/>
          <w:b/>
          <w:bCs/>
          <w:szCs w:val="24"/>
        </w:rPr>
        <w:t xml:space="preserve">table </w:t>
      </w:r>
      <w:r>
        <w:rPr>
          <w:rFonts w:cs="Calibri"/>
          <w:b/>
          <w:bCs/>
          <w:szCs w:val="24"/>
        </w:rPr>
        <w:t xml:space="preserve">4 </w:t>
      </w:r>
      <w:r w:rsidRPr="00553C3A">
        <w:rPr>
          <w:rFonts w:cs="Calibri"/>
          <w:szCs w:val="24"/>
        </w:rPr>
        <w:t xml:space="preserve">in </w:t>
      </w:r>
      <w:r w:rsidRPr="00553C3A">
        <w:rPr>
          <w:rFonts w:cs="Calibri"/>
          <w:b/>
          <w:bCs/>
          <w:szCs w:val="24"/>
        </w:rPr>
        <w:t>section 4.6</w:t>
      </w:r>
      <w:r w:rsidRPr="00553C3A">
        <w:rPr>
          <w:rFonts w:cs="Calibri"/>
          <w:szCs w:val="24"/>
        </w:rPr>
        <w:t xml:space="preserve"> and </w:t>
      </w:r>
      <w:r w:rsidRPr="00553C3A">
        <w:rPr>
          <w:rFonts w:cs="Calibri"/>
          <w:b/>
          <w:bCs/>
          <w:szCs w:val="24"/>
        </w:rPr>
        <w:t>attach it here</w:t>
      </w:r>
      <w:r w:rsidRPr="00553C3A">
        <w:rPr>
          <w:rFonts w:cs="Calibri"/>
          <w:szCs w:val="24"/>
        </w:rPr>
        <w:t>:</w:t>
      </w:r>
    </w:p>
    <w:p w14:paraId="53CFDA25" w14:textId="77777777" w:rsidR="00553C3A" w:rsidRPr="00553C3A" w:rsidRDefault="00553C3A" w:rsidP="00553C3A">
      <w:pPr>
        <w:pStyle w:val="ListParagraph"/>
        <w:numPr>
          <w:ilvl w:val="4"/>
          <w:numId w:val="40"/>
        </w:numPr>
        <w:ind w:left="2268"/>
        <w:jc w:val="left"/>
        <w:rPr>
          <w:rFonts w:cs="Calibri"/>
          <w:b/>
          <w:bCs/>
          <w:szCs w:val="24"/>
        </w:rPr>
      </w:pPr>
      <w:r w:rsidRPr="00553C3A">
        <w:rPr>
          <w:rFonts w:cs="Calibri"/>
          <w:b/>
          <w:bCs/>
          <w:szCs w:val="24"/>
        </w:rPr>
        <w:t xml:space="preserve">Columns A, B and C in tables </w:t>
      </w:r>
      <w:r w:rsidR="004F306E">
        <w:rPr>
          <w:rFonts w:cs="Calibri"/>
          <w:b/>
          <w:bCs/>
          <w:szCs w:val="24"/>
        </w:rPr>
        <w:t>5</w:t>
      </w:r>
    </w:p>
    <w:p w14:paraId="67F0AE22" w14:textId="77777777" w:rsidR="00553C3A" w:rsidRPr="00553C3A" w:rsidRDefault="00553C3A" w:rsidP="00553C3A">
      <w:pPr>
        <w:pStyle w:val="ListParagraph"/>
        <w:ind w:left="2268"/>
        <w:jc w:val="left"/>
        <w:rPr>
          <w:rFonts w:cs="Calibri"/>
          <w:szCs w:val="24"/>
        </w:rPr>
      </w:pPr>
      <w:r w:rsidRPr="00553C3A">
        <w:rPr>
          <w:bCs/>
          <w:szCs w:val="24"/>
        </w:rPr>
        <w:t xml:space="preserve">Copy of relevant proof of B-BBEE status level of contributor </w:t>
      </w:r>
      <w:r w:rsidRPr="00553C3A">
        <w:rPr>
          <w:rFonts w:cs="Calibri"/>
          <w:szCs w:val="24"/>
        </w:rPr>
        <w:t xml:space="preserve">as defined in </w:t>
      </w:r>
      <w:r w:rsidRPr="00553C3A">
        <w:rPr>
          <w:bCs/>
          <w:szCs w:val="24"/>
        </w:rPr>
        <w:t>the</w:t>
      </w:r>
      <w:r w:rsidRPr="00553C3A">
        <w:rPr>
          <w:rFonts w:cs="Calibri"/>
          <w:szCs w:val="24"/>
        </w:rPr>
        <w:t xml:space="preserve"> Broad-Based Black Economic Empowerment Act; </w:t>
      </w:r>
      <w:r w:rsidRPr="00553C3A">
        <w:rPr>
          <w:rFonts w:cs="Calibri"/>
          <w:b/>
          <w:bCs/>
          <w:szCs w:val="24"/>
        </w:rPr>
        <w:t>and/ or</w:t>
      </w:r>
    </w:p>
    <w:p w14:paraId="17552F63" w14:textId="77777777" w:rsidR="00553C3A" w:rsidRPr="00553C3A" w:rsidRDefault="00553C3A" w:rsidP="00553C3A">
      <w:pPr>
        <w:pStyle w:val="ListParagraph"/>
        <w:numPr>
          <w:ilvl w:val="4"/>
          <w:numId w:val="40"/>
        </w:numPr>
        <w:ind w:left="2268"/>
        <w:jc w:val="left"/>
        <w:rPr>
          <w:rFonts w:cs="Calibri"/>
          <w:b/>
          <w:bCs/>
          <w:szCs w:val="24"/>
        </w:rPr>
      </w:pPr>
      <w:r w:rsidRPr="00553C3A">
        <w:rPr>
          <w:rFonts w:cs="Calibri"/>
          <w:b/>
          <w:bCs/>
          <w:szCs w:val="24"/>
        </w:rPr>
        <w:t xml:space="preserve">Column D in tables </w:t>
      </w:r>
      <w:r w:rsidR="004F306E">
        <w:rPr>
          <w:rFonts w:cs="Calibri"/>
          <w:b/>
          <w:bCs/>
          <w:szCs w:val="24"/>
        </w:rPr>
        <w:t>5</w:t>
      </w:r>
    </w:p>
    <w:p w14:paraId="3A07A50F" w14:textId="77777777" w:rsidR="00553C3A" w:rsidRPr="00553C3A" w:rsidRDefault="00553C3A" w:rsidP="00553C3A">
      <w:pPr>
        <w:pStyle w:val="ListParagraph"/>
        <w:ind w:left="2268"/>
        <w:jc w:val="left"/>
        <w:rPr>
          <w:bCs/>
          <w:szCs w:val="24"/>
        </w:rPr>
      </w:pPr>
      <w:r w:rsidRPr="00553C3A">
        <w:rPr>
          <w:bCs/>
          <w:szCs w:val="24"/>
        </w:rPr>
        <w:t xml:space="preserve">Copy of South African Identification Document (ID); </w:t>
      </w:r>
      <w:r w:rsidRPr="00553C3A">
        <w:rPr>
          <w:b/>
          <w:szCs w:val="24"/>
        </w:rPr>
        <w:t>and/ or</w:t>
      </w:r>
    </w:p>
    <w:p w14:paraId="5253FDD9" w14:textId="77777777" w:rsidR="00553C3A" w:rsidRPr="00553C3A" w:rsidRDefault="00553C3A" w:rsidP="00553C3A">
      <w:pPr>
        <w:pStyle w:val="ListParagraph"/>
        <w:numPr>
          <w:ilvl w:val="4"/>
          <w:numId w:val="40"/>
        </w:numPr>
        <w:ind w:left="2268"/>
        <w:jc w:val="left"/>
        <w:rPr>
          <w:rFonts w:cs="Calibri"/>
          <w:b/>
          <w:bCs/>
          <w:szCs w:val="24"/>
        </w:rPr>
      </w:pPr>
      <w:r w:rsidRPr="00553C3A">
        <w:rPr>
          <w:rFonts w:cs="Calibri"/>
          <w:b/>
          <w:bCs/>
          <w:szCs w:val="24"/>
        </w:rPr>
        <w:t xml:space="preserve">Column E in tables </w:t>
      </w:r>
      <w:r w:rsidR="004F306E">
        <w:rPr>
          <w:rFonts w:cs="Calibri"/>
          <w:b/>
          <w:bCs/>
          <w:szCs w:val="24"/>
        </w:rPr>
        <w:t>5</w:t>
      </w:r>
    </w:p>
    <w:p w14:paraId="7B3E6005" w14:textId="77777777" w:rsidR="00553C3A" w:rsidRPr="00553C3A" w:rsidRDefault="00553C3A" w:rsidP="00553C3A">
      <w:pPr>
        <w:pStyle w:val="ListParagraph"/>
        <w:ind w:left="2268"/>
        <w:jc w:val="left"/>
        <w:rPr>
          <w:bCs/>
          <w:szCs w:val="24"/>
        </w:rPr>
      </w:pPr>
      <w:r w:rsidRPr="00553C3A">
        <w:rPr>
          <w:bCs/>
          <w:szCs w:val="24"/>
        </w:rPr>
        <w:t>Copy of Medical Certificate.</w:t>
      </w:r>
    </w:p>
    <w:p w14:paraId="22F69921" w14:textId="77777777" w:rsidR="00553C3A" w:rsidRPr="00553C3A" w:rsidRDefault="00553C3A" w:rsidP="00553C3A">
      <w:pPr>
        <w:pStyle w:val="ListParagraph"/>
        <w:numPr>
          <w:ilvl w:val="2"/>
          <w:numId w:val="40"/>
        </w:numPr>
        <w:spacing w:line="240" w:lineRule="auto"/>
        <w:ind w:left="1134"/>
        <w:rPr>
          <w:b/>
          <w:szCs w:val="24"/>
        </w:rPr>
      </w:pPr>
      <w:r w:rsidRPr="00553C3A">
        <w:rPr>
          <w:bCs/>
          <w:szCs w:val="24"/>
        </w:rPr>
        <w:t>Indicate their commitment to claim points for each of the preference points</w:t>
      </w:r>
      <w:r w:rsidRPr="00553C3A">
        <w:rPr>
          <w:b/>
          <w:szCs w:val="24"/>
        </w:rPr>
        <w:t xml:space="preserve"> by signing at par 4.5 in the Invitation to Bid document.</w:t>
      </w:r>
    </w:p>
    <w:p w14:paraId="695D3D75" w14:textId="77777777" w:rsidR="00553C3A" w:rsidRPr="00553C3A" w:rsidRDefault="00553C3A" w:rsidP="00553C3A">
      <w:pPr>
        <w:ind w:firstLine="567"/>
        <w:rPr>
          <w:rFonts w:cs="Calibri Light"/>
          <w:bCs/>
        </w:rPr>
      </w:pPr>
    </w:p>
    <w:p w14:paraId="390BB3BB" w14:textId="77777777" w:rsidR="00553C3A" w:rsidRPr="00553C3A" w:rsidRDefault="00553C3A" w:rsidP="00553C3A">
      <w:pPr>
        <w:ind w:left="567" w:firstLine="567"/>
        <w:rPr>
          <w:rFonts w:cs="Calibri Light"/>
          <w:b/>
        </w:rPr>
      </w:pPr>
      <w:r w:rsidRPr="00553C3A">
        <w:rPr>
          <w:rFonts w:cs="Calibri Light"/>
          <w:b/>
        </w:rPr>
        <w:t>NOTE (1):</w:t>
      </w:r>
    </w:p>
    <w:p w14:paraId="10FADAF0" w14:textId="77777777" w:rsidR="00553C3A" w:rsidRPr="00466185" w:rsidRDefault="00553C3A" w:rsidP="00553C3A">
      <w:pPr>
        <w:ind w:left="1134"/>
        <w:rPr>
          <w:rFonts w:cs="Calibri Light"/>
          <w:b/>
          <w:bCs/>
        </w:rPr>
      </w:pPr>
      <w:r w:rsidRPr="00553C3A">
        <w:rPr>
          <w:rFonts w:cs="Calibri Light"/>
          <w:b/>
          <w:bCs/>
        </w:rPr>
        <w:t>Failure on the part of a bidder to comply to paragraphs (1) and (2) above, will be interpreted to mean that preference points are not claimed.</w:t>
      </w:r>
    </w:p>
    <w:p w14:paraId="02ADE00A" w14:textId="77777777" w:rsidR="008F6B3F" w:rsidRDefault="008F6B3F">
      <w:pPr>
        <w:jc w:val="left"/>
        <w:rPr>
          <w:b/>
          <w:bCs/>
        </w:rPr>
      </w:pPr>
      <w:r>
        <w:rPr>
          <w:b/>
          <w:bCs/>
        </w:rPr>
        <w:br w:type="page"/>
      </w:r>
    </w:p>
    <w:p w14:paraId="6378919C" w14:textId="77777777" w:rsidR="008F6B3F" w:rsidRPr="00A5021B" w:rsidRDefault="008F6B3F" w:rsidP="00E3439C">
      <w:pPr>
        <w:pStyle w:val="AnnexH1"/>
        <w:rPr>
          <w:rFonts w:cstheme="minorHAnsi"/>
          <w:sz w:val="28"/>
          <w:szCs w:val="28"/>
        </w:rPr>
      </w:pPr>
      <w:bookmarkStart w:id="66" w:name="_Toc61897862"/>
      <w:bookmarkStart w:id="67" w:name="_Toc144996035"/>
      <w:bookmarkStart w:id="68" w:name="_Toc161084703"/>
      <w:r w:rsidRPr="00E3439C">
        <w:rPr>
          <w:rFonts w:cstheme="minorHAnsi"/>
          <w:sz w:val="28"/>
          <w:szCs w:val="28"/>
        </w:rPr>
        <w:lastRenderedPageBreak/>
        <w:t>ANNEX</w:t>
      </w:r>
      <w:r w:rsidRPr="00A5021B">
        <w:rPr>
          <w:rFonts w:cstheme="minorHAnsi"/>
          <w:sz w:val="28"/>
          <w:szCs w:val="28"/>
        </w:rPr>
        <w:t xml:space="preserve"> </w:t>
      </w:r>
      <w:r>
        <w:rPr>
          <w:rFonts w:cstheme="minorHAnsi"/>
          <w:sz w:val="28"/>
          <w:szCs w:val="28"/>
        </w:rPr>
        <w:t>B</w:t>
      </w:r>
      <w:r w:rsidRPr="00A5021B">
        <w:rPr>
          <w:rFonts w:cstheme="minorHAnsi"/>
          <w:sz w:val="28"/>
          <w:szCs w:val="28"/>
        </w:rPr>
        <w:t>: ADDENDUM 1</w:t>
      </w:r>
      <w:bookmarkEnd w:id="66"/>
      <w:bookmarkEnd w:id="67"/>
      <w:bookmarkEnd w:id="68"/>
    </w:p>
    <w:p w14:paraId="2376ED6F" w14:textId="77777777" w:rsidR="008F6B3F" w:rsidRDefault="008F6B3F" w:rsidP="008F6B3F">
      <w:pPr>
        <w:rPr>
          <w:rFonts w:asciiTheme="minorHAnsi" w:hAnsiTheme="minorHAnsi" w:cstheme="minorHAnsi"/>
        </w:rPr>
      </w:pPr>
      <w:r w:rsidRPr="00986096">
        <w:rPr>
          <w:rFonts w:asciiTheme="minorHAnsi" w:hAnsiTheme="minorHAnsi" w:cstheme="minorHAnsi"/>
        </w:rPr>
        <w:t xml:space="preserve">NB:  The bidder must confirm that they comply with the following Technical </w:t>
      </w:r>
      <w:r w:rsidRPr="00986096">
        <w:rPr>
          <w:rFonts w:asciiTheme="minorHAnsi" w:hAnsiTheme="minorHAnsi" w:cstheme="minorHAnsi"/>
          <w:b/>
          <w:bCs/>
        </w:rPr>
        <w:t xml:space="preserve">Product / Service </w:t>
      </w:r>
      <w:r w:rsidR="00D10998">
        <w:rPr>
          <w:rFonts w:asciiTheme="minorHAnsi" w:hAnsiTheme="minorHAnsi" w:cstheme="minorHAnsi"/>
          <w:b/>
          <w:bCs/>
        </w:rPr>
        <w:t>Special</w:t>
      </w:r>
      <w:r w:rsidRPr="00986096">
        <w:rPr>
          <w:rFonts w:asciiTheme="minorHAnsi" w:hAnsiTheme="minorHAnsi" w:cstheme="minorHAnsi"/>
          <w:b/>
          <w:bCs/>
        </w:rPr>
        <w:t xml:space="preserve"> </w:t>
      </w:r>
      <w:r w:rsidR="00D10998">
        <w:rPr>
          <w:rFonts w:asciiTheme="minorHAnsi" w:hAnsiTheme="minorHAnsi" w:cstheme="minorHAnsi"/>
          <w:b/>
          <w:bCs/>
        </w:rPr>
        <w:t>conditions</w:t>
      </w:r>
      <w:r w:rsidRPr="00986096">
        <w:rPr>
          <w:rFonts w:asciiTheme="minorHAnsi" w:hAnsiTheme="minorHAnsi" w:cstheme="minorHAnsi"/>
        </w:rPr>
        <w:t xml:space="preserve"> as indicated</w:t>
      </w:r>
      <w:r w:rsidRPr="001024B0">
        <w:rPr>
          <w:rFonts w:asciiTheme="minorHAnsi" w:hAnsiTheme="minorHAnsi" w:cstheme="minorHAnsi"/>
        </w:rPr>
        <w:t xml:space="preserve"> below as this will be legal contractual binding:</w:t>
      </w:r>
    </w:p>
    <w:p w14:paraId="247F8B0D" w14:textId="77777777" w:rsidR="008F6B3F" w:rsidRDefault="008F6B3F" w:rsidP="008F6B3F">
      <w:pPr>
        <w:rPr>
          <w:rFonts w:asciiTheme="minorHAnsi" w:hAnsiTheme="minorHAnsi" w:cstheme="minorHAnsi"/>
        </w:rPr>
      </w:pPr>
    </w:p>
    <w:tbl>
      <w:tblPr>
        <w:tblStyle w:val="TableGrid"/>
        <w:tblW w:w="0" w:type="auto"/>
        <w:tblLook w:val="04A0" w:firstRow="1" w:lastRow="0" w:firstColumn="1" w:lastColumn="0" w:noHBand="0" w:noVBand="1"/>
      </w:tblPr>
      <w:tblGrid>
        <w:gridCol w:w="1585"/>
        <w:gridCol w:w="8043"/>
      </w:tblGrid>
      <w:tr w:rsidR="008F6B3F" w14:paraId="6593AA0C" w14:textId="77777777" w:rsidTr="00487F7F">
        <w:tc>
          <w:tcPr>
            <w:tcW w:w="9628" w:type="dxa"/>
            <w:gridSpan w:val="2"/>
          </w:tcPr>
          <w:p w14:paraId="4C062F63" w14:textId="77777777" w:rsidR="008F6B3F" w:rsidRPr="005D3B73" w:rsidRDefault="008F6B3F" w:rsidP="00487F7F">
            <w:pPr>
              <w:pStyle w:val="Specification"/>
              <w:spacing w:line="360" w:lineRule="auto"/>
              <w:jc w:val="both"/>
              <w:rPr>
                <w:rFonts w:cs="Calibri"/>
                <w:bCs/>
                <w:sz w:val="22"/>
                <w:szCs w:val="22"/>
              </w:rPr>
            </w:pPr>
            <w:r w:rsidRPr="005D3B73">
              <w:rPr>
                <w:rStyle w:val="Strong"/>
                <w:rFonts w:cs="Calibri"/>
                <w:sz w:val="22"/>
                <w:szCs w:val="22"/>
              </w:rPr>
              <w:t>TECHNICAL SERVICE REQUIREMENT</w:t>
            </w:r>
            <w:r w:rsidR="00D10998">
              <w:rPr>
                <w:rStyle w:val="Strong"/>
                <w:rFonts w:cs="Calibri"/>
                <w:sz w:val="22"/>
                <w:szCs w:val="22"/>
              </w:rPr>
              <w:t xml:space="preserve"> AS PER SPECIAL CONDITIONS 4.3.1</w:t>
            </w:r>
          </w:p>
          <w:p w14:paraId="2454D59D" w14:textId="77777777" w:rsidR="008F6B3F" w:rsidRPr="005D3B73" w:rsidRDefault="008F6B3F" w:rsidP="00487F7F">
            <w:pPr>
              <w:pStyle w:val="Specification"/>
              <w:spacing w:line="360" w:lineRule="auto"/>
              <w:jc w:val="both"/>
              <w:rPr>
                <w:rStyle w:val="Strong"/>
                <w:rFonts w:cs="Calibri"/>
                <w:sz w:val="22"/>
                <w:szCs w:val="22"/>
              </w:rPr>
            </w:pPr>
          </w:p>
        </w:tc>
      </w:tr>
      <w:tr w:rsidR="008F6B3F" w14:paraId="745B6491" w14:textId="77777777" w:rsidTr="008F6B3F">
        <w:tc>
          <w:tcPr>
            <w:tcW w:w="1585" w:type="dxa"/>
          </w:tcPr>
          <w:p w14:paraId="6CEF692C" w14:textId="77777777" w:rsidR="008F6B3F" w:rsidRPr="005D3B73" w:rsidRDefault="008F6B3F" w:rsidP="008F6B3F">
            <w:pPr>
              <w:pStyle w:val="Specification"/>
              <w:numPr>
                <w:ilvl w:val="0"/>
                <w:numId w:val="34"/>
              </w:numPr>
              <w:spacing w:line="360" w:lineRule="auto"/>
              <w:jc w:val="both"/>
              <w:rPr>
                <w:rStyle w:val="Strong"/>
                <w:rFonts w:cs="Calibri"/>
                <w:sz w:val="22"/>
                <w:szCs w:val="22"/>
              </w:rPr>
            </w:pPr>
          </w:p>
        </w:tc>
        <w:tc>
          <w:tcPr>
            <w:tcW w:w="8043" w:type="dxa"/>
          </w:tcPr>
          <w:p w14:paraId="37A29C85" w14:textId="77777777" w:rsidR="008F6B3F" w:rsidRPr="005D3B73" w:rsidRDefault="008F6B3F" w:rsidP="008F6B3F">
            <w:pPr>
              <w:pStyle w:val="Specification"/>
              <w:spacing w:line="360" w:lineRule="auto"/>
              <w:jc w:val="both"/>
              <w:rPr>
                <w:rStyle w:val="Strong"/>
                <w:rFonts w:cs="Calibri"/>
                <w:sz w:val="22"/>
                <w:szCs w:val="22"/>
              </w:rPr>
            </w:pPr>
            <w:r w:rsidRPr="00D12AC1">
              <w:rPr>
                <w:rFonts w:asciiTheme="minorHAnsi" w:hAnsiTheme="minorHAnsi"/>
                <w:sz w:val="22"/>
                <w:szCs w:val="22"/>
              </w:rPr>
              <w:t>The supplier must deliver the completed product within thirty (30) working days after receiving the official order.</w:t>
            </w:r>
          </w:p>
        </w:tc>
      </w:tr>
      <w:tr w:rsidR="008F6B3F" w14:paraId="7DB25605" w14:textId="77777777" w:rsidTr="008F6B3F">
        <w:tc>
          <w:tcPr>
            <w:tcW w:w="1585" w:type="dxa"/>
          </w:tcPr>
          <w:p w14:paraId="712E0F1A" w14:textId="77777777" w:rsidR="008F6B3F" w:rsidRPr="005D3B73" w:rsidRDefault="008F6B3F" w:rsidP="008F6B3F">
            <w:pPr>
              <w:pStyle w:val="Specification"/>
              <w:numPr>
                <w:ilvl w:val="0"/>
                <w:numId w:val="34"/>
              </w:numPr>
              <w:spacing w:line="360" w:lineRule="auto"/>
              <w:jc w:val="both"/>
              <w:rPr>
                <w:rStyle w:val="Strong"/>
                <w:rFonts w:cs="Calibri"/>
                <w:sz w:val="22"/>
                <w:szCs w:val="22"/>
              </w:rPr>
            </w:pPr>
          </w:p>
        </w:tc>
        <w:tc>
          <w:tcPr>
            <w:tcW w:w="8043" w:type="dxa"/>
          </w:tcPr>
          <w:p w14:paraId="0F063F2D" w14:textId="77777777" w:rsidR="008F6B3F" w:rsidRPr="005D3B73" w:rsidRDefault="008F6B3F" w:rsidP="008F6B3F">
            <w:pPr>
              <w:pStyle w:val="Specification"/>
              <w:spacing w:line="360" w:lineRule="auto"/>
              <w:jc w:val="both"/>
              <w:rPr>
                <w:rStyle w:val="Strong"/>
                <w:rFonts w:cs="Calibri"/>
                <w:sz w:val="22"/>
                <w:szCs w:val="22"/>
              </w:rPr>
            </w:pPr>
            <w:r w:rsidRPr="00D12AC1">
              <w:rPr>
                <w:rFonts w:asciiTheme="minorHAnsi" w:hAnsiTheme="minorHAnsi"/>
                <w:sz w:val="22"/>
                <w:szCs w:val="22"/>
              </w:rPr>
              <w:t>Cage structure must be modular</w:t>
            </w:r>
          </w:p>
        </w:tc>
      </w:tr>
      <w:tr w:rsidR="008F6B3F" w14:paraId="1FA17EB6" w14:textId="77777777" w:rsidTr="008F6B3F">
        <w:tc>
          <w:tcPr>
            <w:tcW w:w="1585" w:type="dxa"/>
          </w:tcPr>
          <w:p w14:paraId="3D9AF241" w14:textId="77777777" w:rsidR="008F6B3F" w:rsidRPr="005D3B73" w:rsidRDefault="008F6B3F" w:rsidP="008F6B3F">
            <w:pPr>
              <w:pStyle w:val="Specification"/>
              <w:numPr>
                <w:ilvl w:val="0"/>
                <w:numId w:val="34"/>
              </w:numPr>
              <w:spacing w:line="360" w:lineRule="auto"/>
              <w:jc w:val="both"/>
              <w:rPr>
                <w:rStyle w:val="Strong"/>
                <w:rFonts w:cs="Calibri"/>
                <w:sz w:val="22"/>
                <w:szCs w:val="22"/>
              </w:rPr>
            </w:pPr>
          </w:p>
        </w:tc>
        <w:tc>
          <w:tcPr>
            <w:tcW w:w="8043" w:type="dxa"/>
          </w:tcPr>
          <w:p w14:paraId="7C4C8BF0" w14:textId="77777777" w:rsidR="008F6B3F" w:rsidRPr="005D3B73" w:rsidRDefault="008F6B3F" w:rsidP="008F6B3F">
            <w:pPr>
              <w:pStyle w:val="Specification"/>
              <w:spacing w:line="360" w:lineRule="auto"/>
              <w:jc w:val="both"/>
              <w:rPr>
                <w:rStyle w:val="Strong"/>
                <w:rFonts w:cs="Calibri"/>
                <w:sz w:val="22"/>
                <w:szCs w:val="22"/>
              </w:rPr>
            </w:pPr>
            <w:r w:rsidRPr="00D12AC1">
              <w:rPr>
                <w:rFonts w:asciiTheme="minorHAnsi" w:hAnsiTheme="minorHAnsi"/>
                <w:sz w:val="22"/>
                <w:szCs w:val="22"/>
              </w:rPr>
              <w:t>Roof must be enclosed</w:t>
            </w:r>
          </w:p>
        </w:tc>
      </w:tr>
      <w:tr w:rsidR="008F6B3F" w14:paraId="27E245D8" w14:textId="77777777" w:rsidTr="008F6B3F">
        <w:tc>
          <w:tcPr>
            <w:tcW w:w="1585" w:type="dxa"/>
          </w:tcPr>
          <w:p w14:paraId="1186BDCC" w14:textId="77777777" w:rsidR="008F6B3F" w:rsidRPr="005D3B73" w:rsidRDefault="008F6B3F" w:rsidP="008F6B3F">
            <w:pPr>
              <w:pStyle w:val="Specification"/>
              <w:numPr>
                <w:ilvl w:val="0"/>
                <w:numId w:val="34"/>
              </w:numPr>
              <w:spacing w:line="360" w:lineRule="auto"/>
              <w:jc w:val="both"/>
              <w:rPr>
                <w:rStyle w:val="Strong"/>
                <w:rFonts w:cs="Calibri"/>
                <w:sz w:val="22"/>
                <w:szCs w:val="22"/>
              </w:rPr>
            </w:pPr>
          </w:p>
        </w:tc>
        <w:tc>
          <w:tcPr>
            <w:tcW w:w="8043" w:type="dxa"/>
          </w:tcPr>
          <w:p w14:paraId="792BFEFE" w14:textId="77777777" w:rsidR="008F6B3F" w:rsidRPr="005D3B73" w:rsidRDefault="008F6B3F" w:rsidP="008F6B3F">
            <w:pPr>
              <w:pStyle w:val="Specification"/>
              <w:spacing w:line="360" w:lineRule="auto"/>
              <w:jc w:val="both"/>
              <w:rPr>
                <w:rStyle w:val="Strong"/>
                <w:rFonts w:cs="Calibri"/>
                <w:sz w:val="22"/>
                <w:szCs w:val="22"/>
              </w:rPr>
            </w:pPr>
            <w:r w:rsidRPr="00D12AC1">
              <w:rPr>
                <w:rFonts w:asciiTheme="minorHAnsi" w:hAnsiTheme="minorHAnsi"/>
                <w:sz w:val="22"/>
                <w:szCs w:val="22"/>
              </w:rPr>
              <w:t>Below raised floor must be enclosed</w:t>
            </w:r>
          </w:p>
        </w:tc>
      </w:tr>
      <w:tr w:rsidR="008F6B3F" w14:paraId="01CF18DD" w14:textId="77777777" w:rsidTr="008F6B3F">
        <w:tc>
          <w:tcPr>
            <w:tcW w:w="1585" w:type="dxa"/>
          </w:tcPr>
          <w:p w14:paraId="2E9E34C7" w14:textId="77777777" w:rsidR="008F6B3F" w:rsidRPr="005D3B73" w:rsidRDefault="008F6B3F" w:rsidP="008F6B3F">
            <w:pPr>
              <w:pStyle w:val="Specification"/>
              <w:numPr>
                <w:ilvl w:val="0"/>
                <w:numId w:val="34"/>
              </w:numPr>
              <w:spacing w:line="360" w:lineRule="auto"/>
              <w:jc w:val="both"/>
              <w:rPr>
                <w:rStyle w:val="Strong"/>
                <w:rFonts w:cs="Calibri"/>
                <w:sz w:val="22"/>
                <w:szCs w:val="22"/>
              </w:rPr>
            </w:pPr>
          </w:p>
        </w:tc>
        <w:tc>
          <w:tcPr>
            <w:tcW w:w="8043" w:type="dxa"/>
          </w:tcPr>
          <w:p w14:paraId="065B90CF" w14:textId="77777777" w:rsidR="008F6B3F" w:rsidRPr="005D3B73" w:rsidRDefault="008F6B3F" w:rsidP="008F6B3F">
            <w:pPr>
              <w:pStyle w:val="Specification"/>
              <w:spacing w:line="360" w:lineRule="auto"/>
              <w:jc w:val="both"/>
              <w:rPr>
                <w:rStyle w:val="Strong"/>
                <w:rFonts w:cs="Calibri"/>
                <w:sz w:val="22"/>
                <w:szCs w:val="22"/>
              </w:rPr>
            </w:pPr>
            <w:r w:rsidRPr="00D12AC1">
              <w:rPr>
                <w:rFonts w:asciiTheme="minorHAnsi" w:hAnsiTheme="minorHAnsi"/>
                <w:sz w:val="22"/>
                <w:szCs w:val="22"/>
              </w:rPr>
              <w:t>Maximum of 50</w:t>
            </w:r>
            <w:r w:rsidR="009F70CD">
              <w:rPr>
                <w:rFonts w:asciiTheme="minorHAnsi" w:hAnsiTheme="minorHAnsi"/>
                <w:sz w:val="22"/>
                <w:szCs w:val="22"/>
              </w:rPr>
              <w:t>mm</w:t>
            </w:r>
            <w:r w:rsidR="00FB7D0A">
              <w:rPr>
                <w:rFonts w:asciiTheme="minorHAnsi" w:hAnsiTheme="minorHAnsi"/>
                <w:sz w:val="22"/>
                <w:szCs w:val="22"/>
              </w:rPr>
              <w:t xml:space="preserve"> </w:t>
            </w:r>
            <w:r w:rsidRPr="00D12AC1">
              <w:rPr>
                <w:rFonts w:asciiTheme="minorHAnsi" w:hAnsiTheme="minorHAnsi"/>
                <w:sz w:val="22"/>
                <w:szCs w:val="22"/>
              </w:rPr>
              <w:t>x 50</w:t>
            </w:r>
            <w:r w:rsidR="009F70CD">
              <w:rPr>
                <w:rFonts w:asciiTheme="minorHAnsi" w:hAnsiTheme="minorHAnsi"/>
                <w:sz w:val="22"/>
                <w:szCs w:val="22"/>
              </w:rPr>
              <w:t>mm</w:t>
            </w:r>
            <w:r w:rsidRPr="00D12AC1">
              <w:rPr>
                <w:rFonts w:asciiTheme="minorHAnsi" w:hAnsiTheme="minorHAnsi"/>
                <w:sz w:val="22"/>
                <w:szCs w:val="22"/>
              </w:rPr>
              <w:t xml:space="preserve"> powder coated and welded mesh.</w:t>
            </w:r>
          </w:p>
        </w:tc>
      </w:tr>
      <w:tr w:rsidR="008F6B3F" w14:paraId="28FA51C7" w14:textId="77777777" w:rsidTr="008F6B3F">
        <w:tc>
          <w:tcPr>
            <w:tcW w:w="1585" w:type="dxa"/>
          </w:tcPr>
          <w:p w14:paraId="00F98A97" w14:textId="77777777" w:rsidR="008F6B3F" w:rsidRPr="005D3B73" w:rsidRDefault="008F6B3F" w:rsidP="008F6B3F">
            <w:pPr>
              <w:pStyle w:val="Specification"/>
              <w:numPr>
                <w:ilvl w:val="0"/>
                <w:numId w:val="34"/>
              </w:numPr>
              <w:spacing w:line="360" w:lineRule="auto"/>
              <w:jc w:val="both"/>
              <w:rPr>
                <w:rStyle w:val="Strong"/>
                <w:rFonts w:cs="Calibri"/>
                <w:sz w:val="22"/>
                <w:szCs w:val="22"/>
              </w:rPr>
            </w:pPr>
          </w:p>
        </w:tc>
        <w:tc>
          <w:tcPr>
            <w:tcW w:w="8043" w:type="dxa"/>
          </w:tcPr>
          <w:p w14:paraId="00466E18" w14:textId="77777777" w:rsidR="008F6B3F" w:rsidRPr="005D3B73" w:rsidRDefault="008F6B3F" w:rsidP="008F6B3F">
            <w:pPr>
              <w:pStyle w:val="Specification"/>
              <w:spacing w:line="360" w:lineRule="auto"/>
              <w:jc w:val="both"/>
              <w:rPr>
                <w:rStyle w:val="Strong"/>
                <w:rFonts w:cs="Calibri"/>
                <w:sz w:val="22"/>
                <w:szCs w:val="22"/>
              </w:rPr>
            </w:pPr>
            <w:r w:rsidRPr="00D12AC1">
              <w:rPr>
                <w:rFonts w:asciiTheme="minorHAnsi" w:hAnsiTheme="minorHAnsi"/>
                <w:sz w:val="22"/>
                <w:szCs w:val="22"/>
              </w:rPr>
              <w:t>Minimum of 50</w:t>
            </w:r>
            <w:r w:rsidR="009F70CD">
              <w:rPr>
                <w:rFonts w:asciiTheme="minorHAnsi" w:hAnsiTheme="minorHAnsi"/>
                <w:sz w:val="22"/>
                <w:szCs w:val="22"/>
              </w:rPr>
              <w:t>mm</w:t>
            </w:r>
            <w:r w:rsidR="00FB7D0A">
              <w:rPr>
                <w:rFonts w:asciiTheme="minorHAnsi" w:hAnsiTheme="minorHAnsi"/>
                <w:sz w:val="22"/>
                <w:szCs w:val="22"/>
              </w:rPr>
              <w:t xml:space="preserve"> </w:t>
            </w:r>
            <w:r w:rsidRPr="00D12AC1">
              <w:rPr>
                <w:rFonts w:asciiTheme="minorHAnsi" w:hAnsiTheme="minorHAnsi"/>
                <w:sz w:val="22"/>
                <w:szCs w:val="22"/>
              </w:rPr>
              <w:t>x</w:t>
            </w:r>
            <w:r w:rsidR="00FB7D0A">
              <w:rPr>
                <w:rFonts w:asciiTheme="minorHAnsi" w:hAnsiTheme="minorHAnsi"/>
                <w:sz w:val="22"/>
                <w:szCs w:val="22"/>
              </w:rPr>
              <w:t xml:space="preserve"> </w:t>
            </w:r>
            <w:r w:rsidRPr="00D12AC1">
              <w:rPr>
                <w:rFonts w:asciiTheme="minorHAnsi" w:hAnsiTheme="minorHAnsi"/>
                <w:sz w:val="22"/>
                <w:szCs w:val="22"/>
              </w:rPr>
              <w:t>50</w:t>
            </w:r>
            <w:r w:rsidR="009F70CD">
              <w:rPr>
                <w:rFonts w:asciiTheme="minorHAnsi" w:hAnsiTheme="minorHAnsi"/>
                <w:sz w:val="22"/>
                <w:szCs w:val="22"/>
              </w:rPr>
              <w:t>mm</w:t>
            </w:r>
            <w:r w:rsidRPr="00D12AC1">
              <w:rPr>
                <w:rFonts w:asciiTheme="minorHAnsi" w:hAnsiTheme="minorHAnsi"/>
                <w:sz w:val="22"/>
                <w:szCs w:val="22"/>
              </w:rPr>
              <w:t xml:space="preserve"> support structures.</w:t>
            </w:r>
          </w:p>
        </w:tc>
      </w:tr>
      <w:tr w:rsidR="008F6B3F" w14:paraId="3BE3D732" w14:textId="77777777" w:rsidTr="008F6B3F">
        <w:tc>
          <w:tcPr>
            <w:tcW w:w="1585" w:type="dxa"/>
          </w:tcPr>
          <w:p w14:paraId="261FF573" w14:textId="77777777" w:rsidR="008F6B3F" w:rsidRPr="005D3B73" w:rsidRDefault="008F6B3F" w:rsidP="008F6B3F">
            <w:pPr>
              <w:pStyle w:val="Specification"/>
              <w:numPr>
                <w:ilvl w:val="0"/>
                <w:numId w:val="34"/>
              </w:numPr>
              <w:spacing w:line="360" w:lineRule="auto"/>
              <w:jc w:val="both"/>
              <w:rPr>
                <w:rStyle w:val="Strong"/>
                <w:rFonts w:cs="Calibri"/>
                <w:sz w:val="22"/>
                <w:szCs w:val="22"/>
              </w:rPr>
            </w:pPr>
          </w:p>
        </w:tc>
        <w:tc>
          <w:tcPr>
            <w:tcW w:w="8043" w:type="dxa"/>
          </w:tcPr>
          <w:p w14:paraId="3318077B" w14:textId="77777777" w:rsidR="008F6B3F" w:rsidRPr="005D3B73" w:rsidRDefault="008F6B3F" w:rsidP="008F6B3F">
            <w:pPr>
              <w:pStyle w:val="Specification"/>
              <w:spacing w:line="360" w:lineRule="auto"/>
              <w:jc w:val="both"/>
              <w:rPr>
                <w:rStyle w:val="Strong"/>
                <w:rFonts w:cs="Calibri"/>
                <w:sz w:val="22"/>
                <w:szCs w:val="22"/>
              </w:rPr>
            </w:pPr>
            <w:r w:rsidRPr="00D12AC1">
              <w:rPr>
                <w:rFonts w:asciiTheme="minorHAnsi" w:hAnsiTheme="minorHAnsi"/>
                <w:sz w:val="22"/>
                <w:szCs w:val="22"/>
              </w:rPr>
              <w:t>Black powder coated</w:t>
            </w:r>
          </w:p>
        </w:tc>
      </w:tr>
      <w:tr w:rsidR="008F6B3F" w14:paraId="3FEE6727" w14:textId="77777777" w:rsidTr="008F6B3F">
        <w:tc>
          <w:tcPr>
            <w:tcW w:w="1585" w:type="dxa"/>
          </w:tcPr>
          <w:p w14:paraId="2EC36704" w14:textId="77777777" w:rsidR="008F6B3F" w:rsidRPr="005D3B73" w:rsidRDefault="008F6B3F" w:rsidP="008F6B3F">
            <w:pPr>
              <w:pStyle w:val="Specification"/>
              <w:numPr>
                <w:ilvl w:val="0"/>
                <w:numId w:val="34"/>
              </w:numPr>
              <w:spacing w:line="360" w:lineRule="auto"/>
              <w:jc w:val="both"/>
              <w:rPr>
                <w:rStyle w:val="Strong"/>
                <w:rFonts w:cs="Calibri"/>
                <w:sz w:val="22"/>
                <w:szCs w:val="22"/>
              </w:rPr>
            </w:pPr>
          </w:p>
        </w:tc>
        <w:tc>
          <w:tcPr>
            <w:tcW w:w="8043" w:type="dxa"/>
          </w:tcPr>
          <w:p w14:paraId="1953D3BB" w14:textId="77777777" w:rsidR="008F6B3F" w:rsidRPr="005D3B73" w:rsidRDefault="008F6B3F" w:rsidP="008F6B3F">
            <w:pPr>
              <w:pStyle w:val="Specification"/>
              <w:spacing w:line="360" w:lineRule="auto"/>
              <w:jc w:val="both"/>
              <w:rPr>
                <w:rStyle w:val="Strong"/>
                <w:rFonts w:cs="Calibri"/>
                <w:sz w:val="22"/>
                <w:szCs w:val="22"/>
              </w:rPr>
            </w:pPr>
            <w:r w:rsidRPr="00D12AC1">
              <w:rPr>
                <w:rFonts w:asciiTheme="minorHAnsi" w:hAnsiTheme="minorHAnsi"/>
                <w:sz w:val="22"/>
                <w:szCs w:val="22"/>
              </w:rPr>
              <w:t>DVR recording on cameras</w:t>
            </w:r>
          </w:p>
        </w:tc>
      </w:tr>
      <w:tr w:rsidR="008F6B3F" w14:paraId="5C8657E6" w14:textId="77777777" w:rsidTr="008F6B3F">
        <w:tc>
          <w:tcPr>
            <w:tcW w:w="1585" w:type="dxa"/>
          </w:tcPr>
          <w:p w14:paraId="37F8222E" w14:textId="77777777" w:rsidR="008F6B3F" w:rsidRPr="005D3B73" w:rsidRDefault="008F6B3F" w:rsidP="008F6B3F">
            <w:pPr>
              <w:pStyle w:val="Specification"/>
              <w:numPr>
                <w:ilvl w:val="0"/>
                <w:numId w:val="34"/>
              </w:numPr>
              <w:spacing w:line="360" w:lineRule="auto"/>
              <w:jc w:val="both"/>
              <w:rPr>
                <w:rStyle w:val="Strong"/>
                <w:rFonts w:cs="Calibri"/>
                <w:sz w:val="22"/>
                <w:szCs w:val="22"/>
              </w:rPr>
            </w:pPr>
          </w:p>
        </w:tc>
        <w:tc>
          <w:tcPr>
            <w:tcW w:w="8043" w:type="dxa"/>
          </w:tcPr>
          <w:p w14:paraId="4543FE7A" w14:textId="77777777" w:rsidR="008F6B3F" w:rsidRPr="005D3B73" w:rsidRDefault="008F6B3F" w:rsidP="008F6B3F">
            <w:pPr>
              <w:pStyle w:val="Specification"/>
              <w:spacing w:line="360" w:lineRule="auto"/>
              <w:jc w:val="both"/>
              <w:rPr>
                <w:rStyle w:val="Strong"/>
                <w:rFonts w:cs="Calibri"/>
                <w:sz w:val="22"/>
                <w:szCs w:val="22"/>
              </w:rPr>
            </w:pPr>
            <w:r w:rsidRPr="00D12AC1">
              <w:rPr>
                <w:rFonts w:asciiTheme="minorHAnsi" w:hAnsiTheme="minorHAnsi"/>
                <w:sz w:val="22"/>
                <w:szCs w:val="22"/>
              </w:rPr>
              <w:t>Reporting systems functionality for both cameras and access control</w:t>
            </w:r>
          </w:p>
        </w:tc>
      </w:tr>
      <w:tr w:rsidR="008F6B3F" w14:paraId="20485067" w14:textId="77777777" w:rsidTr="008F6B3F">
        <w:tc>
          <w:tcPr>
            <w:tcW w:w="1585" w:type="dxa"/>
          </w:tcPr>
          <w:p w14:paraId="28E6FAA2" w14:textId="77777777" w:rsidR="008F6B3F" w:rsidRPr="005D3B73" w:rsidRDefault="008F6B3F" w:rsidP="008F6B3F">
            <w:pPr>
              <w:pStyle w:val="Specification"/>
              <w:numPr>
                <w:ilvl w:val="0"/>
                <w:numId w:val="34"/>
              </w:numPr>
              <w:spacing w:line="360" w:lineRule="auto"/>
              <w:jc w:val="both"/>
              <w:rPr>
                <w:rStyle w:val="Strong"/>
                <w:rFonts w:cs="Calibri"/>
                <w:sz w:val="22"/>
                <w:szCs w:val="22"/>
              </w:rPr>
            </w:pPr>
          </w:p>
        </w:tc>
        <w:tc>
          <w:tcPr>
            <w:tcW w:w="8043" w:type="dxa"/>
          </w:tcPr>
          <w:p w14:paraId="4029D7CB" w14:textId="77777777" w:rsidR="008F6B3F" w:rsidRPr="005D3B73" w:rsidRDefault="008F6B3F" w:rsidP="008F6B3F">
            <w:pPr>
              <w:pStyle w:val="Specification"/>
              <w:spacing w:line="360" w:lineRule="auto"/>
              <w:jc w:val="both"/>
              <w:rPr>
                <w:rStyle w:val="Strong"/>
                <w:rFonts w:cs="Calibri"/>
                <w:sz w:val="22"/>
                <w:szCs w:val="22"/>
              </w:rPr>
            </w:pPr>
            <w:r w:rsidRPr="00D12AC1">
              <w:rPr>
                <w:rFonts w:asciiTheme="minorHAnsi" w:hAnsiTheme="minorHAnsi"/>
                <w:sz w:val="22"/>
                <w:szCs w:val="22"/>
              </w:rPr>
              <w:t>Secure locking systems with biometric access control</w:t>
            </w:r>
          </w:p>
        </w:tc>
      </w:tr>
      <w:tr w:rsidR="00E73CEB" w14:paraId="5E4AA2BB" w14:textId="77777777" w:rsidTr="008F6B3F">
        <w:tc>
          <w:tcPr>
            <w:tcW w:w="1585" w:type="dxa"/>
          </w:tcPr>
          <w:p w14:paraId="1141481A" w14:textId="77777777" w:rsidR="00E73CEB" w:rsidRPr="005D3B73" w:rsidRDefault="00E73CEB" w:rsidP="008F6B3F">
            <w:pPr>
              <w:pStyle w:val="Specification"/>
              <w:numPr>
                <w:ilvl w:val="0"/>
                <w:numId w:val="34"/>
              </w:numPr>
              <w:spacing w:line="360" w:lineRule="auto"/>
              <w:jc w:val="both"/>
              <w:rPr>
                <w:rStyle w:val="Strong"/>
                <w:rFonts w:cs="Calibri"/>
                <w:sz w:val="22"/>
                <w:szCs w:val="22"/>
              </w:rPr>
            </w:pPr>
          </w:p>
        </w:tc>
        <w:tc>
          <w:tcPr>
            <w:tcW w:w="8043" w:type="dxa"/>
          </w:tcPr>
          <w:p w14:paraId="1077C844" w14:textId="77777777" w:rsidR="00E73CEB" w:rsidRPr="00D12AC1" w:rsidRDefault="007248C5" w:rsidP="008F6B3F">
            <w:pPr>
              <w:pStyle w:val="Specification"/>
              <w:spacing w:line="360" w:lineRule="auto"/>
              <w:jc w:val="both"/>
              <w:rPr>
                <w:rFonts w:asciiTheme="minorHAnsi" w:hAnsiTheme="minorHAnsi"/>
                <w:sz w:val="22"/>
                <w:szCs w:val="22"/>
              </w:rPr>
            </w:pPr>
            <w:r w:rsidRPr="007248C5">
              <w:rPr>
                <w:rFonts w:asciiTheme="minorHAnsi" w:hAnsiTheme="minorHAnsi"/>
                <w:sz w:val="22"/>
                <w:szCs w:val="22"/>
              </w:rPr>
              <w:t xml:space="preserve">Camera </w:t>
            </w:r>
            <w:r w:rsidR="00E3439C" w:rsidRPr="007248C5">
              <w:rPr>
                <w:rFonts w:asciiTheme="minorHAnsi" w:hAnsiTheme="minorHAnsi"/>
                <w:sz w:val="22"/>
                <w:szCs w:val="22"/>
              </w:rPr>
              <w:t>Resolution (</w:t>
            </w:r>
            <w:r w:rsidRPr="007248C5">
              <w:rPr>
                <w:rFonts w:asciiTheme="minorHAnsi" w:hAnsiTheme="minorHAnsi"/>
                <w:sz w:val="22"/>
                <w:szCs w:val="22"/>
              </w:rPr>
              <w:t>minimum specs): 2MP Full HD 1080p</w:t>
            </w:r>
          </w:p>
        </w:tc>
      </w:tr>
    </w:tbl>
    <w:p w14:paraId="7051CB74" w14:textId="77777777" w:rsidR="008F6B3F" w:rsidRDefault="008F6B3F" w:rsidP="008F6B3F">
      <w:pPr>
        <w:rPr>
          <w:rFonts w:asciiTheme="minorHAnsi" w:hAnsiTheme="minorHAnsi" w:cstheme="minorHAnsi"/>
        </w:rPr>
      </w:pPr>
    </w:p>
    <w:p w14:paraId="0CF71416" w14:textId="77777777" w:rsidR="008F6B3F" w:rsidRPr="001024B0" w:rsidRDefault="008F6B3F" w:rsidP="008F6B3F">
      <w:pPr>
        <w:rPr>
          <w:rFonts w:asciiTheme="minorHAnsi" w:hAnsiTheme="minorHAnsi" w:cstheme="minorHAnsi"/>
        </w:rPr>
      </w:pPr>
    </w:p>
    <w:p w14:paraId="7DCA35AD" w14:textId="77777777" w:rsidR="008F6B3F" w:rsidRPr="001024B0" w:rsidRDefault="008F6B3F" w:rsidP="008F6B3F">
      <w:pPr>
        <w:pStyle w:val="Specification"/>
        <w:jc w:val="both"/>
        <w:rPr>
          <w:rFonts w:asciiTheme="minorHAnsi" w:hAnsiTheme="minorHAnsi" w:cstheme="minorHAnsi"/>
          <w:sz w:val="22"/>
          <w:szCs w:val="22"/>
        </w:rPr>
      </w:pPr>
      <w:r w:rsidRPr="00986096">
        <w:rPr>
          <w:rFonts w:asciiTheme="minorHAnsi" w:hAnsiTheme="minorHAnsi" w:cstheme="minorHAnsi"/>
          <w:sz w:val="22"/>
          <w:szCs w:val="22"/>
        </w:rPr>
        <w:t>I, the bidder (Full names) …………………………………………………………. representing (company name) …………………………………………………………</w:t>
      </w:r>
      <w:proofErr w:type="gramStart"/>
      <w:r w:rsidRPr="00986096">
        <w:rPr>
          <w:rFonts w:asciiTheme="minorHAnsi" w:hAnsiTheme="minorHAnsi" w:cstheme="minorHAnsi"/>
          <w:sz w:val="22"/>
          <w:szCs w:val="22"/>
        </w:rPr>
        <w:t>…..</w:t>
      </w:r>
      <w:proofErr w:type="gramEnd"/>
      <w:r w:rsidRPr="00986096">
        <w:rPr>
          <w:rFonts w:asciiTheme="minorHAnsi" w:hAnsiTheme="minorHAnsi" w:cstheme="minorHAnsi"/>
          <w:sz w:val="22"/>
          <w:szCs w:val="22"/>
        </w:rPr>
        <w:t xml:space="preserve"> Hereby confirm that I comply with the above </w:t>
      </w:r>
      <w:r w:rsidRPr="00986096">
        <w:rPr>
          <w:rFonts w:asciiTheme="minorHAnsi" w:hAnsiTheme="minorHAnsi" w:cstheme="minorHAnsi"/>
          <w:b/>
          <w:bCs/>
          <w:sz w:val="22"/>
          <w:szCs w:val="22"/>
        </w:rPr>
        <w:t xml:space="preserve">Technical Product/Service Functional Requirements </w:t>
      </w:r>
      <w:r w:rsidRPr="00986096">
        <w:rPr>
          <w:rFonts w:asciiTheme="minorHAnsi" w:hAnsiTheme="minorHAnsi" w:cstheme="minorHAnsi"/>
          <w:sz w:val="22"/>
          <w:szCs w:val="22"/>
        </w:rPr>
        <w:t>and understand</w:t>
      </w:r>
      <w:r w:rsidRPr="001024B0">
        <w:rPr>
          <w:rFonts w:asciiTheme="minorHAnsi" w:hAnsiTheme="minorHAnsi" w:cstheme="minorHAnsi"/>
          <w:sz w:val="22"/>
          <w:szCs w:val="22"/>
        </w:rPr>
        <w:t xml:space="preserve"> that it will form part of the contract and is legally binding.</w:t>
      </w:r>
    </w:p>
    <w:p w14:paraId="517A3C10" w14:textId="77777777" w:rsidR="008F6B3F" w:rsidRPr="001024B0" w:rsidRDefault="008F6B3F" w:rsidP="008F6B3F">
      <w:pPr>
        <w:pStyle w:val="Specification"/>
        <w:jc w:val="both"/>
        <w:rPr>
          <w:rFonts w:asciiTheme="minorHAnsi" w:hAnsiTheme="minorHAnsi" w:cstheme="minorHAnsi"/>
          <w:sz w:val="22"/>
          <w:szCs w:val="22"/>
        </w:rPr>
      </w:pPr>
    </w:p>
    <w:p w14:paraId="595F025C" w14:textId="77777777" w:rsidR="008F6B3F" w:rsidRPr="001024B0" w:rsidRDefault="008F6B3F" w:rsidP="008F6B3F">
      <w:pPr>
        <w:pStyle w:val="Specification"/>
        <w:jc w:val="both"/>
        <w:rPr>
          <w:rFonts w:asciiTheme="minorHAnsi" w:hAnsiTheme="minorHAnsi" w:cstheme="minorHAnsi"/>
          <w:sz w:val="22"/>
          <w:szCs w:val="22"/>
        </w:rPr>
      </w:pPr>
      <w:r w:rsidRPr="001024B0">
        <w:rPr>
          <w:rFonts w:asciiTheme="minorHAnsi" w:hAnsiTheme="minorHAnsi" w:cstheme="minorHAnsi"/>
          <w:sz w:val="22"/>
          <w:szCs w:val="22"/>
        </w:rPr>
        <w:t>Thus done and signed at …………………………………</w:t>
      </w:r>
      <w:proofErr w:type="gramStart"/>
      <w:r w:rsidRPr="001024B0">
        <w:rPr>
          <w:rFonts w:asciiTheme="minorHAnsi" w:hAnsiTheme="minorHAnsi" w:cstheme="minorHAnsi"/>
          <w:sz w:val="22"/>
          <w:szCs w:val="22"/>
        </w:rPr>
        <w:t>…..</w:t>
      </w:r>
      <w:proofErr w:type="gramEnd"/>
      <w:r w:rsidRPr="001024B0">
        <w:rPr>
          <w:rFonts w:asciiTheme="minorHAnsi" w:hAnsiTheme="minorHAnsi" w:cstheme="minorHAnsi"/>
          <w:sz w:val="22"/>
          <w:szCs w:val="22"/>
        </w:rPr>
        <w:t xml:space="preserve"> on this………day of…………</w:t>
      </w:r>
      <w:proofErr w:type="gramStart"/>
      <w:r w:rsidRPr="001024B0">
        <w:rPr>
          <w:rFonts w:asciiTheme="minorHAnsi" w:hAnsiTheme="minorHAnsi" w:cstheme="minorHAnsi"/>
          <w:sz w:val="22"/>
          <w:szCs w:val="22"/>
        </w:rPr>
        <w:t>…..</w:t>
      </w:r>
      <w:proofErr w:type="gramEnd"/>
      <w:r w:rsidRPr="001024B0">
        <w:rPr>
          <w:rFonts w:asciiTheme="minorHAnsi" w:hAnsiTheme="minorHAnsi" w:cstheme="minorHAnsi"/>
          <w:sz w:val="22"/>
          <w:szCs w:val="22"/>
        </w:rPr>
        <w:t xml:space="preserve">….20…. </w:t>
      </w:r>
    </w:p>
    <w:p w14:paraId="2CEA6761" w14:textId="77777777" w:rsidR="008F6B3F" w:rsidRPr="001024B0" w:rsidRDefault="008F6B3F" w:rsidP="008F6B3F">
      <w:pPr>
        <w:pStyle w:val="Specification"/>
        <w:ind w:left="142" w:hanging="142"/>
        <w:jc w:val="both"/>
        <w:rPr>
          <w:rFonts w:asciiTheme="minorHAnsi" w:hAnsiTheme="minorHAnsi" w:cstheme="minorHAnsi"/>
          <w:sz w:val="22"/>
          <w:szCs w:val="22"/>
        </w:rPr>
      </w:pPr>
      <w:r w:rsidRPr="001024B0">
        <w:rPr>
          <w:rFonts w:asciiTheme="minorHAnsi" w:hAnsiTheme="minorHAnsi" w:cstheme="minorHAnsi"/>
          <w:sz w:val="22"/>
          <w:szCs w:val="22"/>
        </w:rPr>
        <w:t>……………………………….</w:t>
      </w:r>
      <w:r w:rsidRPr="001024B0">
        <w:rPr>
          <w:rFonts w:asciiTheme="minorHAnsi" w:hAnsiTheme="minorHAnsi" w:cstheme="minorHAnsi"/>
          <w:sz w:val="22"/>
          <w:szCs w:val="22"/>
        </w:rPr>
        <w:tab/>
      </w:r>
      <w:r w:rsidRPr="001024B0">
        <w:rPr>
          <w:rFonts w:asciiTheme="minorHAnsi" w:hAnsiTheme="minorHAnsi" w:cstheme="minorHAnsi"/>
          <w:sz w:val="22"/>
          <w:szCs w:val="22"/>
        </w:rPr>
        <w:tab/>
      </w:r>
      <w:r w:rsidRPr="001024B0">
        <w:rPr>
          <w:rFonts w:asciiTheme="minorHAnsi" w:hAnsiTheme="minorHAnsi" w:cstheme="minorHAnsi"/>
          <w:sz w:val="22"/>
          <w:szCs w:val="22"/>
        </w:rPr>
        <w:tab/>
      </w:r>
      <w:r w:rsidRPr="001024B0">
        <w:rPr>
          <w:rFonts w:asciiTheme="minorHAnsi" w:hAnsiTheme="minorHAnsi" w:cstheme="minorHAnsi"/>
          <w:sz w:val="22"/>
          <w:szCs w:val="22"/>
        </w:rPr>
        <w:tab/>
      </w:r>
      <w:r w:rsidRPr="001024B0">
        <w:rPr>
          <w:rFonts w:asciiTheme="minorHAnsi" w:hAnsiTheme="minorHAnsi" w:cstheme="minorHAnsi"/>
          <w:sz w:val="22"/>
          <w:szCs w:val="22"/>
        </w:rPr>
        <w:tab/>
      </w:r>
      <w:r w:rsidRPr="001024B0">
        <w:rPr>
          <w:rFonts w:asciiTheme="minorHAnsi" w:hAnsiTheme="minorHAnsi" w:cstheme="minorHAnsi"/>
          <w:sz w:val="22"/>
          <w:szCs w:val="22"/>
        </w:rPr>
        <w:tab/>
      </w:r>
      <w:r w:rsidRPr="001024B0">
        <w:rPr>
          <w:rFonts w:asciiTheme="minorHAnsi" w:hAnsiTheme="minorHAnsi" w:cstheme="minorHAnsi"/>
          <w:sz w:val="22"/>
          <w:szCs w:val="22"/>
        </w:rPr>
        <w:tab/>
      </w:r>
      <w:r w:rsidRPr="001024B0">
        <w:rPr>
          <w:rFonts w:asciiTheme="minorHAnsi" w:hAnsiTheme="minorHAnsi" w:cstheme="minorHAnsi"/>
          <w:sz w:val="22"/>
          <w:szCs w:val="22"/>
        </w:rPr>
        <w:tab/>
      </w:r>
    </w:p>
    <w:p w14:paraId="378CB38E" w14:textId="77777777" w:rsidR="008F6B3F" w:rsidRPr="001024B0" w:rsidRDefault="008F6B3F" w:rsidP="008F6B3F">
      <w:pPr>
        <w:pStyle w:val="Specification"/>
        <w:ind w:left="142" w:hanging="142"/>
        <w:jc w:val="both"/>
        <w:rPr>
          <w:rFonts w:asciiTheme="minorHAnsi" w:hAnsiTheme="minorHAnsi" w:cstheme="minorHAnsi"/>
          <w:sz w:val="22"/>
          <w:szCs w:val="22"/>
        </w:rPr>
      </w:pPr>
      <w:r w:rsidRPr="001024B0">
        <w:rPr>
          <w:rFonts w:asciiTheme="minorHAnsi" w:hAnsiTheme="minorHAnsi" w:cstheme="minorHAnsi"/>
          <w:sz w:val="22"/>
          <w:szCs w:val="22"/>
        </w:rPr>
        <w:t>Signature</w:t>
      </w:r>
    </w:p>
    <w:p w14:paraId="2BD114B8" w14:textId="77777777" w:rsidR="008F6B3F" w:rsidRPr="001024B0" w:rsidRDefault="008F6B3F" w:rsidP="008F6B3F">
      <w:pPr>
        <w:pStyle w:val="Specification"/>
        <w:ind w:left="142" w:hanging="142"/>
        <w:jc w:val="both"/>
        <w:rPr>
          <w:rFonts w:asciiTheme="minorHAnsi" w:hAnsiTheme="minorHAnsi" w:cstheme="minorHAnsi"/>
          <w:sz w:val="22"/>
          <w:szCs w:val="22"/>
        </w:rPr>
      </w:pPr>
      <w:r w:rsidRPr="001024B0">
        <w:rPr>
          <w:rFonts w:asciiTheme="minorHAnsi" w:hAnsiTheme="minorHAnsi" w:cstheme="minorHAnsi"/>
          <w:sz w:val="22"/>
          <w:szCs w:val="22"/>
        </w:rPr>
        <w:t>Designation:</w:t>
      </w:r>
    </w:p>
    <w:p w14:paraId="0F14B149" w14:textId="77777777" w:rsidR="00D826CA" w:rsidRDefault="00D826CA" w:rsidP="00B10390">
      <w:pPr>
        <w:rPr>
          <w:b/>
          <w:bCs/>
        </w:rPr>
      </w:pPr>
    </w:p>
    <w:sectPr w:rsidR="00D826CA" w:rsidSect="004609CC">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AF0EE" w14:textId="77777777" w:rsidR="000000C6" w:rsidRDefault="000000C6" w:rsidP="000C56A7">
      <w:pPr>
        <w:spacing w:after="0" w:line="240" w:lineRule="auto"/>
      </w:pPr>
      <w:r>
        <w:separator/>
      </w:r>
    </w:p>
  </w:endnote>
  <w:endnote w:type="continuationSeparator" w:id="0">
    <w:p w14:paraId="1422A274" w14:textId="77777777" w:rsidR="000000C6" w:rsidRDefault="000000C6"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828"/>
      <w:gridCol w:w="1984"/>
      <w:gridCol w:w="3816"/>
    </w:tblGrid>
    <w:tr w:rsidR="00B63CF9" w14:paraId="20719EBD" w14:textId="77777777" w:rsidTr="00E5740F">
      <w:tc>
        <w:tcPr>
          <w:tcW w:w="3828" w:type="dxa"/>
        </w:tcPr>
        <w:p w14:paraId="318762A5" w14:textId="77777777" w:rsidR="00B63CF9" w:rsidRDefault="00B63CF9"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31E034C0" w14:textId="77777777" w:rsidR="00B63CF9" w:rsidRDefault="00B63CF9" w:rsidP="008360E8">
          <w:pPr>
            <w:jc w:val="center"/>
            <w:rPr>
              <w:sz w:val="20"/>
            </w:rPr>
          </w:pPr>
          <w:r w:rsidRPr="000D1A1B">
            <w:rPr>
              <w:rFonts w:asciiTheme="minorHAnsi" w:hAnsiTheme="minorHAnsi" w:cstheme="minorHAnsi"/>
              <w:sz w:val="16"/>
              <w:szCs w:val="16"/>
              <w:lang w:val="en-GB"/>
            </w:rPr>
            <w:t>RESTRICTED</w:t>
          </w:r>
        </w:p>
      </w:tc>
      <w:tc>
        <w:tcPr>
          <w:tcW w:w="3816" w:type="dxa"/>
        </w:tcPr>
        <w:p w14:paraId="0154774E" w14:textId="77777777" w:rsidR="00B63CF9" w:rsidRDefault="00B63CF9"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41E3835D" w14:textId="77777777" w:rsidR="00B63CF9" w:rsidRPr="00E5740F" w:rsidRDefault="00B63CF9"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26BAC572" wp14:editId="663569FF">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2A3055B2" w14:textId="77777777" w:rsidR="00B63CF9" w:rsidRPr="00F37BD6" w:rsidRDefault="00B63CF9"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BAC572"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2A3055B2" w14:textId="77777777" w:rsidR="00B63CF9" w:rsidRPr="00F37BD6" w:rsidRDefault="00B63CF9"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47926" w14:textId="77777777" w:rsidR="000000C6" w:rsidRDefault="000000C6" w:rsidP="000C56A7">
      <w:pPr>
        <w:spacing w:after="0" w:line="240" w:lineRule="auto"/>
      </w:pPr>
      <w:r>
        <w:separator/>
      </w:r>
    </w:p>
  </w:footnote>
  <w:footnote w:type="continuationSeparator" w:id="0">
    <w:p w14:paraId="4E2AAC58" w14:textId="77777777" w:rsidR="000000C6" w:rsidRDefault="000000C6"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3067" w14:textId="77777777" w:rsidR="00B63CF9" w:rsidRDefault="00B63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BB0A8" w14:textId="77777777" w:rsidR="00B63CF9" w:rsidRPr="00F37BD6" w:rsidRDefault="00B63CF9">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4C192" w14:textId="77777777" w:rsidR="00B63CF9" w:rsidRDefault="00B63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25D5B43"/>
    <w:multiLevelType w:val="hybridMultilevel"/>
    <w:tmpl w:val="A58670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65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01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3" w15:restartNumberingAfterBreak="0">
    <w:nsid w:val="0E022270"/>
    <w:multiLevelType w:val="hybridMultilevel"/>
    <w:tmpl w:val="F75AE3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810D38"/>
    <w:multiLevelType w:val="hybridMultilevel"/>
    <w:tmpl w:val="0CE05E9E"/>
    <w:lvl w:ilvl="0" w:tplc="72B2988E">
      <w:start w:val="10"/>
      <w:numFmt w:val="decimal"/>
      <w:lvlText w:val="%1."/>
      <w:lvlJc w:val="left"/>
      <w:pPr>
        <w:ind w:left="927" w:hanging="360"/>
      </w:pPr>
      <w:rPr>
        <w:rFonts w:hint="default"/>
      </w:rPr>
    </w:lvl>
    <w:lvl w:ilvl="1" w:tplc="1C090019">
      <w:start w:val="1"/>
      <w:numFmt w:val="lowerLetter"/>
      <w:lvlText w:val="%2."/>
      <w:lvlJc w:val="left"/>
      <w:pPr>
        <w:ind w:left="1647" w:hanging="360"/>
      </w:pPr>
    </w:lvl>
    <w:lvl w:ilvl="2" w:tplc="1C09001B">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6"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1B3B5B31"/>
    <w:multiLevelType w:val="multilevel"/>
    <w:tmpl w:val="58785456"/>
    <w:lvl w:ilvl="0">
      <w:start w:val="5"/>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3082171C"/>
    <w:multiLevelType w:val="hybridMultilevel"/>
    <w:tmpl w:val="6F847F1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17E7E92"/>
    <w:multiLevelType w:val="multilevel"/>
    <w:tmpl w:val="EB189228"/>
    <w:lvl w:ilvl="0">
      <w:start w:val="5"/>
      <w:numFmt w:val="decimal"/>
      <w:lvlText w:val="%1."/>
      <w:lvlJc w:val="left"/>
      <w:pPr>
        <w:ind w:left="444" w:hanging="444"/>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355D6A9D"/>
    <w:multiLevelType w:val="multilevel"/>
    <w:tmpl w:val="9C4A72DE"/>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E824164"/>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0" w15:restartNumberingAfterBreak="0">
    <w:nsid w:val="45185D1F"/>
    <w:multiLevelType w:val="multilevel"/>
    <w:tmpl w:val="6DBE8A9C"/>
    <w:lvl w:ilvl="0">
      <w:start w:val="1"/>
      <w:numFmt w:val="upperLetter"/>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1"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49370ABE"/>
    <w:multiLevelType w:val="hybridMultilevel"/>
    <w:tmpl w:val="93662852"/>
    <w:lvl w:ilvl="0" w:tplc="FE466208">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49F046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52067FA6"/>
    <w:multiLevelType w:val="hybridMultilevel"/>
    <w:tmpl w:val="9DB0DC6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5137FB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1"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61926FF4"/>
    <w:multiLevelType w:val="hybridMultilevel"/>
    <w:tmpl w:val="612C3C18"/>
    <w:lvl w:ilvl="0" w:tplc="FE466208">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697172A8"/>
    <w:multiLevelType w:val="multilevel"/>
    <w:tmpl w:val="C6C40266"/>
    <w:lvl w:ilvl="0">
      <w:start w:val="4"/>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9"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617955067">
    <w:abstractNumId w:val="20"/>
  </w:num>
  <w:num w:numId="2" w16cid:durableId="1461455259">
    <w:abstractNumId w:val="2"/>
  </w:num>
  <w:num w:numId="3" w16cid:durableId="1539270236">
    <w:abstractNumId w:val="8"/>
  </w:num>
  <w:num w:numId="4" w16cid:durableId="1226457534">
    <w:abstractNumId w:val="33"/>
  </w:num>
  <w:num w:numId="5" w16cid:durableId="1053193282">
    <w:abstractNumId w:val="28"/>
  </w:num>
  <w:num w:numId="6" w16cid:durableId="211625765">
    <w:abstractNumId w:val="12"/>
  </w:num>
  <w:num w:numId="7" w16cid:durableId="1741250967">
    <w:abstractNumId w:val="22"/>
  </w:num>
  <w:num w:numId="8" w16cid:durableId="349533813">
    <w:abstractNumId w:val="13"/>
  </w:num>
  <w:num w:numId="9" w16cid:durableId="266348166">
    <w:abstractNumId w:val="39"/>
  </w:num>
  <w:num w:numId="10" w16cid:durableId="1793090140">
    <w:abstractNumId w:val="10"/>
  </w:num>
  <w:num w:numId="11" w16cid:durableId="1694915815">
    <w:abstractNumId w:val="40"/>
  </w:num>
  <w:num w:numId="12" w16cid:durableId="583882177">
    <w:abstractNumId w:val="24"/>
  </w:num>
  <w:num w:numId="13" w16cid:durableId="1025517197">
    <w:abstractNumId w:val="35"/>
  </w:num>
  <w:num w:numId="14" w16cid:durableId="1829128571">
    <w:abstractNumId w:val="0"/>
  </w:num>
  <w:num w:numId="15" w16cid:durableId="185218983">
    <w:abstractNumId w:val="7"/>
  </w:num>
  <w:num w:numId="16" w16cid:durableId="2024819719">
    <w:abstractNumId w:val="21"/>
  </w:num>
  <w:num w:numId="17" w16cid:durableId="443234966">
    <w:abstractNumId w:val="23"/>
  </w:num>
  <w:num w:numId="18" w16cid:durableId="945427710">
    <w:abstractNumId w:val="27"/>
  </w:num>
  <w:num w:numId="19" w16cid:durableId="566260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68936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9370575">
    <w:abstractNumId w:val="17"/>
  </w:num>
  <w:num w:numId="22" w16cid:durableId="1638489870">
    <w:abstractNumId w:val="18"/>
  </w:num>
  <w:num w:numId="23" w16cid:durableId="755707840">
    <w:abstractNumId w:val="34"/>
  </w:num>
  <w:num w:numId="24" w16cid:durableId="562838905">
    <w:abstractNumId w:val="32"/>
  </w:num>
  <w:num w:numId="25" w16cid:durableId="943725927">
    <w:abstractNumId w:val="36"/>
  </w:num>
  <w:num w:numId="26" w16cid:durableId="1929654428">
    <w:abstractNumId w:val="4"/>
  </w:num>
  <w:num w:numId="27" w16cid:durableId="1972664825">
    <w:abstractNumId w:val="41"/>
  </w:num>
  <w:num w:numId="28" w16cid:durableId="582179009">
    <w:abstractNumId w:val="31"/>
  </w:num>
  <w:num w:numId="29" w16cid:durableId="2015108120">
    <w:abstractNumId w:val="37"/>
  </w:num>
  <w:num w:numId="30" w16cid:durableId="548028539">
    <w:abstractNumId w:val="2"/>
    <w:lvlOverride w:ilvl="0">
      <w:startOverride w:val="5"/>
    </w:lvlOverride>
    <w:lvlOverride w:ilvl="1">
      <w:startOverride w:val="4"/>
    </w:lvlOverride>
    <w:lvlOverride w:ilvl="2">
      <w:startOverride w:val="3"/>
    </w:lvlOverride>
  </w:num>
  <w:num w:numId="31" w16cid:durableId="1234049583">
    <w:abstractNumId w:val="15"/>
  </w:num>
  <w:num w:numId="32" w16cid:durableId="1299073927">
    <w:abstractNumId w:val="25"/>
  </w:num>
  <w:num w:numId="33" w16cid:durableId="747726731">
    <w:abstractNumId w:val="14"/>
  </w:num>
  <w:num w:numId="34" w16cid:durableId="248588284">
    <w:abstractNumId w:val="29"/>
  </w:num>
  <w:num w:numId="35" w16cid:durableId="1590575153">
    <w:abstractNumId w:val="1"/>
  </w:num>
  <w:num w:numId="36" w16cid:durableId="914054654">
    <w:abstractNumId w:val="2"/>
  </w:num>
  <w:num w:numId="37" w16cid:durableId="297272050">
    <w:abstractNumId w:val="9"/>
  </w:num>
  <w:num w:numId="38" w16cid:durableId="1044602120">
    <w:abstractNumId w:val="2"/>
  </w:num>
  <w:num w:numId="39" w16cid:durableId="1077287691">
    <w:abstractNumId w:val="6"/>
  </w:num>
  <w:num w:numId="40" w16cid:durableId="341133329">
    <w:abstractNumId w:val="26"/>
  </w:num>
  <w:num w:numId="41" w16cid:durableId="1217858654">
    <w:abstractNumId w:val="42"/>
  </w:num>
  <w:num w:numId="42" w16cid:durableId="2138990812">
    <w:abstractNumId w:val="2"/>
    <w:lvlOverride w:ilvl="0">
      <w:startOverride w:val="1"/>
    </w:lvlOverride>
  </w:num>
  <w:num w:numId="43" w16cid:durableId="741758839">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701083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051346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173593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9367594">
    <w:abstractNumId w:val="2"/>
  </w:num>
  <w:num w:numId="48" w16cid:durableId="1484008535">
    <w:abstractNumId w:val="2"/>
  </w:num>
  <w:num w:numId="49" w16cid:durableId="1920750765">
    <w:abstractNumId w:val="2"/>
  </w:num>
  <w:num w:numId="50" w16cid:durableId="1350058087">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016"/>
    <w:rsid w:val="000000C6"/>
    <w:rsid w:val="00001165"/>
    <w:rsid w:val="000218B7"/>
    <w:rsid w:val="00021DC9"/>
    <w:rsid w:val="0002219A"/>
    <w:rsid w:val="00023A2D"/>
    <w:rsid w:val="0005538F"/>
    <w:rsid w:val="000560FC"/>
    <w:rsid w:val="00067DE8"/>
    <w:rsid w:val="000728FA"/>
    <w:rsid w:val="00080908"/>
    <w:rsid w:val="00083723"/>
    <w:rsid w:val="000875DD"/>
    <w:rsid w:val="00087CD2"/>
    <w:rsid w:val="00093EEE"/>
    <w:rsid w:val="000A64D3"/>
    <w:rsid w:val="000A7D95"/>
    <w:rsid w:val="000B1A52"/>
    <w:rsid w:val="000C56A7"/>
    <w:rsid w:val="000C68A6"/>
    <w:rsid w:val="000D0338"/>
    <w:rsid w:val="000E14DD"/>
    <w:rsid w:val="000E5D0C"/>
    <w:rsid w:val="000F2B2F"/>
    <w:rsid w:val="000F58C6"/>
    <w:rsid w:val="000F7540"/>
    <w:rsid w:val="00101342"/>
    <w:rsid w:val="00103520"/>
    <w:rsid w:val="00103EF0"/>
    <w:rsid w:val="0011532B"/>
    <w:rsid w:val="00124342"/>
    <w:rsid w:val="0013132F"/>
    <w:rsid w:val="001313AD"/>
    <w:rsid w:val="00140641"/>
    <w:rsid w:val="00143069"/>
    <w:rsid w:val="0014468A"/>
    <w:rsid w:val="00144C39"/>
    <w:rsid w:val="00145EA2"/>
    <w:rsid w:val="00151146"/>
    <w:rsid w:val="00151FF4"/>
    <w:rsid w:val="00161B69"/>
    <w:rsid w:val="00165575"/>
    <w:rsid w:val="00177EBA"/>
    <w:rsid w:val="00180429"/>
    <w:rsid w:val="00180F03"/>
    <w:rsid w:val="00184BD7"/>
    <w:rsid w:val="001850BC"/>
    <w:rsid w:val="0018714B"/>
    <w:rsid w:val="00193065"/>
    <w:rsid w:val="001948CC"/>
    <w:rsid w:val="001A50CD"/>
    <w:rsid w:val="001A76B4"/>
    <w:rsid w:val="001B2FE2"/>
    <w:rsid w:val="001B318A"/>
    <w:rsid w:val="001B63DC"/>
    <w:rsid w:val="001D1C9E"/>
    <w:rsid w:val="001D6685"/>
    <w:rsid w:val="001E2F3D"/>
    <w:rsid w:val="001E3153"/>
    <w:rsid w:val="001E5267"/>
    <w:rsid w:val="001F37B2"/>
    <w:rsid w:val="001F5EDD"/>
    <w:rsid w:val="001F7572"/>
    <w:rsid w:val="00201E64"/>
    <w:rsid w:val="00223B97"/>
    <w:rsid w:val="002257C0"/>
    <w:rsid w:val="0023167D"/>
    <w:rsid w:val="00231DB3"/>
    <w:rsid w:val="00233A39"/>
    <w:rsid w:val="00234955"/>
    <w:rsid w:val="00234E2A"/>
    <w:rsid w:val="00235913"/>
    <w:rsid w:val="0023687B"/>
    <w:rsid w:val="0024282F"/>
    <w:rsid w:val="0026097F"/>
    <w:rsid w:val="00260F2A"/>
    <w:rsid w:val="0026119C"/>
    <w:rsid w:val="0026444C"/>
    <w:rsid w:val="00292A86"/>
    <w:rsid w:val="002A3AA8"/>
    <w:rsid w:val="002A5810"/>
    <w:rsid w:val="002A7DA2"/>
    <w:rsid w:val="002B187F"/>
    <w:rsid w:val="002B260C"/>
    <w:rsid w:val="002C4596"/>
    <w:rsid w:val="002E14B2"/>
    <w:rsid w:val="002E26BE"/>
    <w:rsid w:val="002E285D"/>
    <w:rsid w:val="002E5AED"/>
    <w:rsid w:val="003200CD"/>
    <w:rsid w:val="003203D6"/>
    <w:rsid w:val="003210AE"/>
    <w:rsid w:val="0032773E"/>
    <w:rsid w:val="003456A7"/>
    <w:rsid w:val="003531F7"/>
    <w:rsid w:val="00355E9B"/>
    <w:rsid w:val="0036570B"/>
    <w:rsid w:val="003672E8"/>
    <w:rsid w:val="003711BF"/>
    <w:rsid w:val="00373D27"/>
    <w:rsid w:val="003766E1"/>
    <w:rsid w:val="003806BB"/>
    <w:rsid w:val="00380E52"/>
    <w:rsid w:val="003943CE"/>
    <w:rsid w:val="00394D10"/>
    <w:rsid w:val="00396A55"/>
    <w:rsid w:val="003C6FC4"/>
    <w:rsid w:val="003D5EBB"/>
    <w:rsid w:val="003E0A27"/>
    <w:rsid w:val="003E4DDD"/>
    <w:rsid w:val="003F4B62"/>
    <w:rsid w:val="003F7BFE"/>
    <w:rsid w:val="004005F7"/>
    <w:rsid w:val="00400714"/>
    <w:rsid w:val="00413087"/>
    <w:rsid w:val="004176AA"/>
    <w:rsid w:val="00445B91"/>
    <w:rsid w:val="004609CC"/>
    <w:rsid w:val="004651ED"/>
    <w:rsid w:val="00473F58"/>
    <w:rsid w:val="0048501B"/>
    <w:rsid w:val="00487F7F"/>
    <w:rsid w:val="00490713"/>
    <w:rsid w:val="00496E1A"/>
    <w:rsid w:val="004A1C81"/>
    <w:rsid w:val="004B0829"/>
    <w:rsid w:val="004B4BCF"/>
    <w:rsid w:val="004C3A3C"/>
    <w:rsid w:val="004D47F9"/>
    <w:rsid w:val="004F103C"/>
    <w:rsid w:val="004F306E"/>
    <w:rsid w:val="004F5065"/>
    <w:rsid w:val="00501E8C"/>
    <w:rsid w:val="00504F20"/>
    <w:rsid w:val="00506AFA"/>
    <w:rsid w:val="00512A12"/>
    <w:rsid w:val="00513C34"/>
    <w:rsid w:val="00513DED"/>
    <w:rsid w:val="00522E16"/>
    <w:rsid w:val="00526767"/>
    <w:rsid w:val="00527C18"/>
    <w:rsid w:val="00553C3A"/>
    <w:rsid w:val="00560F4B"/>
    <w:rsid w:val="005645F4"/>
    <w:rsid w:val="00576C51"/>
    <w:rsid w:val="00577C3D"/>
    <w:rsid w:val="00586AF4"/>
    <w:rsid w:val="00592C3B"/>
    <w:rsid w:val="00593247"/>
    <w:rsid w:val="005932F8"/>
    <w:rsid w:val="00595AD7"/>
    <w:rsid w:val="005A2480"/>
    <w:rsid w:val="005A74FB"/>
    <w:rsid w:val="005B18DD"/>
    <w:rsid w:val="005B4A13"/>
    <w:rsid w:val="005B6F06"/>
    <w:rsid w:val="005C4127"/>
    <w:rsid w:val="005D5CCF"/>
    <w:rsid w:val="005E2437"/>
    <w:rsid w:val="005E7FD6"/>
    <w:rsid w:val="005F2530"/>
    <w:rsid w:val="006018E9"/>
    <w:rsid w:val="0060212A"/>
    <w:rsid w:val="00603845"/>
    <w:rsid w:val="00611E12"/>
    <w:rsid w:val="00613867"/>
    <w:rsid w:val="00621A13"/>
    <w:rsid w:val="00624557"/>
    <w:rsid w:val="006253FA"/>
    <w:rsid w:val="00630068"/>
    <w:rsid w:val="00634C43"/>
    <w:rsid w:val="00637866"/>
    <w:rsid w:val="00637BBF"/>
    <w:rsid w:val="00654561"/>
    <w:rsid w:val="00662EE0"/>
    <w:rsid w:val="00667904"/>
    <w:rsid w:val="00670BB2"/>
    <w:rsid w:val="006856DA"/>
    <w:rsid w:val="00686F5B"/>
    <w:rsid w:val="00695DA5"/>
    <w:rsid w:val="006A55F1"/>
    <w:rsid w:val="006A5A54"/>
    <w:rsid w:val="006A5D17"/>
    <w:rsid w:val="006B78AC"/>
    <w:rsid w:val="006C0A8D"/>
    <w:rsid w:val="006D342A"/>
    <w:rsid w:val="006F011E"/>
    <w:rsid w:val="006F4069"/>
    <w:rsid w:val="006F4596"/>
    <w:rsid w:val="006F6614"/>
    <w:rsid w:val="007006B8"/>
    <w:rsid w:val="00702BB6"/>
    <w:rsid w:val="00702F26"/>
    <w:rsid w:val="007056FE"/>
    <w:rsid w:val="00707C64"/>
    <w:rsid w:val="00710F8D"/>
    <w:rsid w:val="0071278B"/>
    <w:rsid w:val="007136ED"/>
    <w:rsid w:val="00715D51"/>
    <w:rsid w:val="00716893"/>
    <w:rsid w:val="007240B7"/>
    <w:rsid w:val="007248C5"/>
    <w:rsid w:val="0072505B"/>
    <w:rsid w:val="007270B0"/>
    <w:rsid w:val="0072760B"/>
    <w:rsid w:val="00731D73"/>
    <w:rsid w:val="00733FB4"/>
    <w:rsid w:val="00737CAA"/>
    <w:rsid w:val="00742328"/>
    <w:rsid w:val="00747B4B"/>
    <w:rsid w:val="00751665"/>
    <w:rsid w:val="00766D19"/>
    <w:rsid w:val="00776641"/>
    <w:rsid w:val="007809BE"/>
    <w:rsid w:val="00785040"/>
    <w:rsid w:val="00796D2C"/>
    <w:rsid w:val="00797436"/>
    <w:rsid w:val="007B0A2B"/>
    <w:rsid w:val="007C0E17"/>
    <w:rsid w:val="007C6533"/>
    <w:rsid w:val="007D0577"/>
    <w:rsid w:val="007D6919"/>
    <w:rsid w:val="007D7386"/>
    <w:rsid w:val="007E403C"/>
    <w:rsid w:val="007E6FC0"/>
    <w:rsid w:val="007F39D6"/>
    <w:rsid w:val="007F6CF3"/>
    <w:rsid w:val="008049F9"/>
    <w:rsid w:val="00805122"/>
    <w:rsid w:val="00805234"/>
    <w:rsid w:val="008078EF"/>
    <w:rsid w:val="00811091"/>
    <w:rsid w:val="00820499"/>
    <w:rsid w:val="008228E6"/>
    <w:rsid w:val="008257ED"/>
    <w:rsid w:val="008273F3"/>
    <w:rsid w:val="0083551A"/>
    <w:rsid w:val="008360E8"/>
    <w:rsid w:val="008363EE"/>
    <w:rsid w:val="00837D22"/>
    <w:rsid w:val="00840E16"/>
    <w:rsid w:val="008600CB"/>
    <w:rsid w:val="008608BF"/>
    <w:rsid w:val="00861103"/>
    <w:rsid w:val="008644ED"/>
    <w:rsid w:val="008711B7"/>
    <w:rsid w:val="008741FC"/>
    <w:rsid w:val="00887169"/>
    <w:rsid w:val="00891392"/>
    <w:rsid w:val="008937CE"/>
    <w:rsid w:val="008B6BBF"/>
    <w:rsid w:val="008E2D0F"/>
    <w:rsid w:val="008E4D2A"/>
    <w:rsid w:val="008E59CE"/>
    <w:rsid w:val="008F6B3F"/>
    <w:rsid w:val="009056E8"/>
    <w:rsid w:val="009154D4"/>
    <w:rsid w:val="009257F0"/>
    <w:rsid w:val="0093012F"/>
    <w:rsid w:val="00942B4A"/>
    <w:rsid w:val="0094510B"/>
    <w:rsid w:val="00947B25"/>
    <w:rsid w:val="0095106C"/>
    <w:rsid w:val="0095169F"/>
    <w:rsid w:val="00954401"/>
    <w:rsid w:val="00967C41"/>
    <w:rsid w:val="00980940"/>
    <w:rsid w:val="00983663"/>
    <w:rsid w:val="00992B10"/>
    <w:rsid w:val="009A07C6"/>
    <w:rsid w:val="009A26AD"/>
    <w:rsid w:val="009A490B"/>
    <w:rsid w:val="009A762D"/>
    <w:rsid w:val="009C0D1E"/>
    <w:rsid w:val="009C594A"/>
    <w:rsid w:val="009E0001"/>
    <w:rsid w:val="009F4D84"/>
    <w:rsid w:val="009F70CD"/>
    <w:rsid w:val="00A058DB"/>
    <w:rsid w:val="00A06C58"/>
    <w:rsid w:val="00A1058C"/>
    <w:rsid w:val="00A105E4"/>
    <w:rsid w:val="00A1439F"/>
    <w:rsid w:val="00A14C8E"/>
    <w:rsid w:val="00A21293"/>
    <w:rsid w:val="00A31D01"/>
    <w:rsid w:val="00A32230"/>
    <w:rsid w:val="00A43CE0"/>
    <w:rsid w:val="00A44D99"/>
    <w:rsid w:val="00A62B8F"/>
    <w:rsid w:val="00A62FFC"/>
    <w:rsid w:val="00A65726"/>
    <w:rsid w:val="00A851D0"/>
    <w:rsid w:val="00A93A49"/>
    <w:rsid w:val="00A95340"/>
    <w:rsid w:val="00AA3CDF"/>
    <w:rsid w:val="00AB0B86"/>
    <w:rsid w:val="00AB361C"/>
    <w:rsid w:val="00AB383B"/>
    <w:rsid w:val="00AC56BE"/>
    <w:rsid w:val="00AC7C1D"/>
    <w:rsid w:val="00AD097C"/>
    <w:rsid w:val="00AD34B8"/>
    <w:rsid w:val="00AD460A"/>
    <w:rsid w:val="00AE3179"/>
    <w:rsid w:val="00AE414F"/>
    <w:rsid w:val="00AE524D"/>
    <w:rsid w:val="00AF05FE"/>
    <w:rsid w:val="00AF6423"/>
    <w:rsid w:val="00B01D51"/>
    <w:rsid w:val="00B06C7C"/>
    <w:rsid w:val="00B10390"/>
    <w:rsid w:val="00B106A4"/>
    <w:rsid w:val="00B12F3C"/>
    <w:rsid w:val="00B200C4"/>
    <w:rsid w:val="00B21C62"/>
    <w:rsid w:val="00B222ED"/>
    <w:rsid w:val="00B2743C"/>
    <w:rsid w:val="00B31F9D"/>
    <w:rsid w:val="00B402FF"/>
    <w:rsid w:val="00B450E6"/>
    <w:rsid w:val="00B46FFE"/>
    <w:rsid w:val="00B50891"/>
    <w:rsid w:val="00B5236F"/>
    <w:rsid w:val="00B562F3"/>
    <w:rsid w:val="00B63CF9"/>
    <w:rsid w:val="00B649DE"/>
    <w:rsid w:val="00B709FB"/>
    <w:rsid w:val="00B7255B"/>
    <w:rsid w:val="00B80FF6"/>
    <w:rsid w:val="00B865A8"/>
    <w:rsid w:val="00B9152C"/>
    <w:rsid w:val="00BA613C"/>
    <w:rsid w:val="00BA7077"/>
    <w:rsid w:val="00BB24BF"/>
    <w:rsid w:val="00BB365B"/>
    <w:rsid w:val="00BC4635"/>
    <w:rsid w:val="00BC7510"/>
    <w:rsid w:val="00BD74D9"/>
    <w:rsid w:val="00BE2502"/>
    <w:rsid w:val="00BF6DEC"/>
    <w:rsid w:val="00C026C6"/>
    <w:rsid w:val="00C0619F"/>
    <w:rsid w:val="00C1106B"/>
    <w:rsid w:val="00C14FDB"/>
    <w:rsid w:val="00C2646C"/>
    <w:rsid w:val="00C32B24"/>
    <w:rsid w:val="00C4033C"/>
    <w:rsid w:val="00C47C25"/>
    <w:rsid w:val="00C60016"/>
    <w:rsid w:val="00C62945"/>
    <w:rsid w:val="00C66667"/>
    <w:rsid w:val="00C67F78"/>
    <w:rsid w:val="00C838A7"/>
    <w:rsid w:val="00C86426"/>
    <w:rsid w:val="00C96950"/>
    <w:rsid w:val="00CA2193"/>
    <w:rsid w:val="00CA731E"/>
    <w:rsid w:val="00CB28EC"/>
    <w:rsid w:val="00CB7B26"/>
    <w:rsid w:val="00CE19FF"/>
    <w:rsid w:val="00CE44B1"/>
    <w:rsid w:val="00CE4A9B"/>
    <w:rsid w:val="00CE52D7"/>
    <w:rsid w:val="00D10998"/>
    <w:rsid w:val="00D251DF"/>
    <w:rsid w:val="00D277BF"/>
    <w:rsid w:val="00D30CF8"/>
    <w:rsid w:val="00D631B3"/>
    <w:rsid w:val="00D64DC3"/>
    <w:rsid w:val="00D7773B"/>
    <w:rsid w:val="00D826CA"/>
    <w:rsid w:val="00D93948"/>
    <w:rsid w:val="00DA1EB2"/>
    <w:rsid w:val="00DA2545"/>
    <w:rsid w:val="00DB389C"/>
    <w:rsid w:val="00DC3FA3"/>
    <w:rsid w:val="00DC6D1E"/>
    <w:rsid w:val="00DE6876"/>
    <w:rsid w:val="00DF0A1E"/>
    <w:rsid w:val="00DF3A7D"/>
    <w:rsid w:val="00E030BC"/>
    <w:rsid w:val="00E06686"/>
    <w:rsid w:val="00E15F47"/>
    <w:rsid w:val="00E21EF6"/>
    <w:rsid w:val="00E25E05"/>
    <w:rsid w:val="00E2713B"/>
    <w:rsid w:val="00E300AB"/>
    <w:rsid w:val="00E3439C"/>
    <w:rsid w:val="00E5740F"/>
    <w:rsid w:val="00E60BE0"/>
    <w:rsid w:val="00E63E7D"/>
    <w:rsid w:val="00E73CEB"/>
    <w:rsid w:val="00E8344E"/>
    <w:rsid w:val="00E87622"/>
    <w:rsid w:val="00EA45B0"/>
    <w:rsid w:val="00EB4B6A"/>
    <w:rsid w:val="00EC1495"/>
    <w:rsid w:val="00EC41A8"/>
    <w:rsid w:val="00EC6F7C"/>
    <w:rsid w:val="00EE628D"/>
    <w:rsid w:val="00EF035C"/>
    <w:rsid w:val="00F00722"/>
    <w:rsid w:val="00F111A0"/>
    <w:rsid w:val="00F12BEC"/>
    <w:rsid w:val="00F17892"/>
    <w:rsid w:val="00F2293B"/>
    <w:rsid w:val="00F2583E"/>
    <w:rsid w:val="00F34F50"/>
    <w:rsid w:val="00F37BD6"/>
    <w:rsid w:val="00F52232"/>
    <w:rsid w:val="00F545E0"/>
    <w:rsid w:val="00F57298"/>
    <w:rsid w:val="00F618A6"/>
    <w:rsid w:val="00F61C86"/>
    <w:rsid w:val="00F7057D"/>
    <w:rsid w:val="00F70A16"/>
    <w:rsid w:val="00F90F38"/>
    <w:rsid w:val="00F96464"/>
    <w:rsid w:val="00FB0A01"/>
    <w:rsid w:val="00FB7D0A"/>
    <w:rsid w:val="00FC5021"/>
    <w:rsid w:val="00FC7798"/>
    <w:rsid w:val="00FD3A05"/>
    <w:rsid w:val="00FD6106"/>
    <w:rsid w:val="00FF187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9DCDF7"/>
  <w15:chartTrackingRefBased/>
  <w15:docId w15:val="{0D4085D3-CF27-4215-8B9A-39BAEC1AB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Topic,Group heading,h1 chapter heading,A MAJOR/BOLD,Section Heading,Schedule Heading 1,RFP Heading 1,Hea"/>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H2,Heading 2.2,Heading 21,h2,h2 main heading,heading 2,Chapter Title,fred2,head2,head II,heading,2,1,heading8,0,Subhead A,Subhead B,A,V_Head2,rp_Heading 2,Titre 2,w2,sub-sect,heading9,l2,a,L2,Agt Head 2,Normalhead2,MisHead2,LetHead2,R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h3 sub heading,h3,Head 3,3m,Level 1 - 1,head3,Details,C Sub-Sub/Italic,Schedule Heading 3,RFP Heading 3,Org Heading 1,heading 3,Section,rp_Heading 3,1.,l3,S,S Char,Section1,BCX Heading 3,Minor,not in TOC,OdsKap3,OdsKap3Überschrift,H31,BOD,L"/>
    <w:basedOn w:val="Heading1"/>
    <w:next w:val="Normal"/>
    <w:link w:val="Heading3Char"/>
    <w:qFormat/>
    <w:rsid w:val="00C2646C"/>
    <w:pPr>
      <w:numPr>
        <w:ilvl w:val="2"/>
      </w:numPr>
      <w:outlineLvl w:val="2"/>
    </w:pPr>
    <w:rPr>
      <w:sz w:val="24"/>
      <w:szCs w:val="24"/>
    </w:rPr>
  </w:style>
  <w:style w:type="paragraph" w:styleId="Heading4">
    <w:name w:val="heading 4"/>
    <w:aliases w:val="h4,h4 sub sub heading,Level 2 - a,D Sub-Sub/Plain,l4,Map Title,Heading 4 Char1,Heading 4 Char Char,a.,EngBook4,rp_Heading 4,Heading,Sub-Minor,Table and Figures,DOCSTYLE4,BCX Heading 4,H4,ASAPHeading 4,I4,h41,Map Title1,heading 4,ASAPHeading 41"/>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rp_Heading 5,DO NOT USE_h5,H5,Block Label,Level 3 - i,h5,X,DOCSTYLE5,BCX Heading 5,N,H51,H52,H53,H54,H55,Heading 51,MR liv. 5,Body Text (R),Level 3 - i1,Body Text (R)1,alpha,Level 3 - i2,Level 3 - i3,Level 3 - i4,Level 3 - i5,Level 3 - i6,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rp_Heading 6,DO NOT USE_h6,Appendix 2,Legal Level 1.,h6,DOCSTYLE6,BCX Heading 6,Heading 6E,Heading 6 Char1,Heading 6 Char Char,Heading 6 + Bold,ASAPHeading 6,ASAPHeading 61,ASAPHeading 62,Heading 61,Blank 2,Legal Level 1.1,Level 11,b"/>
    <w:basedOn w:val="Heading1"/>
    <w:next w:val="Normal"/>
    <w:link w:val="Heading6Char"/>
    <w:uiPriority w:val="2"/>
    <w:unhideWhenUsed/>
    <w:qFormat/>
    <w:rsid w:val="00C2646C"/>
    <w:pPr>
      <w:numPr>
        <w:ilvl w:val="5"/>
      </w:numPr>
      <w:outlineLvl w:val="5"/>
    </w:pPr>
    <w:rPr>
      <w:sz w:val="24"/>
    </w:rPr>
  </w:style>
  <w:style w:type="paragraph" w:styleId="Heading7">
    <w:name w:val="heading 7"/>
    <w:aliases w:val="rp_Heading 7,Appendix Level 1,Legal Level 1.1.,DOCSTYLE7,BCX Heading 7,h7,(Not CSW),Heading 71,Level 1.1,Legal Level 1.1.1,Level 1.11,L2 PIP,Heading 7(unused),Heading 7 (do not use),Para no numbering,First Subheading,H7 (Do Not Use),Procedure"/>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rp_Heading 8,Legal Level 1.1.1.,DOCSTYLE8,BCX Heading 8,h8,Heading 8(Not CSW),Heading 81,Level 1.1.1,Legal Level 1.1.1.1,Level 1.1.11,also not used,Legal Level 1.1.1.2,Legal Level 1.1.1.3,Legal Level 1.1.1.4,Legal Level 1.1.1.5,L3 PIP"/>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DOCSTYLE9,BCX Heading 9,App Heading,App1,App Heading1,App Heading2,App Heading3,App Heading4,App Heading5,appendix,Blank 5,9,Bijlagen,h9,Heading 91,Legal Level 1.1.1.1.1,Level (a)1,heading1"/>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Topic Char,Hea Char"/>
    <w:basedOn w:val="DefaultParagraphFont"/>
    <w:link w:val="Heading1"/>
    <w:uiPriority w:val="2"/>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H2 Char,Heading 2.2 Char,Heading 21 Char,h2 Char,h2 main heading Char,heading 2 Char,Chapter Title Char,fred2 Char,head2 Char,head II Char,heading Char,2 Char,1 Char,heading8 Char,0 Char,Subhead A Char,Subhead B Char,A Char,V_Head2 Char"/>
    <w:basedOn w:val="DefaultParagraphFont"/>
    <w:link w:val="Heading2"/>
    <w:uiPriority w:val="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h3 sub heading Char,h3 Char,Head 3 Char,3m Char,Level 1 - 1 Char,head3 Char,Details Char,C Sub-Sub/Italic Char,Schedule Heading 3 Char,RFP Heading 3 Char,Org Heading 1 Char,heading 3 Char,Section Char,rp_Heading 3 Char,1. Char"/>
    <w:basedOn w:val="DefaultParagraphFont"/>
    <w:link w:val="Heading3"/>
    <w:uiPriority w:val="2"/>
    <w:qFormat/>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h4 Char,h4 sub sub heading Char,Level 2 - a Char,D Sub-Sub/Plain Char,l4 Char,Map Title Char,Heading 4 Char1 Char,Heading 4 Char Char Char,a. Char,EngBook4 Char,rp_Heading 4 Char,Heading Char,Sub-Minor Char,Table and Figures Char,H4 Char"/>
    <w:basedOn w:val="DefaultParagraphFont"/>
    <w:link w:val="Heading4"/>
    <w:uiPriority w:val="2"/>
    <w:rsid w:val="00C2646C"/>
    <w:rPr>
      <w:rFonts w:asciiTheme="majorHAnsi" w:eastAsiaTheme="majorEastAsia" w:hAnsiTheme="majorHAnsi" w:cstheme="minorBidi"/>
      <w:b/>
      <w:color w:val="0E1B8D"/>
      <w:sz w:val="24"/>
      <w:lang w:val="en-GB"/>
    </w:rPr>
  </w:style>
  <w:style w:type="character" w:customStyle="1" w:styleId="Heading5Char">
    <w:name w:val="Heading 5 Char"/>
    <w:aliases w:val="rp_Heading 5 Char,DO NOT USE_h5 Char,H5 Char,Block Label Char,Level 3 - i Char,h5 Char,X Char,DOCSTYLE5 Char,BCX Heading 5 Char,N Char,H51 Char,H52 Char,H53 Char,H54 Char,H55 Char,Heading 51 Char,MR liv. 5 Char,Body Text (R) Char,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rp_Heading 6 Char,DO NOT USE_h6 Char,Appendix 2 Char,Legal Level 1. Char,h6 Char,DOCSTYLE6 Char,BCX Heading 6 Char,Heading 6E Char,Heading 6 Char1 Char,Heading 6 Char Char Char,Heading 6 + Bold Char,ASAPHeading 6 Char,ASAPHeading 61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rp_Heading 7 Char,Appendix Level 1 Char,Legal Level 1.1. Char,DOCSTYLE7 Char,BCX Heading 7 Char,h7 Char,(Not CSW) Char,Heading 71 Char,Level 1.1 Char,Legal Level 1.1.1 Char,Level 1.11 Char,L2 PIP Char,Heading 7(unused) Char,Procedure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rp_Heading 8 Char,Legal Level 1.1.1. Char,DOCSTYLE8 Char,BCX Heading 8 Char,h8 Char,Heading 8(Not CSW) Char,Heading 81 Char,Level 1.1.1 Char,Legal Level 1.1.1.1 Char,Level 1.1.11 Char,also not used Char,Legal Level 1.1.1.2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DOCSTYLE9 Char,BCX Heading 9 Char,App Heading Char,App1 Char,App Heading1 Char,App Heading2 Char,App Heading3 Char,App Heading4 Char,App Heading5 Char,appendix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7E403C"/>
    <w:pPr>
      <w:tabs>
        <w:tab w:val="left" w:pos="284"/>
        <w:tab w:val="right" w:leader="dot" w:pos="9628"/>
      </w:tabs>
      <w:spacing w:after="0"/>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7"/>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Listlevel1">
    <w:name w:val="List level 1"/>
    <w:basedOn w:val="ListContinue"/>
    <w:link w:val="Listlevel1Char"/>
    <w:autoRedefine/>
    <w:qFormat/>
    <w:rsid w:val="00FF1876"/>
    <w:pPr>
      <w:spacing w:after="0" w:line="360" w:lineRule="auto"/>
      <w:ind w:left="0"/>
      <w:contextualSpacing w:val="0"/>
    </w:pPr>
    <w:rPr>
      <w:rFonts w:asciiTheme="minorHAnsi" w:eastAsia="Times New Roman" w:hAnsiTheme="minorHAnsi" w:cs="Times New Roman"/>
      <w:lang w:val="en-GB"/>
    </w:rPr>
  </w:style>
  <w:style w:type="character" w:customStyle="1" w:styleId="Listlevel1Char">
    <w:name w:val="List level 1 Char"/>
    <w:basedOn w:val="DefaultParagraphFont"/>
    <w:link w:val="Listlevel1"/>
    <w:rsid w:val="00FF1876"/>
    <w:rPr>
      <w:rFonts w:asciiTheme="minorHAnsi" w:eastAsia="Times New Roman" w:hAnsiTheme="minorHAnsi" w:cs="Times New Roman"/>
      <w:lang w:val="en-GB"/>
    </w:rPr>
  </w:style>
  <w:style w:type="paragraph" w:styleId="ListContinue">
    <w:name w:val="List Continue"/>
    <w:basedOn w:val="Normal"/>
    <w:uiPriority w:val="99"/>
    <w:semiHidden/>
    <w:unhideWhenUsed/>
    <w:rsid w:val="00FF1876"/>
    <w:pPr>
      <w:ind w:left="360"/>
      <w:contextualSpacing/>
    </w:pPr>
  </w:style>
  <w:style w:type="table" w:customStyle="1" w:styleId="TableGrid7">
    <w:name w:val="Table Grid7"/>
    <w:basedOn w:val="TableNormal"/>
    <w:next w:val="TableGrid"/>
    <w:qFormat/>
    <w:rsid w:val="00DE6876"/>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829489">
      <w:bodyDiv w:val="1"/>
      <w:marLeft w:val="0"/>
      <w:marRight w:val="0"/>
      <w:marTop w:val="0"/>
      <w:marBottom w:val="0"/>
      <w:divBdr>
        <w:top w:val="none" w:sz="0" w:space="0" w:color="auto"/>
        <w:left w:val="none" w:sz="0" w:space="0" w:color="auto"/>
        <w:bottom w:val="none" w:sz="0" w:space="0" w:color="auto"/>
        <w:right w:val="none" w:sz="0" w:space="0" w:color="auto"/>
      </w:divBdr>
    </w:div>
    <w:div w:id="1243685509">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vin\AppData\Local\Microsoft\Windows\INetCache\Content.Outlook\2Y0C2W7V\Annexure%201%20Bid%20Specification%20template%20v2.0%20(002)%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6F816F17B746F984BD0195CDE7D88F"/>
        <w:category>
          <w:name w:val="General"/>
          <w:gallery w:val="placeholder"/>
        </w:category>
        <w:types>
          <w:type w:val="bbPlcHdr"/>
        </w:types>
        <w:behaviors>
          <w:behavior w:val="content"/>
        </w:behaviors>
        <w:guid w:val="{FD14DA3A-ED66-4E6F-94E4-B22F49AB27A8}"/>
      </w:docPartPr>
      <w:docPartBody>
        <w:p w:rsidR="00A72048" w:rsidRDefault="00D17A8E">
          <w:pPr>
            <w:pStyle w:val="496F816F17B746F984BD0195CDE7D88F"/>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A8E"/>
    <w:rsid w:val="001819EA"/>
    <w:rsid w:val="002365B9"/>
    <w:rsid w:val="00257433"/>
    <w:rsid w:val="003F5541"/>
    <w:rsid w:val="00433C74"/>
    <w:rsid w:val="004F7D6A"/>
    <w:rsid w:val="005172C7"/>
    <w:rsid w:val="006A23A1"/>
    <w:rsid w:val="00790C5C"/>
    <w:rsid w:val="007C56A3"/>
    <w:rsid w:val="00864FB8"/>
    <w:rsid w:val="00891331"/>
    <w:rsid w:val="008C2D5E"/>
    <w:rsid w:val="009D62F1"/>
    <w:rsid w:val="009F735F"/>
    <w:rsid w:val="00A2578C"/>
    <w:rsid w:val="00A72048"/>
    <w:rsid w:val="00A903BF"/>
    <w:rsid w:val="00A9641B"/>
    <w:rsid w:val="00B80454"/>
    <w:rsid w:val="00BD48F2"/>
    <w:rsid w:val="00C454D1"/>
    <w:rsid w:val="00D17A8E"/>
    <w:rsid w:val="00D74485"/>
    <w:rsid w:val="00D85FF5"/>
    <w:rsid w:val="00E62C43"/>
    <w:rsid w:val="00E70CE6"/>
    <w:rsid w:val="00EB12CB"/>
    <w:rsid w:val="00F526F5"/>
    <w:rsid w:val="00F9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96F816F17B746F984BD0195CDE7D88F">
    <w:name w:val="496F816F17B746F984BD0195CDE7D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d9c2d3b-da9a-42f5-a59d-45626def3e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C372C94F00CF48B32B66E598D3EC3A" ma:contentTypeVersion="11" ma:contentTypeDescription="Create a new document." ma:contentTypeScope="" ma:versionID="52f17680c950d837750ceff9aa285f47">
  <xsd:schema xmlns:xsd="http://www.w3.org/2001/XMLSchema" xmlns:xs="http://www.w3.org/2001/XMLSchema" xmlns:p="http://schemas.microsoft.com/office/2006/metadata/properties" xmlns:ns3="6f704e1e-f0c2-40e2-ab64-1788ff7897d9" xmlns:ns4="fd9c2d3b-da9a-42f5-a59d-45626def3ea8" targetNamespace="http://schemas.microsoft.com/office/2006/metadata/properties" ma:root="true" ma:fieldsID="2467a35df9ed32b4a4c6003d76177a96" ns3:_="" ns4:_="">
    <xsd:import namespace="6f704e1e-f0c2-40e2-ab64-1788ff7897d9"/>
    <xsd:import namespace="fd9c2d3b-da9a-42f5-a59d-45626def3e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04e1e-f0c2-40e2-ab64-1788ff7897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9c2d3b-da9a-42f5-a59d-45626def3ea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0C798-E396-4E2D-988B-9B86A8A8107A}">
  <ds:schemaRefs>
    <ds:schemaRef ds:uri="http://schemas.microsoft.com/office/2006/metadata/properties"/>
    <ds:schemaRef ds:uri="http://schemas.microsoft.com/office/infopath/2007/PartnerControls"/>
    <ds:schemaRef ds:uri="fd9c2d3b-da9a-42f5-a59d-45626def3ea8"/>
  </ds:schemaRefs>
</ds:datastoreItem>
</file>

<file path=customXml/itemProps2.xml><?xml version="1.0" encoding="utf-8"?>
<ds:datastoreItem xmlns:ds="http://schemas.openxmlformats.org/officeDocument/2006/customXml" ds:itemID="{7AA9CDE7-86D2-4A32-89AC-4A38E26AA61B}">
  <ds:schemaRefs>
    <ds:schemaRef ds:uri="http://schemas.microsoft.com/sharepoint/v3/contenttype/forms"/>
  </ds:schemaRefs>
</ds:datastoreItem>
</file>

<file path=customXml/itemProps3.xml><?xml version="1.0" encoding="utf-8"?>
<ds:datastoreItem xmlns:ds="http://schemas.openxmlformats.org/officeDocument/2006/customXml" ds:itemID="{ECBE6C40-4149-4D38-A789-85C6B491FAF7}">
  <ds:schemaRefs>
    <ds:schemaRef ds:uri="http://schemas.openxmlformats.org/officeDocument/2006/bibliography"/>
  </ds:schemaRefs>
</ds:datastoreItem>
</file>

<file path=customXml/itemProps4.xml><?xml version="1.0" encoding="utf-8"?>
<ds:datastoreItem xmlns:ds="http://schemas.openxmlformats.org/officeDocument/2006/customXml" ds:itemID="{3E52CDE5-7C7E-4394-9F36-358E866F7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04e1e-f0c2-40e2-ab64-1788ff7897d9"/>
    <ds:schemaRef ds:uri="fd9c2d3b-da9a-42f5-a59d-45626def3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(002) (002)</Template>
  <TotalTime>1</TotalTime>
  <Pages>18</Pages>
  <Words>4872</Words>
  <Characters>27771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32578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 Naidoo</dc:creator>
  <cp:keywords/>
  <dc:description/>
  <cp:lastModifiedBy>Thembeka Mdwara</cp:lastModifiedBy>
  <cp:revision>2</cp:revision>
  <cp:lastPrinted>2023-06-26T13:13:00Z</cp:lastPrinted>
  <dcterms:created xsi:type="dcterms:W3CDTF">2024-04-12T13:20:00Z</dcterms:created>
  <dcterms:modified xsi:type="dcterms:W3CDTF">2024-04-12T13:20:00Z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2043a3ef2b3d6ed14f49f57631bf3382e9f24e5a38162f1b12d669b7ae640f15</vt:lpwstr>
  </property>
  <property fmtid="{D5CDD505-2E9C-101B-9397-08002B2CF9AE}" pid="3" name="ContentTypeId">
    <vt:lpwstr>0x010100C8C372C94F00CF48B32B66E598D3EC3A</vt:lpwstr>
  </property>
</Properties>
</file>