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260913BA5C642E28D8A5F3F4CC74F13"/>
        </w:placeholder>
      </w:sdtPr>
      <w:sdtEndPr/>
      <w:sdtContent>
        <w:sdt>
          <w:sdtPr>
            <w:id w:val="-1462265599"/>
            <w:lock w:val="sdtContentLocked"/>
            <w:placeholder>
              <w:docPart w:val="8260913BA5C642E28D8A5F3F4CC74F13"/>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F42EAD" w:rsidP="00AB0B86">
              <w:pPr>
                <w:jc w:val="center"/>
                <w:rPr>
                  <w:b/>
                  <w:bCs/>
                  <w:sz w:val="36"/>
                  <w:szCs w:val="36"/>
                </w:rPr>
              </w:pPr>
            </w:p>
          </w:sdtContent>
        </w:sdt>
      </w:sdtContent>
    </w:sdt>
    <w:p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rsidR="00912911" w:rsidRDefault="00912911">
      <w:pPr>
        <w:jc w:val="left"/>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227"/>
        <w:gridCol w:w="6401"/>
      </w:tblGrid>
      <w:tr w:rsidR="004A7520" w:rsidRPr="004A7520" w:rsidTr="00212894">
        <w:trPr>
          <w:trHeight w:val="567"/>
        </w:trPr>
        <w:tc>
          <w:tcPr>
            <w:tcW w:w="3227" w:type="dxa"/>
            <w:shd w:val="clear" w:color="auto" w:fill="DBE5F1"/>
            <w:vAlign w:val="center"/>
          </w:tcPr>
          <w:p w:rsidR="004A7520" w:rsidRPr="004A7520" w:rsidRDefault="004A7520" w:rsidP="004A7520">
            <w:pPr>
              <w:jc w:val="left"/>
              <w:rPr>
                <w:b/>
                <w:color w:val="000099"/>
                <w:sz w:val="24"/>
              </w:rPr>
            </w:pPr>
            <w:bookmarkStart w:id="0" w:name="_Hlk119412239"/>
            <w:r w:rsidRPr="004A7520">
              <w:rPr>
                <w:b/>
                <w:color w:val="000099"/>
                <w:sz w:val="24"/>
              </w:rPr>
              <w:t>RFQ No:</w:t>
            </w:r>
          </w:p>
        </w:tc>
        <w:tc>
          <w:tcPr>
            <w:tcW w:w="6401" w:type="dxa"/>
            <w:shd w:val="clear" w:color="auto" w:fill="auto"/>
            <w:vAlign w:val="center"/>
          </w:tcPr>
          <w:p w:rsidR="004A7520" w:rsidRPr="004A7520" w:rsidRDefault="004A7520" w:rsidP="004A7520">
            <w:pPr>
              <w:jc w:val="left"/>
              <w:rPr>
                <w:b/>
                <w:bCs/>
                <w:color w:val="000099"/>
                <w:sz w:val="24"/>
              </w:rPr>
            </w:pPr>
            <w:bookmarkStart w:id="1" w:name="_Hlk157532424"/>
            <w:r w:rsidRPr="004A7520">
              <w:rPr>
                <w:b/>
                <w:bCs/>
                <w:color w:val="000099"/>
                <w:sz w:val="24"/>
              </w:rPr>
              <w:t>RF</w:t>
            </w:r>
            <w:r w:rsidR="004623B3">
              <w:rPr>
                <w:b/>
                <w:bCs/>
                <w:color w:val="000099"/>
                <w:sz w:val="24"/>
              </w:rPr>
              <w:t>P2849-</w:t>
            </w:r>
            <w:r w:rsidRPr="004A7520">
              <w:rPr>
                <w:b/>
                <w:bCs/>
                <w:color w:val="000099"/>
                <w:sz w:val="24"/>
              </w:rPr>
              <w:t>2023</w:t>
            </w:r>
            <w:bookmarkEnd w:id="1"/>
          </w:p>
        </w:tc>
      </w:tr>
      <w:tr w:rsidR="004A7520" w:rsidRPr="004A7520" w:rsidTr="00212894">
        <w:trPr>
          <w:trHeight w:val="567"/>
        </w:trPr>
        <w:tc>
          <w:tcPr>
            <w:tcW w:w="3227" w:type="dxa"/>
            <w:shd w:val="clear" w:color="auto" w:fill="DBE5F1"/>
            <w:vAlign w:val="center"/>
          </w:tcPr>
          <w:p w:rsidR="004A7520" w:rsidRPr="004A7520" w:rsidRDefault="004A7520" w:rsidP="004A7520">
            <w:pPr>
              <w:jc w:val="left"/>
              <w:rPr>
                <w:b/>
                <w:color w:val="000099"/>
                <w:sz w:val="24"/>
              </w:rPr>
            </w:pPr>
            <w:bookmarkStart w:id="2" w:name="_Hlk111113638"/>
            <w:r w:rsidRPr="004A7520">
              <w:rPr>
                <w:b/>
                <w:color w:val="000099"/>
                <w:sz w:val="24"/>
              </w:rPr>
              <w:t>Description</w:t>
            </w:r>
          </w:p>
        </w:tc>
        <w:tc>
          <w:tcPr>
            <w:tcW w:w="6401" w:type="dxa"/>
            <w:shd w:val="clear" w:color="auto" w:fill="auto"/>
            <w:vAlign w:val="center"/>
          </w:tcPr>
          <w:p w:rsidR="004623B3" w:rsidRPr="004623B3" w:rsidRDefault="004623B3" w:rsidP="004623B3">
            <w:pPr>
              <w:rPr>
                <w:b/>
                <w:bCs/>
                <w:color w:val="000099"/>
                <w:sz w:val="24"/>
              </w:rPr>
            </w:pPr>
            <w:r w:rsidRPr="004623B3">
              <w:rPr>
                <w:b/>
                <w:bCs/>
                <w:color w:val="000099"/>
                <w:sz w:val="24"/>
              </w:rPr>
              <w:t xml:space="preserve">Request </w:t>
            </w:r>
            <w:r w:rsidR="00C721AD" w:rsidRPr="004623B3">
              <w:rPr>
                <w:b/>
                <w:bCs/>
                <w:color w:val="000099"/>
                <w:sz w:val="24"/>
              </w:rPr>
              <w:t>for</w:t>
            </w:r>
            <w:r w:rsidRPr="004623B3">
              <w:rPr>
                <w:b/>
                <w:bCs/>
                <w:color w:val="000099"/>
                <w:sz w:val="24"/>
              </w:rPr>
              <w:t xml:space="preserve"> Proposal for the provision of Leasing an Integrated Fleet Management Solution (IFMS) to SITA including Implementation, Customization, Maintenance and Technical Support for the Eastern Cape </w:t>
            </w:r>
            <w:r w:rsidR="00B56C24" w:rsidRPr="004623B3">
              <w:rPr>
                <w:b/>
                <w:bCs/>
                <w:color w:val="000099"/>
                <w:sz w:val="24"/>
              </w:rPr>
              <w:t>Government for period</w:t>
            </w:r>
            <w:r w:rsidRPr="004623B3">
              <w:rPr>
                <w:b/>
                <w:bCs/>
                <w:color w:val="000099"/>
                <w:sz w:val="24"/>
              </w:rPr>
              <w:t xml:space="preserve"> of five (5) years</w:t>
            </w:r>
          </w:p>
          <w:p w:rsidR="004A7520" w:rsidRPr="004A7520" w:rsidRDefault="004A7520" w:rsidP="004A7520">
            <w:pPr>
              <w:rPr>
                <w:b/>
                <w:bCs/>
                <w:color w:val="000099"/>
                <w:sz w:val="24"/>
              </w:rPr>
            </w:pPr>
          </w:p>
        </w:tc>
      </w:tr>
      <w:bookmarkEnd w:id="2"/>
      <w:tr w:rsidR="004A7520" w:rsidRPr="004A7520" w:rsidTr="00212894">
        <w:trPr>
          <w:trHeight w:val="567"/>
        </w:trPr>
        <w:tc>
          <w:tcPr>
            <w:tcW w:w="3227" w:type="dxa"/>
            <w:shd w:val="clear" w:color="auto" w:fill="DBE5F1"/>
            <w:vAlign w:val="center"/>
          </w:tcPr>
          <w:p w:rsidR="004A7520" w:rsidRPr="004A7520" w:rsidRDefault="004A7520" w:rsidP="004A7520">
            <w:pPr>
              <w:jc w:val="left"/>
              <w:rPr>
                <w:b/>
                <w:color w:val="000099"/>
                <w:sz w:val="24"/>
              </w:rPr>
            </w:pPr>
            <w:r w:rsidRPr="004A7520">
              <w:rPr>
                <w:b/>
                <w:color w:val="000099"/>
                <w:sz w:val="24"/>
              </w:rPr>
              <w:t xml:space="preserve">Publication date </w:t>
            </w:r>
          </w:p>
        </w:tc>
        <w:tc>
          <w:tcPr>
            <w:tcW w:w="6401" w:type="dxa"/>
            <w:shd w:val="clear" w:color="auto" w:fill="auto"/>
            <w:vAlign w:val="center"/>
          </w:tcPr>
          <w:p w:rsidR="004A7520" w:rsidRPr="004A7520" w:rsidRDefault="00212894" w:rsidP="004A7520">
            <w:pPr>
              <w:jc w:val="left"/>
              <w:rPr>
                <w:b/>
                <w:bCs/>
                <w:color w:val="000099"/>
                <w:sz w:val="24"/>
              </w:rPr>
            </w:pPr>
            <w:r>
              <w:rPr>
                <w:b/>
                <w:bCs/>
                <w:color w:val="000099"/>
                <w:sz w:val="24"/>
              </w:rPr>
              <w:t>1</w:t>
            </w:r>
            <w:r w:rsidR="00025D3B">
              <w:rPr>
                <w:b/>
                <w:bCs/>
                <w:color w:val="000099"/>
                <w:sz w:val="24"/>
              </w:rPr>
              <w:t>4</w:t>
            </w:r>
            <w:r w:rsidR="00674A44">
              <w:rPr>
                <w:b/>
                <w:bCs/>
                <w:color w:val="000099"/>
                <w:sz w:val="24"/>
              </w:rPr>
              <w:t xml:space="preserve"> </w:t>
            </w:r>
            <w:r w:rsidRPr="004A7520">
              <w:rPr>
                <w:b/>
                <w:bCs/>
                <w:color w:val="000099"/>
                <w:sz w:val="24"/>
              </w:rPr>
              <w:t>February</w:t>
            </w:r>
            <w:r w:rsidR="004A7520" w:rsidRPr="004A7520">
              <w:rPr>
                <w:b/>
                <w:bCs/>
                <w:color w:val="000099"/>
                <w:sz w:val="24"/>
              </w:rPr>
              <w:t xml:space="preserve"> 2024 </w:t>
            </w:r>
          </w:p>
        </w:tc>
      </w:tr>
      <w:tr w:rsidR="004A7520" w:rsidRPr="004A7520" w:rsidTr="00212894">
        <w:trPr>
          <w:trHeight w:val="567"/>
        </w:trPr>
        <w:tc>
          <w:tcPr>
            <w:tcW w:w="3227" w:type="dxa"/>
            <w:shd w:val="clear" w:color="auto" w:fill="DBE5F1"/>
            <w:vAlign w:val="center"/>
          </w:tcPr>
          <w:p w:rsidR="004A7520" w:rsidRPr="004A7520" w:rsidRDefault="004A7520" w:rsidP="004A7520">
            <w:pPr>
              <w:jc w:val="left"/>
              <w:rPr>
                <w:b/>
                <w:color w:val="000099"/>
                <w:sz w:val="24"/>
              </w:rPr>
            </w:pPr>
            <w:r w:rsidRPr="004A7520">
              <w:rPr>
                <w:b/>
                <w:color w:val="000099"/>
                <w:sz w:val="24"/>
              </w:rPr>
              <w:t xml:space="preserve">Virtual Briefing Session </w:t>
            </w:r>
          </w:p>
          <w:p w:rsidR="004A7520" w:rsidRPr="004A7520" w:rsidRDefault="004A7520" w:rsidP="004A7520">
            <w:pPr>
              <w:jc w:val="left"/>
              <w:rPr>
                <w:b/>
                <w:color w:val="000099"/>
                <w:sz w:val="24"/>
              </w:rPr>
            </w:pPr>
          </w:p>
        </w:tc>
        <w:tc>
          <w:tcPr>
            <w:tcW w:w="6401" w:type="dxa"/>
            <w:shd w:val="clear" w:color="auto" w:fill="auto"/>
            <w:vAlign w:val="center"/>
          </w:tcPr>
          <w:p w:rsidR="004A7520" w:rsidRPr="004A7520" w:rsidRDefault="00C721AD" w:rsidP="004A7520">
            <w:pPr>
              <w:jc w:val="left"/>
              <w:rPr>
                <w:b/>
                <w:bCs/>
                <w:color w:val="000099"/>
                <w:sz w:val="24"/>
              </w:rPr>
            </w:pPr>
            <w:r>
              <w:rPr>
                <w:b/>
                <w:bCs/>
                <w:color w:val="000099"/>
                <w:sz w:val="24"/>
              </w:rPr>
              <w:t>C</w:t>
            </w:r>
            <w:r w:rsidR="004A7520" w:rsidRPr="004A7520">
              <w:rPr>
                <w:b/>
                <w:bCs/>
                <w:color w:val="000099"/>
                <w:sz w:val="24"/>
              </w:rPr>
              <w:t>ompulsory briefing session will be held for this RF</w:t>
            </w:r>
            <w:r w:rsidR="007C3E40">
              <w:rPr>
                <w:b/>
                <w:bCs/>
                <w:color w:val="000099"/>
                <w:sz w:val="24"/>
              </w:rPr>
              <w:t>P</w:t>
            </w:r>
          </w:p>
          <w:p w:rsidR="004A7520" w:rsidRPr="004A7520" w:rsidRDefault="00C721AD" w:rsidP="004A7520">
            <w:pPr>
              <w:jc w:val="left"/>
              <w:rPr>
                <w:b/>
                <w:bCs/>
                <w:color w:val="000099"/>
                <w:sz w:val="24"/>
              </w:rPr>
            </w:pPr>
            <w:r>
              <w:rPr>
                <w:b/>
                <w:bCs/>
                <w:color w:val="000099"/>
                <w:sz w:val="24"/>
              </w:rPr>
              <w:t>2</w:t>
            </w:r>
            <w:r w:rsidR="00AD1F9A">
              <w:rPr>
                <w:b/>
                <w:bCs/>
                <w:color w:val="000099"/>
                <w:sz w:val="24"/>
              </w:rPr>
              <w:t>1</w:t>
            </w:r>
            <w:r w:rsidR="009D610F">
              <w:rPr>
                <w:b/>
                <w:bCs/>
                <w:color w:val="000099"/>
                <w:sz w:val="24"/>
              </w:rPr>
              <w:t xml:space="preserve"> </w:t>
            </w:r>
            <w:r w:rsidR="009D610F" w:rsidRPr="004A7520">
              <w:rPr>
                <w:b/>
                <w:bCs/>
                <w:color w:val="000099"/>
                <w:sz w:val="24"/>
              </w:rPr>
              <w:t>February</w:t>
            </w:r>
            <w:r w:rsidR="004A7520" w:rsidRPr="004A7520">
              <w:rPr>
                <w:b/>
                <w:bCs/>
                <w:color w:val="000099"/>
                <w:sz w:val="24"/>
              </w:rPr>
              <w:t xml:space="preserve"> 2024 @ 12h00</w:t>
            </w:r>
          </w:p>
          <w:p w:rsidR="004A7520" w:rsidRPr="00C721AD" w:rsidRDefault="004A7520" w:rsidP="00C721AD">
            <w:pPr>
              <w:rPr>
                <w:rFonts w:ascii="Segoe UI" w:eastAsia="Times New Roman" w:hAnsi="Segoe UI" w:cs="Segoe UI"/>
                <w:color w:val="252424"/>
                <w:lang w:val="en-US"/>
              </w:rPr>
            </w:pPr>
            <w:r w:rsidRPr="004A7520">
              <w:rPr>
                <w:b/>
                <w:bCs/>
                <w:color w:val="000099"/>
                <w:sz w:val="24"/>
              </w:rPr>
              <w:t>Place: Ms Team:</w:t>
            </w:r>
            <w:r w:rsidRPr="004A7520">
              <w:rPr>
                <w:b/>
                <w:color w:val="000099"/>
                <w:sz w:val="24"/>
                <w:lang w:val="en-US"/>
              </w:rPr>
              <w:t xml:space="preserve"> </w:t>
            </w:r>
            <w:hyperlink r:id="rId13" w:tgtFrame="_blank" w:history="1">
              <w:r w:rsidR="00C721AD" w:rsidRPr="00C721AD">
                <w:rPr>
                  <w:rFonts w:ascii="Segoe UI Semibold" w:eastAsia="Times New Roman" w:hAnsi="Segoe UI Semibold" w:cs="Segoe UI Semibold"/>
                  <w:color w:val="6264A7"/>
                  <w:sz w:val="21"/>
                  <w:szCs w:val="21"/>
                  <w:u w:val="single"/>
                  <w:lang w:val="en-US"/>
                </w:rPr>
                <w:t>Click here to join the meeting</w:t>
              </w:r>
            </w:hyperlink>
            <w:r w:rsidR="00C721AD" w:rsidRPr="00C721AD">
              <w:rPr>
                <w:rFonts w:ascii="Segoe UI" w:eastAsia="Times New Roman" w:hAnsi="Segoe UI" w:cs="Segoe UI"/>
                <w:color w:val="252424"/>
                <w:lang w:val="en-US"/>
              </w:rPr>
              <w:t xml:space="preserve"> </w:t>
            </w:r>
          </w:p>
        </w:tc>
      </w:tr>
      <w:tr w:rsidR="004A7520" w:rsidRPr="004A7520" w:rsidTr="00212894">
        <w:trPr>
          <w:trHeight w:val="567"/>
        </w:trPr>
        <w:tc>
          <w:tcPr>
            <w:tcW w:w="3227" w:type="dxa"/>
            <w:shd w:val="clear" w:color="auto" w:fill="DBE5F1"/>
            <w:vAlign w:val="center"/>
          </w:tcPr>
          <w:p w:rsidR="004A7520" w:rsidRPr="004A7520" w:rsidRDefault="004A7520" w:rsidP="004A7520">
            <w:pPr>
              <w:jc w:val="left"/>
              <w:rPr>
                <w:b/>
                <w:color w:val="000099"/>
                <w:sz w:val="24"/>
              </w:rPr>
            </w:pPr>
            <w:r w:rsidRPr="004A7520">
              <w:rPr>
                <w:b/>
                <w:color w:val="000099"/>
                <w:sz w:val="24"/>
              </w:rPr>
              <w:t>Closing Date for questions / queries</w:t>
            </w:r>
          </w:p>
        </w:tc>
        <w:tc>
          <w:tcPr>
            <w:tcW w:w="6401" w:type="dxa"/>
            <w:shd w:val="clear" w:color="auto" w:fill="auto"/>
            <w:vAlign w:val="center"/>
          </w:tcPr>
          <w:p w:rsidR="004A7520" w:rsidRPr="004A7520" w:rsidRDefault="00BA64B5" w:rsidP="004A7520">
            <w:pPr>
              <w:jc w:val="left"/>
              <w:rPr>
                <w:b/>
                <w:bCs/>
                <w:color w:val="000099"/>
                <w:sz w:val="24"/>
              </w:rPr>
            </w:pPr>
            <w:r>
              <w:rPr>
                <w:b/>
                <w:bCs/>
                <w:color w:val="000099"/>
                <w:sz w:val="24"/>
              </w:rPr>
              <w:t>2</w:t>
            </w:r>
            <w:r w:rsidR="00AD1F9A">
              <w:rPr>
                <w:b/>
                <w:bCs/>
                <w:color w:val="000099"/>
                <w:sz w:val="24"/>
              </w:rPr>
              <w:t>8</w:t>
            </w:r>
            <w:r>
              <w:rPr>
                <w:b/>
                <w:bCs/>
                <w:color w:val="000099"/>
                <w:sz w:val="24"/>
              </w:rPr>
              <w:t xml:space="preserve"> </w:t>
            </w:r>
            <w:r w:rsidR="004A7520" w:rsidRPr="004A7520">
              <w:rPr>
                <w:b/>
                <w:bCs/>
                <w:color w:val="000099"/>
                <w:sz w:val="24"/>
              </w:rPr>
              <w:t>February 2024 at 16:00</w:t>
            </w:r>
          </w:p>
        </w:tc>
      </w:tr>
      <w:tr w:rsidR="004A7520" w:rsidRPr="004A7520" w:rsidTr="00212894">
        <w:trPr>
          <w:trHeight w:val="567"/>
        </w:trPr>
        <w:tc>
          <w:tcPr>
            <w:tcW w:w="3227" w:type="dxa"/>
            <w:shd w:val="clear" w:color="auto" w:fill="DBE5F1"/>
            <w:vAlign w:val="center"/>
          </w:tcPr>
          <w:p w:rsidR="004A7520" w:rsidRPr="004A7520" w:rsidRDefault="004A7520" w:rsidP="004A7520">
            <w:pPr>
              <w:jc w:val="left"/>
              <w:rPr>
                <w:b/>
                <w:color w:val="000099"/>
                <w:sz w:val="24"/>
              </w:rPr>
            </w:pPr>
            <w:r w:rsidRPr="004A7520">
              <w:rPr>
                <w:b/>
                <w:color w:val="000099"/>
                <w:sz w:val="24"/>
              </w:rPr>
              <w:t xml:space="preserve">Bid Response Submission Address </w:t>
            </w:r>
          </w:p>
        </w:tc>
        <w:tc>
          <w:tcPr>
            <w:tcW w:w="6401" w:type="dxa"/>
            <w:shd w:val="clear" w:color="auto" w:fill="auto"/>
            <w:vAlign w:val="center"/>
          </w:tcPr>
          <w:p w:rsidR="004A7520" w:rsidRPr="004A7520" w:rsidRDefault="000234E8" w:rsidP="004A7520">
            <w:pPr>
              <w:jc w:val="left"/>
              <w:rPr>
                <w:b/>
                <w:color w:val="000099"/>
                <w:sz w:val="24"/>
              </w:rPr>
            </w:pPr>
            <w:r w:rsidRPr="000234E8">
              <w:rPr>
                <w:b/>
                <w:color w:val="000099"/>
                <w:sz w:val="24"/>
              </w:rPr>
              <w:t>Responses must be delivered at</w:t>
            </w:r>
            <w:r w:rsidRPr="000234E8">
              <w:rPr>
                <w:b/>
                <w:color w:val="000099"/>
                <w:sz w:val="24"/>
              </w:rPr>
              <w:br/>
              <w:t xml:space="preserve">459 </w:t>
            </w:r>
            <w:proofErr w:type="spellStart"/>
            <w:r w:rsidRPr="000234E8">
              <w:rPr>
                <w:b/>
                <w:color w:val="000099"/>
                <w:sz w:val="24"/>
              </w:rPr>
              <w:t>Tsitsa</w:t>
            </w:r>
            <w:proofErr w:type="spellEnd"/>
            <w:r w:rsidRPr="000234E8">
              <w:rPr>
                <w:b/>
                <w:color w:val="000099"/>
                <w:sz w:val="24"/>
              </w:rPr>
              <w:t xml:space="preserve"> Street, </w:t>
            </w:r>
            <w:proofErr w:type="spellStart"/>
            <w:r w:rsidRPr="000234E8">
              <w:rPr>
                <w:b/>
                <w:color w:val="000099"/>
                <w:sz w:val="24"/>
              </w:rPr>
              <w:t>Erasmuskloof</w:t>
            </w:r>
            <w:proofErr w:type="spellEnd"/>
            <w:r w:rsidRPr="000234E8">
              <w:rPr>
                <w:b/>
                <w:color w:val="000099"/>
                <w:sz w:val="24"/>
              </w:rPr>
              <w:t>, Pretoria, 0105; at 11h00 am</w:t>
            </w:r>
          </w:p>
        </w:tc>
      </w:tr>
      <w:tr w:rsidR="004A7520" w:rsidRPr="004A7520" w:rsidTr="00212894">
        <w:trPr>
          <w:trHeight w:val="567"/>
        </w:trPr>
        <w:tc>
          <w:tcPr>
            <w:tcW w:w="3227" w:type="dxa"/>
            <w:shd w:val="clear" w:color="auto" w:fill="DBE5F1"/>
            <w:vAlign w:val="center"/>
          </w:tcPr>
          <w:p w:rsidR="004A7520" w:rsidRPr="004A7520" w:rsidRDefault="004A7520" w:rsidP="004A7520">
            <w:pPr>
              <w:jc w:val="left"/>
              <w:rPr>
                <w:b/>
                <w:color w:val="000099"/>
                <w:sz w:val="24"/>
              </w:rPr>
            </w:pPr>
            <w:proofErr w:type="spellStart"/>
            <w:r w:rsidRPr="004A7520">
              <w:rPr>
                <w:b/>
                <w:color w:val="000099"/>
                <w:sz w:val="24"/>
              </w:rPr>
              <w:t>RFx</w:t>
            </w:r>
            <w:proofErr w:type="spellEnd"/>
            <w:r w:rsidRPr="004A7520">
              <w:rPr>
                <w:b/>
                <w:color w:val="000099"/>
                <w:sz w:val="24"/>
              </w:rPr>
              <w:t xml:space="preserve"> Closing Details and Time</w:t>
            </w:r>
          </w:p>
        </w:tc>
        <w:tc>
          <w:tcPr>
            <w:tcW w:w="6401" w:type="dxa"/>
            <w:shd w:val="clear" w:color="auto" w:fill="auto"/>
            <w:vAlign w:val="center"/>
          </w:tcPr>
          <w:p w:rsidR="004A7520" w:rsidRPr="004A7520" w:rsidRDefault="004A7520" w:rsidP="004A7520">
            <w:pPr>
              <w:jc w:val="left"/>
              <w:rPr>
                <w:b/>
                <w:color w:val="000099"/>
                <w:sz w:val="24"/>
              </w:rPr>
            </w:pPr>
            <w:r w:rsidRPr="004A7520">
              <w:rPr>
                <w:b/>
                <w:color w:val="000099"/>
                <w:sz w:val="24"/>
              </w:rPr>
              <w:t xml:space="preserve">Date: </w:t>
            </w:r>
            <w:r w:rsidR="00C92BC8">
              <w:rPr>
                <w:b/>
                <w:color w:val="000099"/>
                <w:sz w:val="24"/>
              </w:rPr>
              <w:t>11</w:t>
            </w:r>
            <w:r w:rsidR="00B535D1">
              <w:rPr>
                <w:b/>
                <w:color w:val="000099"/>
                <w:sz w:val="24"/>
              </w:rPr>
              <w:t xml:space="preserve"> March </w:t>
            </w:r>
            <w:r w:rsidRPr="004A7520">
              <w:rPr>
                <w:b/>
                <w:color w:val="000099"/>
                <w:sz w:val="24"/>
              </w:rPr>
              <w:t xml:space="preserve">2024 </w:t>
            </w:r>
          </w:p>
          <w:p w:rsidR="004A7520" w:rsidRPr="004A7520" w:rsidRDefault="004A7520" w:rsidP="004A7520">
            <w:pPr>
              <w:jc w:val="left"/>
              <w:rPr>
                <w:b/>
                <w:color w:val="000099"/>
                <w:sz w:val="24"/>
              </w:rPr>
            </w:pPr>
            <w:r w:rsidRPr="004A7520">
              <w:rPr>
                <w:b/>
                <w:color w:val="000099"/>
                <w:sz w:val="24"/>
              </w:rPr>
              <w:t xml:space="preserve">Time: </w:t>
            </w:r>
            <w:r w:rsidRPr="004A7520">
              <w:rPr>
                <w:b/>
                <w:bCs/>
                <w:color w:val="000099"/>
                <w:sz w:val="24"/>
              </w:rPr>
              <w:t>11:00 am (South African Time)</w:t>
            </w:r>
          </w:p>
          <w:p w:rsidR="004A7520" w:rsidRPr="004A7520" w:rsidRDefault="004A7520" w:rsidP="004A7520">
            <w:pPr>
              <w:jc w:val="left"/>
              <w:rPr>
                <w:b/>
                <w:color w:val="000099"/>
                <w:sz w:val="24"/>
              </w:rPr>
            </w:pPr>
          </w:p>
        </w:tc>
      </w:tr>
      <w:tr w:rsidR="004A7520" w:rsidRPr="004A7520" w:rsidTr="00212894">
        <w:trPr>
          <w:trHeight w:val="567"/>
        </w:trPr>
        <w:tc>
          <w:tcPr>
            <w:tcW w:w="3227" w:type="dxa"/>
            <w:shd w:val="clear" w:color="auto" w:fill="DBE5F1"/>
            <w:vAlign w:val="center"/>
          </w:tcPr>
          <w:p w:rsidR="004A7520" w:rsidRPr="004A7520" w:rsidRDefault="004A7520" w:rsidP="004A7520">
            <w:pPr>
              <w:jc w:val="left"/>
              <w:rPr>
                <w:b/>
                <w:color w:val="000099"/>
                <w:sz w:val="24"/>
              </w:rPr>
            </w:pPr>
            <w:proofErr w:type="spellStart"/>
            <w:r w:rsidRPr="004A7520">
              <w:rPr>
                <w:b/>
                <w:color w:val="000099"/>
                <w:sz w:val="24"/>
              </w:rPr>
              <w:t>RFx</w:t>
            </w:r>
            <w:proofErr w:type="spellEnd"/>
            <w:r w:rsidRPr="004A7520">
              <w:rPr>
                <w:b/>
                <w:color w:val="000099"/>
                <w:sz w:val="24"/>
              </w:rPr>
              <w:t xml:space="preserve"> Validity Period</w:t>
            </w:r>
          </w:p>
        </w:tc>
        <w:tc>
          <w:tcPr>
            <w:tcW w:w="6401" w:type="dxa"/>
            <w:shd w:val="clear" w:color="auto" w:fill="auto"/>
            <w:vAlign w:val="center"/>
          </w:tcPr>
          <w:p w:rsidR="004A7520" w:rsidRPr="004A7520" w:rsidRDefault="004A7520" w:rsidP="004A7520">
            <w:pPr>
              <w:jc w:val="left"/>
              <w:rPr>
                <w:b/>
                <w:bCs/>
                <w:color w:val="000099"/>
                <w:sz w:val="24"/>
              </w:rPr>
            </w:pPr>
            <w:r w:rsidRPr="004A7520">
              <w:rPr>
                <w:b/>
                <w:bCs/>
                <w:color w:val="000099"/>
                <w:sz w:val="24"/>
              </w:rPr>
              <w:t xml:space="preserve">200 Days from the Closing Date </w:t>
            </w:r>
          </w:p>
        </w:tc>
      </w:tr>
      <w:bookmarkEnd w:id="0"/>
    </w:tbl>
    <w:p w:rsidR="005E3296" w:rsidRPr="000E6F8E" w:rsidRDefault="005E3296">
      <w:pPr>
        <w:jc w:val="left"/>
        <w:rPr>
          <w:bCs/>
          <w:color w:val="000099"/>
        </w:rPr>
      </w:pPr>
    </w:p>
    <w:p w:rsidR="00A44D99" w:rsidRPr="006C0A8D" w:rsidRDefault="00A44D99" w:rsidP="00C2646C">
      <w:pPr>
        <w:pStyle w:val="Title"/>
      </w:pPr>
      <w:r w:rsidRPr="006C0A8D">
        <w:t>Contents</w:t>
      </w:r>
    </w:p>
    <w:p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B50AAC">
          <w:rPr>
            <w:noProof/>
            <w:webHidden/>
          </w:rPr>
          <w:fldChar w:fldCharType="begin"/>
        </w:r>
        <w:r w:rsidR="00B50AAC">
          <w:rPr>
            <w:noProof/>
            <w:webHidden/>
          </w:rPr>
          <w:instrText xml:space="preserve"> PAGEREF _Toc126567149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B50AAC">
          <w:rPr>
            <w:noProof/>
            <w:webHidden/>
          </w:rPr>
          <w:fldChar w:fldCharType="begin"/>
        </w:r>
        <w:r w:rsidR="00B50AAC">
          <w:rPr>
            <w:noProof/>
            <w:webHidden/>
          </w:rPr>
          <w:instrText xml:space="preserve"> PAGEREF _Toc126567150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B50AAC">
          <w:rPr>
            <w:noProof/>
            <w:webHidden/>
          </w:rPr>
          <w:fldChar w:fldCharType="begin"/>
        </w:r>
        <w:r w:rsidR="00B50AAC">
          <w:rPr>
            <w:noProof/>
            <w:webHidden/>
          </w:rPr>
          <w:instrText xml:space="preserve"> PAGEREF _Toc126567151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B50AAC">
          <w:rPr>
            <w:noProof/>
            <w:webHidden/>
          </w:rPr>
          <w:fldChar w:fldCharType="begin"/>
        </w:r>
        <w:r w:rsidR="00B50AAC">
          <w:rPr>
            <w:noProof/>
            <w:webHidden/>
          </w:rPr>
          <w:instrText xml:space="preserve"> PAGEREF _Toc126567152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B50AAC">
          <w:rPr>
            <w:noProof/>
            <w:webHidden/>
          </w:rPr>
          <w:fldChar w:fldCharType="begin"/>
        </w:r>
        <w:r w:rsidR="00B50AAC">
          <w:rPr>
            <w:noProof/>
            <w:webHidden/>
          </w:rPr>
          <w:instrText xml:space="preserve"> PAGEREF _Toc126567153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B50AAC">
          <w:rPr>
            <w:noProof/>
            <w:webHidden/>
          </w:rPr>
          <w:fldChar w:fldCharType="begin"/>
        </w:r>
        <w:r w:rsidR="00B50AAC">
          <w:rPr>
            <w:noProof/>
            <w:webHidden/>
          </w:rPr>
          <w:instrText xml:space="preserve"> PAGEREF _Toc126567154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B50AAC">
          <w:rPr>
            <w:noProof/>
            <w:webHidden/>
          </w:rPr>
          <w:fldChar w:fldCharType="begin"/>
        </w:r>
        <w:r w:rsidR="00B50AAC">
          <w:rPr>
            <w:noProof/>
            <w:webHidden/>
          </w:rPr>
          <w:instrText xml:space="preserve"> PAGEREF _Toc126567155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B50AAC">
          <w:rPr>
            <w:noProof/>
            <w:webHidden/>
          </w:rPr>
          <w:fldChar w:fldCharType="begin"/>
        </w:r>
        <w:r w:rsidR="00B50AAC">
          <w:rPr>
            <w:noProof/>
            <w:webHidden/>
          </w:rPr>
          <w:instrText xml:space="preserve"> PAGEREF _Toc126567156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Pr="00220825" w:rsidRDefault="00F42EAD">
      <w:pPr>
        <w:pStyle w:val="TOC3"/>
        <w:rPr>
          <w:rFonts w:asciiTheme="minorHAnsi" w:eastAsiaTheme="minorEastAsia" w:hAnsiTheme="minorHAnsi" w:cstheme="minorBidi"/>
          <w:noProof/>
          <w:lang w:eastAsia="en-ZA"/>
        </w:rPr>
      </w:pPr>
      <w:hyperlink w:anchor="_Toc126567157" w:history="1">
        <w:r w:rsidR="00B50AAC" w:rsidRPr="00220825">
          <w:rPr>
            <w:rStyle w:val="Hyperlink"/>
            <w:bCs/>
            <w:noProof/>
          </w:rPr>
          <w:t>2.1.3</w:t>
        </w:r>
        <w:r w:rsidR="00B50AAC" w:rsidRPr="00220825">
          <w:rPr>
            <w:rFonts w:asciiTheme="minorHAnsi" w:eastAsiaTheme="minorEastAsia" w:hAnsiTheme="minorHAnsi" w:cstheme="minorBidi"/>
            <w:noProof/>
            <w:lang w:eastAsia="en-ZA"/>
          </w:rPr>
          <w:tab/>
        </w:r>
        <w:r w:rsidR="00B50AAC" w:rsidRPr="00220825">
          <w:rPr>
            <w:rStyle w:val="Hyperlink"/>
            <w:bCs/>
            <w:noProof/>
          </w:rPr>
          <w:t>Preferential Procurement reform</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_Toc126567157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58" w:history="1">
        <w:r w:rsidR="00B50AAC" w:rsidRPr="00220825">
          <w:rPr>
            <w:rStyle w:val="Hyperlink"/>
            <w:bCs/>
            <w:noProof/>
          </w:rPr>
          <w:t>2.1.4</w:t>
        </w:r>
        <w:r w:rsidR="00B50AAC" w:rsidRPr="00220825">
          <w:rPr>
            <w:rFonts w:asciiTheme="minorHAnsi" w:eastAsiaTheme="minorEastAsia" w:hAnsiTheme="minorHAnsi" w:cstheme="minorBidi"/>
            <w:noProof/>
            <w:lang w:eastAsia="en-ZA"/>
          </w:rPr>
          <w:tab/>
        </w:r>
        <w:r w:rsidR="00B50AAC" w:rsidRPr="00220825">
          <w:rPr>
            <w:rStyle w:val="Hyperlink"/>
            <w:bCs/>
            <w:noProof/>
          </w:rPr>
          <w:t>National Industrial Participation Programme</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_Toc126567158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B50AAC">
          <w:rPr>
            <w:noProof/>
            <w:webHidden/>
          </w:rPr>
          <w:fldChar w:fldCharType="begin"/>
        </w:r>
        <w:r w:rsidR="00B50AAC">
          <w:rPr>
            <w:noProof/>
            <w:webHidden/>
          </w:rPr>
          <w:instrText xml:space="preserve"> PAGEREF _Toc126567159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B50AAC">
          <w:rPr>
            <w:noProof/>
            <w:webHidden/>
          </w:rPr>
          <w:fldChar w:fldCharType="begin"/>
        </w:r>
        <w:r w:rsidR="00B50AAC">
          <w:rPr>
            <w:noProof/>
            <w:webHidden/>
          </w:rPr>
          <w:instrText xml:space="preserve"> PAGEREF _Toc126567160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B50AAC">
          <w:rPr>
            <w:noProof/>
            <w:webHidden/>
          </w:rPr>
          <w:fldChar w:fldCharType="begin"/>
        </w:r>
        <w:r w:rsidR="00B50AAC">
          <w:rPr>
            <w:noProof/>
            <w:webHidden/>
          </w:rPr>
          <w:instrText xml:space="preserve"> PAGEREF _Toc126567161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B50AAC">
          <w:rPr>
            <w:noProof/>
            <w:webHidden/>
          </w:rPr>
          <w:fldChar w:fldCharType="begin"/>
        </w:r>
        <w:r w:rsidR="00B50AAC">
          <w:rPr>
            <w:noProof/>
            <w:webHidden/>
          </w:rPr>
          <w:instrText xml:space="preserve"> PAGEREF _Toc126567162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B50AAC">
          <w:rPr>
            <w:noProof/>
            <w:webHidden/>
          </w:rPr>
          <w:fldChar w:fldCharType="begin"/>
        </w:r>
        <w:r w:rsidR="00B50AAC">
          <w:rPr>
            <w:noProof/>
            <w:webHidden/>
          </w:rPr>
          <w:instrText xml:space="preserve"> PAGEREF _Toc126567163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B50AAC">
          <w:rPr>
            <w:noProof/>
            <w:webHidden/>
          </w:rPr>
          <w:fldChar w:fldCharType="begin"/>
        </w:r>
        <w:r w:rsidR="00B50AAC">
          <w:rPr>
            <w:noProof/>
            <w:webHidden/>
          </w:rPr>
          <w:instrText xml:space="preserve"> PAGEREF _Toc126567164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B50AAC">
          <w:rPr>
            <w:noProof/>
            <w:webHidden/>
          </w:rPr>
          <w:fldChar w:fldCharType="begin"/>
        </w:r>
        <w:r w:rsidR="00B50AAC">
          <w:rPr>
            <w:noProof/>
            <w:webHidden/>
          </w:rPr>
          <w:instrText xml:space="preserve"> PAGEREF _Toc126567165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B50AAC">
          <w:rPr>
            <w:noProof/>
            <w:webHidden/>
          </w:rPr>
          <w:fldChar w:fldCharType="begin"/>
        </w:r>
        <w:r w:rsidR="00B50AAC">
          <w:rPr>
            <w:noProof/>
            <w:webHidden/>
          </w:rPr>
          <w:instrText xml:space="preserve"> PAGEREF _Toc126567166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B50AAC">
          <w:rPr>
            <w:noProof/>
            <w:webHidden/>
          </w:rPr>
          <w:fldChar w:fldCharType="begin"/>
        </w:r>
        <w:r w:rsidR="00B50AAC">
          <w:rPr>
            <w:noProof/>
            <w:webHidden/>
          </w:rPr>
          <w:instrText xml:space="preserve"> PAGEREF _Toc126567167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B50AAC">
          <w:rPr>
            <w:noProof/>
            <w:webHidden/>
          </w:rPr>
          <w:fldChar w:fldCharType="begin"/>
        </w:r>
        <w:r w:rsidR="00B50AAC">
          <w:rPr>
            <w:noProof/>
            <w:webHidden/>
          </w:rPr>
          <w:instrText xml:space="preserve"> PAGEREF _Toc126567168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B50AAC">
          <w:rPr>
            <w:noProof/>
            <w:webHidden/>
          </w:rPr>
          <w:fldChar w:fldCharType="begin"/>
        </w:r>
        <w:r w:rsidR="00B50AAC">
          <w:rPr>
            <w:noProof/>
            <w:webHidden/>
          </w:rPr>
          <w:instrText xml:space="preserve"> PAGEREF _Toc126567169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B50AAC">
          <w:rPr>
            <w:noProof/>
            <w:webHidden/>
          </w:rPr>
          <w:fldChar w:fldCharType="begin"/>
        </w:r>
        <w:r w:rsidR="00B50AAC">
          <w:rPr>
            <w:noProof/>
            <w:webHidden/>
          </w:rPr>
          <w:instrText xml:space="preserve"> PAGEREF _Toc126567170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B50AAC">
          <w:rPr>
            <w:noProof/>
            <w:webHidden/>
          </w:rPr>
          <w:fldChar w:fldCharType="begin"/>
        </w:r>
        <w:r w:rsidR="00B50AAC">
          <w:rPr>
            <w:noProof/>
            <w:webHidden/>
          </w:rPr>
          <w:instrText xml:space="preserve"> PAGEREF _Toc126567171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CE5EDD">
          <w:rPr>
            <w:rStyle w:val="Hyperlink"/>
            <w:rFonts w:cs="Arial"/>
            <w:iCs/>
            <w:noProof/>
            <w:lang w:val="en-GB"/>
          </w:rPr>
          <w:t>RFB</w:t>
        </w:r>
        <w:r w:rsidR="00B50AAC" w:rsidRPr="008D4808">
          <w:rPr>
            <w:rStyle w:val="Hyperlink"/>
            <w:rFonts w:cs="Arial"/>
            <w:iCs/>
            <w:noProof/>
            <w:lang w:val="en-GB"/>
          </w:rPr>
          <w:t xml:space="preserve"> Returnables</w:t>
        </w:r>
        <w:r w:rsidR="00B50AAC">
          <w:rPr>
            <w:noProof/>
            <w:webHidden/>
          </w:rPr>
          <w:tab/>
        </w:r>
        <w:r w:rsidR="00B50AAC">
          <w:rPr>
            <w:noProof/>
            <w:webHidden/>
          </w:rPr>
          <w:fldChar w:fldCharType="begin"/>
        </w:r>
        <w:r w:rsidR="00B50AAC">
          <w:rPr>
            <w:noProof/>
            <w:webHidden/>
          </w:rPr>
          <w:instrText xml:space="preserve"> PAGEREF _Toc126567172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B50AAC">
          <w:rPr>
            <w:noProof/>
            <w:webHidden/>
          </w:rPr>
          <w:fldChar w:fldCharType="begin"/>
        </w:r>
        <w:r w:rsidR="00B50AAC">
          <w:rPr>
            <w:noProof/>
            <w:webHidden/>
          </w:rPr>
          <w:instrText xml:space="preserve"> PAGEREF _Toc126567173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B50AAC">
          <w:rPr>
            <w:noProof/>
            <w:webHidden/>
          </w:rPr>
          <w:fldChar w:fldCharType="begin"/>
        </w:r>
        <w:r w:rsidR="00B50AAC">
          <w:rPr>
            <w:noProof/>
            <w:webHidden/>
          </w:rPr>
          <w:instrText xml:space="preserve"> PAGEREF _Toc126567174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B50AAC">
          <w:rPr>
            <w:noProof/>
            <w:webHidden/>
          </w:rPr>
          <w:fldChar w:fldCharType="begin"/>
        </w:r>
        <w:r w:rsidR="00B50AAC">
          <w:rPr>
            <w:noProof/>
            <w:webHidden/>
          </w:rPr>
          <w:instrText xml:space="preserve"> PAGEREF _Toc126567175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B50AAC">
          <w:rPr>
            <w:noProof/>
            <w:webHidden/>
          </w:rPr>
          <w:fldChar w:fldCharType="begin"/>
        </w:r>
        <w:r w:rsidR="00B50AAC">
          <w:rPr>
            <w:noProof/>
            <w:webHidden/>
          </w:rPr>
          <w:instrText xml:space="preserve"> PAGEREF _Toc126567176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B50AAC">
          <w:rPr>
            <w:noProof/>
            <w:webHidden/>
          </w:rPr>
          <w:fldChar w:fldCharType="begin"/>
        </w:r>
        <w:r w:rsidR="00B50AAC">
          <w:rPr>
            <w:noProof/>
            <w:webHidden/>
          </w:rPr>
          <w:instrText xml:space="preserve"> PAGEREF _Toc126567177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B50AAC">
          <w:rPr>
            <w:noProof/>
            <w:webHidden/>
          </w:rPr>
          <w:fldChar w:fldCharType="begin"/>
        </w:r>
        <w:r w:rsidR="00B50AAC">
          <w:rPr>
            <w:noProof/>
            <w:webHidden/>
          </w:rPr>
          <w:instrText xml:space="preserve"> PAGEREF _Toc126567178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B50AAC">
          <w:rPr>
            <w:noProof/>
            <w:webHidden/>
          </w:rPr>
          <w:fldChar w:fldCharType="begin"/>
        </w:r>
        <w:r w:rsidR="00B50AAC">
          <w:rPr>
            <w:noProof/>
            <w:webHidden/>
          </w:rPr>
          <w:instrText xml:space="preserve"> PAGEREF _Toc126567179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B50AAC">
          <w:rPr>
            <w:noProof/>
            <w:webHidden/>
          </w:rPr>
          <w:fldChar w:fldCharType="begin"/>
        </w:r>
        <w:r w:rsidR="00B50AAC">
          <w:rPr>
            <w:noProof/>
            <w:webHidden/>
          </w:rPr>
          <w:instrText xml:space="preserve"> PAGEREF _Toc126567180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B50AAC">
          <w:rPr>
            <w:noProof/>
            <w:webHidden/>
          </w:rPr>
          <w:fldChar w:fldCharType="begin"/>
        </w:r>
        <w:r w:rsidR="00B50AAC">
          <w:rPr>
            <w:noProof/>
            <w:webHidden/>
          </w:rPr>
          <w:instrText xml:space="preserve"> PAGEREF _Toc126567181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B50AAC">
          <w:rPr>
            <w:noProof/>
            <w:webHidden/>
          </w:rPr>
          <w:fldChar w:fldCharType="begin"/>
        </w:r>
        <w:r w:rsidR="00B50AAC">
          <w:rPr>
            <w:noProof/>
            <w:webHidden/>
          </w:rPr>
          <w:instrText xml:space="preserve"> PAGEREF _Toc126567182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B50AAC">
          <w:rPr>
            <w:noProof/>
            <w:webHidden/>
          </w:rPr>
          <w:fldChar w:fldCharType="begin"/>
        </w:r>
        <w:r w:rsidR="00B50AAC">
          <w:rPr>
            <w:noProof/>
            <w:webHidden/>
          </w:rPr>
          <w:instrText xml:space="preserve"> PAGEREF _Toc126567183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B50AAC">
          <w:rPr>
            <w:noProof/>
            <w:webHidden/>
          </w:rPr>
          <w:fldChar w:fldCharType="begin"/>
        </w:r>
        <w:r w:rsidR="00B50AAC">
          <w:rPr>
            <w:noProof/>
            <w:webHidden/>
          </w:rPr>
          <w:instrText xml:space="preserve"> PAGEREF _Toc126567184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B50AAC">
          <w:rPr>
            <w:noProof/>
            <w:webHidden/>
          </w:rPr>
          <w:fldChar w:fldCharType="begin"/>
        </w:r>
        <w:r w:rsidR="00B50AAC">
          <w:rPr>
            <w:noProof/>
            <w:webHidden/>
          </w:rPr>
          <w:instrText xml:space="preserve"> PAGEREF _Toc126567185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B50AAC">
          <w:rPr>
            <w:noProof/>
            <w:webHidden/>
          </w:rPr>
          <w:fldChar w:fldCharType="begin"/>
        </w:r>
        <w:r w:rsidR="00B50AAC">
          <w:rPr>
            <w:noProof/>
            <w:webHidden/>
          </w:rPr>
          <w:instrText xml:space="preserve"> PAGEREF _Toc126567186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B50AAC">
          <w:rPr>
            <w:noProof/>
            <w:webHidden/>
          </w:rPr>
          <w:fldChar w:fldCharType="begin"/>
        </w:r>
        <w:r w:rsidR="00B50AAC">
          <w:rPr>
            <w:noProof/>
            <w:webHidden/>
          </w:rPr>
          <w:instrText xml:space="preserve"> PAGEREF _Toc126567187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B50AAC">
          <w:rPr>
            <w:noProof/>
            <w:webHidden/>
          </w:rPr>
          <w:fldChar w:fldCharType="begin"/>
        </w:r>
        <w:r w:rsidR="00B50AAC">
          <w:rPr>
            <w:noProof/>
            <w:webHidden/>
          </w:rPr>
          <w:instrText xml:space="preserve"> PAGEREF _Toc126567188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B50AAC">
          <w:rPr>
            <w:noProof/>
            <w:webHidden/>
          </w:rPr>
          <w:fldChar w:fldCharType="begin"/>
        </w:r>
        <w:r w:rsidR="00B50AAC">
          <w:rPr>
            <w:noProof/>
            <w:webHidden/>
          </w:rPr>
          <w:instrText xml:space="preserve"> PAGEREF _Toc126567189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B50AAC">
          <w:rPr>
            <w:noProof/>
            <w:webHidden/>
          </w:rPr>
          <w:fldChar w:fldCharType="begin"/>
        </w:r>
        <w:r w:rsidR="00B50AAC">
          <w:rPr>
            <w:noProof/>
            <w:webHidden/>
          </w:rPr>
          <w:instrText xml:space="preserve"> PAGEREF _Toc126567190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B50AAC">
          <w:rPr>
            <w:noProof/>
            <w:webHidden/>
          </w:rPr>
          <w:fldChar w:fldCharType="begin"/>
        </w:r>
        <w:r w:rsidR="00B50AAC">
          <w:rPr>
            <w:noProof/>
            <w:webHidden/>
          </w:rPr>
          <w:instrText xml:space="preserve"> PAGEREF _Toc126567191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B50AAC">
          <w:rPr>
            <w:noProof/>
            <w:webHidden/>
          </w:rPr>
          <w:fldChar w:fldCharType="begin"/>
        </w:r>
        <w:r w:rsidR="00B50AAC">
          <w:rPr>
            <w:noProof/>
            <w:webHidden/>
          </w:rPr>
          <w:instrText xml:space="preserve"> PAGEREF _Toc126567192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B50AAC">
          <w:rPr>
            <w:noProof/>
            <w:webHidden/>
          </w:rPr>
          <w:fldChar w:fldCharType="begin"/>
        </w:r>
        <w:r w:rsidR="00B50AAC">
          <w:rPr>
            <w:noProof/>
            <w:webHidden/>
          </w:rPr>
          <w:instrText xml:space="preserve"> PAGEREF _Toc126567193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B50AAC">
          <w:rPr>
            <w:noProof/>
            <w:webHidden/>
          </w:rPr>
          <w:fldChar w:fldCharType="begin"/>
        </w:r>
        <w:r w:rsidR="00B50AAC">
          <w:rPr>
            <w:noProof/>
            <w:webHidden/>
          </w:rPr>
          <w:instrText xml:space="preserve"> PAGEREF _Toc126567194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B50AAC">
          <w:rPr>
            <w:noProof/>
            <w:webHidden/>
          </w:rPr>
          <w:fldChar w:fldCharType="begin"/>
        </w:r>
        <w:r w:rsidR="00B50AAC">
          <w:rPr>
            <w:noProof/>
            <w:webHidden/>
          </w:rPr>
          <w:instrText xml:space="preserve"> PAGEREF _Toc126567195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B50AAC">
          <w:rPr>
            <w:noProof/>
            <w:webHidden/>
          </w:rPr>
          <w:fldChar w:fldCharType="begin"/>
        </w:r>
        <w:r w:rsidR="00B50AAC">
          <w:rPr>
            <w:noProof/>
            <w:webHidden/>
          </w:rPr>
          <w:instrText xml:space="preserve"> PAGEREF _Toc126567196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B50AAC">
          <w:rPr>
            <w:noProof/>
            <w:webHidden/>
          </w:rPr>
          <w:fldChar w:fldCharType="begin"/>
        </w:r>
        <w:r w:rsidR="00B50AAC">
          <w:rPr>
            <w:noProof/>
            <w:webHidden/>
          </w:rPr>
          <w:instrText xml:space="preserve"> PAGEREF _Toc126567197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B50AAC">
          <w:rPr>
            <w:noProof/>
            <w:webHidden/>
          </w:rPr>
          <w:fldChar w:fldCharType="begin"/>
        </w:r>
        <w:r w:rsidR="00B50AAC">
          <w:rPr>
            <w:noProof/>
            <w:webHidden/>
          </w:rPr>
          <w:instrText xml:space="preserve"> PAGEREF _Toc126567198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B50AAC">
          <w:rPr>
            <w:noProof/>
            <w:webHidden/>
          </w:rPr>
          <w:fldChar w:fldCharType="begin"/>
        </w:r>
        <w:r w:rsidR="00B50AAC">
          <w:rPr>
            <w:noProof/>
            <w:webHidden/>
          </w:rPr>
          <w:instrText xml:space="preserve"> PAGEREF _Toc126567199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B50AAC">
          <w:rPr>
            <w:noProof/>
            <w:webHidden/>
          </w:rPr>
          <w:fldChar w:fldCharType="begin"/>
        </w:r>
        <w:r w:rsidR="00B50AAC">
          <w:rPr>
            <w:noProof/>
            <w:webHidden/>
          </w:rPr>
          <w:instrText xml:space="preserve"> PAGEREF _Toc126567200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B50AAC">
          <w:rPr>
            <w:noProof/>
            <w:webHidden/>
          </w:rPr>
          <w:fldChar w:fldCharType="begin"/>
        </w:r>
        <w:r w:rsidR="00B50AAC">
          <w:rPr>
            <w:noProof/>
            <w:webHidden/>
          </w:rPr>
          <w:instrText xml:space="preserve"> PAGEREF _Toc126567201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B50AAC">
          <w:rPr>
            <w:noProof/>
            <w:webHidden/>
          </w:rPr>
          <w:fldChar w:fldCharType="begin"/>
        </w:r>
        <w:r w:rsidR="00B50AAC">
          <w:rPr>
            <w:noProof/>
            <w:webHidden/>
          </w:rPr>
          <w:instrText xml:space="preserve"> PAGEREF _Toc126567202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B50AAC">
          <w:rPr>
            <w:noProof/>
            <w:webHidden/>
          </w:rPr>
          <w:fldChar w:fldCharType="begin"/>
        </w:r>
        <w:r w:rsidR="00B50AAC">
          <w:rPr>
            <w:noProof/>
            <w:webHidden/>
          </w:rPr>
          <w:instrText xml:space="preserve"> PAGEREF _Toc126567203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B50AAC">
          <w:rPr>
            <w:noProof/>
            <w:webHidden/>
          </w:rPr>
          <w:fldChar w:fldCharType="begin"/>
        </w:r>
        <w:r w:rsidR="00B50AAC">
          <w:rPr>
            <w:noProof/>
            <w:webHidden/>
          </w:rPr>
          <w:instrText xml:space="preserve"> PAGEREF _Toc126567204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B50AAC">
          <w:rPr>
            <w:noProof/>
            <w:webHidden/>
          </w:rPr>
          <w:fldChar w:fldCharType="begin"/>
        </w:r>
        <w:r w:rsidR="00B50AAC">
          <w:rPr>
            <w:noProof/>
            <w:webHidden/>
          </w:rPr>
          <w:instrText xml:space="preserve"> PAGEREF _Toc126567205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B50AAC">
          <w:rPr>
            <w:noProof/>
            <w:webHidden/>
          </w:rPr>
          <w:fldChar w:fldCharType="begin"/>
        </w:r>
        <w:r w:rsidR="00B50AAC">
          <w:rPr>
            <w:noProof/>
            <w:webHidden/>
          </w:rPr>
          <w:instrText xml:space="preserve"> PAGEREF _Toc126567206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B50AAC">
          <w:rPr>
            <w:noProof/>
            <w:webHidden/>
          </w:rPr>
          <w:fldChar w:fldCharType="begin"/>
        </w:r>
        <w:r w:rsidR="00B50AAC">
          <w:rPr>
            <w:noProof/>
            <w:webHidden/>
          </w:rPr>
          <w:instrText xml:space="preserve"> PAGEREF _Toc126567207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B50AAC">
          <w:rPr>
            <w:noProof/>
            <w:webHidden/>
          </w:rPr>
          <w:fldChar w:fldCharType="begin"/>
        </w:r>
        <w:r w:rsidR="00B50AAC">
          <w:rPr>
            <w:noProof/>
            <w:webHidden/>
          </w:rPr>
          <w:instrText xml:space="preserve"> PAGEREF _Toc126567208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B50AAC">
          <w:rPr>
            <w:noProof/>
            <w:webHidden/>
          </w:rPr>
          <w:fldChar w:fldCharType="begin"/>
        </w:r>
        <w:r w:rsidR="00B50AAC">
          <w:rPr>
            <w:noProof/>
            <w:webHidden/>
          </w:rPr>
          <w:instrText xml:space="preserve"> PAGEREF _Toc126567209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B50AAC">
          <w:rPr>
            <w:noProof/>
            <w:webHidden/>
          </w:rPr>
          <w:fldChar w:fldCharType="begin"/>
        </w:r>
        <w:r w:rsidR="00B50AAC">
          <w:rPr>
            <w:noProof/>
            <w:webHidden/>
          </w:rPr>
          <w:instrText xml:space="preserve"> PAGEREF _Toc126567210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B50AAC">
          <w:rPr>
            <w:noProof/>
            <w:webHidden/>
          </w:rPr>
          <w:fldChar w:fldCharType="begin"/>
        </w:r>
        <w:r w:rsidR="00B50AAC">
          <w:rPr>
            <w:noProof/>
            <w:webHidden/>
          </w:rPr>
          <w:instrText xml:space="preserve"> PAGEREF _Toc126567211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B50AAC">
          <w:rPr>
            <w:noProof/>
            <w:webHidden/>
          </w:rPr>
          <w:fldChar w:fldCharType="begin"/>
        </w:r>
        <w:r w:rsidR="00B50AAC">
          <w:rPr>
            <w:noProof/>
            <w:webHidden/>
          </w:rPr>
          <w:instrText xml:space="preserve"> PAGEREF _Toc126567212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B50AAC">
          <w:rPr>
            <w:noProof/>
            <w:webHidden/>
          </w:rPr>
          <w:fldChar w:fldCharType="begin"/>
        </w:r>
        <w:r w:rsidR="00B50AAC">
          <w:rPr>
            <w:noProof/>
            <w:webHidden/>
          </w:rPr>
          <w:instrText xml:space="preserve"> PAGEREF _Toc126567213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B50AAC">
          <w:rPr>
            <w:noProof/>
            <w:webHidden/>
          </w:rPr>
          <w:fldChar w:fldCharType="begin"/>
        </w:r>
        <w:r w:rsidR="00B50AAC">
          <w:rPr>
            <w:noProof/>
            <w:webHidden/>
          </w:rPr>
          <w:instrText xml:space="preserve"> PAGEREF _Toc126567214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B50AAC">
          <w:rPr>
            <w:noProof/>
            <w:webHidden/>
          </w:rPr>
          <w:fldChar w:fldCharType="begin"/>
        </w:r>
        <w:r w:rsidR="00B50AAC">
          <w:rPr>
            <w:noProof/>
            <w:webHidden/>
          </w:rPr>
          <w:instrText xml:space="preserve"> PAGEREF _Toc126567215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B50AAC">
          <w:rPr>
            <w:noProof/>
            <w:webHidden/>
          </w:rPr>
          <w:fldChar w:fldCharType="begin"/>
        </w:r>
        <w:r w:rsidR="00B50AAC">
          <w:rPr>
            <w:noProof/>
            <w:webHidden/>
          </w:rPr>
          <w:instrText xml:space="preserve"> PAGEREF _Toc126567216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B50AAC">
          <w:rPr>
            <w:noProof/>
            <w:webHidden/>
          </w:rPr>
          <w:fldChar w:fldCharType="begin"/>
        </w:r>
        <w:r w:rsidR="00B50AAC">
          <w:rPr>
            <w:noProof/>
            <w:webHidden/>
          </w:rPr>
          <w:instrText xml:space="preserve"> PAGEREF _Toc126567217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B50AAC">
          <w:rPr>
            <w:noProof/>
            <w:webHidden/>
          </w:rPr>
          <w:fldChar w:fldCharType="begin"/>
        </w:r>
        <w:r w:rsidR="00B50AAC">
          <w:rPr>
            <w:noProof/>
            <w:webHidden/>
          </w:rPr>
          <w:instrText xml:space="preserve"> PAGEREF _Toc126567218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B50AAC">
          <w:rPr>
            <w:noProof/>
            <w:webHidden/>
          </w:rPr>
          <w:fldChar w:fldCharType="begin"/>
        </w:r>
        <w:r w:rsidR="00B50AAC">
          <w:rPr>
            <w:noProof/>
            <w:webHidden/>
          </w:rPr>
          <w:instrText xml:space="preserve"> PAGEREF _Toc126567219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B50AAC">
          <w:rPr>
            <w:noProof/>
            <w:webHidden/>
          </w:rPr>
          <w:fldChar w:fldCharType="begin"/>
        </w:r>
        <w:r w:rsidR="00B50AAC">
          <w:rPr>
            <w:noProof/>
            <w:webHidden/>
          </w:rPr>
          <w:instrText xml:space="preserve"> PAGEREF _Toc126567220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Pr="00220825" w:rsidRDefault="00F42EAD">
      <w:pPr>
        <w:pStyle w:val="TOC2"/>
        <w:rPr>
          <w:rFonts w:asciiTheme="minorHAnsi" w:eastAsiaTheme="minorEastAsia" w:hAnsiTheme="minorHAnsi" w:cstheme="minorBidi"/>
          <w:noProof/>
          <w:lang w:eastAsia="en-ZA"/>
        </w:rPr>
      </w:pPr>
      <w:hyperlink w:anchor="_Toc126567221" w:history="1">
        <w:r w:rsidR="00B50AAC" w:rsidRPr="00220825">
          <w:rPr>
            <w:rStyle w:val="Hyperlink"/>
            <w:noProof/>
          </w:rPr>
          <w:t>5.34</w:t>
        </w:r>
        <w:r w:rsidR="00B50AAC" w:rsidRPr="00220825">
          <w:rPr>
            <w:rFonts w:asciiTheme="minorHAnsi" w:eastAsiaTheme="minorEastAsia" w:hAnsiTheme="minorHAnsi" w:cstheme="minorBidi"/>
            <w:noProof/>
            <w:lang w:eastAsia="en-ZA"/>
          </w:rPr>
          <w:tab/>
        </w:r>
        <w:r w:rsidR="00B50AAC" w:rsidRPr="00220825">
          <w:rPr>
            <w:rStyle w:val="Hyperlink"/>
            <w:noProof/>
          </w:rPr>
          <w:t>Prohibition of restrictive practices</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_Toc126567221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Pr="00220825" w:rsidRDefault="00F42EAD">
      <w:pPr>
        <w:pStyle w:val="TOC1"/>
        <w:rPr>
          <w:rFonts w:asciiTheme="minorHAnsi" w:eastAsiaTheme="minorEastAsia" w:hAnsiTheme="minorHAnsi" w:cstheme="minorBidi"/>
          <w:b w:val="0"/>
          <w:noProof/>
          <w:lang w:eastAsia="en-ZA"/>
        </w:rPr>
      </w:pPr>
      <w:hyperlink w:anchor="_Toc126567222" w:history="1">
        <w:r w:rsidR="00B50AAC" w:rsidRPr="00220825">
          <w:rPr>
            <w:rStyle w:val="Hyperlink"/>
            <w:noProof/>
          </w:rPr>
          <w:t>6.</w:t>
        </w:r>
        <w:r w:rsidR="00B50AAC" w:rsidRPr="00220825">
          <w:rPr>
            <w:rFonts w:asciiTheme="minorHAnsi" w:eastAsiaTheme="minorEastAsia" w:hAnsiTheme="minorHAnsi" w:cstheme="minorBidi"/>
            <w:b w:val="0"/>
            <w:noProof/>
            <w:lang w:eastAsia="en-ZA"/>
          </w:rPr>
          <w:tab/>
        </w:r>
        <w:r w:rsidR="00B50AAC" w:rsidRPr="00220825">
          <w:rPr>
            <w:rStyle w:val="Hyperlink"/>
            <w:noProof/>
          </w:rPr>
          <w:t>National Industrial Participation Programme (SBD 5)</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_Toc126567222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Pr="00220825" w:rsidRDefault="00F42EAD">
      <w:pPr>
        <w:pStyle w:val="TOC2"/>
        <w:rPr>
          <w:rFonts w:asciiTheme="minorHAnsi" w:eastAsiaTheme="minorEastAsia" w:hAnsiTheme="minorHAnsi" w:cstheme="minorBidi"/>
          <w:noProof/>
          <w:lang w:eastAsia="en-ZA"/>
        </w:rPr>
      </w:pPr>
      <w:hyperlink w:anchor="_Toc126567223" w:history="1">
        <w:r w:rsidR="00B50AAC" w:rsidRPr="00220825">
          <w:rPr>
            <w:rStyle w:val="Hyperlink"/>
            <w:noProof/>
            <w:lang w:val="en-GB"/>
          </w:rPr>
          <w:t>6.1</w:t>
        </w:r>
        <w:r w:rsidR="00B50AAC" w:rsidRPr="00220825">
          <w:rPr>
            <w:rFonts w:asciiTheme="minorHAnsi" w:eastAsiaTheme="minorEastAsia" w:hAnsiTheme="minorHAnsi" w:cstheme="minorBidi"/>
            <w:noProof/>
            <w:lang w:eastAsia="en-ZA"/>
          </w:rPr>
          <w:tab/>
        </w:r>
        <w:r w:rsidR="00B50AAC" w:rsidRPr="00220825">
          <w:rPr>
            <w:rStyle w:val="Hyperlink"/>
            <w:noProof/>
            <w:lang w:val="en-GB"/>
          </w:rPr>
          <w:t>Introduction</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_Toc126567223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Pr="00220825" w:rsidRDefault="00F42EAD">
      <w:pPr>
        <w:pStyle w:val="TOC2"/>
        <w:rPr>
          <w:rFonts w:asciiTheme="minorHAnsi" w:eastAsiaTheme="minorEastAsia" w:hAnsiTheme="minorHAnsi" w:cstheme="minorBidi"/>
          <w:noProof/>
          <w:lang w:eastAsia="en-ZA"/>
        </w:rPr>
      </w:pPr>
      <w:hyperlink w:anchor="_Toc126567224" w:history="1">
        <w:r w:rsidR="00B50AAC" w:rsidRPr="00220825">
          <w:rPr>
            <w:rStyle w:val="Hyperlink"/>
            <w:noProof/>
            <w:lang w:val="en-GB"/>
          </w:rPr>
          <w:t>6.2</w:t>
        </w:r>
        <w:r w:rsidR="00B50AAC" w:rsidRPr="00220825">
          <w:rPr>
            <w:rFonts w:asciiTheme="minorHAnsi" w:eastAsiaTheme="minorEastAsia" w:hAnsiTheme="minorHAnsi" w:cstheme="minorBidi"/>
            <w:noProof/>
            <w:lang w:eastAsia="en-ZA"/>
          </w:rPr>
          <w:tab/>
        </w:r>
        <w:r w:rsidR="00B50AAC" w:rsidRPr="00220825">
          <w:rPr>
            <w:rStyle w:val="Hyperlink"/>
            <w:noProof/>
            <w:lang w:val="en-GB"/>
          </w:rPr>
          <w:t>Pillars of the programme</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_Toc126567224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25" w:history="1">
        <w:r w:rsidR="00B50AAC" w:rsidRPr="00220825">
          <w:rPr>
            <w:rStyle w:val="Hyperlink"/>
            <w:noProof/>
            <w:lang w:val="en-US"/>
          </w:rPr>
          <w:t>6.3</w:t>
        </w:r>
        <w:r w:rsidR="00B50AAC" w:rsidRPr="00220825">
          <w:rPr>
            <w:rFonts w:asciiTheme="minorHAnsi" w:eastAsiaTheme="minorEastAsia" w:hAnsiTheme="minorHAnsi" w:cstheme="minorBidi"/>
            <w:noProof/>
            <w:lang w:eastAsia="en-ZA"/>
          </w:rPr>
          <w:tab/>
        </w:r>
        <w:r w:rsidR="00B50AAC" w:rsidRPr="00220825">
          <w:rPr>
            <w:rStyle w:val="Hyperlink"/>
            <w:noProof/>
          </w:rPr>
          <w:t>Requirements of the Department of Trade, Industry and Competition</w:t>
        </w:r>
        <w:r w:rsidR="00B50AAC" w:rsidRPr="00220825">
          <w:rPr>
            <w:noProof/>
            <w:webHidden/>
          </w:rPr>
          <w:tab/>
        </w:r>
        <w:r w:rsidR="00B50AAC" w:rsidRPr="00220825">
          <w:rPr>
            <w:noProof/>
            <w:webHidden/>
          </w:rPr>
          <w:fldChar w:fldCharType="begin"/>
        </w:r>
        <w:r w:rsidR="00B50AAC" w:rsidRPr="00220825">
          <w:rPr>
            <w:noProof/>
            <w:webHidden/>
          </w:rPr>
          <w:instrText xml:space="preserve"> PAGEREF _Toc126567225 \h </w:instrText>
        </w:r>
        <w:r w:rsidR="00B50AAC" w:rsidRPr="00220825">
          <w:rPr>
            <w:noProof/>
            <w:webHidden/>
          </w:rPr>
        </w:r>
        <w:r w:rsidR="00B50AAC" w:rsidRPr="00220825">
          <w:rPr>
            <w:noProof/>
            <w:webHidden/>
          </w:rPr>
          <w:fldChar w:fldCharType="separate"/>
        </w:r>
        <w:r w:rsidR="00C93657">
          <w:rPr>
            <w:noProof/>
            <w:webHidden/>
          </w:rPr>
          <w:t>3</w:t>
        </w:r>
        <w:r w:rsidR="00B50AAC" w:rsidRPr="00220825">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B50AAC">
          <w:rPr>
            <w:noProof/>
            <w:webHidden/>
          </w:rPr>
          <w:tab/>
        </w:r>
        <w:r w:rsidR="00B50AAC">
          <w:rPr>
            <w:noProof/>
            <w:webHidden/>
          </w:rPr>
          <w:fldChar w:fldCharType="begin"/>
        </w:r>
        <w:r w:rsidR="00B50AAC">
          <w:rPr>
            <w:noProof/>
            <w:webHidden/>
          </w:rPr>
          <w:instrText xml:space="preserve"> PAGEREF _Toc126567226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B50AAC">
          <w:rPr>
            <w:noProof/>
            <w:webHidden/>
          </w:rPr>
          <w:fldChar w:fldCharType="begin"/>
        </w:r>
        <w:r w:rsidR="00B50AAC">
          <w:rPr>
            <w:noProof/>
            <w:webHidden/>
          </w:rPr>
          <w:instrText xml:space="preserve"> PAGEREF _Toc126567227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B50AAC">
          <w:rPr>
            <w:noProof/>
            <w:webHidden/>
          </w:rPr>
          <w:fldChar w:fldCharType="begin"/>
        </w:r>
        <w:r w:rsidR="00B50AAC">
          <w:rPr>
            <w:noProof/>
            <w:webHidden/>
          </w:rPr>
          <w:instrText xml:space="preserve"> PAGEREF _Toc126567228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B50AAC">
          <w:rPr>
            <w:noProof/>
            <w:webHidden/>
          </w:rPr>
          <w:fldChar w:fldCharType="begin"/>
        </w:r>
        <w:r w:rsidR="00B50AAC">
          <w:rPr>
            <w:noProof/>
            <w:webHidden/>
          </w:rPr>
          <w:instrText xml:space="preserve"> PAGEREF _Toc126567229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B50AAC" w:rsidRDefault="00F42EAD">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B50AAC">
          <w:rPr>
            <w:noProof/>
            <w:webHidden/>
          </w:rPr>
          <w:fldChar w:fldCharType="begin"/>
        </w:r>
        <w:r w:rsidR="00B50AAC">
          <w:rPr>
            <w:noProof/>
            <w:webHidden/>
          </w:rPr>
          <w:instrText xml:space="preserve"> PAGEREF _Toc126567230 \h </w:instrText>
        </w:r>
        <w:r w:rsidR="00B50AAC">
          <w:rPr>
            <w:noProof/>
            <w:webHidden/>
          </w:rPr>
        </w:r>
        <w:r w:rsidR="00B50AAC">
          <w:rPr>
            <w:noProof/>
            <w:webHidden/>
          </w:rPr>
          <w:fldChar w:fldCharType="separate"/>
        </w:r>
        <w:r w:rsidR="00C93657">
          <w:rPr>
            <w:noProof/>
            <w:webHidden/>
          </w:rPr>
          <w:t>3</w:t>
        </w:r>
        <w:r w:rsidR="00B50AAC">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3" w:name="_Toc498843305"/>
      <w:bookmarkStart w:id="4" w:name="_Toc505652256"/>
      <w:bookmarkStart w:id="5" w:name="_Toc394775450"/>
      <w:bookmarkStart w:id="6" w:name="_Toc394778357"/>
      <w:bookmarkStart w:id="7" w:name="_Toc488498837"/>
      <w:bookmarkStart w:id="8" w:name="_Toc498843318"/>
      <w:bookmarkStart w:id="9" w:name="_Toc505652265"/>
    </w:p>
    <w:p w:rsidR="00E14656" w:rsidRDefault="00E14656" w:rsidP="00E14656">
      <w:pPr>
        <w:pStyle w:val="Heading1"/>
      </w:pPr>
      <w:bookmarkStart w:id="10" w:name="_Toc126567148"/>
      <w:r w:rsidRPr="0056332A">
        <w:t>Invitation to Bid</w:t>
      </w:r>
      <w:r w:rsidR="00187131">
        <w:t xml:space="preserve"> (SBD 1)</w:t>
      </w:r>
      <w:bookmarkEnd w:id="10"/>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Pr="00FE2BBF" w:rsidRDefault="00CE5EDD" w:rsidP="005048EE">
      <w:pPr>
        <w:rPr>
          <w:b/>
          <w:lang w:val="en-GB"/>
        </w:rPr>
      </w:pPr>
      <w:r w:rsidRPr="00FE2BBF">
        <w:rPr>
          <w:b/>
          <w:lang w:val="en-GB"/>
        </w:rPr>
        <w:t>RF</w:t>
      </w:r>
      <w:r w:rsidR="000B478A" w:rsidRPr="00FE2BBF">
        <w:rPr>
          <w:b/>
          <w:lang w:val="en-GB"/>
        </w:rPr>
        <w:t xml:space="preserve">P </w:t>
      </w:r>
      <w:r w:rsidR="00AA33FF" w:rsidRPr="00FE2BBF">
        <w:rPr>
          <w:b/>
          <w:lang w:val="en-GB"/>
        </w:rPr>
        <w:t>number:</w:t>
      </w:r>
      <w:r w:rsidR="00DD0B44" w:rsidRPr="00FE2BBF">
        <w:rPr>
          <w:b/>
          <w:lang w:val="en-GB"/>
        </w:rPr>
        <w:t xml:space="preserve"> RFP2849/2023</w:t>
      </w:r>
      <w:r w:rsidR="00AA33FF" w:rsidRPr="00FE2BBF">
        <w:rPr>
          <w:b/>
          <w:lang w:val="en-GB"/>
        </w:rPr>
        <w:tab/>
        <w:t xml:space="preserve"> </w:t>
      </w:r>
    </w:p>
    <w:p w:rsidR="00BF7079" w:rsidRPr="00FE2BBF" w:rsidRDefault="00AA33FF" w:rsidP="00BF7079">
      <w:pPr>
        <w:rPr>
          <w:b/>
          <w:bCs/>
        </w:rPr>
      </w:pPr>
      <w:r w:rsidRPr="00FE2BBF">
        <w:rPr>
          <w:b/>
          <w:lang w:val="en-GB"/>
        </w:rPr>
        <w:t xml:space="preserve">Description: </w:t>
      </w:r>
      <w:bookmarkStart w:id="11" w:name="_Hlk147323818"/>
      <w:r w:rsidR="00BF7079" w:rsidRPr="00FE2BBF">
        <w:rPr>
          <w:b/>
          <w:bCs/>
        </w:rPr>
        <w:t>REQUEST FOR PROPOSAL FOR THE PROVISION OF LEASING AN INTEGRATED FLEET MANAGEMENT SOLUTION (IFMS) TO SITA INCLUDING IMPLEMENTATION, CUSTOMIZATION, MAINTENANCE AND TECHNICAL SUPPORT FOR THE EASTERN CAPE GOVERNMENT FOR PERIOD OF FIVE (5) YEARS.</w:t>
      </w:r>
    </w:p>
    <w:bookmarkEnd w:id="11"/>
    <w:p w:rsidR="00AA33FF" w:rsidRDefault="00AA33FF" w:rsidP="005048EE">
      <w:pPr>
        <w:rPr>
          <w:lang w:val="en-GB"/>
        </w:rPr>
      </w:pPr>
    </w:p>
    <w:p w:rsidR="00AA33FF" w:rsidRDefault="00AA33FF" w:rsidP="00CE5EDD">
      <w:pPr>
        <w:rPr>
          <w:lang w:val="en-GB"/>
        </w:rPr>
      </w:pPr>
      <w:r>
        <w:rPr>
          <w:lang w:val="en-GB"/>
        </w:rPr>
        <w:t xml:space="preserve">Closing date and time of </w:t>
      </w:r>
      <w:r w:rsidR="00CE5EDD">
        <w:rPr>
          <w:lang w:val="en-GB"/>
        </w:rPr>
        <w:t>RF</w:t>
      </w:r>
      <w:r w:rsidR="004A7520">
        <w:rPr>
          <w:lang w:val="en-GB"/>
        </w:rPr>
        <w:t>Q</w:t>
      </w:r>
      <w:r>
        <w:rPr>
          <w:lang w:val="en-GB"/>
        </w:rPr>
        <w:t xml:space="preserve">: </w:t>
      </w:r>
      <w:r w:rsidR="00CE5EDD" w:rsidRPr="00CE5EDD">
        <w:rPr>
          <w:lang w:val="en-GB"/>
        </w:rPr>
        <w:t xml:space="preserve"> </w:t>
      </w:r>
      <w:r w:rsidR="007B17B1">
        <w:rPr>
          <w:lang w:val="en-GB"/>
        </w:rPr>
        <w:t>11</w:t>
      </w:r>
      <w:bookmarkStart w:id="12" w:name="_GoBack"/>
      <w:bookmarkEnd w:id="12"/>
      <w:r w:rsidR="00DD0B44">
        <w:rPr>
          <w:lang w:val="en-GB"/>
        </w:rPr>
        <w:t xml:space="preserve"> March </w:t>
      </w:r>
      <w:r w:rsidR="00BF7079">
        <w:rPr>
          <w:lang w:val="en-GB"/>
        </w:rPr>
        <w:t>2024 Time</w:t>
      </w:r>
      <w:r w:rsidR="00CE5EDD" w:rsidRPr="00CE5EDD">
        <w:rPr>
          <w:lang w:val="en-GB"/>
        </w:rPr>
        <w:t>: 11:00 (South African Time)</w:t>
      </w:r>
    </w:p>
    <w:p w:rsidR="00AA33FF" w:rsidRDefault="00AA33FF" w:rsidP="005048EE">
      <w:pPr>
        <w:rPr>
          <w:lang w:val="en-GB"/>
        </w:rPr>
      </w:pPr>
      <w:r>
        <w:rPr>
          <w:lang w:val="en-GB"/>
        </w:rPr>
        <w:t>Bidding procedure Enquiries may be directed to:</w:t>
      </w:r>
    </w:p>
    <w:bookmarkStart w:id="13" w:name="_Hlk150954768"/>
    <w:p w:rsidR="00AA33FF" w:rsidRPr="00AA33FF" w:rsidRDefault="004A7520" w:rsidP="005048EE">
      <w:pPr>
        <w:rPr>
          <w:color w:val="FF0000"/>
          <w:lang w:val="en-GB"/>
        </w:rPr>
      </w:pPr>
      <w:r>
        <w:rPr>
          <w:color w:val="FF0000"/>
          <w:lang w:val="en-GB"/>
        </w:rPr>
        <w:fldChar w:fldCharType="begin"/>
      </w:r>
      <w:r>
        <w:rPr>
          <w:color w:val="FF0000"/>
          <w:lang w:val="en-GB"/>
        </w:rPr>
        <w:instrText xml:space="preserve"> HYPERLINK "mailto:</w:instrText>
      </w:r>
      <w:r w:rsidRPr="004A7520">
        <w:rPr>
          <w:color w:val="FF0000"/>
          <w:lang w:val="en-GB"/>
        </w:rPr>
        <w:instrText>Athini.Ndungane@sita.co.za</w:instrText>
      </w:r>
      <w:r>
        <w:rPr>
          <w:color w:val="FF0000"/>
          <w:lang w:val="en-GB"/>
        </w:rPr>
        <w:instrText xml:space="preserve">" </w:instrText>
      </w:r>
      <w:r>
        <w:rPr>
          <w:color w:val="FF0000"/>
          <w:lang w:val="en-GB"/>
        </w:rPr>
        <w:fldChar w:fldCharType="separate"/>
      </w:r>
      <w:r w:rsidRPr="00794424">
        <w:rPr>
          <w:rStyle w:val="Hyperlink"/>
          <w:lang w:val="en-GB"/>
        </w:rPr>
        <w:t>Athini.Ndungane@sita.co.za</w:t>
      </w:r>
      <w:r>
        <w:rPr>
          <w:color w:val="FF0000"/>
          <w:lang w:val="en-GB"/>
        </w:rPr>
        <w:fldChar w:fldCharType="end"/>
      </w:r>
      <w:r w:rsidR="00F93A20">
        <w:rPr>
          <w:color w:val="FF0000"/>
          <w:lang w:val="en-GB"/>
        </w:rPr>
        <w:t xml:space="preserve"> </w:t>
      </w:r>
      <w:r>
        <w:rPr>
          <w:color w:val="FF0000"/>
          <w:lang w:val="en-GB"/>
        </w:rPr>
        <w:t>021 442 8531</w:t>
      </w:r>
    </w:p>
    <w:bookmarkEnd w:id="13"/>
    <w:p w:rsidR="00AA33FF" w:rsidRDefault="00AA33FF" w:rsidP="005048EE">
      <w:pPr>
        <w:rPr>
          <w:lang w:val="en-GB"/>
        </w:rPr>
      </w:pPr>
      <w:r>
        <w:rPr>
          <w:lang w:val="en-GB"/>
        </w:rPr>
        <w:t>Technical enquiries may be directed to:</w:t>
      </w:r>
    </w:p>
    <w:p w:rsidR="004A7520" w:rsidRPr="00AA33FF" w:rsidRDefault="00F42EAD" w:rsidP="004A7520">
      <w:pPr>
        <w:rPr>
          <w:color w:val="FF0000"/>
          <w:lang w:val="en-GB"/>
        </w:rPr>
      </w:pPr>
      <w:hyperlink r:id="rId14" w:history="1">
        <w:r w:rsidR="004A7520" w:rsidRPr="00794424">
          <w:rPr>
            <w:rStyle w:val="Hyperlink"/>
            <w:lang w:val="en-GB"/>
          </w:rPr>
          <w:t>Athini.Ndungane@sita.co.za</w:t>
        </w:r>
      </w:hyperlink>
      <w:r w:rsidR="004A7520">
        <w:rPr>
          <w:color w:val="FF0000"/>
          <w:lang w:val="en-GB"/>
        </w:rPr>
        <w:t xml:space="preserve"> 021 442 8531</w:t>
      </w:r>
    </w:p>
    <w:p w:rsidR="004A7520" w:rsidRDefault="004A7520" w:rsidP="005048EE">
      <w:pPr>
        <w:rPr>
          <w:lang w:val="en-GB"/>
        </w:rPr>
      </w:pPr>
    </w:p>
    <w:p w:rsidR="00AA33FF" w:rsidRDefault="00CA6749" w:rsidP="00CA6749">
      <w:pPr>
        <w:pStyle w:val="Caption"/>
        <w:rPr>
          <w:b w:val="0"/>
          <w:bCs/>
        </w:rPr>
      </w:pPr>
      <w:bookmarkStart w:id="14" w:name="_Toc107394435"/>
      <w:r>
        <w:t xml:space="preserve">Table </w:t>
      </w:r>
      <w:r>
        <w:fldChar w:fldCharType="begin"/>
      </w:r>
      <w:r>
        <w:instrText xml:space="preserve"> SEQ Table \* ARABIC </w:instrText>
      </w:r>
      <w:r>
        <w:fldChar w:fldCharType="separate"/>
      </w:r>
      <w:r w:rsidR="00C93657">
        <w:rPr>
          <w:noProof/>
        </w:rPr>
        <w:t>1</w:t>
      </w:r>
      <w:r>
        <w:fldChar w:fldCharType="end"/>
      </w:r>
      <w:r>
        <w:t>: Supplier Information</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r w:rsidR="002C356A" w:rsidTr="00F91DE2">
        <w:tc>
          <w:tcPr>
            <w:tcW w:w="3209" w:type="dxa"/>
          </w:tcPr>
          <w:p w:rsidR="002C356A" w:rsidRDefault="002C356A" w:rsidP="005048EE">
            <w:pPr>
              <w:rPr>
                <w:lang w:val="en-GB"/>
              </w:rPr>
            </w:pPr>
          </w:p>
          <w:p w:rsidR="007731C0" w:rsidRDefault="00B31F52" w:rsidP="005048EE">
            <w:pPr>
              <w:rPr>
                <w:lang w:val="en-GB"/>
              </w:rPr>
            </w:pPr>
            <w:r>
              <w:rPr>
                <w:lang w:val="en-GB"/>
              </w:rPr>
              <w:t>Total Bid Amount (VAT Inclusive)</w:t>
            </w:r>
          </w:p>
        </w:tc>
        <w:tc>
          <w:tcPr>
            <w:tcW w:w="6419" w:type="dxa"/>
          </w:tcPr>
          <w:p w:rsidR="002C356A" w:rsidRDefault="002C356A" w:rsidP="005048EE">
            <w:pPr>
              <w:rPr>
                <w:lang w:val="en-GB"/>
              </w:rPr>
            </w:pPr>
          </w:p>
        </w:tc>
      </w:tr>
    </w:tbl>
    <w:p w:rsidR="006B23DE" w:rsidRDefault="006B23DE" w:rsidP="006B23DE">
      <w:pPr>
        <w:pStyle w:val="Caption"/>
      </w:pPr>
    </w:p>
    <w:p w:rsidR="006B23DE" w:rsidRDefault="006B23DE" w:rsidP="006B23DE">
      <w:pPr>
        <w:pStyle w:val="Caption"/>
      </w:pPr>
      <w:bookmarkStart w:id="15" w:name="_Toc107394436"/>
      <w:r>
        <w:t xml:space="preserve">Table </w:t>
      </w:r>
      <w:r>
        <w:fldChar w:fldCharType="begin"/>
      </w:r>
      <w:r>
        <w:instrText xml:space="preserve"> SEQ Table \* ARABIC </w:instrText>
      </w:r>
      <w:r>
        <w:fldChar w:fldCharType="separate"/>
      </w:r>
      <w:r w:rsidR="00C93657">
        <w:rPr>
          <w:noProof/>
        </w:rPr>
        <w:t>2</w:t>
      </w:r>
      <w:r>
        <w:fldChar w:fldCharType="end"/>
      </w:r>
      <w:r>
        <w:t>: Supplier Compliance Status</w:t>
      </w:r>
      <w:bookmarkEnd w:id="15"/>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5F419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 xml:space="preserve">B-BBEE Status Level </w:t>
                  </w:r>
                  <w:r w:rsidR="001C63F1" w:rsidRPr="005F4194">
                    <w:rPr>
                      <w:rFonts w:asciiTheme="minorHAnsi" w:hAnsiTheme="minorHAnsi" w:cs="Arial"/>
                    </w:rPr>
                    <w:t>V</w:t>
                  </w:r>
                  <w:r w:rsidRPr="005F4194">
                    <w:rPr>
                      <w:rFonts w:asciiTheme="minorHAnsi" w:hAnsiTheme="minorHAnsi" w:cs="Arial"/>
                    </w:rPr>
                    <w:t>erification Certificate</w:t>
                  </w:r>
                </w:p>
                <w:p w:rsidR="00381611"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Yes / No</w:t>
                  </w:r>
                </w:p>
              </w:tc>
              <w:tc>
                <w:tcPr>
                  <w:tcW w:w="709" w:type="dxa"/>
                </w:tcPr>
                <w:p w:rsidR="00486053" w:rsidRPr="005F419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5F419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F4194">
                    <w:rPr>
                      <w:rFonts w:asciiTheme="minorHAnsi" w:hAnsiTheme="minorHAnsi" w:cs="Arial"/>
                      <w:b/>
                      <w:bCs/>
                      <w:u w:val="single"/>
                    </w:rPr>
                    <w:t>OR</w:t>
                  </w:r>
                </w:p>
              </w:tc>
              <w:tc>
                <w:tcPr>
                  <w:tcW w:w="2693" w:type="dxa"/>
                </w:tcPr>
                <w:p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5F419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B-BBEE Status level sworn affidavit</w:t>
                  </w:r>
                </w:p>
              </w:tc>
              <w:tc>
                <w:tcPr>
                  <w:tcW w:w="2551" w:type="dxa"/>
                </w:tcPr>
                <w:p w:rsidR="00486053" w:rsidRPr="005F419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5F419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F4194">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5F4194">
              <w:rPr>
                <w:rFonts w:asciiTheme="minorHAnsi" w:hAnsiTheme="minorHAnsi" w:cstheme="minorHAnsi"/>
                <w:b/>
                <w:bCs/>
                <w:u w:val="single"/>
              </w:rPr>
              <w:t>PLEASE NOTE</w:t>
            </w:r>
            <w:r w:rsidR="00001DE5" w:rsidRPr="005F4194">
              <w:rPr>
                <w:rFonts w:asciiTheme="minorHAnsi" w:hAnsiTheme="minorHAnsi" w:cstheme="minorHAnsi"/>
                <w:b/>
                <w:bCs/>
              </w:rPr>
              <w:t xml:space="preserve">: </w:t>
            </w:r>
            <w:r w:rsidR="00001DE5" w:rsidRPr="005F4194">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6" w:name="_Toc107394437"/>
            <w:r>
              <w:t xml:space="preserve">Table </w:t>
            </w:r>
            <w:r>
              <w:fldChar w:fldCharType="begin"/>
            </w:r>
            <w:r>
              <w:instrText xml:space="preserve"> SEQ Table \* ARABIC </w:instrText>
            </w:r>
            <w:r>
              <w:fldChar w:fldCharType="separate"/>
            </w:r>
            <w:r w:rsidR="00C93657">
              <w:rPr>
                <w:noProof/>
              </w:rPr>
              <w:t>3</w:t>
            </w:r>
            <w:r>
              <w:fldChar w:fldCharType="end"/>
            </w:r>
            <w:r>
              <w:t>: Foreign Suppliers Questionnaire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7" w:name="_Toc107394438"/>
            <w:r>
              <w:t xml:space="preserve">Table </w:t>
            </w:r>
            <w:r>
              <w:fldChar w:fldCharType="begin"/>
            </w:r>
            <w:r>
              <w:instrText xml:space="preserve"> SEQ Table \* ARABIC </w:instrText>
            </w:r>
            <w:r>
              <w:fldChar w:fldCharType="separate"/>
            </w:r>
            <w:r w:rsidR="00C93657">
              <w:rPr>
                <w:noProof/>
              </w:rPr>
              <w:t>4</w:t>
            </w:r>
            <w:r>
              <w:fldChar w:fldCharType="end"/>
            </w:r>
            <w:r>
              <w:t>: Bid Structure</w:t>
            </w:r>
            <w:bookmarkEnd w:id="1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F42EAD">
              <w:rPr>
                <w:rFonts w:ascii="Arial" w:hAnsi="Arial" w:cs="Arial"/>
                <w:sz w:val="20"/>
                <w:lang w:val="en-GB"/>
              </w:rPr>
            </w:r>
            <w:r w:rsidR="00F42EA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F42EAD">
              <w:rPr>
                <w:rFonts w:ascii="Arial" w:hAnsi="Arial" w:cs="Arial"/>
                <w:sz w:val="20"/>
                <w:lang w:val="en-GB"/>
              </w:rPr>
            </w:r>
            <w:r w:rsidR="00F42EAD">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8" w:name="_Toc126567149"/>
            <w:r w:rsidRPr="0090233F">
              <w:t>Bid Submission Requirements</w:t>
            </w:r>
            <w:bookmarkEnd w:id="18"/>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C93657" w:rsidRDefault="00960F83" w:rsidP="0090233F">
            <w:pPr>
              <w:pStyle w:val="Heading2"/>
            </w:pPr>
            <w:bookmarkStart w:id="19" w:name="_Toc126567150"/>
            <w:r w:rsidRPr="00C93657">
              <w:t>Bid Submission Instructions</w:t>
            </w:r>
            <w:bookmarkEnd w:id="19"/>
          </w:p>
          <w:p w:rsidR="00960F83" w:rsidRPr="00C93657" w:rsidRDefault="00960F83" w:rsidP="00C81B24">
            <w:pPr>
              <w:pStyle w:val="ListParagraph"/>
              <w:numPr>
                <w:ilvl w:val="0"/>
                <w:numId w:val="30"/>
              </w:numPr>
            </w:pPr>
            <w:r w:rsidRPr="00C93657">
              <w:tab/>
              <w:t>Bidders must submit an original proposal in hard copy and an electronic version of the original using a flash drive</w:t>
            </w:r>
            <w:r w:rsidR="009D7991" w:rsidRPr="00C93657">
              <w:t xml:space="preserve"> (USB).</w:t>
            </w:r>
          </w:p>
          <w:p w:rsidR="00960F83" w:rsidRPr="00C93657" w:rsidRDefault="00960F83" w:rsidP="00C81B24">
            <w:pPr>
              <w:pStyle w:val="ListParagraph"/>
              <w:numPr>
                <w:ilvl w:val="0"/>
                <w:numId w:val="30"/>
              </w:numPr>
            </w:pPr>
            <w:r w:rsidRPr="00C93657">
              <w:t xml:space="preserve">The proposal must be </w:t>
            </w:r>
            <w:r w:rsidRPr="00C93657">
              <w:rPr>
                <w:u w:val="single"/>
              </w:rPr>
              <w:t>signed</w:t>
            </w:r>
            <w:r w:rsidRPr="00C93657">
              <w:t xml:space="preserve"> by an authorised employee, agent or representative of the bidder. The proposal must bear the initials of the signatory at the bottom of every page as an indication that the bidder has familiarised itself with the terms and conditions of this </w:t>
            </w:r>
            <w:r w:rsidR="00CE5EDD" w:rsidRPr="00C93657">
              <w:t>RFB</w:t>
            </w:r>
            <w:r w:rsidRPr="00C93657">
              <w:t xml:space="preserve"> document.</w:t>
            </w:r>
          </w:p>
          <w:p w:rsidR="00960F83" w:rsidRPr="00C93657" w:rsidRDefault="0090233F" w:rsidP="00C81B24">
            <w:pPr>
              <w:pStyle w:val="ListParagraph"/>
              <w:numPr>
                <w:ilvl w:val="0"/>
                <w:numId w:val="30"/>
              </w:numPr>
            </w:pPr>
            <w:r w:rsidRPr="00C93657">
              <w:t>Faxed or e-mailed bids will not be accepted.</w:t>
            </w:r>
          </w:p>
          <w:p w:rsidR="0090233F" w:rsidRPr="0090233F" w:rsidRDefault="0090233F" w:rsidP="00C81B24">
            <w:pPr>
              <w:pStyle w:val="ListParagraph"/>
              <w:numPr>
                <w:ilvl w:val="0"/>
                <w:numId w:val="30"/>
              </w:numPr>
              <w:rPr>
                <w:rFonts w:cstheme="minorHAnsi"/>
              </w:rPr>
            </w:pPr>
            <w:r w:rsidRPr="00C93657">
              <w:rPr>
                <w:rFonts w:cstheme="minorHAnsi"/>
              </w:rPr>
              <w:t>Bidders shall submit proposal responses</w:t>
            </w:r>
            <w:r w:rsidRPr="0090233F">
              <w:rPr>
                <w:rFonts w:cstheme="minorHAnsi"/>
              </w:rPr>
              <w:t xml:space="preserve">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20" w:name="_Toc126567151"/>
            <w:r w:rsidRPr="0090233F">
              <w:t xml:space="preserve">Bid </w:t>
            </w:r>
            <w:r w:rsidR="00820BBC">
              <w:t xml:space="preserve">Submission </w:t>
            </w:r>
            <w:r w:rsidRPr="0090233F">
              <w:t>Conditions</w:t>
            </w:r>
            <w:bookmarkEnd w:id="20"/>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CE5EDD">
              <w:rPr>
                <w:rFonts w:cstheme="minorHAnsi"/>
              </w:rPr>
              <w:t>RFB</w:t>
            </w:r>
            <w:r w:rsidRPr="00122972">
              <w:rPr>
                <w:rFonts w:cstheme="minorHAnsi"/>
              </w:rPr>
              <w:t xml:space="preserve">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CE5EDD">
              <w:rPr>
                <w:rFonts w:cstheme="minorHAnsi"/>
              </w:rPr>
              <w:t>RFB</w:t>
            </w:r>
            <w:r w:rsidRPr="00122972">
              <w:rPr>
                <w:rFonts w:cstheme="minorHAnsi"/>
              </w:rPr>
              <w:t xml:space="preserve"> calls for already available solutions, bidders who offer to provide future based </w:t>
            </w:r>
            <w:r w:rsidRPr="005F4194">
              <w:rPr>
                <w:rFonts w:cstheme="minorHAnsi"/>
              </w:rPr>
              <w:t>solutions may be disqualified.</w:t>
            </w:r>
          </w:p>
          <w:p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CE5EDD">
              <w:rPr>
                <w:rFonts w:cstheme="minorHAnsi"/>
              </w:rPr>
              <w:t>RFB</w:t>
            </w:r>
            <w:r w:rsidRPr="00886179">
              <w:rPr>
                <w:rFonts w:cstheme="minorHAnsi"/>
              </w:rPr>
              <w:t xml:space="preserve"> shall not in any manner, be construed to be a waiver of any of SITA’s rights in that regard and in terms of this </w:t>
            </w:r>
            <w:r w:rsidR="00CE5EDD">
              <w:rPr>
                <w:rFonts w:cstheme="minorHAnsi"/>
              </w:rPr>
              <w:t>RFB</w:t>
            </w:r>
            <w:r w:rsidRPr="00886179">
              <w:rPr>
                <w:rFonts w:cstheme="minorHAnsi"/>
              </w:rPr>
              <w:t xml:space="preserve">. Such failure or neglect shall not, in any manner, affect the continued, unaltered validity of this </w:t>
            </w:r>
            <w:r w:rsidR="00CE5EDD">
              <w:rPr>
                <w:rFonts w:cstheme="minorHAnsi"/>
              </w:rPr>
              <w:t>RFB</w:t>
            </w:r>
            <w:r w:rsidRPr="00886179">
              <w:rPr>
                <w:rFonts w:cstheme="minorHAnsi"/>
              </w:rPr>
              <w:t xml:space="preserve">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CE5EDD">
              <w:rPr>
                <w:rFonts w:cstheme="minorHAnsi"/>
              </w:rPr>
              <w:t>RFB</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CE5EDD">
              <w:rPr>
                <w:rFonts w:cstheme="minorHAnsi"/>
              </w:rPr>
              <w:t>RFB</w:t>
            </w:r>
            <w:r w:rsidRPr="00F73867">
              <w:rPr>
                <w:rFonts w:cstheme="minorHAnsi"/>
              </w:rPr>
              <w:t xml:space="preserve"> document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21" w:name="_Toc126567152"/>
            <w:r w:rsidRPr="0090233F">
              <w:t>Tax Compliance Requirements</w:t>
            </w:r>
            <w:bookmarkEnd w:id="21"/>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22" w:name="_Toc126567153"/>
      <w:r w:rsidRPr="00B3466C">
        <w:t>Bid Terms and Conditions</w:t>
      </w:r>
      <w:bookmarkEnd w:id="22"/>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23" w:name="_Toc150587193"/>
      <w:bookmarkStart w:id="24" w:name="_Toc199296471"/>
      <w:bookmarkStart w:id="25" w:name="_Toc454470837"/>
      <w:bookmarkStart w:id="26" w:name="_Toc459824251"/>
      <w:bookmarkStart w:id="27" w:name="_Toc94521921"/>
      <w:bookmarkStart w:id="28" w:name="_Toc94528456"/>
      <w:bookmarkStart w:id="29" w:name="_Toc126567154"/>
      <w:bookmarkStart w:id="30" w:name="_Toc97010978"/>
      <w:r w:rsidRPr="00CB20EE">
        <w:t>General rules and instructions</w:t>
      </w:r>
      <w:bookmarkEnd w:id="23"/>
      <w:bookmarkEnd w:id="24"/>
      <w:bookmarkEnd w:id="25"/>
      <w:bookmarkEnd w:id="26"/>
      <w:bookmarkEnd w:id="27"/>
      <w:bookmarkEnd w:id="28"/>
      <w:bookmarkEnd w:id="29"/>
    </w:p>
    <w:p w:rsidR="00E14656" w:rsidRPr="00805BE2" w:rsidRDefault="00E14656" w:rsidP="00D41F1F">
      <w:pPr>
        <w:pStyle w:val="Heading3"/>
        <w:spacing w:before="240" w:after="60" w:line="276" w:lineRule="auto"/>
        <w:rPr>
          <w:bCs/>
        </w:rPr>
      </w:pPr>
      <w:bookmarkStart w:id="31" w:name="_Toc126567155"/>
      <w:r w:rsidRPr="00805BE2">
        <w:rPr>
          <w:bCs/>
        </w:rPr>
        <w:t>News and press releases</w:t>
      </w:r>
      <w:bookmarkEnd w:id="31"/>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CE5EDD">
        <w:rPr>
          <w:rFonts w:cstheme="minorHAnsi"/>
        </w:rPr>
        <w:t>RFB</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32" w:name="_Toc126567156"/>
      <w:r w:rsidRPr="00D41F1F">
        <w:rPr>
          <w:bCs/>
        </w:rPr>
        <w:t>Precedence of documents</w:t>
      </w:r>
      <w:bookmarkEnd w:id="32"/>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CE5EDD">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CE5EDD">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CE5EDD">
        <w:rPr>
          <w:rFonts w:cstheme="minorHAnsi"/>
        </w:rPr>
        <w:t>RFB</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CE5EDD">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CE5EDD">
        <w:rPr>
          <w:rFonts w:cstheme="minorHAnsi"/>
        </w:rPr>
        <w:t>RFB</w:t>
      </w:r>
      <w:r w:rsidRPr="00D41F1F">
        <w:rPr>
          <w:rFonts w:cstheme="minorHAnsi"/>
        </w:rPr>
        <w:t xml:space="preserve"> document in their proposals submitted in response to this </w:t>
      </w:r>
      <w:r w:rsidR="00CE5EDD">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CE5EDD">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CE5EDD">
        <w:rPr>
          <w:rFonts w:cstheme="minorHAnsi"/>
        </w:rPr>
        <w:t>RFB</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CE5EDD">
        <w:rPr>
          <w:rFonts w:cstheme="minorHAnsi"/>
        </w:rPr>
        <w:t>RFB</w:t>
      </w:r>
      <w:r w:rsidRPr="007B3879">
        <w:rPr>
          <w:rFonts w:cstheme="minorHAnsi"/>
        </w:rPr>
        <w:t xml:space="preserve"> is subject to the General Conditions of Contract referred to in this </w:t>
      </w:r>
      <w:r w:rsidR="00CE5EDD">
        <w:rPr>
          <w:rFonts w:cstheme="minorHAnsi"/>
        </w:rPr>
        <w:t>RFB</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33" w:name="_Toc126567157"/>
      <w:r w:rsidRPr="00552EE5">
        <w:rPr>
          <w:bCs/>
        </w:rPr>
        <w:t>Preferential Procurement reform</w:t>
      </w:r>
      <w:bookmarkEnd w:id="33"/>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5F4194" w:rsidRDefault="00E14656" w:rsidP="00D41F1F">
      <w:pPr>
        <w:pStyle w:val="Heading3"/>
        <w:spacing w:before="240" w:after="60" w:line="276" w:lineRule="auto"/>
        <w:rPr>
          <w:bCs/>
        </w:rPr>
      </w:pPr>
      <w:bookmarkStart w:id="34" w:name="_Toc126567158"/>
      <w:r w:rsidRPr="005F4194">
        <w:rPr>
          <w:bCs/>
        </w:rPr>
        <w:t>National Industrial Participation Programme</w:t>
      </w:r>
      <w:bookmarkEnd w:id="34"/>
      <w:r w:rsidR="00F93A20">
        <w:rPr>
          <w:bCs/>
        </w:rPr>
        <w:t xml:space="preserve"> – N/A</w:t>
      </w:r>
    </w:p>
    <w:p w:rsidR="00E14656" w:rsidRPr="005F4194" w:rsidRDefault="00E14656" w:rsidP="00C81B24">
      <w:pPr>
        <w:pStyle w:val="ListParagraph"/>
        <w:numPr>
          <w:ilvl w:val="0"/>
          <w:numId w:val="22"/>
        </w:numPr>
        <w:rPr>
          <w:rStyle w:val="Hyperlink"/>
          <w:color w:val="auto"/>
          <w:u w:val="none"/>
        </w:rPr>
      </w:pPr>
      <w:r w:rsidRPr="005F4194">
        <w:rPr>
          <w:rStyle w:val="Hyperlink"/>
          <w:color w:val="auto"/>
          <w:u w:val="none"/>
        </w:rPr>
        <w:t xml:space="preserve">The </w:t>
      </w:r>
      <w:r w:rsidR="0002713C" w:rsidRPr="005F4194">
        <w:rPr>
          <w:rStyle w:val="Hyperlink"/>
          <w:color w:val="auto"/>
          <w:u w:val="none"/>
        </w:rPr>
        <w:t xml:space="preserve">National </w:t>
      </w:r>
      <w:r w:rsidRPr="005F4194">
        <w:rPr>
          <w:rStyle w:val="Hyperlink"/>
          <w:color w:val="auto"/>
          <w:u w:val="none"/>
        </w:rPr>
        <w:t xml:space="preserve">Industrial Participation policy, which was endorsed by Cabinet on 30 April 1997, is applicable to contracts that have an imported content. The </w:t>
      </w:r>
      <w:r w:rsidR="00B313D3" w:rsidRPr="005F4194">
        <w:rPr>
          <w:rStyle w:val="Hyperlink"/>
          <w:color w:val="auto"/>
          <w:u w:val="none"/>
        </w:rPr>
        <w:t>NIPP</w:t>
      </w:r>
      <w:r w:rsidRPr="005F4194">
        <w:rPr>
          <w:rStyle w:val="Hyperlink"/>
          <w:color w:val="auto"/>
          <w:u w:val="none"/>
        </w:rPr>
        <w:t xml:space="preserve"> is obligatory and therefore must be complied with. Bidders are required to sign and submit the Standard Bidding Document (SBD)</w:t>
      </w:r>
      <w:r w:rsidR="00D44BDF" w:rsidRPr="005F4194">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5" w:name="_Toc126567159"/>
      <w:r w:rsidRPr="00E8640E">
        <w:rPr>
          <w:bCs/>
        </w:rPr>
        <w:t>Language</w:t>
      </w:r>
      <w:bookmarkEnd w:id="35"/>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6" w:name="_Toc126567160"/>
      <w:r w:rsidRPr="00E8640E">
        <w:rPr>
          <w:bCs/>
        </w:rPr>
        <w:t>Gender</w:t>
      </w:r>
      <w:bookmarkEnd w:id="36"/>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7" w:name="_Toc126567161"/>
      <w:r w:rsidRPr="00E8640E">
        <w:rPr>
          <w:bCs/>
        </w:rPr>
        <w:t>Headings</w:t>
      </w:r>
      <w:bookmarkEnd w:id="37"/>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CE5EDD">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CE5EDD">
        <w:rPr>
          <w:rStyle w:val="Hyperlink"/>
          <w:color w:val="auto"/>
          <w:u w:val="none"/>
        </w:rPr>
        <w:t>RFB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8" w:name="_Toc126567162"/>
      <w:r w:rsidRPr="00820BBC">
        <w:rPr>
          <w:bCs/>
        </w:rPr>
        <w:t>Bid Clarification</w:t>
      </w:r>
      <w:bookmarkEnd w:id="38"/>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CE5EDD">
        <w:rPr>
          <w:rFonts w:cstheme="minorHAnsi"/>
        </w:rPr>
        <w:t>RFB</w:t>
      </w:r>
      <w:r w:rsidRPr="00820BBC">
        <w:rPr>
          <w:rFonts w:cstheme="minorHAnsi"/>
        </w:rPr>
        <w:t xml:space="preserve"> and Bids in response to the </w:t>
      </w:r>
      <w:r w:rsidR="00CE5EDD">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9" w:name="_Toc126567163"/>
      <w:r w:rsidRPr="001203AD">
        <w:rPr>
          <w:bCs/>
        </w:rPr>
        <w:t>Cancellation of Bid</w:t>
      </w:r>
      <w:bookmarkEnd w:id="39"/>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CE5EDD">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40" w:name="_Toc126567164"/>
      <w:r w:rsidRPr="00F73867">
        <w:rPr>
          <w:bCs/>
        </w:rPr>
        <w:t>Bid Validity</w:t>
      </w:r>
      <w:r w:rsidR="004419A0">
        <w:rPr>
          <w:bCs/>
        </w:rPr>
        <w:t xml:space="preserve"> period</w:t>
      </w:r>
      <w:bookmarkEnd w:id="40"/>
    </w:p>
    <w:p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CE5EDD">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CE5EDD">
        <w:rPr>
          <w:rFonts w:cstheme="minorHAnsi"/>
        </w:rPr>
        <w:t>RFB</w:t>
      </w:r>
      <w:r w:rsidRPr="00F73867">
        <w:rPr>
          <w:rFonts w:cstheme="minorHAnsi"/>
        </w:rPr>
        <w:t xml:space="preserve">, the bidder must respond within the required time frames and in writing on whether or not it agrees to hold his original </w:t>
      </w:r>
      <w:r w:rsidR="00CE5EDD">
        <w:rPr>
          <w:rFonts w:cstheme="minorHAnsi"/>
        </w:rPr>
        <w:t>RFB</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41" w:name="_Toc126567165"/>
      <w:r w:rsidRPr="00E8640E">
        <w:rPr>
          <w:bCs/>
        </w:rPr>
        <w:t>Occupational Injuries and Diseases Act 13 of 1993</w:t>
      </w:r>
      <w:bookmarkEnd w:id="41"/>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CE5EDD">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42" w:name="_Toc126567166"/>
      <w:bookmarkStart w:id="43" w:name="_Hlk68880043"/>
      <w:r w:rsidRPr="00E8640E">
        <w:rPr>
          <w:bCs/>
        </w:rPr>
        <w:t>Processing of the Bidder’s Personal Information</w:t>
      </w:r>
      <w:bookmarkEnd w:id="42"/>
    </w:p>
    <w:bookmarkEnd w:id="43"/>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CE5EDD">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44" w:name="_Toc126567167"/>
      <w:r w:rsidRPr="00E8640E">
        <w:rPr>
          <w:bCs/>
        </w:rPr>
        <w:t>Formal contract</w:t>
      </w:r>
      <w:bookmarkEnd w:id="44"/>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E5EDD">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CE5EDD">
        <w:rPr>
          <w:rStyle w:val="Hyperlink"/>
          <w:color w:val="auto"/>
          <w:u w:val="none"/>
        </w:rPr>
        <w:t>RFB</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CE5EDD">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CE5EDD">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CE5EDD">
        <w:rPr>
          <w:rStyle w:val="Hyperlink"/>
          <w:color w:val="auto"/>
          <w:u w:val="none"/>
        </w:rPr>
        <w:t>RFB</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CE5EDD">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5" w:name="_Toc126567168"/>
      <w:r>
        <w:rPr>
          <w:bCs/>
        </w:rPr>
        <w:t>Failure to agree before contract conclusion</w:t>
      </w:r>
      <w:bookmarkEnd w:id="45"/>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6" w:name="_Toc126567169"/>
      <w:r w:rsidRPr="001203AD">
        <w:rPr>
          <w:bCs/>
        </w:rPr>
        <w:t>Withdrawal of proposal after award</w:t>
      </w:r>
      <w:bookmarkEnd w:id="46"/>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CE5EDD">
        <w:rPr>
          <w:rStyle w:val="Hyperlink"/>
          <w:color w:val="auto"/>
          <w:u w:val="none"/>
        </w:rPr>
        <w:t>RFB</w:t>
      </w:r>
    </w:p>
    <w:p w:rsidR="00E14656" w:rsidRPr="00E8640E" w:rsidRDefault="00E14656" w:rsidP="00E8640E">
      <w:pPr>
        <w:pStyle w:val="Heading3"/>
        <w:spacing w:before="240" w:after="60" w:line="276" w:lineRule="auto"/>
        <w:rPr>
          <w:bCs/>
        </w:rPr>
      </w:pPr>
      <w:bookmarkStart w:id="47" w:name="_Toc454470839"/>
      <w:bookmarkStart w:id="48" w:name="_Toc459824253"/>
      <w:bookmarkStart w:id="49" w:name="_Toc68878751"/>
      <w:bookmarkStart w:id="50" w:name="_Toc94521922"/>
      <w:bookmarkStart w:id="51" w:name="_Toc94528457"/>
      <w:bookmarkStart w:id="52" w:name="_Toc126567170"/>
      <w:bookmarkStart w:id="53" w:name="_Toc150587198"/>
      <w:bookmarkStart w:id="54" w:name="_Toc199296475"/>
      <w:r w:rsidRPr="00E8640E">
        <w:rPr>
          <w:bCs/>
        </w:rPr>
        <w:t>Oral presentations</w:t>
      </w:r>
      <w:bookmarkEnd w:id="47"/>
      <w:bookmarkEnd w:id="48"/>
      <w:bookmarkEnd w:id="49"/>
      <w:bookmarkEnd w:id="50"/>
      <w:bookmarkEnd w:id="51"/>
      <w:bookmarkEnd w:id="52"/>
      <w:r w:rsidRPr="00E8640E">
        <w:rPr>
          <w:bCs/>
        </w:rPr>
        <w:t xml:space="preserve"> </w:t>
      </w:r>
      <w:bookmarkEnd w:id="53"/>
      <w:bookmarkEnd w:id="54"/>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CE5EDD">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5" w:name="_Toc126567171"/>
      <w:r w:rsidRPr="0002713C">
        <w:rPr>
          <w:bCs/>
        </w:rPr>
        <w:t>Objection to brand specific requirements</w:t>
      </w:r>
      <w:bookmarkEnd w:id="55"/>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CE5EDD">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CE5EDD">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CE5EDD" w:rsidP="0090233F">
      <w:pPr>
        <w:pStyle w:val="Heading2"/>
        <w:rPr>
          <w:rFonts w:cs="Arial"/>
          <w:iCs/>
          <w:color w:val="000080"/>
          <w:szCs w:val="28"/>
          <w:lang w:val="en-GB"/>
        </w:rPr>
      </w:pPr>
      <w:bookmarkStart w:id="56"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6"/>
      <w:proofErr w:type="spellEnd"/>
    </w:p>
    <w:p w:rsidR="00E14656" w:rsidRDefault="0090233F" w:rsidP="0090233F">
      <w:pPr>
        <w:pStyle w:val="Heading3"/>
      </w:pPr>
      <w:bookmarkStart w:id="57" w:name="_Toc126567173"/>
      <w:bookmarkStart w:id="58" w:name="Response"/>
      <w:bookmarkStart w:id="59" w:name="_Toc150587194"/>
      <w:bookmarkStart w:id="60" w:name="_Toc199296472"/>
      <w:r>
        <w:t xml:space="preserve">Administrative </w:t>
      </w:r>
      <w:r w:rsidRPr="0056332A">
        <w:t>Returnable Documents</w:t>
      </w:r>
      <w:bookmarkEnd w:id="57"/>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5F4194" w:rsidRDefault="004E1D55" w:rsidP="00C81B24">
      <w:pPr>
        <w:pStyle w:val="ListParagraph"/>
        <w:numPr>
          <w:ilvl w:val="0"/>
          <w:numId w:val="34"/>
        </w:numPr>
        <w:rPr>
          <w:rStyle w:val="Hyperlink"/>
          <w:color w:val="auto"/>
          <w:u w:val="none"/>
        </w:rPr>
      </w:pPr>
      <w:r w:rsidRPr="005F4194">
        <w:rPr>
          <w:rStyle w:val="Hyperlink"/>
          <w:color w:val="auto"/>
          <w:u w:val="none"/>
        </w:rPr>
        <w:t>Special Conditions of Contract</w:t>
      </w:r>
    </w:p>
    <w:p w:rsidR="004E1D55" w:rsidRDefault="004E1D55" w:rsidP="004E1D55">
      <w:pPr>
        <w:pStyle w:val="Heading3"/>
      </w:pPr>
      <w:bookmarkStart w:id="61" w:name="_Toc126567174"/>
      <w:r w:rsidRPr="004E1D55">
        <w:t>Mandatory Returnable Documents</w:t>
      </w:r>
      <w:bookmarkEnd w:id="61"/>
    </w:p>
    <w:p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CE5EDD">
        <w:rPr>
          <w:rStyle w:val="Hyperlink"/>
          <w:color w:val="auto"/>
          <w:u w:val="none"/>
        </w:rPr>
        <w:t>RFB</w:t>
      </w:r>
      <w:r w:rsidRPr="005F4194">
        <w:rPr>
          <w:rStyle w:val="Hyperlink"/>
          <w:color w:val="auto"/>
          <w:u w:val="none"/>
        </w:rPr>
        <w:t>).</w:t>
      </w:r>
    </w:p>
    <w:p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Technical / Functionality response/OEM or OSM accreditation letter</w:t>
      </w:r>
    </w:p>
    <w:p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Pricing / Costing</w:t>
      </w:r>
    </w:p>
    <w:p w:rsidR="004E1D55" w:rsidRPr="005F4194" w:rsidRDefault="004E1D55" w:rsidP="00C81B24">
      <w:pPr>
        <w:pStyle w:val="ListParagraph"/>
        <w:numPr>
          <w:ilvl w:val="0"/>
          <w:numId w:val="35"/>
        </w:numPr>
        <w:rPr>
          <w:rStyle w:val="Hyperlink"/>
          <w:color w:val="auto"/>
          <w:u w:val="none"/>
        </w:rPr>
      </w:pPr>
      <w:r w:rsidRPr="005F4194">
        <w:rPr>
          <w:rStyle w:val="Hyperlink"/>
          <w:color w:val="auto"/>
          <w:u w:val="none"/>
        </w:rPr>
        <w:t>SBD 5 – National Industrial Participation form (for requests that have an imported content of more than US$10 million).</w:t>
      </w:r>
      <w:r w:rsidR="00F93A20" w:rsidRPr="005F4194">
        <w:rPr>
          <w:rStyle w:val="Hyperlink"/>
          <w:color w:val="auto"/>
          <w:u w:val="none"/>
        </w:rPr>
        <w:t xml:space="preserve"> – N/A</w:t>
      </w:r>
    </w:p>
    <w:p w:rsidR="004E1D55" w:rsidRPr="000A4D76" w:rsidRDefault="004E1D55" w:rsidP="005F4194">
      <w:pPr>
        <w:pStyle w:val="ListParagraph"/>
        <w:ind w:left="1134"/>
        <w:rPr>
          <w:rStyle w:val="Hyperlink"/>
          <w:color w:val="auto"/>
          <w:highlight w:val="yellow"/>
          <w:u w:val="none"/>
        </w:rPr>
      </w:pPr>
    </w:p>
    <w:p w:rsidR="004E1D55" w:rsidRPr="005F4194" w:rsidRDefault="004E1D55" w:rsidP="00227CFB">
      <w:pPr>
        <w:pStyle w:val="Heading3"/>
      </w:pPr>
      <w:bookmarkStart w:id="62" w:name="_Toc126567175"/>
      <w:r w:rsidRPr="005F4194">
        <w:t>Evaluation Returnable Documents</w:t>
      </w:r>
      <w:bookmarkEnd w:id="62"/>
    </w:p>
    <w:p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Copies of Curriculum Vitae of the Project team</w:t>
      </w:r>
      <w:r w:rsidR="00F93A20" w:rsidRPr="005F4194">
        <w:rPr>
          <w:rStyle w:val="Hyperlink"/>
          <w:color w:val="auto"/>
          <w:u w:val="none"/>
        </w:rPr>
        <w:t xml:space="preserve"> – N/A</w:t>
      </w:r>
    </w:p>
    <w:p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Project Plan</w:t>
      </w:r>
    </w:p>
    <w:p w:rsidR="00227CFB" w:rsidRPr="005F4194" w:rsidRDefault="00227CFB" w:rsidP="00C81B24">
      <w:pPr>
        <w:pStyle w:val="ListParagraph"/>
        <w:numPr>
          <w:ilvl w:val="0"/>
          <w:numId w:val="36"/>
        </w:numPr>
        <w:rPr>
          <w:rStyle w:val="Hyperlink"/>
          <w:color w:val="auto"/>
          <w:u w:val="none"/>
        </w:rPr>
      </w:pPr>
      <w:r w:rsidRPr="005F4194">
        <w:rPr>
          <w:rStyle w:val="Hyperlink"/>
          <w:color w:val="auto"/>
          <w:u w:val="none"/>
        </w:rPr>
        <w:t>Technical Proposal</w:t>
      </w:r>
    </w:p>
    <w:p w:rsidR="00D51798" w:rsidRPr="00E225F2" w:rsidRDefault="00D51798" w:rsidP="00D51798">
      <w:pPr>
        <w:pStyle w:val="ListParagraph"/>
        <w:ind w:left="1134"/>
        <w:rPr>
          <w:rStyle w:val="Hyperlink"/>
          <w:color w:val="auto"/>
          <w:u w:val="none"/>
        </w:rPr>
      </w:pP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63" w:name="_Toc126567176"/>
      <w:r>
        <w:t>Bidder’s disclosure (SBD 4)</w:t>
      </w:r>
      <w:bookmarkEnd w:id="63"/>
    </w:p>
    <w:p w:rsidR="001E3F54" w:rsidRPr="001E3F54" w:rsidRDefault="001E3F54" w:rsidP="001E3F54">
      <w:pPr>
        <w:pStyle w:val="Heading2"/>
        <w:rPr>
          <w:lang w:val="en-GB"/>
        </w:rPr>
      </w:pPr>
      <w:bookmarkStart w:id="64" w:name="_Toc126567177"/>
      <w:r>
        <w:rPr>
          <w:lang w:val="en-GB"/>
        </w:rPr>
        <w:t>Purpose of disclosure</w:t>
      </w:r>
      <w:bookmarkEnd w:id="64"/>
    </w:p>
    <w:bookmarkEnd w:id="58"/>
    <w:bookmarkEnd w:id="59"/>
    <w:bookmarkEnd w:id="60"/>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5" w:name="_Toc381779723"/>
      <w:bookmarkStart w:id="66" w:name="_Toc381780668"/>
      <w:bookmarkStart w:id="67" w:name="_Toc384898807"/>
      <w:bookmarkEnd w:id="30"/>
      <w:bookmarkEnd w:id="65"/>
      <w:bookmarkEnd w:id="66"/>
      <w:bookmarkEnd w:id="67"/>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8" w:name="_Toc126567178"/>
      <w:r w:rsidRPr="001E3F54">
        <w:rPr>
          <w:lang w:val="en-GB"/>
        </w:rPr>
        <w:t>Bidder’s D</w:t>
      </w:r>
      <w:r w:rsidR="00F6669C">
        <w:rPr>
          <w:lang w:val="en-GB"/>
        </w:rPr>
        <w:t>isclosure</w:t>
      </w:r>
      <w:bookmarkEnd w:id="68"/>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9" w:name="_Toc107394439"/>
      <w:r>
        <w:t xml:space="preserve">Table </w:t>
      </w:r>
      <w:r>
        <w:fldChar w:fldCharType="begin"/>
      </w:r>
      <w:r>
        <w:instrText xml:space="preserve"> SEQ Table \* ARABIC </w:instrText>
      </w:r>
      <w:r>
        <w:fldChar w:fldCharType="separate"/>
      </w:r>
      <w:r w:rsidR="00C93657">
        <w:rPr>
          <w:noProof/>
        </w:rPr>
        <w:t>5</w:t>
      </w:r>
      <w:r>
        <w:fldChar w:fldCharType="end"/>
      </w:r>
      <w:r>
        <w:t>: Government Employees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70" w:name="_Toc107394440"/>
      <w:r>
        <w:t xml:space="preserve">Table </w:t>
      </w:r>
      <w:r>
        <w:fldChar w:fldCharType="begin"/>
      </w:r>
      <w:r>
        <w:instrText xml:space="preserve"> SEQ Table \* ARABIC </w:instrText>
      </w:r>
      <w:r>
        <w:fldChar w:fldCharType="separate"/>
      </w:r>
      <w:r w:rsidR="00C93657">
        <w:rPr>
          <w:noProof/>
        </w:rPr>
        <w:t>6</w:t>
      </w:r>
      <w:r>
        <w:fldChar w:fldCharType="end"/>
      </w:r>
      <w:r>
        <w:t>: Connections with procuring institution</w:t>
      </w:r>
      <w:bookmarkEnd w:id="7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71" w:name="_Toc107394441"/>
      <w:r>
        <w:t xml:space="preserve">Table </w:t>
      </w:r>
      <w:r>
        <w:fldChar w:fldCharType="begin"/>
      </w:r>
      <w:r>
        <w:instrText xml:space="preserve"> SEQ Table \* ARABIC </w:instrText>
      </w:r>
      <w:r>
        <w:fldChar w:fldCharType="separate"/>
      </w:r>
      <w:r w:rsidR="00C93657">
        <w:rPr>
          <w:noProof/>
        </w:rPr>
        <w:t>7</w:t>
      </w:r>
      <w:r>
        <w:fldChar w:fldCharType="end"/>
      </w:r>
      <w:r>
        <w:t>: Related Enterprise Details</w:t>
      </w:r>
      <w:bookmarkEnd w:id="7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72" w:name="_Toc126567179"/>
      <w:r w:rsidRPr="00F6669C">
        <w:rPr>
          <w:lang w:val="en-GB"/>
        </w:rPr>
        <w:t>Bidder’s Declaration</w:t>
      </w:r>
      <w:bookmarkEnd w:id="72"/>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3" w:name="_Toc126567180"/>
      <w:r w:rsidRPr="007531A4">
        <w:t>Preferential Procurement Claim</w:t>
      </w:r>
      <w:r>
        <w:t xml:space="preserve"> Form</w:t>
      </w:r>
      <w:r w:rsidR="00B21670">
        <w:t xml:space="preserve"> (SBD 6.1)</w:t>
      </w:r>
      <w:bookmarkEnd w:id="73"/>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Default="007A76D4" w:rsidP="00FD5364">
      <w:pPr>
        <w:pStyle w:val="Heading2"/>
      </w:pPr>
      <w:bookmarkStart w:id="74" w:name="_Toc126567181"/>
      <w:r w:rsidRPr="00FD5364">
        <w:t>Specific conditions for this bid</w:t>
      </w:r>
      <w:bookmarkEnd w:id="74"/>
    </w:p>
    <w:p w:rsidR="00A376BA" w:rsidRPr="00A376BA" w:rsidRDefault="00A376BA" w:rsidP="00A376BA">
      <w:pPr>
        <w:numPr>
          <w:ilvl w:val="0"/>
          <w:numId w:val="102"/>
        </w:numPr>
        <w:tabs>
          <w:tab w:val="num" w:pos="1134"/>
        </w:tabs>
        <w:rPr>
          <w:rFonts w:cs="Calibri"/>
          <w:szCs w:val="24"/>
        </w:rPr>
      </w:pPr>
      <w:r w:rsidRPr="00A376BA">
        <w:rPr>
          <w:rFonts w:cs="Calibri"/>
          <w:szCs w:val="24"/>
          <w:lang w:val="en-GB"/>
        </w:rPr>
        <w:t xml:space="preserve">In terms of the SITA Preferential Procurement Policy (PPP), the following preference point system is applicable </w:t>
      </w:r>
      <w:r w:rsidRPr="00A376BA">
        <w:rPr>
          <w:rFonts w:cs="Calibri"/>
          <w:b/>
          <w:bCs/>
          <w:szCs w:val="24"/>
          <w:lang w:val="en-GB"/>
        </w:rPr>
        <w:t>for this</w:t>
      </w:r>
      <w:r w:rsidRPr="00A376BA">
        <w:rPr>
          <w:rFonts w:cs="Calibri"/>
          <w:szCs w:val="24"/>
          <w:lang w:val="en-GB"/>
        </w:rPr>
        <w:t xml:space="preserve"> Bid:</w:t>
      </w:r>
    </w:p>
    <w:p w:rsidR="00A376BA" w:rsidRPr="00A376BA" w:rsidRDefault="00A376BA" w:rsidP="00A376BA">
      <w:pPr>
        <w:numPr>
          <w:ilvl w:val="1"/>
          <w:numId w:val="103"/>
        </w:numPr>
        <w:tabs>
          <w:tab w:val="num" w:pos="1764"/>
        </w:tabs>
        <w:rPr>
          <w:rFonts w:asciiTheme="minorHAnsi" w:hAnsiTheme="minorHAnsi" w:cstheme="minorHAnsi"/>
          <w:szCs w:val="24"/>
        </w:rPr>
      </w:pPr>
      <w:r w:rsidRPr="00A376BA">
        <w:rPr>
          <w:rFonts w:asciiTheme="minorHAnsi" w:hAnsiTheme="minorHAnsi" w:cstheme="minorHAnsi"/>
          <w:szCs w:val="24"/>
        </w:rPr>
        <w:t xml:space="preserve">the 80/20 system (80 Price, 20 Specific Goals) for requirements with a Rand value of up to R50 000 000 (all applicable taxes included); or </w:t>
      </w:r>
    </w:p>
    <w:p w:rsidR="00A376BA" w:rsidRPr="00A376BA" w:rsidRDefault="00A376BA" w:rsidP="00A376BA">
      <w:pPr>
        <w:numPr>
          <w:ilvl w:val="1"/>
          <w:numId w:val="103"/>
        </w:numPr>
        <w:tabs>
          <w:tab w:val="num" w:pos="1764"/>
        </w:tabs>
        <w:rPr>
          <w:rFonts w:asciiTheme="minorHAnsi" w:hAnsiTheme="minorHAnsi" w:cstheme="minorHAnsi"/>
          <w:szCs w:val="24"/>
        </w:rPr>
      </w:pPr>
      <w:r w:rsidRPr="00A376BA">
        <w:rPr>
          <w:rFonts w:asciiTheme="minorHAnsi" w:hAnsiTheme="minorHAnsi" w:cstheme="minorHAnsi"/>
          <w:szCs w:val="24"/>
        </w:rPr>
        <w:t>the 90/10 system (90 Price and 10 Specific Goals) for requirements with a Rand value above R50 000 000 (all applicable taxes included).</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The Bidder must complete </w:t>
      </w:r>
      <w:r w:rsidRPr="00A376BA">
        <w:rPr>
          <w:rFonts w:asciiTheme="minorHAnsi" w:hAnsiTheme="minorHAnsi" w:cs="Calibri"/>
          <w:b/>
          <w:bCs/>
        </w:rPr>
        <w:t>either the 80/20 or 90/10 preference point system</w:t>
      </w:r>
      <w:r w:rsidRPr="00A376BA">
        <w:rPr>
          <w:rFonts w:asciiTheme="minorHAnsi" w:hAnsiTheme="minorHAnsi" w:cs="Calibri"/>
        </w:rPr>
        <w:t xml:space="preserve"> based on the offer submitted by the Bidder and submit proof of documentation required in terms of this tender.</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SITA reserve the right to apply either the </w:t>
      </w:r>
      <w:r w:rsidRPr="00A376BA">
        <w:rPr>
          <w:rFonts w:asciiTheme="minorHAnsi" w:hAnsiTheme="minorHAnsi" w:cs="Calibri"/>
          <w:b/>
          <w:bCs/>
        </w:rPr>
        <w:t>80/20, or 90/10</w:t>
      </w:r>
      <w:r w:rsidRPr="00A376BA">
        <w:rPr>
          <w:rFonts w:asciiTheme="minorHAnsi" w:hAnsiTheme="minorHAnsi" w:cs="Calibri"/>
        </w:rPr>
        <w:t xml:space="preserve"> preference point system based on the following conditions:</w:t>
      </w:r>
    </w:p>
    <w:p w:rsidR="00A376BA" w:rsidRPr="00A376BA" w:rsidRDefault="00A376BA" w:rsidP="00A376BA">
      <w:pPr>
        <w:numPr>
          <w:ilvl w:val="1"/>
          <w:numId w:val="103"/>
        </w:numPr>
        <w:rPr>
          <w:rFonts w:asciiTheme="minorHAnsi" w:hAnsiTheme="minorHAnsi" w:cs="Calibri"/>
        </w:rPr>
      </w:pPr>
      <w:r w:rsidRPr="00A376BA">
        <w:rPr>
          <w:rFonts w:asciiTheme="minorHAnsi" w:hAnsiTheme="minorHAnsi" w:cs="Calibri"/>
        </w:rPr>
        <w:t xml:space="preserve">If the lowest acceptable bid price is up to and including R50 000 000 (all applicable taxes included) then the 80/20 preferential point system will apply to all acceptable bids; </w:t>
      </w:r>
      <w:r w:rsidRPr="00A376BA">
        <w:rPr>
          <w:rFonts w:asciiTheme="minorHAnsi" w:hAnsiTheme="minorHAnsi" w:cs="Calibri"/>
          <w:b/>
          <w:bCs/>
        </w:rPr>
        <w:t>or</w:t>
      </w:r>
    </w:p>
    <w:p w:rsidR="00A376BA" w:rsidRPr="00A376BA" w:rsidRDefault="00A376BA" w:rsidP="00A376BA">
      <w:pPr>
        <w:numPr>
          <w:ilvl w:val="1"/>
          <w:numId w:val="103"/>
        </w:numPr>
        <w:rPr>
          <w:rFonts w:asciiTheme="minorHAnsi" w:hAnsiTheme="minorHAnsi" w:cs="Calibri"/>
        </w:rPr>
      </w:pPr>
      <w:r w:rsidRPr="00A376BA">
        <w:rPr>
          <w:rFonts w:asciiTheme="minorHAnsi" w:hAnsiTheme="minorHAnsi" w:cs="Calibri"/>
        </w:rPr>
        <w:t>If the lowest acceptable bid price is above R50 000 000 (all applicable taxes included) then the 90/10 preferential point system will apply to all acceptable bids;</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Points will be allocated for each of the </w:t>
      </w:r>
      <w:r w:rsidRPr="00A376BA">
        <w:rPr>
          <w:rFonts w:asciiTheme="minorHAnsi" w:hAnsiTheme="minorHAnsi" w:cs="Calibri"/>
          <w:b/>
          <w:bCs/>
        </w:rPr>
        <w:t>Preferential Goal Requirements</w:t>
      </w:r>
      <w:r w:rsidRPr="00A376BA">
        <w:rPr>
          <w:rFonts w:asciiTheme="minorHAnsi" w:hAnsiTheme="minorHAnsi" w:cs="Calibri"/>
        </w:rPr>
        <w:t xml:space="preserve"> for this tender </w:t>
      </w:r>
      <w:r w:rsidR="008D12D6" w:rsidRPr="00A376BA">
        <w:rPr>
          <w:rFonts w:asciiTheme="minorHAnsi" w:hAnsiTheme="minorHAnsi" w:cs="Calibri"/>
        </w:rPr>
        <w:t>as indicated</w:t>
      </w:r>
      <w:r w:rsidRPr="00A376BA">
        <w:rPr>
          <w:rFonts w:asciiTheme="minorHAnsi" w:hAnsiTheme="minorHAnsi" w:cs="Calibri"/>
        </w:rPr>
        <w:t xml:space="preserve"> in </w:t>
      </w:r>
      <w:r w:rsidR="007E3833">
        <w:rPr>
          <w:rFonts w:asciiTheme="minorHAnsi" w:hAnsiTheme="minorHAnsi" w:cs="Calibri"/>
        </w:rPr>
        <w:t xml:space="preserve">the </w:t>
      </w:r>
      <w:r w:rsidRPr="00A376BA">
        <w:rPr>
          <w:rFonts w:asciiTheme="minorHAnsi" w:hAnsiTheme="minorHAnsi" w:cs="Calibri"/>
          <w:bCs/>
        </w:rPr>
        <w:t>table</w:t>
      </w:r>
      <w:r w:rsidR="007E3833" w:rsidRPr="007E3833">
        <w:rPr>
          <w:rFonts w:asciiTheme="minorHAnsi" w:hAnsiTheme="minorHAnsi" w:cs="Calibri"/>
          <w:bCs/>
        </w:rPr>
        <w:t xml:space="preserve"> </w:t>
      </w:r>
      <w:r w:rsidR="008D12D6" w:rsidRPr="007E3833">
        <w:rPr>
          <w:rFonts w:asciiTheme="minorHAnsi" w:hAnsiTheme="minorHAnsi" w:cs="Calibri"/>
          <w:bCs/>
        </w:rPr>
        <w:t>below</w:t>
      </w:r>
      <w:r w:rsidR="008D12D6" w:rsidRPr="00A376BA">
        <w:rPr>
          <w:rFonts w:asciiTheme="minorHAnsi" w:hAnsiTheme="minorHAnsi" w:cs="Calibri"/>
          <w:b/>
          <w:bCs/>
        </w:rPr>
        <w:t>,</w:t>
      </w:r>
      <w:r w:rsidRPr="00A376BA">
        <w:rPr>
          <w:rFonts w:asciiTheme="minorHAnsi" w:hAnsiTheme="minorHAnsi" w:cs="Calibri"/>
          <w:b/>
          <w:bCs/>
        </w:rPr>
        <w:t xml:space="preserve"> </w:t>
      </w:r>
      <w:r w:rsidRPr="00A376BA">
        <w:rPr>
          <w:rFonts w:asciiTheme="minorHAnsi" w:hAnsiTheme="minorHAnsi" w:cs="Calibri"/>
        </w:rPr>
        <w:t>dependant on paragraphs (2) and (3) above.</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The maximum points for this tender will be allocated as follows, subject to paragraph 4 above.</w:t>
      </w:r>
    </w:p>
    <w:p w:rsidR="00A376BA" w:rsidRPr="00A376BA" w:rsidRDefault="00A376BA" w:rsidP="00A376BA">
      <w:pPr>
        <w:numPr>
          <w:ilvl w:val="0"/>
          <w:numId w:val="103"/>
        </w:numPr>
        <w:rPr>
          <w:rFonts w:asciiTheme="minorHAnsi" w:hAnsiTheme="minorHAnsi" w:cs="Calibri"/>
        </w:rPr>
      </w:pPr>
      <w:r w:rsidRPr="00A376BA">
        <w:rPr>
          <w:rFonts w:asciiTheme="minorHAnsi" w:hAnsiTheme="minorHAnsi" w:cs="Calibri"/>
        </w:rPr>
        <w:t xml:space="preserve">Points for this tender shall be awarded for: </w:t>
      </w:r>
    </w:p>
    <w:p w:rsidR="00A376BA" w:rsidRPr="00A376BA" w:rsidRDefault="00A376BA" w:rsidP="00D12B61">
      <w:pPr>
        <w:numPr>
          <w:ilvl w:val="1"/>
          <w:numId w:val="103"/>
        </w:numPr>
        <w:rPr>
          <w:rFonts w:asciiTheme="minorHAnsi" w:hAnsiTheme="minorHAnsi" w:cstheme="minorHAnsi"/>
          <w:szCs w:val="24"/>
        </w:rPr>
      </w:pPr>
      <w:r w:rsidRPr="00A376BA">
        <w:rPr>
          <w:rFonts w:asciiTheme="minorHAnsi" w:hAnsiTheme="minorHAnsi" w:cstheme="minorHAnsi"/>
          <w:szCs w:val="24"/>
        </w:rPr>
        <w:t>Price; and</w:t>
      </w:r>
    </w:p>
    <w:p w:rsidR="00A376BA" w:rsidRPr="00A376BA" w:rsidRDefault="00A376BA" w:rsidP="00D12B61">
      <w:pPr>
        <w:numPr>
          <w:ilvl w:val="1"/>
          <w:numId w:val="103"/>
        </w:numPr>
        <w:rPr>
          <w:rFonts w:asciiTheme="minorHAnsi" w:hAnsiTheme="minorHAnsi" w:cstheme="minorHAnsi"/>
          <w:szCs w:val="24"/>
        </w:rPr>
      </w:pPr>
      <w:r w:rsidRPr="00A376BA">
        <w:rPr>
          <w:rFonts w:asciiTheme="minorHAnsi" w:hAnsiTheme="minorHAnsi" w:cstheme="minorHAnsi"/>
          <w:szCs w:val="24"/>
        </w:rPr>
        <w:t>Preference points for specific goals.</w:t>
      </w:r>
    </w:p>
    <w:p w:rsidR="00A376BA" w:rsidRPr="00A376BA" w:rsidRDefault="00A376BA" w:rsidP="00D12B61">
      <w:pPr>
        <w:keepNext/>
        <w:spacing w:before="120" w:line="240" w:lineRule="auto"/>
        <w:ind w:left="567"/>
        <w:jc w:val="center"/>
        <w:rPr>
          <w:rFonts w:asciiTheme="minorHAnsi" w:eastAsia="Times New Roman" w:hAnsiTheme="minorHAnsi" w:cs="Times New Roman"/>
          <w:b/>
          <w:szCs w:val="24"/>
          <w:lang w:val="en-GB"/>
        </w:rPr>
      </w:pPr>
      <w:r w:rsidRPr="00A376BA">
        <w:rPr>
          <w:rFonts w:asciiTheme="minorHAnsi" w:eastAsia="Times New Roman" w:hAnsiTheme="minorHAnsi" w:cs="Times New Roman"/>
          <w:b/>
          <w:bCs/>
          <w:szCs w:val="24"/>
          <w:lang w:val="en-GB"/>
        </w:rPr>
        <w:t>Points allocation</w:t>
      </w:r>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A376BA" w:rsidRPr="00A376BA" w:rsidTr="00212894">
        <w:tc>
          <w:tcPr>
            <w:tcW w:w="5976" w:type="dxa"/>
            <w:shd w:val="solid" w:color="DBE5F1" w:themeColor="accent1" w:themeTint="33" w:fill="DBE5F1" w:themeFill="accent1" w:themeFillTint="33"/>
          </w:tcPr>
          <w:p w:rsidR="00A376BA" w:rsidRPr="00A376BA" w:rsidRDefault="00A376BA" w:rsidP="00A376BA">
            <w:pPr>
              <w:autoSpaceDE w:val="0"/>
              <w:autoSpaceDN w:val="0"/>
              <w:adjustRightInd w:val="0"/>
              <w:jc w:val="center"/>
              <w:rPr>
                <w:rFonts w:asciiTheme="minorHAnsi" w:hAnsiTheme="minorHAnsi" w:cstheme="minorHAnsi"/>
                <w:b/>
                <w:bCs/>
                <w:color w:val="002060"/>
                <w:sz w:val="24"/>
                <w:szCs w:val="24"/>
              </w:rPr>
            </w:pPr>
            <w:r w:rsidRPr="00A376BA">
              <w:rPr>
                <w:rFonts w:asciiTheme="minorHAnsi" w:hAnsiTheme="minorHAnsi" w:cstheme="minorHAnsi"/>
                <w:b/>
                <w:bCs/>
                <w:color w:val="000000"/>
              </w:rPr>
              <w:t>Description</w:t>
            </w:r>
          </w:p>
        </w:tc>
        <w:tc>
          <w:tcPr>
            <w:tcW w:w="1265" w:type="dxa"/>
            <w:shd w:val="solid" w:color="DBE5F1" w:themeColor="accent1" w:themeTint="33" w:fill="DBE5F1" w:themeFill="accent1" w:themeFillTint="33"/>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Points</w:t>
            </w:r>
          </w:p>
          <w:p w:rsidR="00A376BA" w:rsidRPr="00A376BA" w:rsidRDefault="00A376BA" w:rsidP="00A376BA">
            <w:pPr>
              <w:autoSpaceDE w:val="0"/>
              <w:autoSpaceDN w:val="0"/>
              <w:adjustRightInd w:val="0"/>
              <w:jc w:val="center"/>
              <w:rPr>
                <w:rFonts w:asciiTheme="minorHAnsi" w:hAnsiTheme="minorHAnsi" w:cstheme="minorHAnsi"/>
                <w:b/>
                <w:bCs/>
                <w:color w:val="000000"/>
              </w:rPr>
            </w:pPr>
            <w:r>
              <w:rPr>
                <w:rFonts w:asciiTheme="minorHAnsi" w:hAnsiTheme="minorHAnsi" w:cstheme="minorHAnsi"/>
                <w:b/>
                <w:bCs/>
                <w:color w:val="000000"/>
              </w:rPr>
              <w:t>80/20</w:t>
            </w:r>
          </w:p>
        </w:tc>
        <w:tc>
          <w:tcPr>
            <w:tcW w:w="1250" w:type="dxa"/>
            <w:shd w:val="solid" w:color="DBE5F1" w:themeColor="accent1" w:themeTint="33" w:fill="DBE5F1" w:themeFill="accent1" w:themeFillTint="33"/>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Points</w:t>
            </w:r>
          </w:p>
          <w:p w:rsidR="00A376BA" w:rsidRPr="00A376BA" w:rsidRDefault="00A376BA" w:rsidP="00A376BA">
            <w:pPr>
              <w:autoSpaceDE w:val="0"/>
              <w:autoSpaceDN w:val="0"/>
              <w:adjustRightInd w:val="0"/>
              <w:jc w:val="center"/>
              <w:rPr>
                <w:rFonts w:asciiTheme="minorHAnsi" w:hAnsiTheme="minorHAnsi" w:cstheme="minorHAnsi"/>
                <w:b/>
                <w:bCs/>
                <w:color w:val="000000"/>
              </w:rPr>
            </w:pPr>
            <w:r>
              <w:rPr>
                <w:rFonts w:asciiTheme="minorHAnsi" w:hAnsiTheme="minorHAnsi" w:cstheme="minorHAnsi"/>
                <w:b/>
                <w:bCs/>
                <w:color w:val="000000"/>
              </w:rPr>
              <w:t>90/10</w:t>
            </w:r>
          </w:p>
        </w:tc>
      </w:tr>
      <w:tr w:rsidR="00A376BA" w:rsidRPr="00A376BA" w:rsidTr="00212894">
        <w:tc>
          <w:tcPr>
            <w:tcW w:w="5976" w:type="dxa"/>
          </w:tcPr>
          <w:p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Price</w:t>
            </w:r>
          </w:p>
        </w:tc>
        <w:tc>
          <w:tcPr>
            <w:tcW w:w="1265"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80</w:t>
            </w:r>
          </w:p>
        </w:tc>
        <w:tc>
          <w:tcPr>
            <w:tcW w:w="1250"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90</w:t>
            </w:r>
          </w:p>
        </w:tc>
      </w:tr>
      <w:tr w:rsidR="00A376BA" w:rsidRPr="00A376BA" w:rsidTr="00212894">
        <w:tc>
          <w:tcPr>
            <w:tcW w:w="5976" w:type="dxa"/>
          </w:tcPr>
          <w:p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Preference points for specific goals</w:t>
            </w:r>
          </w:p>
        </w:tc>
        <w:tc>
          <w:tcPr>
            <w:tcW w:w="1265"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20</w:t>
            </w:r>
          </w:p>
        </w:tc>
        <w:tc>
          <w:tcPr>
            <w:tcW w:w="1250"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w:t>
            </w:r>
          </w:p>
        </w:tc>
      </w:tr>
      <w:tr w:rsidR="00A376BA" w:rsidRPr="00A376BA" w:rsidTr="00212894">
        <w:tc>
          <w:tcPr>
            <w:tcW w:w="5976" w:type="dxa"/>
          </w:tcPr>
          <w:p w:rsidR="00A376BA" w:rsidRPr="00A376BA" w:rsidRDefault="00A376BA" w:rsidP="00A376BA">
            <w:pPr>
              <w:autoSpaceDE w:val="0"/>
              <w:autoSpaceDN w:val="0"/>
              <w:adjustRightInd w:val="0"/>
              <w:jc w:val="left"/>
              <w:rPr>
                <w:rFonts w:asciiTheme="minorHAnsi" w:hAnsiTheme="minorHAnsi" w:cstheme="minorHAnsi"/>
                <w:color w:val="000000"/>
              </w:rPr>
            </w:pPr>
            <w:r w:rsidRPr="00A376BA">
              <w:rPr>
                <w:rFonts w:asciiTheme="minorHAnsi" w:hAnsiTheme="minorHAnsi" w:cstheme="minorHAnsi"/>
                <w:color w:val="000000"/>
              </w:rPr>
              <w:t>Total points for Price and preference points for specific goals</w:t>
            </w:r>
          </w:p>
        </w:tc>
        <w:tc>
          <w:tcPr>
            <w:tcW w:w="1265"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100</w:t>
            </w:r>
          </w:p>
        </w:tc>
        <w:tc>
          <w:tcPr>
            <w:tcW w:w="1250" w:type="dxa"/>
          </w:tcPr>
          <w:p w:rsidR="00A376BA" w:rsidRPr="00A376BA" w:rsidRDefault="00A376BA" w:rsidP="00A376BA">
            <w:pPr>
              <w:autoSpaceDE w:val="0"/>
              <w:autoSpaceDN w:val="0"/>
              <w:adjustRightInd w:val="0"/>
              <w:jc w:val="center"/>
              <w:rPr>
                <w:rFonts w:asciiTheme="minorHAnsi" w:hAnsiTheme="minorHAnsi" w:cstheme="minorHAnsi"/>
                <w:b/>
                <w:bCs/>
                <w:color w:val="000000"/>
              </w:rPr>
            </w:pPr>
            <w:r w:rsidRPr="00A376BA">
              <w:rPr>
                <w:rFonts w:asciiTheme="minorHAnsi" w:hAnsiTheme="minorHAnsi" w:cstheme="minorHAnsi"/>
                <w:b/>
                <w:bCs/>
                <w:color w:val="000000"/>
              </w:rPr>
              <w:t>100</w:t>
            </w:r>
          </w:p>
        </w:tc>
      </w:tr>
    </w:tbl>
    <w:p w:rsidR="00A376BA" w:rsidRDefault="00A376BA" w:rsidP="00A376BA"/>
    <w:p w:rsidR="00286FBD" w:rsidRDefault="00286FBD" w:rsidP="00D12B61">
      <w:pPr>
        <w:pStyle w:val="CM9"/>
        <w:numPr>
          <w:ilvl w:val="0"/>
          <w:numId w:val="105"/>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D12B61">
      <w:pPr>
        <w:pStyle w:val="CM9"/>
        <w:numPr>
          <w:ilvl w:val="0"/>
          <w:numId w:val="105"/>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5" w:name="_Toc126567182"/>
      <w:r>
        <w:t>Formulae for procurement of goods and services</w:t>
      </w:r>
      <w:bookmarkEnd w:id="75"/>
    </w:p>
    <w:p w:rsidR="00AC0513" w:rsidRPr="00AC0513" w:rsidRDefault="00AC0513" w:rsidP="000E703C">
      <w:pPr>
        <w:pStyle w:val="Heading3"/>
        <w:rPr>
          <w:rFonts w:asciiTheme="minorHAnsi" w:hAnsiTheme="minorHAnsi" w:cstheme="minorHAnsi"/>
        </w:rPr>
      </w:pPr>
      <w:bookmarkStart w:id="76" w:name="_Toc126567183"/>
      <w:r w:rsidRPr="00AC0513">
        <w:t>Points awarded for price</w:t>
      </w:r>
      <w:bookmarkEnd w:id="76"/>
    </w:p>
    <w:p w:rsidR="00E14656" w:rsidRPr="005F4194"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w:t>
      </w:r>
      <w:r w:rsidRPr="005F4194">
        <w:rPr>
          <w:rFonts w:asciiTheme="minorHAnsi" w:hAnsiTheme="minorHAnsi" w:cs="Arial"/>
          <w:sz w:val="22"/>
          <w:szCs w:val="22"/>
        </w:rPr>
        <w:t>maximum of 80 or 90 points is allocated for price on the following basis:</w:t>
      </w:r>
    </w:p>
    <w:p w:rsidR="00E14656" w:rsidRPr="005F4194" w:rsidRDefault="00E14656" w:rsidP="00E14656">
      <w:pPr>
        <w:ind w:left="180" w:firstLine="720"/>
        <w:rPr>
          <w:rFonts w:asciiTheme="minorHAnsi" w:hAnsiTheme="minorHAnsi" w:cstheme="minorHAnsi"/>
          <w:b/>
        </w:rPr>
      </w:pPr>
      <w:r w:rsidRPr="005F4194">
        <w:rPr>
          <w:rFonts w:asciiTheme="minorHAnsi" w:hAnsiTheme="minorHAnsi" w:cstheme="minorHAnsi"/>
          <w:b/>
        </w:rPr>
        <w:t>80/20</w:t>
      </w:r>
      <w:r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00CB489E" w:rsidRPr="005F4194">
        <w:rPr>
          <w:rFonts w:asciiTheme="minorHAnsi" w:hAnsiTheme="minorHAnsi" w:cstheme="minorHAnsi"/>
          <w:b/>
        </w:rPr>
        <w:tab/>
      </w:r>
      <w:r w:rsidRPr="005F4194">
        <w:rPr>
          <w:rFonts w:asciiTheme="minorHAnsi" w:hAnsiTheme="minorHAnsi" w:cstheme="minorHAnsi"/>
          <w:b/>
        </w:rPr>
        <w:t xml:space="preserve"> or </w:t>
      </w:r>
      <w:r w:rsidRPr="005F4194">
        <w:rPr>
          <w:rFonts w:asciiTheme="minorHAnsi" w:hAnsiTheme="minorHAnsi" w:cstheme="minorHAnsi"/>
          <w:b/>
        </w:rPr>
        <w:tab/>
      </w:r>
      <w:r w:rsidRPr="005F4194">
        <w:rPr>
          <w:rFonts w:asciiTheme="minorHAnsi" w:hAnsiTheme="minorHAnsi" w:cstheme="minorHAnsi"/>
          <w:b/>
        </w:rPr>
        <w:tab/>
      </w:r>
      <w:r w:rsidRPr="005F4194">
        <w:rPr>
          <w:rFonts w:asciiTheme="minorHAnsi" w:hAnsiTheme="minorHAnsi" w:cstheme="minorHAnsi"/>
          <w:b/>
        </w:rPr>
        <w:tab/>
        <w:t>90/10</w:t>
      </w:r>
      <w:r w:rsidRPr="005F4194">
        <w:rPr>
          <w:rFonts w:asciiTheme="minorHAnsi" w:hAnsiTheme="minorHAnsi" w:cstheme="minorHAnsi"/>
          <w:b/>
        </w:rPr>
        <w:tab/>
      </w:r>
    </w:p>
    <w:p w:rsidR="00E14656" w:rsidRPr="005F4194"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F4194">
        <w:rPr>
          <w:rFonts w:asciiTheme="minorHAnsi" w:hAnsiTheme="minorHAnsi" w:cstheme="minorHAnsi"/>
          <w:b/>
        </w:rPr>
        <w:tab/>
      </w:r>
      <w:r w:rsidRPr="005F4194">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769419897" r:id="rId17"/>
        </w:object>
      </w:r>
      <w:r w:rsidRPr="005F4194">
        <w:rPr>
          <w:rFonts w:asciiTheme="minorHAnsi" w:hAnsiTheme="minorHAnsi" w:cstheme="minorHAnsi"/>
          <w:b/>
        </w:rPr>
        <w:tab/>
      </w:r>
      <w:r w:rsidRPr="005F4194">
        <w:rPr>
          <w:rFonts w:asciiTheme="minorHAnsi" w:hAnsiTheme="minorHAnsi" w:cstheme="minorHAnsi"/>
        </w:rPr>
        <w:t>or</w:t>
      </w:r>
      <w:r w:rsidRPr="005F4194">
        <w:rPr>
          <w:rFonts w:asciiTheme="minorHAnsi" w:hAnsiTheme="minorHAnsi" w:cstheme="minorHAnsi"/>
        </w:rPr>
        <w:tab/>
      </w:r>
      <w:r w:rsidRPr="005F4194">
        <w:rPr>
          <w:rFonts w:asciiTheme="minorHAnsi" w:hAnsiTheme="minorHAnsi" w:cstheme="minorHAnsi"/>
          <w:b/>
          <w:position w:val="-28"/>
        </w:rPr>
        <w:object w:dxaOrig="2439" w:dyaOrig="680" w14:anchorId="43256B64">
          <v:shape id="_x0000_i1026" type="#_x0000_t75" style="width:123.6pt;height:36pt" o:ole="" fillcolor="window">
            <v:imagedata r:id="rId18" o:title=""/>
          </v:shape>
          <o:OLEObject Type="Embed" ProgID="Equation.3" ShapeID="_x0000_i1026" DrawAspect="Content" ObjectID="_1769419898" r:id="rId19"/>
        </w:object>
      </w:r>
    </w:p>
    <w:p w:rsidR="00E14656" w:rsidRPr="005F4194"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5F4194">
        <w:rPr>
          <w:rFonts w:asciiTheme="minorHAnsi" w:hAnsiTheme="minorHAnsi" w:cstheme="minorHAnsi"/>
          <w:color w:val="FF0000"/>
          <w:lang w:val="en-GB"/>
        </w:rPr>
        <w:tab/>
      </w:r>
      <w:r w:rsidRPr="005F4194">
        <w:rPr>
          <w:rFonts w:asciiTheme="minorHAnsi" w:hAnsiTheme="minorHAnsi" w:cstheme="minorHAnsi"/>
          <w:lang w:val="en-GB"/>
        </w:rPr>
        <w:t>Where</w:t>
      </w:r>
    </w:p>
    <w:p w:rsidR="00E14656" w:rsidRPr="005F4194"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5F4194">
        <w:rPr>
          <w:rFonts w:asciiTheme="minorHAnsi" w:hAnsiTheme="minorHAnsi" w:cstheme="minorHAnsi"/>
          <w:lang w:val="en-GB"/>
        </w:rPr>
        <w:tab/>
        <w:t>Ps</w:t>
      </w:r>
      <w:r w:rsidRPr="005F4194">
        <w:rPr>
          <w:rFonts w:asciiTheme="minorHAnsi" w:hAnsiTheme="minorHAnsi" w:cstheme="minorHAnsi"/>
          <w:lang w:val="en-GB"/>
        </w:rPr>
        <w:tab/>
        <w:t>=</w:t>
      </w:r>
      <w:r w:rsidRPr="005F4194">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5F4194">
        <w:rPr>
          <w:rFonts w:asciiTheme="minorHAnsi" w:hAnsiTheme="minorHAnsi" w:cstheme="minorHAnsi"/>
          <w:lang w:val="en-GB"/>
        </w:rPr>
        <w:tab/>
        <w:t>Pt</w:t>
      </w:r>
      <w:r w:rsidRPr="005F4194">
        <w:rPr>
          <w:rFonts w:asciiTheme="minorHAnsi" w:hAnsiTheme="minorHAnsi" w:cstheme="minorHAnsi"/>
          <w:lang w:val="en-GB"/>
        </w:rPr>
        <w:tab/>
        <w:t>=</w:t>
      </w:r>
      <w:r w:rsidRPr="005F4194">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7" w:name="_Toc126567184"/>
      <w:r>
        <w:t>P</w:t>
      </w:r>
      <w:r w:rsidR="008B2782">
        <w:t xml:space="preserve">reference points </w:t>
      </w:r>
      <w:r>
        <w:t xml:space="preserve">awarded for </w:t>
      </w:r>
      <w:r w:rsidR="00760521">
        <w:t>specific goals</w:t>
      </w:r>
      <w:bookmarkEnd w:id="77"/>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8" w:name="_Toc126567185"/>
      <w:r>
        <w:t>Sub-Contracting</w:t>
      </w:r>
      <w:bookmarkEnd w:id="78"/>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C93657">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9" w:name="_Toc126567186"/>
      <w:r>
        <w:t>Declaration with regard to Company / Firm</w:t>
      </w:r>
      <w:bookmarkEnd w:id="79"/>
    </w:p>
    <w:p w:rsidR="004814E8" w:rsidRPr="004814E8" w:rsidRDefault="004814E8" w:rsidP="004814E8">
      <w:pPr>
        <w:pStyle w:val="Caption"/>
      </w:pPr>
      <w:bookmarkStart w:id="80" w:name="_Toc107394446"/>
      <w:r>
        <w:t xml:space="preserve">Table </w:t>
      </w:r>
      <w:r>
        <w:fldChar w:fldCharType="begin"/>
      </w:r>
      <w:r>
        <w:instrText xml:space="preserve"> SEQ Table \* ARABIC </w:instrText>
      </w:r>
      <w:r>
        <w:fldChar w:fldCharType="separate"/>
      </w:r>
      <w:r w:rsidR="00C93657">
        <w:rPr>
          <w:noProof/>
        </w:rPr>
        <w:t>10</w:t>
      </w:r>
      <w:r>
        <w:fldChar w:fldCharType="end"/>
      </w:r>
      <w:r>
        <w:t xml:space="preserve">: Company </w:t>
      </w:r>
      <w:r w:rsidR="00C15393">
        <w:t>declaration</w:t>
      </w:r>
      <w:bookmarkEnd w:id="8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81" w:name="_Toc126567187"/>
      <w:r w:rsidRPr="007531A4">
        <w:t>Government Procurement: General Conditions of Contract</w:t>
      </w:r>
      <w:r w:rsidR="009C21F4">
        <w:t xml:space="preserve"> (GCC)</w:t>
      </w:r>
      <w:bookmarkEnd w:id="81"/>
    </w:p>
    <w:p w:rsidR="00B21670" w:rsidRPr="008A2B1A" w:rsidRDefault="00B21670" w:rsidP="00B21670">
      <w:pPr>
        <w:pStyle w:val="Heading2"/>
        <w:rPr>
          <w:lang w:val="en-GB"/>
        </w:rPr>
      </w:pPr>
      <w:bookmarkStart w:id="82" w:name="_Toc126567188"/>
      <w:r>
        <w:rPr>
          <w:lang w:val="en-GB"/>
        </w:rPr>
        <w:t>Purpose</w:t>
      </w:r>
      <w:bookmarkEnd w:id="82"/>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3" w:name="_Toc126567189"/>
      <w:r w:rsidRPr="0056332A">
        <w:t>Application</w:t>
      </w:r>
      <w:bookmarkEnd w:id="83"/>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4" w:name="_Toc126567190"/>
      <w:r w:rsidRPr="0056332A">
        <w:t>General</w:t>
      </w:r>
      <w:bookmarkEnd w:id="84"/>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5" w:name="_Toc126567191"/>
      <w:r w:rsidRPr="0056332A">
        <w:t>Standards</w:t>
      </w:r>
      <w:bookmarkEnd w:id="85"/>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6" w:name="_Toc126567192"/>
      <w:r w:rsidRPr="0056332A">
        <w:t>Use of contract documents</w:t>
      </w:r>
      <w:r w:rsidR="00C32641">
        <w:t>,</w:t>
      </w:r>
      <w:r w:rsidRPr="0056332A">
        <w:t xml:space="preserve"> information</w:t>
      </w:r>
      <w:r w:rsidR="00C32641">
        <w:t xml:space="preserve"> and</w:t>
      </w:r>
      <w:r w:rsidRPr="0056332A">
        <w:t xml:space="preserve"> inspection</w:t>
      </w:r>
      <w:bookmarkEnd w:id="86"/>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7" w:name="_Toc126567193"/>
      <w:r w:rsidRPr="0056332A">
        <w:t>Patent rights</w:t>
      </w:r>
      <w:bookmarkEnd w:id="87"/>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8" w:name="_Toc126567194"/>
      <w:r w:rsidRPr="0056332A">
        <w:t>Performance security</w:t>
      </w:r>
      <w:bookmarkEnd w:id="88"/>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9" w:name="_Toc126567195"/>
      <w:r w:rsidRPr="0056332A">
        <w:t>Inspections, tests and analyses</w:t>
      </w:r>
      <w:bookmarkEnd w:id="89"/>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90" w:name="_Toc126567196"/>
      <w:r w:rsidRPr="0056332A">
        <w:t>Packing</w:t>
      </w:r>
      <w:bookmarkEnd w:id="90"/>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91" w:name="_Toc126567197"/>
      <w:r w:rsidRPr="0056332A">
        <w:t>Delivery and documents</w:t>
      </w:r>
      <w:bookmarkEnd w:id="91"/>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2" w:name="_Toc126567198"/>
      <w:r w:rsidRPr="000A01AD">
        <w:t>Insurance</w:t>
      </w:r>
      <w:bookmarkEnd w:id="92"/>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3" w:name="_Toc126567199"/>
      <w:r w:rsidRPr="000A01AD">
        <w:t>Transportation</w:t>
      </w:r>
      <w:bookmarkEnd w:id="93"/>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4" w:name="_Toc126567200"/>
      <w:r>
        <w:t>I</w:t>
      </w:r>
      <w:r w:rsidRPr="000A01AD">
        <w:t>ncidental services</w:t>
      </w:r>
      <w:bookmarkEnd w:id="94"/>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5" w:name="_Toc126567201"/>
      <w:r w:rsidRPr="000A01AD">
        <w:t>Spare parts</w:t>
      </w:r>
      <w:bookmarkEnd w:id="95"/>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6" w:name="_Toc126567202"/>
      <w:r w:rsidRPr="00A56683">
        <w:t>Warranty</w:t>
      </w:r>
      <w:bookmarkEnd w:id="96"/>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7" w:name="_Toc126567203"/>
      <w:r w:rsidRPr="00A56683">
        <w:t>Payment</w:t>
      </w:r>
      <w:bookmarkEnd w:id="97"/>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8" w:name="_Toc126567204"/>
      <w:r w:rsidRPr="00A56683">
        <w:t>Prices</w:t>
      </w:r>
      <w:bookmarkEnd w:id="98"/>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9" w:name="_Toc126567205"/>
      <w:r w:rsidRPr="005721E2">
        <w:t>Contract amendments</w:t>
      </w:r>
      <w:bookmarkEnd w:id="99"/>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100" w:name="_Toc126567206"/>
      <w:r w:rsidRPr="005721E2">
        <w:t>Assignment</w:t>
      </w:r>
      <w:bookmarkEnd w:id="100"/>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101" w:name="_Toc126567207"/>
      <w:r w:rsidRPr="005721E2">
        <w:t>Subcontracts</w:t>
      </w:r>
      <w:bookmarkEnd w:id="101"/>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2" w:name="_Toc126567208"/>
      <w:r w:rsidRPr="005721E2">
        <w:t>Delays in the supplier’s performance</w:t>
      </w:r>
      <w:bookmarkEnd w:id="102"/>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3" w:name="_Toc126567209"/>
      <w:r w:rsidRPr="005721E2">
        <w:t>Penalties</w:t>
      </w:r>
      <w:bookmarkEnd w:id="103"/>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4" w:name="_Toc126567210"/>
      <w:r w:rsidRPr="005721E2">
        <w:t>Termination for default</w:t>
      </w:r>
      <w:bookmarkEnd w:id="104"/>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5" w:name="_Toc126567211"/>
      <w:r w:rsidRPr="005721E2">
        <w:t>Anti-dumping and countervailing duties and rights</w:t>
      </w:r>
      <w:bookmarkEnd w:id="105"/>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6" w:name="_Toc126567212"/>
      <w:r w:rsidRPr="005721E2">
        <w:t>Force majeure</w:t>
      </w:r>
      <w:bookmarkEnd w:id="106"/>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7" w:name="_Toc126567213"/>
      <w:r w:rsidRPr="005721E2">
        <w:t>Termination for insolvency</w:t>
      </w:r>
      <w:bookmarkEnd w:id="107"/>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8" w:name="_Toc126567214"/>
      <w:r w:rsidRPr="005721E2">
        <w:t>Settlement of disputes</w:t>
      </w:r>
      <w:bookmarkEnd w:id="108"/>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9" w:name="_Toc126567215"/>
      <w:r w:rsidRPr="005721E2">
        <w:t>Limitation of liability</w:t>
      </w:r>
      <w:bookmarkEnd w:id="109"/>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10" w:name="_Toc126567216"/>
      <w:r w:rsidRPr="005721E2">
        <w:t>Governing language</w:t>
      </w:r>
      <w:bookmarkEnd w:id="110"/>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11" w:name="_Toc126567217"/>
      <w:r w:rsidRPr="005721E2">
        <w:t>Applicable law</w:t>
      </w:r>
      <w:bookmarkEnd w:id="111"/>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2" w:name="_Toc126567218"/>
      <w:r w:rsidRPr="005721E2">
        <w:t>Notices</w:t>
      </w:r>
      <w:bookmarkEnd w:id="112"/>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3" w:name="_Toc126567219"/>
      <w:r w:rsidRPr="005721E2">
        <w:t>Taxes and duties</w:t>
      </w:r>
      <w:bookmarkEnd w:id="113"/>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4" w:name="_Toc126567220"/>
      <w:r w:rsidRPr="005721E2">
        <w:t>National Industrial Participation (</w:t>
      </w:r>
      <w:r w:rsidR="00B313D3">
        <w:t>NIPP</w:t>
      </w:r>
      <w:r w:rsidRPr="005721E2">
        <w:t>) Programme</w:t>
      </w:r>
      <w:bookmarkEnd w:id="114"/>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5" w:name="_Toc126567221"/>
      <w:r w:rsidRPr="005721E2">
        <w:t>Prohibition of restrictive practices</w:t>
      </w:r>
      <w:bookmarkEnd w:id="115"/>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5F4194" w:rsidRDefault="00B21670" w:rsidP="00B21670">
      <w:pPr>
        <w:pStyle w:val="Heading1"/>
      </w:pPr>
      <w:bookmarkStart w:id="116" w:name="_Toc126567222"/>
      <w:r w:rsidRPr="005F4194">
        <w:t>National Industrial Participation Programme (SBD 5)</w:t>
      </w:r>
      <w:bookmarkEnd w:id="116"/>
      <w:r w:rsidR="00060BA4" w:rsidRPr="005F4194">
        <w:t xml:space="preserve"> – Not applicable</w:t>
      </w:r>
    </w:p>
    <w:p w:rsidR="00B21670" w:rsidRPr="00534B6F" w:rsidRDefault="00B21670" w:rsidP="00B21670">
      <w:pPr>
        <w:pStyle w:val="Heading2"/>
        <w:rPr>
          <w:lang w:val="en-GB"/>
        </w:rPr>
      </w:pPr>
      <w:bookmarkStart w:id="117" w:name="_Toc126567223"/>
      <w:r w:rsidRPr="00534B6F">
        <w:rPr>
          <w:lang w:val="en-GB"/>
        </w:rPr>
        <w:t>Introduction</w:t>
      </w:r>
      <w:bookmarkEnd w:id="117"/>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rsidR="00B21670" w:rsidRPr="00534B6F" w:rsidRDefault="00B21670" w:rsidP="00B21670">
      <w:pPr>
        <w:pStyle w:val="Heading2"/>
        <w:rPr>
          <w:lang w:val="en-GB"/>
        </w:rPr>
      </w:pPr>
      <w:bookmarkStart w:id="118" w:name="_Toc126567224"/>
      <w:r w:rsidRPr="00534B6F">
        <w:rPr>
          <w:lang w:val="en-GB"/>
        </w:rPr>
        <w:t>Pillars of the programme</w:t>
      </w:r>
      <w:bookmarkEnd w:id="118"/>
      <w:r w:rsidRPr="00534B6F">
        <w:rPr>
          <w:lang w:val="en-GB"/>
        </w:rPr>
        <w:t xml:space="preserve"> </w:t>
      </w:r>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9" w:name="_Toc126567225"/>
      <w:r w:rsidRPr="008D0EA5">
        <w:t xml:space="preserve">Requirements of the </w:t>
      </w:r>
      <w:r w:rsidR="002E1E41">
        <w:t>Department of Trade, Industry and Competition</w:t>
      </w:r>
      <w:bookmarkEnd w:id="119"/>
    </w:p>
    <w:p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20" w:name="_Toc126567226"/>
      <w:r w:rsidRPr="002D68FB">
        <w:t>B</w:t>
      </w:r>
      <w:r>
        <w:t>id</w:t>
      </w:r>
      <w:r w:rsidRPr="002D68FB">
        <w:t xml:space="preserve"> submission and contract reporting requirements of bidders and successful bidders (contractors)</w:t>
      </w:r>
      <w:bookmarkEnd w:id="120"/>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21"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rsidR="00B21670" w:rsidRPr="0056332A" w:rsidRDefault="00B21670" w:rsidP="00B21670">
      <w:pPr>
        <w:pStyle w:val="Heading2"/>
      </w:pPr>
      <w:bookmarkStart w:id="122" w:name="_Toc126567227"/>
      <w:bookmarkEnd w:id="121"/>
      <w:r w:rsidRPr="0056332A">
        <w:t xml:space="preserve">Process to satisfy the </w:t>
      </w:r>
      <w:r>
        <w:t>NIPP</w:t>
      </w:r>
      <w:r w:rsidRPr="0056332A">
        <w:t xml:space="preserve"> obligation</w:t>
      </w:r>
      <w:bookmarkEnd w:id="122"/>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rsidR="00B21670" w:rsidRDefault="00B21670" w:rsidP="00B21670">
      <w:pPr>
        <w:rPr>
          <w:lang w:val="en-US"/>
        </w:rPr>
      </w:pPr>
    </w:p>
    <w:p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rsidR="00B21670" w:rsidRDefault="00B21670" w:rsidP="00B21670">
      <w:pPr>
        <w:rPr>
          <w:lang w:val="en-US"/>
        </w:rPr>
      </w:pPr>
    </w:p>
    <w:p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23" w:name="_Toc488498846"/>
      <w:bookmarkStart w:id="124" w:name="_Toc126567228"/>
      <w:bookmarkEnd w:id="3"/>
      <w:bookmarkEnd w:id="4"/>
      <w:bookmarkEnd w:id="5"/>
      <w:bookmarkEnd w:id="6"/>
      <w:bookmarkEnd w:id="7"/>
      <w:r w:rsidRPr="00B7255B">
        <w:t>Abbreviations, Terms and Definitions</w:t>
      </w:r>
      <w:bookmarkEnd w:id="123"/>
      <w:bookmarkEnd w:id="124"/>
    </w:p>
    <w:p w:rsidR="001313AD" w:rsidRDefault="001313AD" w:rsidP="00710F8D">
      <w:pPr>
        <w:pStyle w:val="AnnexH2"/>
      </w:pPr>
      <w:bookmarkStart w:id="125" w:name="_Toc498843319"/>
      <w:bookmarkStart w:id="126" w:name="_Toc505652266"/>
      <w:bookmarkStart w:id="127" w:name="_Toc394778368"/>
      <w:bookmarkStart w:id="128" w:name="_Toc488498847"/>
      <w:bookmarkStart w:id="129" w:name="_Toc126567229"/>
      <w:bookmarkEnd w:id="8"/>
      <w:bookmarkEnd w:id="9"/>
      <w:r w:rsidRPr="00B80FF6">
        <w:t>Abbreviations</w:t>
      </w:r>
      <w:bookmarkEnd w:id="125"/>
      <w:bookmarkEnd w:id="126"/>
      <w:bookmarkEnd w:id="127"/>
      <w:bookmarkEnd w:id="128"/>
      <w:r w:rsidR="00D41F1F">
        <w:t xml:space="preserve"> and Acronyms</w:t>
      </w:r>
      <w:bookmarkEnd w:id="129"/>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30" w:name="_Toc488498848"/>
      <w:bookmarkStart w:id="131" w:name="_Toc126567230"/>
      <w:r>
        <w:t>Terms and Definitions</w:t>
      </w:r>
      <w:bookmarkEnd w:id="130"/>
      <w:bookmarkEnd w:id="131"/>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CE5EDD">
        <w:rPr>
          <w:rFonts w:asciiTheme="minorHAnsi" w:hAnsiTheme="minorHAnsi" w:cstheme="minorHAnsi"/>
          <w:snapToGrid w:val="0"/>
        </w:rPr>
        <w:t>RFB</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CE5EDD">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CE5EDD"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2EAD" w:rsidRDefault="00F42EAD" w:rsidP="000C56A7">
      <w:pPr>
        <w:spacing w:after="0" w:line="240" w:lineRule="auto"/>
      </w:pPr>
      <w:r>
        <w:separator/>
      </w:r>
    </w:p>
  </w:endnote>
  <w:endnote w:type="continuationSeparator" w:id="0">
    <w:p w:rsidR="00F42EAD" w:rsidRDefault="00F42EAD"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1C0" w:rsidRDefault="007731C0"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7731C0" w:rsidRPr="00CB4B80" w:rsidRDefault="007731C0">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2EAD" w:rsidRDefault="00F42EAD" w:rsidP="000C56A7">
      <w:pPr>
        <w:spacing w:after="0" w:line="240" w:lineRule="auto"/>
      </w:pPr>
      <w:r>
        <w:separator/>
      </w:r>
    </w:p>
  </w:footnote>
  <w:footnote w:type="continuationSeparator" w:id="0">
    <w:p w:rsidR="00F42EAD" w:rsidRDefault="00F42EAD" w:rsidP="000C56A7">
      <w:pPr>
        <w:spacing w:after="0" w:line="240" w:lineRule="auto"/>
      </w:pPr>
      <w:r>
        <w:continuationSeparator/>
      </w:r>
    </w:p>
  </w:footnote>
  <w:footnote w:id="1">
    <w:p w:rsidR="007731C0" w:rsidRPr="00A21FCD" w:rsidRDefault="007731C0"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7731C0" w:rsidRDefault="007731C0" w:rsidP="009F515B">
      <w:pPr>
        <w:pStyle w:val="FootnoteText"/>
      </w:pPr>
    </w:p>
    <w:p w:rsidR="007731C0" w:rsidRDefault="007731C0"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1C0" w:rsidRPr="00F37BD6" w:rsidRDefault="007731C0">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6D356D5"/>
    <w:multiLevelType w:val="multilevel"/>
    <w:tmpl w:val="91FCDE44"/>
    <w:lvl w:ilvl="0">
      <w:start w:val="3"/>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4"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9"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3"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3"/>
  </w:num>
  <w:num w:numId="3">
    <w:abstractNumId w:val="0"/>
  </w:num>
  <w:num w:numId="4">
    <w:abstractNumId w:val="14"/>
  </w:num>
  <w:num w:numId="5">
    <w:abstractNumId w:val="105"/>
  </w:num>
  <w:num w:numId="6">
    <w:abstractNumId w:val="9"/>
  </w:num>
  <w:num w:numId="7">
    <w:abstractNumId w:val="36"/>
  </w:num>
  <w:num w:numId="8">
    <w:abstractNumId w:val="52"/>
  </w:num>
  <w:num w:numId="9">
    <w:abstractNumId w:val="22"/>
  </w:num>
  <w:num w:numId="10">
    <w:abstractNumId w:val="49"/>
  </w:num>
  <w:num w:numId="11">
    <w:abstractNumId w:val="98"/>
  </w:num>
  <w:num w:numId="12">
    <w:abstractNumId w:val="78"/>
  </w:num>
  <w:num w:numId="13">
    <w:abstractNumId w:val="75"/>
  </w:num>
  <w:num w:numId="14">
    <w:abstractNumId w:val="48"/>
  </w:num>
  <w:num w:numId="15">
    <w:abstractNumId w:val="65"/>
  </w:num>
  <w:num w:numId="16">
    <w:abstractNumId w:val="73"/>
  </w:num>
  <w:num w:numId="17">
    <w:abstractNumId w:val="20"/>
  </w:num>
  <w:num w:numId="18">
    <w:abstractNumId w:val="34"/>
  </w:num>
  <w:num w:numId="19">
    <w:abstractNumId w:val="41"/>
  </w:num>
  <w:num w:numId="20">
    <w:abstractNumId w:val="33"/>
  </w:num>
  <w:num w:numId="21">
    <w:abstractNumId w:val="94"/>
  </w:num>
  <w:num w:numId="22">
    <w:abstractNumId w:val="90"/>
  </w:num>
  <w:num w:numId="23">
    <w:abstractNumId w:val="83"/>
  </w:num>
  <w:num w:numId="24">
    <w:abstractNumId w:val="64"/>
  </w:num>
  <w:num w:numId="25">
    <w:abstractNumId w:val="59"/>
  </w:num>
  <w:num w:numId="26">
    <w:abstractNumId w:val="15"/>
  </w:num>
  <w:num w:numId="27">
    <w:abstractNumId w:val="93"/>
  </w:num>
  <w:num w:numId="28">
    <w:abstractNumId w:val="71"/>
  </w:num>
  <w:num w:numId="29">
    <w:abstractNumId w:val="18"/>
  </w:num>
  <w:num w:numId="30">
    <w:abstractNumId w:val="72"/>
  </w:num>
  <w:num w:numId="31">
    <w:abstractNumId w:val="31"/>
  </w:num>
  <w:num w:numId="32">
    <w:abstractNumId w:val="57"/>
  </w:num>
  <w:num w:numId="33">
    <w:abstractNumId w:val="61"/>
  </w:num>
  <w:num w:numId="34">
    <w:abstractNumId w:val="5"/>
  </w:num>
  <w:num w:numId="35">
    <w:abstractNumId w:val="103"/>
  </w:num>
  <w:num w:numId="36">
    <w:abstractNumId w:val="35"/>
  </w:num>
  <w:num w:numId="37">
    <w:abstractNumId w:val="44"/>
  </w:num>
  <w:num w:numId="38">
    <w:abstractNumId w:val="40"/>
  </w:num>
  <w:num w:numId="39">
    <w:abstractNumId w:val="32"/>
  </w:num>
  <w:num w:numId="40">
    <w:abstractNumId w:val="3"/>
  </w:num>
  <w:num w:numId="41">
    <w:abstractNumId w:val="51"/>
  </w:num>
  <w:num w:numId="42">
    <w:abstractNumId w:val="99"/>
  </w:num>
  <w:num w:numId="43">
    <w:abstractNumId w:val="100"/>
  </w:num>
  <w:num w:numId="44">
    <w:abstractNumId w:val="7"/>
  </w:num>
  <w:num w:numId="45">
    <w:abstractNumId w:val="12"/>
  </w:num>
  <w:num w:numId="46">
    <w:abstractNumId w:val="21"/>
  </w:num>
  <w:num w:numId="47">
    <w:abstractNumId w:val="30"/>
  </w:num>
  <w:num w:numId="48">
    <w:abstractNumId w:val="77"/>
  </w:num>
  <w:num w:numId="49">
    <w:abstractNumId w:val="8"/>
  </w:num>
  <w:num w:numId="50">
    <w:abstractNumId w:val="16"/>
  </w:num>
  <w:num w:numId="51">
    <w:abstractNumId w:val="10"/>
  </w:num>
  <w:num w:numId="52">
    <w:abstractNumId w:val="74"/>
  </w:num>
  <w:num w:numId="53">
    <w:abstractNumId w:val="92"/>
  </w:num>
  <w:num w:numId="54">
    <w:abstractNumId w:val="4"/>
  </w:num>
  <w:num w:numId="55">
    <w:abstractNumId w:val="86"/>
  </w:num>
  <w:num w:numId="56">
    <w:abstractNumId w:val="17"/>
  </w:num>
  <w:num w:numId="57">
    <w:abstractNumId w:val="54"/>
  </w:num>
  <w:num w:numId="58">
    <w:abstractNumId w:val="39"/>
  </w:num>
  <w:num w:numId="59">
    <w:abstractNumId w:val="29"/>
  </w:num>
  <w:num w:numId="60">
    <w:abstractNumId w:val="28"/>
  </w:num>
  <w:num w:numId="61">
    <w:abstractNumId w:val="50"/>
  </w:num>
  <w:num w:numId="62">
    <w:abstractNumId w:val="46"/>
  </w:num>
  <w:num w:numId="63">
    <w:abstractNumId w:val="95"/>
  </w:num>
  <w:num w:numId="64">
    <w:abstractNumId w:val="76"/>
  </w:num>
  <w:num w:numId="65">
    <w:abstractNumId w:val="69"/>
  </w:num>
  <w:num w:numId="66">
    <w:abstractNumId w:val="85"/>
  </w:num>
  <w:num w:numId="67">
    <w:abstractNumId w:val="79"/>
  </w:num>
  <w:num w:numId="68">
    <w:abstractNumId w:val="62"/>
  </w:num>
  <w:num w:numId="69">
    <w:abstractNumId w:val="53"/>
  </w:num>
  <w:num w:numId="70">
    <w:abstractNumId w:val="60"/>
  </w:num>
  <w:num w:numId="71">
    <w:abstractNumId w:val="82"/>
  </w:num>
  <w:num w:numId="72">
    <w:abstractNumId w:val="96"/>
  </w:num>
  <w:num w:numId="73">
    <w:abstractNumId w:val="45"/>
  </w:num>
  <w:num w:numId="74">
    <w:abstractNumId w:val="89"/>
  </w:num>
  <w:num w:numId="75">
    <w:abstractNumId w:val="87"/>
  </w:num>
  <w:num w:numId="76">
    <w:abstractNumId w:val="19"/>
  </w:num>
  <w:num w:numId="77">
    <w:abstractNumId w:val="67"/>
  </w:num>
  <w:num w:numId="78">
    <w:abstractNumId w:val="58"/>
  </w:num>
  <w:num w:numId="79">
    <w:abstractNumId w:val="104"/>
  </w:num>
  <w:num w:numId="80">
    <w:abstractNumId w:val="43"/>
  </w:num>
  <w:num w:numId="81">
    <w:abstractNumId w:val="27"/>
  </w:num>
  <w:num w:numId="82">
    <w:abstractNumId w:val="56"/>
  </w:num>
  <w:num w:numId="83">
    <w:abstractNumId w:val="2"/>
  </w:num>
  <w:num w:numId="84">
    <w:abstractNumId w:val="91"/>
  </w:num>
  <w:num w:numId="85">
    <w:abstractNumId w:val="37"/>
  </w:num>
  <w:num w:numId="86">
    <w:abstractNumId w:val="26"/>
  </w:num>
  <w:num w:numId="87">
    <w:abstractNumId w:val="70"/>
  </w:num>
  <w:num w:numId="88">
    <w:abstractNumId w:val="23"/>
  </w:num>
  <w:num w:numId="89">
    <w:abstractNumId w:val="42"/>
  </w:num>
  <w:num w:numId="90">
    <w:abstractNumId w:val="25"/>
  </w:num>
  <w:num w:numId="91">
    <w:abstractNumId w:val="81"/>
  </w:num>
  <w:num w:numId="92">
    <w:abstractNumId w:val="101"/>
  </w:num>
  <w:num w:numId="93">
    <w:abstractNumId w:val="97"/>
  </w:num>
  <w:num w:numId="94">
    <w:abstractNumId w:val="24"/>
  </w:num>
  <w:num w:numId="95">
    <w:abstractNumId w:val="11"/>
  </w:num>
  <w:num w:numId="96">
    <w:abstractNumId w:val="88"/>
  </w:num>
  <w:num w:numId="97">
    <w:abstractNumId w:val="80"/>
  </w:num>
  <w:num w:numId="98">
    <w:abstractNumId w:val="63"/>
  </w:num>
  <w:num w:numId="99">
    <w:abstractNumId w:val="1"/>
  </w:num>
  <w:num w:numId="100">
    <w:abstractNumId w:val="55"/>
  </w:num>
  <w:num w:numId="101">
    <w:abstractNumId w:val="38"/>
  </w:num>
  <w:num w:numId="102">
    <w:abstractNumId w:val="102"/>
  </w:num>
  <w:num w:numId="103">
    <w:abstractNumId w:val="84"/>
  </w:num>
  <w:num w:numId="1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657"/>
    <w:rsid w:val="00001165"/>
    <w:rsid w:val="00001DE5"/>
    <w:rsid w:val="0000743F"/>
    <w:rsid w:val="000234E8"/>
    <w:rsid w:val="00025B8A"/>
    <w:rsid w:val="00025CF4"/>
    <w:rsid w:val="00025D3B"/>
    <w:rsid w:val="0002713C"/>
    <w:rsid w:val="0003762D"/>
    <w:rsid w:val="00051E74"/>
    <w:rsid w:val="00060BA4"/>
    <w:rsid w:val="00063EC8"/>
    <w:rsid w:val="000875DD"/>
    <w:rsid w:val="00087CD2"/>
    <w:rsid w:val="000A01AD"/>
    <w:rsid w:val="000A19A5"/>
    <w:rsid w:val="000A4D76"/>
    <w:rsid w:val="000B3D25"/>
    <w:rsid w:val="000B478A"/>
    <w:rsid w:val="000C02B6"/>
    <w:rsid w:val="000C56A7"/>
    <w:rsid w:val="000C68A6"/>
    <w:rsid w:val="000D0338"/>
    <w:rsid w:val="000D133B"/>
    <w:rsid w:val="000E10A1"/>
    <w:rsid w:val="000E6F8E"/>
    <w:rsid w:val="000E703C"/>
    <w:rsid w:val="000F2B2F"/>
    <w:rsid w:val="00103520"/>
    <w:rsid w:val="001038F6"/>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894"/>
    <w:rsid w:val="00212A04"/>
    <w:rsid w:val="00220825"/>
    <w:rsid w:val="00223B97"/>
    <w:rsid w:val="00227CFB"/>
    <w:rsid w:val="00260F2A"/>
    <w:rsid w:val="0026470C"/>
    <w:rsid w:val="00272A3A"/>
    <w:rsid w:val="00286FBD"/>
    <w:rsid w:val="00287890"/>
    <w:rsid w:val="002911F2"/>
    <w:rsid w:val="002A3AA8"/>
    <w:rsid w:val="002B10F2"/>
    <w:rsid w:val="002B260C"/>
    <w:rsid w:val="002C300A"/>
    <w:rsid w:val="002C356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B0C38"/>
    <w:rsid w:val="003B190C"/>
    <w:rsid w:val="003C12EB"/>
    <w:rsid w:val="003C2D74"/>
    <w:rsid w:val="003C58AF"/>
    <w:rsid w:val="003D0BE9"/>
    <w:rsid w:val="003E0A27"/>
    <w:rsid w:val="003E54A0"/>
    <w:rsid w:val="003F762F"/>
    <w:rsid w:val="003F7BFE"/>
    <w:rsid w:val="00400714"/>
    <w:rsid w:val="0042144E"/>
    <w:rsid w:val="00423854"/>
    <w:rsid w:val="00432E70"/>
    <w:rsid w:val="004419A0"/>
    <w:rsid w:val="0044526F"/>
    <w:rsid w:val="004452B2"/>
    <w:rsid w:val="00445B91"/>
    <w:rsid w:val="004533CB"/>
    <w:rsid w:val="00453E9D"/>
    <w:rsid w:val="004553A5"/>
    <w:rsid w:val="004623B3"/>
    <w:rsid w:val="00471487"/>
    <w:rsid w:val="004814E8"/>
    <w:rsid w:val="00486053"/>
    <w:rsid w:val="004A7520"/>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A2D7F"/>
    <w:rsid w:val="005B4A13"/>
    <w:rsid w:val="005B6F06"/>
    <w:rsid w:val="005C2CA7"/>
    <w:rsid w:val="005E3296"/>
    <w:rsid w:val="005E4CC1"/>
    <w:rsid w:val="005E7FD6"/>
    <w:rsid w:val="005F4194"/>
    <w:rsid w:val="005F493D"/>
    <w:rsid w:val="005F4F39"/>
    <w:rsid w:val="005F4F77"/>
    <w:rsid w:val="005F6B08"/>
    <w:rsid w:val="0060074E"/>
    <w:rsid w:val="006019D5"/>
    <w:rsid w:val="00603845"/>
    <w:rsid w:val="00612C00"/>
    <w:rsid w:val="00622921"/>
    <w:rsid w:val="00625CDD"/>
    <w:rsid w:val="00634C43"/>
    <w:rsid w:val="006374D3"/>
    <w:rsid w:val="00641D13"/>
    <w:rsid w:val="00646787"/>
    <w:rsid w:val="00655805"/>
    <w:rsid w:val="00666401"/>
    <w:rsid w:val="00674A44"/>
    <w:rsid w:val="0068658C"/>
    <w:rsid w:val="006875BE"/>
    <w:rsid w:val="006B23DE"/>
    <w:rsid w:val="006C0A8D"/>
    <w:rsid w:val="006C5BF1"/>
    <w:rsid w:val="006C6EC8"/>
    <w:rsid w:val="006D1D90"/>
    <w:rsid w:val="006E4C91"/>
    <w:rsid w:val="006F011E"/>
    <w:rsid w:val="006F1F9D"/>
    <w:rsid w:val="006F6614"/>
    <w:rsid w:val="006F7F77"/>
    <w:rsid w:val="00707527"/>
    <w:rsid w:val="00710F8D"/>
    <w:rsid w:val="00716354"/>
    <w:rsid w:val="0072505B"/>
    <w:rsid w:val="00733FB4"/>
    <w:rsid w:val="00742328"/>
    <w:rsid w:val="00751665"/>
    <w:rsid w:val="0075293C"/>
    <w:rsid w:val="007531A4"/>
    <w:rsid w:val="00760521"/>
    <w:rsid w:val="007731C0"/>
    <w:rsid w:val="007750E3"/>
    <w:rsid w:val="00791129"/>
    <w:rsid w:val="00792D4C"/>
    <w:rsid w:val="007A76D4"/>
    <w:rsid w:val="007B17B1"/>
    <w:rsid w:val="007B3879"/>
    <w:rsid w:val="007B689E"/>
    <w:rsid w:val="007C3E40"/>
    <w:rsid w:val="007C59A9"/>
    <w:rsid w:val="007C6533"/>
    <w:rsid w:val="007D6919"/>
    <w:rsid w:val="007E0070"/>
    <w:rsid w:val="007E3833"/>
    <w:rsid w:val="007E6FC0"/>
    <w:rsid w:val="007F2F8F"/>
    <w:rsid w:val="00805BE2"/>
    <w:rsid w:val="00806C58"/>
    <w:rsid w:val="00820499"/>
    <w:rsid w:val="00820BBC"/>
    <w:rsid w:val="0083551A"/>
    <w:rsid w:val="00835813"/>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D12D6"/>
    <w:rsid w:val="008E158F"/>
    <w:rsid w:val="008F2913"/>
    <w:rsid w:val="008F6DB7"/>
    <w:rsid w:val="0090233F"/>
    <w:rsid w:val="009056E8"/>
    <w:rsid w:val="00911873"/>
    <w:rsid w:val="00912911"/>
    <w:rsid w:val="00922BAF"/>
    <w:rsid w:val="009256E7"/>
    <w:rsid w:val="00941064"/>
    <w:rsid w:val="00944C4B"/>
    <w:rsid w:val="00960F83"/>
    <w:rsid w:val="00961F82"/>
    <w:rsid w:val="009A6CDE"/>
    <w:rsid w:val="009B3477"/>
    <w:rsid w:val="009B7620"/>
    <w:rsid w:val="009C21F4"/>
    <w:rsid w:val="009D4A00"/>
    <w:rsid w:val="009D610F"/>
    <w:rsid w:val="009D7991"/>
    <w:rsid w:val="009F4D84"/>
    <w:rsid w:val="009F515B"/>
    <w:rsid w:val="00A058DB"/>
    <w:rsid w:val="00A05FDA"/>
    <w:rsid w:val="00A06C58"/>
    <w:rsid w:val="00A1058C"/>
    <w:rsid w:val="00A1486E"/>
    <w:rsid w:val="00A21293"/>
    <w:rsid w:val="00A21FCD"/>
    <w:rsid w:val="00A232F5"/>
    <w:rsid w:val="00A31D01"/>
    <w:rsid w:val="00A376BA"/>
    <w:rsid w:val="00A406DF"/>
    <w:rsid w:val="00A44D99"/>
    <w:rsid w:val="00A56683"/>
    <w:rsid w:val="00A61FA9"/>
    <w:rsid w:val="00A651AE"/>
    <w:rsid w:val="00A7704A"/>
    <w:rsid w:val="00A87B4D"/>
    <w:rsid w:val="00A943F8"/>
    <w:rsid w:val="00A9736F"/>
    <w:rsid w:val="00AA33FF"/>
    <w:rsid w:val="00AA3CDF"/>
    <w:rsid w:val="00AB0B86"/>
    <w:rsid w:val="00AC0513"/>
    <w:rsid w:val="00AC7C1D"/>
    <w:rsid w:val="00AD1F9A"/>
    <w:rsid w:val="00AF0DD3"/>
    <w:rsid w:val="00B00F9A"/>
    <w:rsid w:val="00B03535"/>
    <w:rsid w:val="00B06C7C"/>
    <w:rsid w:val="00B21670"/>
    <w:rsid w:val="00B21C62"/>
    <w:rsid w:val="00B313D3"/>
    <w:rsid w:val="00B31F52"/>
    <w:rsid w:val="00B3466C"/>
    <w:rsid w:val="00B45374"/>
    <w:rsid w:val="00B50AAC"/>
    <w:rsid w:val="00B535D1"/>
    <w:rsid w:val="00B562F3"/>
    <w:rsid w:val="00B56C24"/>
    <w:rsid w:val="00B6276C"/>
    <w:rsid w:val="00B62BE5"/>
    <w:rsid w:val="00B7255B"/>
    <w:rsid w:val="00B80FF6"/>
    <w:rsid w:val="00B9152C"/>
    <w:rsid w:val="00B97CFC"/>
    <w:rsid w:val="00BA256A"/>
    <w:rsid w:val="00BA33F1"/>
    <w:rsid w:val="00BA64B5"/>
    <w:rsid w:val="00BB048D"/>
    <w:rsid w:val="00BB365B"/>
    <w:rsid w:val="00BC35B1"/>
    <w:rsid w:val="00BD6091"/>
    <w:rsid w:val="00BE50C6"/>
    <w:rsid w:val="00BF6DEC"/>
    <w:rsid w:val="00BF7079"/>
    <w:rsid w:val="00C026C6"/>
    <w:rsid w:val="00C0619F"/>
    <w:rsid w:val="00C15393"/>
    <w:rsid w:val="00C2646C"/>
    <w:rsid w:val="00C32641"/>
    <w:rsid w:val="00C43725"/>
    <w:rsid w:val="00C62945"/>
    <w:rsid w:val="00C66667"/>
    <w:rsid w:val="00C721AD"/>
    <w:rsid w:val="00C7701B"/>
    <w:rsid w:val="00C81B24"/>
    <w:rsid w:val="00C82094"/>
    <w:rsid w:val="00C838A7"/>
    <w:rsid w:val="00C92BC8"/>
    <w:rsid w:val="00C93657"/>
    <w:rsid w:val="00CA0B40"/>
    <w:rsid w:val="00CA2193"/>
    <w:rsid w:val="00CA6749"/>
    <w:rsid w:val="00CB489E"/>
    <w:rsid w:val="00CB4B80"/>
    <w:rsid w:val="00CE321E"/>
    <w:rsid w:val="00CE5EDD"/>
    <w:rsid w:val="00D12B61"/>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D0B44"/>
    <w:rsid w:val="00DE2482"/>
    <w:rsid w:val="00DF0A1E"/>
    <w:rsid w:val="00E01861"/>
    <w:rsid w:val="00E030BC"/>
    <w:rsid w:val="00E044EF"/>
    <w:rsid w:val="00E14656"/>
    <w:rsid w:val="00E15F47"/>
    <w:rsid w:val="00E21EF6"/>
    <w:rsid w:val="00E225F2"/>
    <w:rsid w:val="00E240E3"/>
    <w:rsid w:val="00E2713B"/>
    <w:rsid w:val="00E300AB"/>
    <w:rsid w:val="00E30AED"/>
    <w:rsid w:val="00E36240"/>
    <w:rsid w:val="00E364E2"/>
    <w:rsid w:val="00E417A1"/>
    <w:rsid w:val="00E53C9E"/>
    <w:rsid w:val="00E547B2"/>
    <w:rsid w:val="00E5740F"/>
    <w:rsid w:val="00E607C2"/>
    <w:rsid w:val="00E63E7D"/>
    <w:rsid w:val="00E65022"/>
    <w:rsid w:val="00E70CC5"/>
    <w:rsid w:val="00E76D07"/>
    <w:rsid w:val="00E8131F"/>
    <w:rsid w:val="00E83D81"/>
    <w:rsid w:val="00E83E33"/>
    <w:rsid w:val="00E8407B"/>
    <w:rsid w:val="00E8640E"/>
    <w:rsid w:val="00EA6A84"/>
    <w:rsid w:val="00EB29DD"/>
    <w:rsid w:val="00EB2C53"/>
    <w:rsid w:val="00EB4B6A"/>
    <w:rsid w:val="00EC49AA"/>
    <w:rsid w:val="00EC6F7C"/>
    <w:rsid w:val="00EE5364"/>
    <w:rsid w:val="00EE5BC5"/>
    <w:rsid w:val="00EF6482"/>
    <w:rsid w:val="00F111A0"/>
    <w:rsid w:val="00F15602"/>
    <w:rsid w:val="00F17892"/>
    <w:rsid w:val="00F2293B"/>
    <w:rsid w:val="00F34F50"/>
    <w:rsid w:val="00F37BD6"/>
    <w:rsid w:val="00F41519"/>
    <w:rsid w:val="00F42EAD"/>
    <w:rsid w:val="00F54CE2"/>
    <w:rsid w:val="00F57298"/>
    <w:rsid w:val="00F61C86"/>
    <w:rsid w:val="00F6669C"/>
    <w:rsid w:val="00F70A16"/>
    <w:rsid w:val="00F73867"/>
    <w:rsid w:val="00F77F1B"/>
    <w:rsid w:val="00F85FBB"/>
    <w:rsid w:val="00F91DE2"/>
    <w:rsid w:val="00F93A20"/>
    <w:rsid w:val="00F951FD"/>
    <w:rsid w:val="00FA3847"/>
    <w:rsid w:val="00FC2616"/>
    <w:rsid w:val="00FC5021"/>
    <w:rsid w:val="00FD5364"/>
    <w:rsid w:val="00FE2BBF"/>
    <w:rsid w:val="00FF283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21CBD"/>
  <w15:chartTrackingRefBased/>
  <w15:docId w15:val="{80EAD252-C9B6-4FEB-86FB-B545B469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91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WIwYjY4MTQtNjZiOS00YmIzLTk3ZTEtM2I1NWIyYjU5Y2Vl%40thread.v2/0?context=%7b%22Tid%22%3a%2248cd5724-88c7-48c3-a665-945436edd7fc%22%2c%22Oid%22%3a%22c5d5a2bd-d6ce-4b82-afc7-44cd391192f8%22%7d" TargetMode="External"/><Relationship Id="rId18" Type="http://schemas.openxmlformats.org/officeDocument/2006/relationships/image" Target="media/image4.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hini.Ndungane@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iswac\OneDrive%20-%20SITA\Supply%20Chain%20Management\REQUESTS%202021-2023\INC25893360%20-%20RFB%202829-2023%202774%20republication\PUBLICATION\Invitation%20to%20Bid%20%20for%20RFB%202829-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60913BA5C642E28D8A5F3F4CC74F13"/>
        <w:category>
          <w:name w:val="General"/>
          <w:gallery w:val="placeholder"/>
        </w:category>
        <w:types>
          <w:type w:val="bbPlcHdr"/>
        </w:types>
        <w:behaviors>
          <w:behavior w:val="content"/>
        </w:behaviors>
        <w:guid w:val="{9C85E944-7A99-4D3E-A468-9D94FAB79567}"/>
      </w:docPartPr>
      <w:docPartBody>
        <w:p w:rsidR="000B521E" w:rsidRDefault="006B03C5">
          <w:pPr>
            <w:pStyle w:val="8260913BA5C642E28D8A5F3F4CC74F1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C5"/>
    <w:rsid w:val="000B521E"/>
    <w:rsid w:val="001B7B65"/>
    <w:rsid w:val="00423EDE"/>
    <w:rsid w:val="00575F4E"/>
    <w:rsid w:val="006110B6"/>
    <w:rsid w:val="006B03C5"/>
    <w:rsid w:val="00713A81"/>
    <w:rsid w:val="0076107F"/>
    <w:rsid w:val="00B31B7E"/>
    <w:rsid w:val="00B377CF"/>
    <w:rsid w:val="00E37B7F"/>
    <w:rsid w:val="00F92A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260913BA5C642E28D8A5F3F4CC74F13">
    <w:name w:val="8260913BA5C642E28D8A5F3F4CC74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AFAA1C0C-88F3-48FF-B792-9B3060331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for RFB 2829-2023</Template>
  <TotalTime>111</TotalTime>
  <Pages>35</Pages>
  <Words>12812</Words>
  <Characters>73030</Characters>
  <Application>Microsoft Office Word</Application>
  <DocSecurity>0</DocSecurity>
  <Lines>608</Lines>
  <Paragraphs>171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National Industrial Participation Programme – N/A</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RFB,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RFB Returnables</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Cover letter (Provide an overview of the operating structure and geographical lo</vt:lpstr>
      <vt:lpstr>Technical / Functionality response/OEM or OSM accreditation letter</vt:lpstr>
      <vt:lpstr>Pricing / Costing</vt:lpstr>
      <vt:lpstr>SBD 5 – National Industrial Participation form (for requests that have an import</vt:lpstr>
      <vt:lpstr/>
      <vt:lpstr>        Evaluation Returnable Documents</vt:lpstr>
      <vt:lpstr>Copies of Curriculum Vitae of the Project team – N/A</vt:lpstr>
      <vt:lpstr>Project Plan</vt:lpstr>
      <vt:lpstr>Technical Proposal</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lpstr>The preference points claimed are in accordance with the General Conditions as i</vt:lpstr>
    </vt:vector>
  </TitlesOfParts>
  <Company>SITA</Company>
  <LinksUpToDate>false</LinksUpToDate>
  <CharactersWithSpaces>85671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Yandiswa Citi</dc:creator>
  <cp:keywords/>
  <dc:description/>
  <cp:lastModifiedBy>Athini Ndungane</cp:lastModifiedBy>
  <cp:revision>28</cp:revision>
  <cp:lastPrinted>2017-11-22T15:08:00Z</cp:lastPrinted>
  <dcterms:created xsi:type="dcterms:W3CDTF">2024-02-01T08:52:00Z</dcterms:created>
  <dcterms:modified xsi:type="dcterms:W3CDTF">2024-02-14T10:45:00Z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